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584" w:rsidRPr="00D40995" w:rsidRDefault="003D5584" w:rsidP="00D40995">
      <w:pPr>
        <w:pStyle w:val="aa"/>
        <w:spacing w:line="276" w:lineRule="auto"/>
        <w:ind w:firstLine="360"/>
        <w:rPr>
          <w:rStyle w:val="11"/>
          <w:rFonts w:ascii="Times New Roman" w:hAnsi="Times New Roman" w:cs="Times New Roman"/>
          <w:sz w:val="24"/>
          <w:szCs w:val="24"/>
        </w:rPr>
      </w:pPr>
      <w:r w:rsidRPr="00D40995">
        <w:rPr>
          <w:rStyle w:val="11"/>
          <w:rFonts w:ascii="Times New Roman" w:hAnsi="Times New Roman" w:cs="Times New Roman"/>
          <w:sz w:val="24"/>
          <w:szCs w:val="24"/>
        </w:rPr>
        <w:t>Контракт №</w:t>
      </w:r>
      <w:r w:rsidR="00920A77">
        <w:rPr>
          <w:rStyle w:val="11"/>
          <w:rFonts w:ascii="Times New Roman" w:hAnsi="Times New Roman" w:cs="Times New Roman"/>
          <w:sz w:val="24"/>
          <w:szCs w:val="24"/>
        </w:rPr>
        <w:t xml:space="preserve"> </w:t>
      </w:r>
      <w:r w:rsidR="00D6666C">
        <w:rPr>
          <w:rStyle w:val="11"/>
          <w:rFonts w:ascii="Times New Roman" w:hAnsi="Times New Roman" w:cs="Times New Roman"/>
          <w:sz w:val="24"/>
          <w:szCs w:val="24"/>
          <w:u w:val="single"/>
        </w:rPr>
        <w:t>1-ПО/2/23</w:t>
      </w:r>
    </w:p>
    <w:p w:rsidR="00D6666C" w:rsidRPr="00D6666C" w:rsidRDefault="00D6666C" w:rsidP="00D6666C">
      <w:pPr>
        <w:widowControl w:val="0"/>
        <w:ind w:firstLine="567"/>
        <w:jc w:val="center"/>
      </w:pPr>
      <w:r w:rsidRPr="00D6666C">
        <w:rPr>
          <w:b/>
          <w:bCs/>
        </w:rPr>
        <w:t xml:space="preserve">на оказание услуг </w:t>
      </w:r>
      <w:r w:rsidRPr="00D6666C">
        <w:rPr>
          <w:b/>
          <w:bCs/>
          <w:lang w:eastAsia="en-US"/>
        </w:rPr>
        <w:t>по передаче на условиях простой неисключительной лицензии прав на использование лицензионного программного обеспечения для Государственного бюджетного дошкольного образовательного учреждения детский сад №1 общеразвивающего вида с приоритетным осуществлением деятельности по познавательно-речевому развитию детей Красногвардейского района Санкт-Петербурга, для нужд Санкт-Петербурга в 2023 году</w:t>
      </w:r>
    </w:p>
    <w:p w:rsidR="00D6666C" w:rsidRDefault="00D6666C" w:rsidP="00920A77">
      <w:pPr>
        <w:spacing w:after="120" w:line="276" w:lineRule="auto"/>
        <w:ind w:firstLine="357"/>
        <w:jc w:val="center"/>
      </w:pPr>
    </w:p>
    <w:p w:rsidR="003D5584" w:rsidRPr="00501D7E" w:rsidRDefault="00D40995" w:rsidP="00920A77">
      <w:pPr>
        <w:spacing w:after="120" w:line="276" w:lineRule="auto"/>
        <w:ind w:firstLine="357"/>
        <w:jc w:val="center"/>
        <w:rPr>
          <w:i/>
          <w:iCs/>
        </w:rPr>
      </w:pPr>
      <w:r w:rsidRPr="00EF0CAA">
        <w:t>г.</w:t>
      </w:r>
      <w:r>
        <w:t xml:space="preserve"> </w:t>
      </w:r>
      <w:r w:rsidRPr="00EF0CAA">
        <w:t xml:space="preserve">Санкт - Петербург </w:t>
      </w:r>
      <w:r w:rsidRPr="00EF0CAA">
        <w:tab/>
        <w:t xml:space="preserve"> </w:t>
      </w:r>
      <w:r w:rsidR="00920A77">
        <w:tab/>
      </w:r>
      <w:r w:rsidR="00920A77">
        <w:tab/>
      </w:r>
      <w:r w:rsidR="00920A77">
        <w:tab/>
      </w:r>
      <w:r w:rsidR="00920A77">
        <w:tab/>
      </w:r>
      <w:r w:rsidRPr="00EF0CAA">
        <w:tab/>
        <w:t>«</w:t>
      </w:r>
      <w:r w:rsidR="00D6666C">
        <w:t xml:space="preserve">  </w:t>
      </w:r>
      <w:r w:rsidRPr="00EF0CAA">
        <w:t xml:space="preserve">» </w:t>
      </w:r>
      <w:r w:rsidR="00D6666C">
        <w:t xml:space="preserve">         </w:t>
      </w:r>
      <w:r w:rsidRPr="00EF0CAA">
        <w:t xml:space="preserve"> 20</w:t>
      </w:r>
      <w:r>
        <w:t>2</w:t>
      </w:r>
      <w:r w:rsidR="00D8692F">
        <w:t>3</w:t>
      </w:r>
      <w:r w:rsidRPr="00EF0CAA">
        <w:t>г.</w:t>
      </w:r>
    </w:p>
    <w:p w:rsidR="003D5584" w:rsidRPr="00D40995" w:rsidRDefault="003D5584" w:rsidP="00F55434">
      <w:pPr>
        <w:tabs>
          <w:tab w:val="left" w:pos="6663"/>
        </w:tabs>
        <w:spacing w:line="276" w:lineRule="auto"/>
        <w:ind w:firstLine="357"/>
        <w:jc w:val="both"/>
      </w:pPr>
      <w:r w:rsidRPr="00D40995">
        <w:rPr>
          <w:b/>
          <w:color w:val="000000"/>
        </w:rPr>
        <w:t xml:space="preserve">Государственное бюджетное </w:t>
      </w:r>
      <w:r w:rsidR="006C680E" w:rsidRPr="00D40995">
        <w:rPr>
          <w:b/>
        </w:rPr>
        <w:t>дошкольное образовательное учреждение</w:t>
      </w:r>
      <w:r w:rsidRPr="00D40995">
        <w:rPr>
          <w:b/>
        </w:rPr>
        <w:t xml:space="preserve"> </w:t>
      </w:r>
      <w:r w:rsidR="00920A77">
        <w:rPr>
          <w:b/>
        </w:rPr>
        <w:t>детский сад № </w:t>
      </w:r>
      <w:r w:rsidR="00DA7939">
        <w:rPr>
          <w:b/>
        </w:rPr>
        <w:t>1</w:t>
      </w:r>
      <w:r w:rsidR="00454BCC">
        <w:rPr>
          <w:b/>
        </w:rPr>
        <w:t xml:space="preserve"> </w:t>
      </w:r>
      <w:r w:rsidR="00DA7939" w:rsidRPr="00DA7939">
        <w:rPr>
          <w:b/>
          <w:bCs/>
          <w:lang/>
        </w:rPr>
        <w:t>общеразвивающего вида с приоритетным осуществлением деятельности по познавательно-речевому развитию детей</w:t>
      </w:r>
      <w:r w:rsidR="00DA7939" w:rsidRPr="00D40995">
        <w:rPr>
          <w:b/>
        </w:rPr>
        <w:t xml:space="preserve"> </w:t>
      </w:r>
      <w:r w:rsidR="00D40995" w:rsidRPr="00D40995">
        <w:rPr>
          <w:b/>
        </w:rPr>
        <w:t>Красногвардейского района Санкт-Петербурга</w:t>
      </w:r>
      <w:r w:rsidR="00D40995" w:rsidRPr="00876234">
        <w:rPr>
          <w:b/>
        </w:rPr>
        <w:t xml:space="preserve"> </w:t>
      </w:r>
      <w:r w:rsidR="00D86FEF">
        <w:rPr>
          <w:b/>
        </w:rPr>
        <w:t>(</w:t>
      </w:r>
      <w:r w:rsidR="00EB5782">
        <w:rPr>
          <w:b/>
        </w:rPr>
        <w:t>ГБДОУ детский сад № </w:t>
      </w:r>
      <w:r w:rsidR="00DA7939">
        <w:rPr>
          <w:b/>
        </w:rPr>
        <w:t>1</w:t>
      </w:r>
      <w:r w:rsidR="00D86FEF" w:rsidRPr="00326526">
        <w:rPr>
          <w:b/>
        </w:rPr>
        <w:t xml:space="preserve"> Красногвардейского района </w:t>
      </w:r>
      <w:r w:rsidR="00326526">
        <w:rPr>
          <w:b/>
        </w:rPr>
        <w:t>Санкт-Петербурга</w:t>
      </w:r>
      <w:r w:rsidR="00D86FEF" w:rsidRPr="00326526">
        <w:rPr>
          <w:b/>
        </w:rPr>
        <w:t>)</w:t>
      </w:r>
      <w:r w:rsidR="00D86FEF">
        <w:rPr>
          <w:b/>
        </w:rPr>
        <w:t xml:space="preserve"> </w:t>
      </w:r>
      <w:r w:rsidRPr="00D40995">
        <w:t xml:space="preserve">в лице </w:t>
      </w:r>
      <w:r w:rsidR="006C680E" w:rsidRPr="00D40995">
        <w:t xml:space="preserve">заведующего </w:t>
      </w:r>
      <w:r w:rsidR="00DA7939">
        <w:rPr>
          <w:bCs/>
        </w:rPr>
        <w:t>Семеновой Елены</w:t>
      </w:r>
      <w:r w:rsidR="00DA7939" w:rsidRPr="000E4B8D">
        <w:rPr>
          <w:bCs/>
        </w:rPr>
        <w:t xml:space="preserve"> Ивановн</w:t>
      </w:r>
      <w:r w:rsidR="00DA7939">
        <w:rPr>
          <w:bCs/>
        </w:rPr>
        <w:t>ы</w:t>
      </w:r>
      <w:r w:rsidR="006C680E" w:rsidRPr="00D40995">
        <w:t xml:space="preserve">, </w:t>
      </w:r>
      <w:r w:rsidRPr="00D40995">
        <w:t xml:space="preserve">действующего на основании Устава, именуемое в дальнейшем Заказчик, с одной стороны, и </w:t>
      </w:r>
      <w:r w:rsidR="00D6666C">
        <w:rPr>
          <w:b/>
        </w:rPr>
        <w:t>_________________________</w:t>
      </w:r>
      <w:r w:rsidRPr="00D40995">
        <w:t xml:space="preserve">в лице </w:t>
      </w:r>
      <w:r w:rsidR="00D6666C">
        <w:t>_________________</w:t>
      </w:r>
      <w:r w:rsidRPr="00D40995">
        <w:t xml:space="preserve">, действующего на основании </w:t>
      </w:r>
      <w:r w:rsidR="00D6666C">
        <w:t>_____________,</w:t>
      </w:r>
      <w:r w:rsidRPr="00D40995">
        <w:t xml:space="preserve"> именуемое в дальнейшем Исполнитель, с другой стороны, именуемые совместно в дальнейшем Стороны, заключили настоящий Контракт (далее –Контракт) о нижеследующем:</w:t>
      </w:r>
    </w:p>
    <w:p w:rsidR="003D5584" w:rsidRPr="00D40995" w:rsidRDefault="003D5584" w:rsidP="00DA7939">
      <w:pPr>
        <w:spacing w:before="120" w:after="120" w:line="276" w:lineRule="auto"/>
        <w:ind w:firstLine="357"/>
        <w:jc w:val="center"/>
        <w:rPr>
          <w:b/>
          <w:bCs/>
        </w:rPr>
      </w:pPr>
      <w:r w:rsidRPr="00D40995">
        <w:rPr>
          <w:b/>
          <w:bCs/>
        </w:rPr>
        <w:t>1. ПРЕДМЕТ КОНТРАКТА</w:t>
      </w:r>
    </w:p>
    <w:p w:rsidR="003D5584" w:rsidRPr="00D40995" w:rsidRDefault="003D5584" w:rsidP="00D6666C">
      <w:pPr>
        <w:spacing w:line="276" w:lineRule="auto"/>
        <w:ind w:firstLine="360"/>
        <w:jc w:val="both"/>
      </w:pPr>
      <w:r w:rsidRPr="00D40995">
        <w:t xml:space="preserve">1.1. Предметом Контракта является </w:t>
      </w:r>
      <w:r w:rsidR="00D6666C" w:rsidRPr="00D6666C">
        <w:t xml:space="preserve">оказание услуг по передаче на условиях простой неисключительной лицензии прав на использование лицензионного программного обеспечения для </w:t>
      </w:r>
      <w:r w:rsidR="00895B50">
        <w:t>ГБДОУ д/с</w:t>
      </w:r>
      <w:r w:rsidR="00D6666C" w:rsidRPr="00D6666C">
        <w:t xml:space="preserve"> №1 общеразвивающего вида с приоритетным осуществлением деятельности по познавательно-речевому развитию детей Красногвардейского района Санкт-Петербурга, для нужд Санкт-Петербурга в 2023 году</w:t>
      </w:r>
      <w:r w:rsidRPr="00D40995">
        <w:t xml:space="preserve"> (далее – Услуги) </w:t>
      </w:r>
    </w:p>
    <w:p w:rsidR="003D5584" w:rsidRPr="00D40995" w:rsidRDefault="003D5584" w:rsidP="00F163F0">
      <w:pPr>
        <w:spacing w:line="276" w:lineRule="auto"/>
        <w:ind w:firstLine="360"/>
        <w:jc w:val="both"/>
      </w:pPr>
      <w:r w:rsidRPr="00D40995">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00F163F0">
        <w:t xml:space="preserve"> </w:t>
      </w:r>
    </w:p>
    <w:p w:rsidR="003D5584" w:rsidRPr="005578DE" w:rsidRDefault="003D5584" w:rsidP="00D40995">
      <w:pPr>
        <w:spacing w:line="276" w:lineRule="auto"/>
        <w:ind w:firstLine="360"/>
        <w:jc w:val="both"/>
      </w:pPr>
      <w:r w:rsidRPr="005578DE">
        <w:t>1.3. Иден</w:t>
      </w:r>
      <w:r w:rsidR="00D86FEF">
        <w:t xml:space="preserve">тификационный код закупки (ИКЗ) </w:t>
      </w:r>
      <w:r w:rsidR="00D2777C">
        <w:rPr>
          <w:rFonts w:ascii="Arial" w:hAnsi="Arial" w:cs="Arial"/>
          <w:color w:val="1A1A1A"/>
          <w:shd w:val="clear" w:color="auto" w:fill="FFFFFF"/>
        </w:rPr>
        <w:t>232780608133678060100100030000000244</w:t>
      </w:r>
    </w:p>
    <w:p w:rsidR="003D5584" w:rsidRPr="00D40995" w:rsidRDefault="003D5584" w:rsidP="00DA7939">
      <w:pPr>
        <w:pStyle w:val="a8"/>
        <w:spacing w:before="120" w:after="0" w:line="276" w:lineRule="auto"/>
        <w:ind w:left="0" w:firstLine="357"/>
        <w:jc w:val="center"/>
        <w:rPr>
          <w:rFonts w:ascii="Times New Roman" w:hAnsi="Times New Roman" w:cs="Times New Roman"/>
          <w:b/>
          <w:bCs/>
          <w:sz w:val="24"/>
          <w:szCs w:val="24"/>
        </w:rPr>
      </w:pPr>
      <w:r w:rsidRPr="00D40995">
        <w:rPr>
          <w:rFonts w:ascii="Times New Roman" w:hAnsi="Times New Roman" w:cs="Times New Roman"/>
          <w:b/>
          <w:bCs/>
          <w:caps/>
          <w:sz w:val="24"/>
          <w:szCs w:val="24"/>
        </w:rPr>
        <w:t xml:space="preserve">2. </w:t>
      </w:r>
      <w:r w:rsidRPr="00D40995">
        <w:rPr>
          <w:rFonts w:ascii="Times New Roman" w:hAnsi="Times New Roman" w:cs="Times New Roman"/>
          <w:b/>
          <w:bCs/>
          <w:sz w:val="24"/>
          <w:szCs w:val="24"/>
        </w:rPr>
        <w:t>СРОК ДЕЙСТВИЯ КОНТРАКТА</w:t>
      </w:r>
    </w:p>
    <w:p w:rsidR="003D5584" w:rsidRPr="00D40995" w:rsidRDefault="003D5584" w:rsidP="00901101">
      <w:pPr>
        <w:pStyle w:val="a8"/>
        <w:spacing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sz w:val="24"/>
          <w:szCs w:val="24"/>
        </w:rPr>
        <w:t>МЕСТО, УСЛОВИЯ И СРОКИ (ПЕРИОДЫ)</w:t>
      </w:r>
      <w:r w:rsidRPr="00D40995">
        <w:rPr>
          <w:rFonts w:ascii="Times New Roman" w:hAnsi="Times New Roman" w:cs="Times New Roman"/>
          <w:b/>
          <w:bCs/>
          <w:caps/>
          <w:sz w:val="24"/>
          <w:szCs w:val="24"/>
        </w:rPr>
        <w:t xml:space="preserve"> оказания услуг</w:t>
      </w:r>
    </w:p>
    <w:p w:rsidR="003D5584" w:rsidRPr="00D40995" w:rsidRDefault="003D5584" w:rsidP="005578DE">
      <w:pPr>
        <w:spacing w:line="276" w:lineRule="auto"/>
        <w:ind w:firstLine="360"/>
        <w:jc w:val="both"/>
      </w:pPr>
      <w:r w:rsidRPr="00D40995">
        <w:t>2.1. Настоящий Контракт считается за</w:t>
      </w:r>
      <w:r w:rsidR="00D40995">
        <w:t xml:space="preserve">ключенным с момента подписания </w:t>
      </w:r>
      <w:r w:rsidRPr="00D40995">
        <w:t xml:space="preserve">и действует по </w:t>
      </w:r>
      <w:r w:rsidRPr="00326526">
        <w:t>«3</w:t>
      </w:r>
      <w:r w:rsidR="00D86FEF" w:rsidRPr="00326526">
        <w:t>1</w:t>
      </w:r>
      <w:r w:rsidR="00631D5A" w:rsidRPr="00326526">
        <w:t>» </w:t>
      </w:r>
      <w:r w:rsidR="00D86FEF" w:rsidRPr="00326526">
        <w:t>декабря</w:t>
      </w:r>
      <w:r w:rsidRPr="00326526">
        <w:t xml:space="preserve"> 202</w:t>
      </w:r>
      <w:r w:rsidR="00F163F0" w:rsidRPr="00326526">
        <w:t>3</w:t>
      </w:r>
      <w:r w:rsidRPr="00326526">
        <w:t xml:space="preserve"> года.</w:t>
      </w:r>
    </w:p>
    <w:p w:rsidR="003D5584" w:rsidRPr="00D40995" w:rsidRDefault="003D5584" w:rsidP="005578DE">
      <w:pPr>
        <w:spacing w:line="276" w:lineRule="auto"/>
        <w:ind w:firstLine="360"/>
        <w:jc w:val="both"/>
      </w:pPr>
      <w:r w:rsidRPr="00D40995">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3D5584" w:rsidRPr="00D40995" w:rsidRDefault="003D5584" w:rsidP="005578DE">
      <w:pPr>
        <w:spacing w:line="276" w:lineRule="auto"/>
        <w:ind w:firstLine="360"/>
        <w:jc w:val="both"/>
      </w:pPr>
      <w:r w:rsidRPr="00D40995">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5578DE">
        <w:t>Заказчик</w:t>
      </w:r>
      <w:r w:rsidRPr="00D40995">
        <w:t xml:space="preserve"> обязуется оплатить оказанные Услуги.</w:t>
      </w:r>
    </w:p>
    <w:p w:rsidR="003D5584" w:rsidRPr="00D40995" w:rsidRDefault="003D5584" w:rsidP="005578DE">
      <w:pPr>
        <w:spacing w:line="276" w:lineRule="auto"/>
        <w:ind w:firstLine="360"/>
        <w:jc w:val="both"/>
      </w:pPr>
      <w:r w:rsidRPr="00D40995">
        <w:t xml:space="preserve">2.4. Местом оказания Услуг является: </w:t>
      </w:r>
      <w:r w:rsidR="00AA0FDE">
        <w:t>195</w:t>
      </w:r>
      <w:r w:rsidR="00DA7939">
        <w:t>213</w:t>
      </w:r>
      <w:r w:rsidR="00AA0FDE">
        <w:t xml:space="preserve">, г. Санкт-Петербург, </w:t>
      </w:r>
      <w:r w:rsidR="00DA7939">
        <w:t xml:space="preserve">пр. Шаумяна, д. 61, лит. А; </w:t>
      </w:r>
      <w:r w:rsidR="00F163F0">
        <w:t>(далее – Объект).</w:t>
      </w:r>
    </w:p>
    <w:p w:rsidR="003D5584" w:rsidRPr="00D40995" w:rsidRDefault="003D5584" w:rsidP="005578DE">
      <w:pPr>
        <w:spacing w:line="276" w:lineRule="auto"/>
        <w:ind w:firstLine="360"/>
        <w:jc w:val="both"/>
      </w:pPr>
      <w:r w:rsidRPr="00D40995">
        <w:t>2.5. Условия Контракта являются обязательными для исполнения Сторонами.</w:t>
      </w:r>
    </w:p>
    <w:p w:rsidR="003D5584" w:rsidRPr="00D40995" w:rsidRDefault="003D5584" w:rsidP="005578DE">
      <w:pPr>
        <w:spacing w:line="276" w:lineRule="auto"/>
        <w:ind w:firstLine="360"/>
        <w:jc w:val="both"/>
      </w:pPr>
      <w:r w:rsidRPr="00D40995">
        <w:t>2.6. Сроки (периоды) оказания Услуг:</w:t>
      </w:r>
    </w:p>
    <w:p w:rsidR="00D40995" w:rsidRPr="005578DE" w:rsidRDefault="00D40995" w:rsidP="00D40995">
      <w:pPr>
        <w:spacing w:line="276" w:lineRule="auto"/>
        <w:ind w:firstLine="360"/>
        <w:jc w:val="both"/>
      </w:pPr>
      <w:r w:rsidRPr="005578DE">
        <w:t xml:space="preserve">Начало </w:t>
      </w:r>
      <w:r w:rsidRPr="000449E3">
        <w:t>оказания Услуг:</w:t>
      </w:r>
      <w:r w:rsidRPr="005578DE">
        <w:t xml:space="preserve"> с момента подписания контракта Сторонами.</w:t>
      </w:r>
    </w:p>
    <w:p w:rsidR="00D40995" w:rsidRPr="005578DE" w:rsidRDefault="00D40995" w:rsidP="005578DE">
      <w:pPr>
        <w:spacing w:line="276" w:lineRule="auto"/>
        <w:ind w:firstLine="360"/>
        <w:jc w:val="both"/>
      </w:pPr>
      <w:r w:rsidRPr="005578DE">
        <w:t>Окончание оказания Услуг: «</w:t>
      </w:r>
      <w:r w:rsidR="00D6666C">
        <w:t>10</w:t>
      </w:r>
      <w:r w:rsidRPr="005578DE">
        <w:t xml:space="preserve">» </w:t>
      </w:r>
      <w:r w:rsidR="00D6666C">
        <w:t>декабря</w:t>
      </w:r>
      <w:r w:rsidRPr="005578DE">
        <w:t xml:space="preserve"> 202</w:t>
      </w:r>
      <w:r w:rsidR="00F163F0">
        <w:t>3</w:t>
      </w:r>
      <w:r w:rsidRPr="005578DE">
        <w:t>г.</w:t>
      </w:r>
    </w:p>
    <w:p w:rsidR="003D5584" w:rsidRDefault="00D40995" w:rsidP="005578DE">
      <w:pPr>
        <w:spacing w:line="276" w:lineRule="auto"/>
        <w:ind w:firstLine="360"/>
        <w:jc w:val="both"/>
      </w:pPr>
      <w:r w:rsidRPr="005578DE">
        <w:t>Периодичность оказания услуг: Услуги оказываются по заявке Заказчика</w:t>
      </w:r>
      <w:r w:rsidR="003D5584" w:rsidRPr="00D40995">
        <w:t>.</w:t>
      </w:r>
    </w:p>
    <w:p w:rsidR="00D6666C" w:rsidRDefault="00D6666C" w:rsidP="00DA7939">
      <w:pPr>
        <w:pStyle w:val="a8"/>
        <w:spacing w:before="120" w:after="0" w:line="276" w:lineRule="auto"/>
        <w:ind w:left="0" w:firstLine="357"/>
        <w:jc w:val="center"/>
        <w:rPr>
          <w:rFonts w:ascii="Times New Roman" w:hAnsi="Times New Roman" w:cs="Times New Roman"/>
          <w:b/>
          <w:bCs/>
          <w:caps/>
          <w:sz w:val="24"/>
          <w:szCs w:val="24"/>
        </w:rPr>
      </w:pPr>
    </w:p>
    <w:p w:rsidR="00D6666C" w:rsidRDefault="00D6666C" w:rsidP="00DA7939">
      <w:pPr>
        <w:pStyle w:val="a8"/>
        <w:spacing w:before="120" w:after="0" w:line="276" w:lineRule="auto"/>
        <w:ind w:left="0" w:firstLine="357"/>
        <w:jc w:val="center"/>
        <w:rPr>
          <w:rFonts w:ascii="Times New Roman" w:hAnsi="Times New Roman" w:cs="Times New Roman"/>
          <w:b/>
          <w:bCs/>
          <w:caps/>
          <w:sz w:val="24"/>
          <w:szCs w:val="24"/>
        </w:rPr>
      </w:pPr>
    </w:p>
    <w:p w:rsidR="003D5584" w:rsidRPr="00D40995" w:rsidRDefault="003D5584" w:rsidP="00DA7939">
      <w:pPr>
        <w:pStyle w:val="a8"/>
        <w:spacing w:before="120" w:after="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3. ЦЕНА КОНТРАКТА</w:t>
      </w:r>
    </w:p>
    <w:p w:rsidR="003D5584" w:rsidRPr="00D40995" w:rsidRDefault="003D5584" w:rsidP="00901101">
      <w:pPr>
        <w:pStyle w:val="a8"/>
        <w:spacing w:line="276" w:lineRule="auto"/>
        <w:ind w:left="0" w:firstLine="357"/>
        <w:jc w:val="center"/>
        <w:rPr>
          <w:rFonts w:ascii="Times New Roman" w:hAnsi="Times New Roman" w:cs="Times New Roman"/>
          <w:b/>
          <w:bCs/>
          <w:sz w:val="24"/>
          <w:szCs w:val="24"/>
        </w:rPr>
      </w:pPr>
      <w:r w:rsidRPr="00D40995">
        <w:rPr>
          <w:rFonts w:ascii="Times New Roman" w:hAnsi="Times New Roman" w:cs="Times New Roman"/>
          <w:b/>
          <w:bCs/>
          <w:caps/>
          <w:sz w:val="24"/>
          <w:szCs w:val="24"/>
        </w:rPr>
        <w:t>ФОРМА, СРОКИ и ПОРЯДОК ОПЛАТЫ УСЛУГ</w:t>
      </w:r>
    </w:p>
    <w:p w:rsidR="003D5584" w:rsidRPr="00D40995" w:rsidRDefault="003D5584" w:rsidP="005578DE">
      <w:pPr>
        <w:spacing w:line="276" w:lineRule="auto"/>
        <w:ind w:firstLine="360"/>
        <w:jc w:val="both"/>
      </w:pPr>
      <w:r w:rsidRPr="00D40995">
        <w:t xml:space="preserve">3.1. Цена по настоящему Контракту составляет </w:t>
      </w:r>
      <w:r w:rsidR="00D6666C">
        <w:rPr>
          <w:b/>
        </w:rPr>
        <w:t>________________________</w:t>
      </w:r>
      <w:r w:rsidR="00401DC8" w:rsidRPr="00D40995">
        <w:t xml:space="preserve">, </w:t>
      </w:r>
      <w:r w:rsidRPr="00D40995">
        <w:t>НДС не облагается в связи с применением УСН и определяется согласно Приложению № 1 к настоящему Контракту</w:t>
      </w:r>
      <w:r w:rsidRPr="005578DE">
        <w:t>.</w:t>
      </w:r>
    </w:p>
    <w:p w:rsidR="003D5584" w:rsidRPr="00D40995" w:rsidRDefault="003D5584" w:rsidP="005578DE">
      <w:pPr>
        <w:spacing w:line="276" w:lineRule="auto"/>
        <w:ind w:firstLine="360"/>
        <w:jc w:val="both"/>
      </w:pPr>
      <w:r w:rsidRPr="00D40995">
        <w:t>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rsidR="003D5584" w:rsidRPr="00D40995" w:rsidRDefault="003D5584" w:rsidP="005578DE">
      <w:pPr>
        <w:spacing w:line="276" w:lineRule="auto"/>
        <w:ind w:firstLine="360"/>
        <w:jc w:val="both"/>
      </w:pPr>
      <w:r w:rsidRPr="00D40995">
        <w:t>3.2.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rsidR="003D5584" w:rsidRDefault="003D5584" w:rsidP="005578DE">
      <w:pPr>
        <w:spacing w:line="276" w:lineRule="auto"/>
        <w:ind w:firstLine="360"/>
        <w:jc w:val="both"/>
      </w:pPr>
      <w:r w:rsidRPr="00D40995">
        <w:t>Установленная Контрактом цена не может быть изменена в одностороннем порядке.</w:t>
      </w:r>
    </w:p>
    <w:p w:rsidR="003D5584" w:rsidRPr="00D40995" w:rsidRDefault="003D5584" w:rsidP="005578DE">
      <w:pPr>
        <w:spacing w:line="276" w:lineRule="auto"/>
        <w:ind w:firstLine="360"/>
        <w:jc w:val="both"/>
      </w:pPr>
      <w:r w:rsidRPr="00D40995">
        <w:t>3.3. Оплата за оказанные услуги осуществляется в безналичной форме.</w:t>
      </w:r>
    </w:p>
    <w:p w:rsidR="003D5584" w:rsidRPr="005578DE" w:rsidRDefault="003D5584" w:rsidP="005578DE">
      <w:pPr>
        <w:spacing w:line="276" w:lineRule="auto"/>
        <w:ind w:firstLine="360"/>
        <w:jc w:val="both"/>
      </w:pPr>
      <w:r w:rsidRPr="00D40995">
        <w:t>Источник финансирования Контракта: Внебюджетные средства. Средства бюджетных учреждений.</w:t>
      </w:r>
      <w:r w:rsidRPr="005578DE">
        <w:t xml:space="preserve"> </w:t>
      </w:r>
      <w:r w:rsidRPr="00D40995">
        <w:t>Валютой, используемой для расчетов с Исполнителем, является российский рубль.</w:t>
      </w:r>
    </w:p>
    <w:p w:rsidR="003D5584" w:rsidRPr="005578DE" w:rsidRDefault="003D5584" w:rsidP="005578DE">
      <w:pPr>
        <w:spacing w:line="276" w:lineRule="auto"/>
        <w:ind w:firstLine="360"/>
        <w:jc w:val="both"/>
      </w:pPr>
      <w:r w:rsidRPr="00D40995">
        <w:t>3.4. Авансирование подлежащих оказанию Исполнит</w:t>
      </w:r>
      <w:r w:rsidR="002A0B4D">
        <w:t>елем Услуг не предусматривается.</w:t>
      </w:r>
    </w:p>
    <w:p w:rsidR="003D5584" w:rsidRPr="00D40995" w:rsidRDefault="003D5584" w:rsidP="005578DE">
      <w:pPr>
        <w:spacing w:line="276" w:lineRule="auto"/>
        <w:ind w:firstLine="360"/>
        <w:jc w:val="both"/>
      </w:pPr>
      <w:r w:rsidRPr="00D40995">
        <w:t>3.5. Сроки и порядок оплаты оказанных Услуг:</w:t>
      </w:r>
    </w:p>
    <w:p w:rsidR="003D5584" w:rsidRPr="00D40995" w:rsidRDefault="003D5584" w:rsidP="005578DE">
      <w:pPr>
        <w:spacing w:line="276" w:lineRule="auto"/>
        <w:ind w:firstLine="360"/>
        <w:jc w:val="both"/>
      </w:pPr>
      <w:r w:rsidRPr="00D40995">
        <w:t xml:space="preserve">Оплата за оказанные Услуги производится Заказчиком </w:t>
      </w:r>
      <w:r w:rsidR="005578DE">
        <w:t>единовременно</w:t>
      </w:r>
      <w:r w:rsidRPr="00D40995">
        <w:t xml:space="preserve">, в безналичной форме путем перечисления денежных средств в рублях на расчетный счет Исполнителя, указанный в Контракте, в течение </w:t>
      </w:r>
      <w:r w:rsidR="002A0B4D">
        <w:t>7</w:t>
      </w:r>
      <w:r w:rsidR="005578DE">
        <w:t xml:space="preserve"> рабочих</w:t>
      </w:r>
      <w:r w:rsidRPr="00D40995">
        <w:t xml:space="preserve"> дней со дня подписания Заказчиком акта (-ов) сдачи-приемки оказанных услуг на основании предоставленно</w:t>
      </w:r>
      <w:r w:rsidR="005578DE">
        <w:t>го Исполнителем Заказчику счета</w:t>
      </w:r>
      <w:r w:rsidRPr="00D40995">
        <w:t xml:space="preserve"> </w:t>
      </w:r>
      <w:r w:rsidR="005578DE" w:rsidRPr="005129D2">
        <w:t>и иных документов, связанных с исполнением Контракта</w:t>
      </w:r>
      <w:r w:rsidRPr="00D40995">
        <w:t>. Днем исполнения обязательств Заказчиком по оплате считается дата списания денежных сред</w:t>
      </w:r>
      <w:r w:rsidR="005578DE">
        <w:t>ств с лицевого счета Заказчика.</w:t>
      </w:r>
    </w:p>
    <w:p w:rsidR="003D5584" w:rsidRPr="00D40995" w:rsidRDefault="003D5584" w:rsidP="005578DE">
      <w:pPr>
        <w:spacing w:line="276" w:lineRule="auto"/>
        <w:ind w:firstLine="360"/>
        <w:jc w:val="both"/>
      </w:pPr>
      <w:r w:rsidRPr="00D40995">
        <w:t>3.6. 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3D5584" w:rsidRPr="00D40995" w:rsidRDefault="003D5584" w:rsidP="005578DE">
      <w:pPr>
        <w:spacing w:line="276" w:lineRule="auto"/>
        <w:ind w:firstLine="360"/>
        <w:jc w:val="both"/>
      </w:pPr>
      <w:r w:rsidRPr="00D40995">
        <w:t>3.7. 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390C2F" w:rsidRPr="00D6666C" w:rsidRDefault="003D5584" w:rsidP="00D6666C">
      <w:pPr>
        <w:spacing w:line="276" w:lineRule="auto"/>
        <w:ind w:firstLine="360"/>
        <w:jc w:val="both"/>
      </w:pPr>
      <w:r w:rsidRPr="00D40995">
        <w:t>3.8. Сумма, подлежащая уплате Заказчиком Исполнителю</w:t>
      </w:r>
      <w:r w:rsidR="005578DE">
        <w:t xml:space="preserve"> </w:t>
      </w:r>
      <w:r w:rsidRPr="00D40995">
        <w:t>(юридическому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90C2F" w:rsidRDefault="00390C2F" w:rsidP="00DA7939">
      <w:pPr>
        <w:spacing w:before="120" w:after="120" w:line="276" w:lineRule="auto"/>
        <w:ind w:firstLine="357"/>
        <w:jc w:val="center"/>
        <w:rPr>
          <w:b/>
          <w:bCs/>
        </w:rPr>
      </w:pPr>
    </w:p>
    <w:p w:rsidR="00D6666C" w:rsidRDefault="00D6666C" w:rsidP="00DA7939">
      <w:pPr>
        <w:spacing w:before="120" w:after="120" w:line="276" w:lineRule="auto"/>
        <w:ind w:firstLine="357"/>
        <w:jc w:val="center"/>
        <w:rPr>
          <w:b/>
          <w:bCs/>
        </w:rPr>
      </w:pPr>
    </w:p>
    <w:p w:rsidR="00D6666C" w:rsidRDefault="00D6666C" w:rsidP="00DA7939">
      <w:pPr>
        <w:spacing w:before="120" w:after="120" w:line="276" w:lineRule="auto"/>
        <w:ind w:firstLine="357"/>
        <w:jc w:val="center"/>
        <w:rPr>
          <w:b/>
          <w:bCs/>
        </w:rPr>
      </w:pPr>
    </w:p>
    <w:p w:rsidR="00D6666C" w:rsidRDefault="00D6666C" w:rsidP="00DA7939">
      <w:pPr>
        <w:spacing w:before="120" w:after="120" w:line="276" w:lineRule="auto"/>
        <w:ind w:firstLine="357"/>
        <w:jc w:val="center"/>
        <w:rPr>
          <w:b/>
          <w:bCs/>
        </w:rPr>
      </w:pPr>
    </w:p>
    <w:p w:rsidR="003D5584" w:rsidRPr="00D40995" w:rsidRDefault="003D5584" w:rsidP="00DA7939">
      <w:pPr>
        <w:spacing w:before="120" w:after="120" w:line="276" w:lineRule="auto"/>
        <w:ind w:firstLine="357"/>
        <w:jc w:val="center"/>
        <w:rPr>
          <w:b/>
          <w:bCs/>
        </w:rPr>
      </w:pPr>
      <w:r w:rsidRPr="00D40995">
        <w:rPr>
          <w:b/>
          <w:bCs/>
        </w:rPr>
        <w:t>4. ПРАВА И ОБЯЗАННОСТИ СТОРОН</w:t>
      </w:r>
    </w:p>
    <w:p w:rsidR="00D6666C" w:rsidRDefault="003D5584" w:rsidP="00D6666C">
      <w:pPr>
        <w:spacing w:line="276" w:lineRule="auto"/>
        <w:ind w:firstLine="357"/>
        <w:jc w:val="both"/>
        <w:rPr>
          <w:b/>
        </w:rPr>
      </w:pPr>
      <w:r w:rsidRPr="00EB2C0A">
        <w:rPr>
          <w:b/>
        </w:rPr>
        <w:t>4.1. Заказчик обязан:</w:t>
      </w:r>
    </w:p>
    <w:p w:rsidR="003D5584" w:rsidRPr="00D6666C" w:rsidRDefault="003D5584" w:rsidP="00D6666C">
      <w:pPr>
        <w:spacing w:line="276" w:lineRule="auto"/>
        <w:ind w:firstLine="357"/>
        <w:jc w:val="both"/>
        <w:rPr>
          <w:b/>
        </w:rPr>
      </w:pPr>
      <w:r w:rsidRPr="00D40995">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3D5584" w:rsidRPr="00D40995" w:rsidRDefault="003D5584" w:rsidP="00D40995">
      <w:pPr>
        <w:spacing w:line="276" w:lineRule="auto"/>
        <w:ind w:firstLine="360"/>
        <w:jc w:val="both"/>
      </w:pPr>
      <w:r w:rsidRPr="00D40995">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3D5584" w:rsidRPr="00D40995" w:rsidRDefault="003D5584" w:rsidP="00D40995">
      <w:pPr>
        <w:spacing w:line="276" w:lineRule="auto"/>
        <w:ind w:firstLine="360"/>
        <w:jc w:val="both"/>
      </w:pPr>
      <w:r w:rsidRPr="00D40995">
        <w:t xml:space="preserve">4.1.3. По окончании оказания Исполнителем Услуг </w:t>
      </w:r>
      <w:r w:rsidRPr="00EB2C0A">
        <w:t>осуществить приемку</w:t>
      </w:r>
      <w:r w:rsidRPr="00D40995">
        <w:t xml:space="preserve"> их результата в соответствии с условиями настоящего Контракта</w:t>
      </w:r>
      <w:r w:rsidRPr="00EB2C0A">
        <w:t xml:space="preserve"> по результатам экспертизы выполнения условий Контракта.</w:t>
      </w:r>
    </w:p>
    <w:p w:rsidR="003D5584" w:rsidRPr="00D40995" w:rsidRDefault="003D5584" w:rsidP="00D40995">
      <w:pPr>
        <w:spacing w:line="276" w:lineRule="auto"/>
        <w:ind w:firstLine="360"/>
        <w:jc w:val="both"/>
      </w:pPr>
      <w:r w:rsidRPr="00D40995">
        <w:t>4.1.4. Осуществлять оплату оказанных Исполнителем Услуг в порядке и сроки, определенные настоящим Контрактом.</w:t>
      </w:r>
    </w:p>
    <w:p w:rsidR="003D5584" w:rsidRPr="00EB2C0A" w:rsidRDefault="003D5584" w:rsidP="00D40995">
      <w:pPr>
        <w:spacing w:line="276" w:lineRule="auto"/>
        <w:ind w:firstLine="360"/>
        <w:jc w:val="both"/>
      </w:pPr>
      <w:r w:rsidRPr="00D40995">
        <w:t xml:space="preserve">4.1.5. </w:t>
      </w:r>
      <w:r w:rsidRPr="00EB2C0A">
        <w:t>Письменно извещать Исполнителя об изменениях бухгалтерских реквизитов, наименований, адресов и ответственных лиц Заказчика.</w:t>
      </w:r>
    </w:p>
    <w:p w:rsidR="003D5584" w:rsidRPr="00EB2C0A" w:rsidRDefault="003D5584" w:rsidP="00A56300">
      <w:pPr>
        <w:spacing w:before="60" w:line="276" w:lineRule="auto"/>
        <w:ind w:firstLine="357"/>
        <w:jc w:val="both"/>
        <w:rPr>
          <w:b/>
        </w:rPr>
      </w:pPr>
      <w:r w:rsidRPr="00EB2C0A">
        <w:rPr>
          <w:b/>
        </w:rPr>
        <w:t>4.2. Исполнитель обязан:</w:t>
      </w:r>
    </w:p>
    <w:p w:rsidR="003D5584" w:rsidRPr="00D40995" w:rsidRDefault="003D5584" w:rsidP="00D40995">
      <w:pPr>
        <w:spacing w:line="276" w:lineRule="auto"/>
        <w:ind w:firstLine="360"/>
        <w:jc w:val="both"/>
      </w:pPr>
      <w:r w:rsidRPr="00D40995">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3D5584" w:rsidRPr="00D40995" w:rsidRDefault="003D5584" w:rsidP="00EB2C0A">
      <w:pPr>
        <w:spacing w:line="276" w:lineRule="auto"/>
        <w:ind w:firstLine="360"/>
        <w:jc w:val="both"/>
      </w:pPr>
      <w:r w:rsidRPr="00D40995">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3D5584" w:rsidRPr="00D40995" w:rsidRDefault="003D5584" w:rsidP="00EB2C0A">
      <w:pPr>
        <w:spacing w:line="276" w:lineRule="auto"/>
        <w:ind w:firstLine="360"/>
        <w:jc w:val="both"/>
      </w:pPr>
      <w:r w:rsidRPr="00D40995">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3D5584" w:rsidRPr="00D40995" w:rsidRDefault="003D5584" w:rsidP="00EB2C0A">
      <w:pPr>
        <w:spacing w:line="276" w:lineRule="auto"/>
        <w:ind w:firstLine="360"/>
        <w:jc w:val="both"/>
      </w:pPr>
      <w:r w:rsidRPr="00D40995">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3D5584" w:rsidRPr="00D40995" w:rsidRDefault="003D5584" w:rsidP="00EB2C0A">
      <w:pPr>
        <w:spacing w:line="276" w:lineRule="auto"/>
        <w:ind w:firstLine="360"/>
        <w:jc w:val="both"/>
      </w:pPr>
      <w:r w:rsidRPr="00D40995">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3D5584" w:rsidRPr="00D40995" w:rsidRDefault="003D5584" w:rsidP="00EB2C0A">
      <w:pPr>
        <w:spacing w:line="276" w:lineRule="auto"/>
        <w:ind w:firstLine="360"/>
        <w:jc w:val="both"/>
      </w:pPr>
      <w:r w:rsidRPr="00D40995">
        <w:t>4.2.6. Предоставить Заказчику после завершения оказания Услуг подписанные со своей 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3D5584" w:rsidRDefault="003D5584" w:rsidP="00EB2C0A">
      <w:pPr>
        <w:spacing w:line="276" w:lineRule="auto"/>
        <w:ind w:firstLine="360"/>
        <w:jc w:val="both"/>
      </w:pPr>
      <w:r w:rsidRPr="00D40995">
        <w:t>4.2.7. Выполнить иные обязанности, предусмотренные действующим законодательством и настоящим Контрактом.</w:t>
      </w:r>
    </w:p>
    <w:p w:rsidR="00FD5C16" w:rsidRPr="00D40995" w:rsidRDefault="00FD5C16" w:rsidP="00EB2C0A">
      <w:pPr>
        <w:spacing w:line="276" w:lineRule="auto"/>
        <w:ind w:firstLine="360"/>
        <w:jc w:val="both"/>
      </w:pPr>
      <w:r>
        <w:t>4.2.8. Исполнитель обязан иметь лицензию на оказание услуг в соответствии с предметом Контракта.</w:t>
      </w:r>
    </w:p>
    <w:p w:rsidR="003D5584" w:rsidRPr="002A0B4D" w:rsidRDefault="003D5584" w:rsidP="00A56300">
      <w:pPr>
        <w:spacing w:before="60" w:line="276" w:lineRule="auto"/>
        <w:ind w:firstLine="357"/>
        <w:jc w:val="both"/>
        <w:rPr>
          <w:b/>
        </w:rPr>
      </w:pPr>
      <w:r w:rsidRPr="002A0B4D">
        <w:rPr>
          <w:b/>
        </w:rPr>
        <w:t>4.3. Заказчик имеет право:</w:t>
      </w:r>
    </w:p>
    <w:p w:rsidR="003D5584" w:rsidRPr="00D40995" w:rsidRDefault="003D5584" w:rsidP="00EB2C0A">
      <w:pPr>
        <w:spacing w:line="276" w:lineRule="auto"/>
        <w:ind w:firstLine="360"/>
        <w:jc w:val="both"/>
      </w:pPr>
      <w:r w:rsidRPr="00D40995">
        <w:t>4.3.1. Требовать надлежащего выполнения настоящего Контракта. Отказаться от приемки Услуги, не соответствующей условиям Контракта.</w:t>
      </w:r>
    </w:p>
    <w:p w:rsidR="003D5584" w:rsidRPr="00D40995" w:rsidRDefault="00EB2C0A" w:rsidP="00EB2C0A">
      <w:pPr>
        <w:spacing w:line="276" w:lineRule="auto"/>
        <w:ind w:firstLine="360"/>
        <w:jc w:val="both"/>
      </w:pPr>
      <w:r>
        <w:t xml:space="preserve">4.3.2. </w:t>
      </w:r>
      <w:r w:rsidR="003D5584" w:rsidRPr="00D40995">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3D5584" w:rsidRPr="00D40995" w:rsidRDefault="00EB2C0A" w:rsidP="00EB2C0A">
      <w:pPr>
        <w:spacing w:line="276" w:lineRule="auto"/>
        <w:ind w:firstLine="360"/>
        <w:jc w:val="both"/>
      </w:pPr>
      <w:r>
        <w:t xml:space="preserve">4.3.3. </w:t>
      </w:r>
      <w:r w:rsidR="003D5584" w:rsidRPr="00D40995">
        <w:t>Запрашивать у Исполнителя информацию о ходе и состоянии исполнения обязательств Исполнителем по настоящему Контракту.</w:t>
      </w:r>
    </w:p>
    <w:p w:rsidR="003D5584" w:rsidRPr="00D40995" w:rsidRDefault="00EB2C0A" w:rsidP="00EB2C0A">
      <w:pPr>
        <w:spacing w:line="276" w:lineRule="auto"/>
        <w:ind w:firstLine="360"/>
        <w:jc w:val="both"/>
      </w:pPr>
      <w:r>
        <w:t xml:space="preserve">4.3.4. </w:t>
      </w:r>
      <w:r w:rsidR="003D5584" w:rsidRPr="00D40995">
        <w:t>Осуществлять контроль за порядком и сроками оказания Услуг.</w:t>
      </w:r>
    </w:p>
    <w:p w:rsidR="003D5584" w:rsidRPr="00D40995" w:rsidRDefault="00EB2C0A" w:rsidP="00EB2C0A">
      <w:pPr>
        <w:spacing w:line="276" w:lineRule="auto"/>
        <w:ind w:firstLine="360"/>
        <w:jc w:val="both"/>
      </w:pPr>
      <w:r>
        <w:t xml:space="preserve">4.3.5. </w:t>
      </w:r>
      <w:r w:rsidR="003D5584" w:rsidRPr="00D40995">
        <w:t>Для проверки соответствия качества выполняемых Услуг привлекать независимых экспертов.</w:t>
      </w:r>
    </w:p>
    <w:p w:rsidR="003D5584" w:rsidRPr="00D40995" w:rsidRDefault="00EB2C0A" w:rsidP="00EB2C0A">
      <w:pPr>
        <w:spacing w:line="276" w:lineRule="auto"/>
        <w:ind w:firstLine="360"/>
        <w:jc w:val="both"/>
      </w:pPr>
      <w:r>
        <w:t xml:space="preserve">4.3.6. </w:t>
      </w:r>
      <w:r w:rsidR="003D5584" w:rsidRPr="00D40995">
        <w:t>Ссылаться на недостатки оказываемых Услуг, в том числе в части количества, и стоимости этих Услуг.</w:t>
      </w:r>
    </w:p>
    <w:p w:rsidR="003D5584" w:rsidRPr="00D40995" w:rsidRDefault="003D5584" w:rsidP="00EB2C0A">
      <w:pPr>
        <w:spacing w:line="276" w:lineRule="auto"/>
        <w:ind w:firstLine="360"/>
        <w:jc w:val="both"/>
      </w:pPr>
      <w:r w:rsidRPr="00D40995">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3D5584" w:rsidRPr="00D40995" w:rsidRDefault="003D5584" w:rsidP="00EB2C0A">
      <w:pPr>
        <w:spacing w:line="276" w:lineRule="auto"/>
        <w:ind w:firstLine="360"/>
        <w:jc w:val="both"/>
      </w:pPr>
      <w:r w:rsidRPr="00D40995">
        <w:t>4.3.8. При обнаружении несоответствия количества и стоимости оказанных Услуг условиям Контракта требовать от полномочных представителей Исполнит</w:t>
      </w:r>
      <w:r w:rsidR="00EB2C0A">
        <w:t xml:space="preserve">еля представления разъяснений в </w:t>
      </w:r>
      <w:r w:rsidRPr="00D40995">
        <w:t>отношении соответствия оказанных Услуг условиям Контракта.</w:t>
      </w:r>
    </w:p>
    <w:p w:rsidR="003D5584" w:rsidRPr="00EB2C0A" w:rsidRDefault="003D5584" w:rsidP="00EB2C0A">
      <w:pPr>
        <w:spacing w:line="276" w:lineRule="auto"/>
        <w:ind w:firstLine="360"/>
        <w:jc w:val="both"/>
      </w:pPr>
      <w:r w:rsidRPr="00D40995">
        <w:t xml:space="preserve">4.3.9. </w:t>
      </w:r>
      <w:r w:rsidRPr="00EB2C0A">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3D5584" w:rsidRPr="00EB2C0A" w:rsidRDefault="003D5584" w:rsidP="00A56300">
      <w:pPr>
        <w:spacing w:before="60" w:line="276" w:lineRule="auto"/>
        <w:ind w:firstLine="357"/>
        <w:jc w:val="both"/>
        <w:rPr>
          <w:b/>
        </w:rPr>
      </w:pPr>
      <w:r w:rsidRPr="00EB2C0A">
        <w:rPr>
          <w:b/>
        </w:rPr>
        <w:t>4.4. Исполнитель имеет право:</w:t>
      </w:r>
    </w:p>
    <w:p w:rsidR="003D5584" w:rsidRPr="00D40995" w:rsidRDefault="003D5584" w:rsidP="00EB2C0A">
      <w:pPr>
        <w:spacing w:line="276" w:lineRule="auto"/>
        <w:ind w:firstLine="360"/>
        <w:jc w:val="both"/>
      </w:pPr>
      <w:r w:rsidRPr="00D40995">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3D5584" w:rsidRPr="00D40995" w:rsidRDefault="003D5584" w:rsidP="00EB2C0A">
      <w:pPr>
        <w:spacing w:line="276" w:lineRule="auto"/>
        <w:ind w:firstLine="360"/>
        <w:jc w:val="both"/>
        <w:rPr>
          <w:i/>
          <w:iCs/>
        </w:rPr>
      </w:pPr>
      <w:r w:rsidRPr="00D40995">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3D5584" w:rsidRPr="00D40995" w:rsidRDefault="003D5584" w:rsidP="00DA7939">
      <w:pPr>
        <w:spacing w:before="120" w:line="276" w:lineRule="auto"/>
        <w:ind w:firstLine="357"/>
        <w:jc w:val="center"/>
        <w:rPr>
          <w:b/>
          <w:bCs/>
        </w:rPr>
      </w:pPr>
      <w:r w:rsidRPr="00D40995">
        <w:rPr>
          <w:b/>
          <w:bCs/>
        </w:rPr>
        <w:t>5. ТРЕБОВАНИЯ К КОЛИЧЕСТВЕННЫМ ХАРАКТЕРИСТИКАМ</w:t>
      </w:r>
    </w:p>
    <w:p w:rsidR="003D5584" w:rsidRPr="00D40995" w:rsidRDefault="003D5584" w:rsidP="00D40995">
      <w:pPr>
        <w:spacing w:line="276" w:lineRule="auto"/>
        <w:ind w:firstLine="360"/>
        <w:jc w:val="center"/>
        <w:rPr>
          <w:b/>
          <w:bCs/>
        </w:rPr>
      </w:pPr>
      <w:r w:rsidRPr="00D40995">
        <w:rPr>
          <w:b/>
          <w:bCs/>
        </w:rPr>
        <w:t>(ОБЪЕМУ) УСЛУГ.</w:t>
      </w:r>
    </w:p>
    <w:p w:rsidR="003D5584" w:rsidRPr="00D40995" w:rsidRDefault="003D5584" w:rsidP="00901101">
      <w:pPr>
        <w:spacing w:after="120" w:line="276" w:lineRule="auto"/>
        <w:ind w:firstLine="357"/>
        <w:jc w:val="center"/>
        <w:rPr>
          <w:b/>
          <w:bCs/>
        </w:rPr>
      </w:pPr>
      <w:r w:rsidRPr="00D40995">
        <w:rPr>
          <w:b/>
          <w:bCs/>
        </w:rPr>
        <w:t>ТРЕБОВАНИЯ К КАЧЕСТВУ И БЕЗОПАСНОСТИ УСЛУГ</w:t>
      </w:r>
    </w:p>
    <w:p w:rsidR="003D5584" w:rsidRPr="00D40995" w:rsidRDefault="003D5584" w:rsidP="00D40995">
      <w:pPr>
        <w:spacing w:line="276" w:lineRule="auto"/>
        <w:ind w:firstLine="360"/>
        <w:jc w:val="both"/>
      </w:pPr>
      <w:r w:rsidRPr="00D40995">
        <w:t xml:space="preserve">5.1. Наименование, характеристики и количество (объемы) Услуг, подлежащих оказанию по настоящему </w:t>
      </w:r>
      <w:r w:rsidR="00EB2C0A">
        <w:t xml:space="preserve">Контракту, указаны в Приложении </w:t>
      </w:r>
      <w:r w:rsidRPr="00D40995">
        <w:t>№ </w:t>
      </w:r>
      <w:r w:rsidR="00EB2C0A">
        <w:t>1</w:t>
      </w:r>
      <w:r w:rsidRPr="00D40995">
        <w:t xml:space="preserve"> к настоящему Контракту.</w:t>
      </w:r>
    </w:p>
    <w:p w:rsidR="003D5584" w:rsidRPr="00D40995" w:rsidRDefault="003D5584" w:rsidP="00D40995">
      <w:pPr>
        <w:spacing w:line="276" w:lineRule="auto"/>
        <w:ind w:firstLine="360"/>
        <w:jc w:val="both"/>
      </w:pPr>
      <w:r w:rsidRPr="00D40995">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3D5584" w:rsidRPr="00D40995" w:rsidRDefault="003D5584" w:rsidP="00EB2C0A">
      <w:pPr>
        <w:spacing w:line="276" w:lineRule="auto"/>
        <w:ind w:firstLine="360"/>
        <w:jc w:val="both"/>
      </w:pPr>
      <w:r w:rsidRPr="00D40995">
        <w:t>5.3.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3D5584" w:rsidRPr="00D40995" w:rsidRDefault="003D5584" w:rsidP="00D40995">
      <w:pPr>
        <w:spacing w:line="276" w:lineRule="auto"/>
        <w:ind w:firstLine="360"/>
        <w:jc w:val="both"/>
      </w:pPr>
      <w:r w:rsidRPr="00D40995">
        <w:t>5.4.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3D5584" w:rsidRPr="00D40995" w:rsidRDefault="003D5584" w:rsidP="00DA7939">
      <w:pPr>
        <w:spacing w:before="120" w:after="120" w:line="276" w:lineRule="auto"/>
        <w:ind w:firstLine="357"/>
        <w:jc w:val="center"/>
        <w:rPr>
          <w:b/>
          <w:bCs/>
        </w:rPr>
      </w:pPr>
      <w:r w:rsidRPr="00D40995">
        <w:rPr>
          <w:b/>
          <w:bCs/>
        </w:rPr>
        <w:t>6. ТРЕБОВАНИЯ К ТЕХНИЧЕСКИМ ХАРАКТЕРИСТИКАМ УСЛУГ</w:t>
      </w:r>
    </w:p>
    <w:p w:rsidR="00390C2F" w:rsidRPr="00390C2F" w:rsidRDefault="00390C2F" w:rsidP="00390C2F">
      <w:pPr>
        <w:ind w:firstLine="360"/>
        <w:jc w:val="both"/>
        <w:rPr>
          <w:bCs/>
        </w:rPr>
      </w:pPr>
      <w:r w:rsidRPr="00390C2F">
        <w:t xml:space="preserve">6.1. Оказываемые Услуги должны соответствовать требованиям действующих нормативных документов, обязательных при оказании Услуг, </w:t>
      </w:r>
      <w:r w:rsidRPr="00390C2F">
        <w:rPr>
          <w:bCs/>
        </w:rPr>
        <w:t>соответствующих предмету настоящего Контракта.</w:t>
      </w:r>
    </w:p>
    <w:p w:rsidR="00390C2F" w:rsidRPr="00390C2F" w:rsidRDefault="00390C2F" w:rsidP="00390C2F">
      <w:pPr>
        <w:keepNext/>
        <w:keepLines/>
        <w:tabs>
          <w:tab w:val="left" w:pos="426"/>
        </w:tabs>
        <w:ind w:firstLine="360"/>
      </w:pPr>
      <w:r w:rsidRPr="00390C2F">
        <w:t>6.2. Порядок оказания услуг</w:t>
      </w:r>
      <w:r w:rsidRPr="00390C2F">
        <w:rPr>
          <w:i/>
        </w:rPr>
        <w:t xml:space="preserve">: </w:t>
      </w:r>
      <w:r w:rsidRPr="00390C2F">
        <w:t>по заявке Заказчика</w:t>
      </w:r>
    </w:p>
    <w:p w:rsidR="00390C2F" w:rsidRPr="00390C2F" w:rsidRDefault="00390C2F" w:rsidP="00390C2F">
      <w:pPr>
        <w:tabs>
          <w:tab w:val="left" w:pos="426"/>
        </w:tabs>
        <w:ind w:firstLine="360"/>
        <w:jc w:val="both"/>
      </w:pPr>
      <w:r w:rsidRPr="00390C2F">
        <w:t>6.2.1. Исполнитель осуществляет оказание Услуг Заказчику только после получения заявки от Заказчика. Направление Заказчиком заявки Исполнителю и принятие Исполнителем этой заявки к исполнению осуществляется в следующем порядке:</w:t>
      </w:r>
    </w:p>
    <w:p w:rsidR="00390C2F" w:rsidRPr="00390C2F" w:rsidRDefault="00390C2F" w:rsidP="00390C2F">
      <w:pPr>
        <w:keepNext/>
        <w:keepLines/>
        <w:widowControl w:val="0"/>
        <w:suppressLineNumbers/>
        <w:suppressAutoHyphens/>
        <w:spacing w:after="60"/>
        <w:ind w:firstLine="426"/>
        <w:jc w:val="both"/>
      </w:pPr>
      <w:r w:rsidRPr="00390C2F">
        <w:t>6.2.1.1.Заказчик направляет Исполнителю заявку, в котором указывает:</w:t>
      </w:r>
    </w:p>
    <w:p w:rsidR="00390C2F" w:rsidRPr="00390C2F" w:rsidRDefault="00390C2F" w:rsidP="00390C2F">
      <w:pPr>
        <w:autoSpaceDE w:val="0"/>
        <w:autoSpaceDN w:val="0"/>
        <w:adjustRightInd w:val="0"/>
        <w:ind w:firstLine="540"/>
        <w:jc w:val="both"/>
      </w:pPr>
      <w:r w:rsidRPr="00390C2F">
        <w:t>- дату составления заявки;</w:t>
      </w:r>
    </w:p>
    <w:p w:rsidR="00390C2F" w:rsidRPr="00390C2F" w:rsidRDefault="00390C2F" w:rsidP="00390C2F">
      <w:pPr>
        <w:autoSpaceDE w:val="0"/>
        <w:autoSpaceDN w:val="0"/>
        <w:adjustRightInd w:val="0"/>
        <w:ind w:firstLine="540"/>
        <w:jc w:val="both"/>
      </w:pPr>
      <w:r w:rsidRPr="00390C2F">
        <w:t>- номер и дату настоящего Контракта;</w:t>
      </w:r>
    </w:p>
    <w:p w:rsidR="00390C2F" w:rsidRPr="00390C2F" w:rsidRDefault="00390C2F" w:rsidP="00390C2F">
      <w:pPr>
        <w:autoSpaceDE w:val="0"/>
        <w:autoSpaceDN w:val="0"/>
        <w:adjustRightInd w:val="0"/>
        <w:ind w:firstLine="540"/>
        <w:jc w:val="both"/>
      </w:pPr>
      <w:r w:rsidRPr="00390C2F">
        <w:t>- адрес и наименование Заказчика;</w:t>
      </w:r>
    </w:p>
    <w:p w:rsidR="00390C2F" w:rsidRPr="00390C2F" w:rsidRDefault="00390C2F" w:rsidP="00390C2F">
      <w:pPr>
        <w:autoSpaceDE w:val="0"/>
        <w:autoSpaceDN w:val="0"/>
        <w:adjustRightInd w:val="0"/>
        <w:ind w:firstLine="540"/>
        <w:jc w:val="both"/>
      </w:pPr>
      <w:r w:rsidRPr="00390C2F">
        <w:t>- количество и наименование Услуг;</w:t>
      </w:r>
    </w:p>
    <w:p w:rsidR="00390C2F" w:rsidRPr="00390C2F" w:rsidRDefault="00390C2F" w:rsidP="00390C2F">
      <w:pPr>
        <w:autoSpaceDE w:val="0"/>
        <w:autoSpaceDN w:val="0"/>
        <w:adjustRightInd w:val="0"/>
        <w:ind w:firstLine="540"/>
        <w:jc w:val="both"/>
        <w:rPr>
          <w:i/>
          <w:sz w:val="20"/>
          <w:szCs w:val="20"/>
        </w:rPr>
      </w:pPr>
      <w:r w:rsidRPr="00390C2F">
        <w:t>- дату оказания Услуг</w:t>
      </w:r>
      <w:r w:rsidRPr="00390C2F">
        <w:rPr>
          <w:i/>
          <w:sz w:val="20"/>
          <w:szCs w:val="20"/>
        </w:rPr>
        <w:t>;</w:t>
      </w:r>
    </w:p>
    <w:p w:rsidR="00390C2F" w:rsidRPr="00390C2F" w:rsidRDefault="00390C2F" w:rsidP="00390C2F">
      <w:pPr>
        <w:autoSpaceDE w:val="0"/>
        <w:autoSpaceDN w:val="0"/>
        <w:adjustRightInd w:val="0"/>
        <w:ind w:firstLine="540"/>
        <w:jc w:val="both"/>
      </w:pPr>
      <w:r w:rsidRPr="00390C2F">
        <w:t xml:space="preserve">- место оказания Услуг. </w:t>
      </w:r>
    </w:p>
    <w:p w:rsidR="00390C2F" w:rsidRPr="00390C2F" w:rsidRDefault="00390C2F" w:rsidP="00390C2F">
      <w:pPr>
        <w:tabs>
          <w:tab w:val="left" w:pos="426"/>
        </w:tabs>
        <w:ind w:firstLine="540"/>
        <w:jc w:val="both"/>
      </w:pPr>
      <w:r w:rsidRPr="00390C2F">
        <w:t>6.2.1.2 Заказ составляется в письменной форме, должен быть заверен круглой печатью и подписан Заказчиком. Заказ имеет силу для Сторон как в случае его передачи Исполнителю путем вручения документа, так и при его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390C2F" w:rsidRPr="00390C2F" w:rsidRDefault="00390C2F" w:rsidP="00390C2F">
      <w:pPr>
        <w:tabs>
          <w:tab w:val="left" w:pos="426"/>
        </w:tabs>
        <w:ind w:firstLine="540"/>
        <w:jc w:val="both"/>
      </w:pPr>
      <w:r w:rsidRPr="00390C2F">
        <w:t>Заказ составляется с единовременно</w:t>
      </w:r>
    </w:p>
    <w:p w:rsidR="00390C2F" w:rsidRPr="00390C2F" w:rsidRDefault="00390C2F" w:rsidP="00390C2F">
      <w:pPr>
        <w:tabs>
          <w:tab w:val="left" w:pos="0"/>
        </w:tabs>
        <w:ind w:firstLine="540"/>
        <w:jc w:val="both"/>
      </w:pPr>
      <w:r w:rsidRPr="00390C2F">
        <w:t>6.2.1.3. Исполнитель в течение 24-х часов с момента получения заказа подтверждает в письменной форме готовность к началу оказания Услуг (приемлемой считается передача средствами факсимильной, компьютерной или иной связи) и указывает:</w:t>
      </w:r>
    </w:p>
    <w:p w:rsidR="00390C2F" w:rsidRPr="00390C2F" w:rsidRDefault="00390C2F" w:rsidP="00390C2F">
      <w:pPr>
        <w:keepNext/>
        <w:keepLines/>
        <w:numPr>
          <w:ilvl w:val="0"/>
          <w:numId w:val="2"/>
        </w:numPr>
        <w:tabs>
          <w:tab w:val="left" w:pos="426"/>
        </w:tabs>
        <w:ind w:firstLine="540"/>
        <w:jc w:val="both"/>
      </w:pPr>
      <w:r w:rsidRPr="00390C2F">
        <w:t>наименование Услуг;</w:t>
      </w:r>
    </w:p>
    <w:p w:rsidR="00390C2F" w:rsidRPr="00390C2F" w:rsidRDefault="00390C2F" w:rsidP="00390C2F">
      <w:pPr>
        <w:keepNext/>
        <w:keepLines/>
        <w:numPr>
          <w:ilvl w:val="0"/>
          <w:numId w:val="1"/>
        </w:numPr>
        <w:tabs>
          <w:tab w:val="left" w:pos="426"/>
        </w:tabs>
        <w:ind w:firstLine="540"/>
        <w:jc w:val="both"/>
      </w:pPr>
      <w:r w:rsidRPr="00390C2F">
        <w:t>количество Услуг;</w:t>
      </w:r>
    </w:p>
    <w:p w:rsidR="00390C2F" w:rsidRPr="00390C2F" w:rsidRDefault="00390C2F" w:rsidP="00390C2F">
      <w:pPr>
        <w:keepNext/>
        <w:keepLines/>
        <w:numPr>
          <w:ilvl w:val="0"/>
          <w:numId w:val="1"/>
        </w:numPr>
        <w:tabs>
          <w:tab w:val="left" w:pos="426"/>
        </w:tabs>
        <w:ind w:firstLine="540"/>
        <w:jc w:val="both"/>
      </w:pPr>
      <w:r w:rsidRPr="00390C2F">
        <w:t>срок</w:t>
      </w:r>
      <w:r w:rsidRPr="00390C2F">
        <w:rPr>
          <w:lang w:val="en-US"/>
        </w:rPr>
        <w:t xml:space="preserve"> (</w:t>
      </w:r>
      <w:r w:rsidRPr="00390C2F">
        <w:t>дату</w:t>
      </w:r>
      <w:r w:rsidRPr="00390C2F">
        <w:rPr>
          <w:lang w:val="en-US"/>
        </w:rPr>
        <w:t>)</w:t>
      </w:r>
      <w:r w:rsidRPr="00390C2F">
        <w:t xml:space="preserve"> оказания Услуг.</w:t>
      </w:r>
    </w:p>
    <w:p w:rsidR="00390C2F" w:rsidRDefault="00390C2F" w:rsidP="00DA7939">
      <w:pPr>
        <w:spacing w:before="120" w:line="276" w:lineRule="auto"/>
        <w:ind w:firstLine="357"/>
        <w:jc w:val="center"/>
        <w:rPr>
          <w:b/>
          <w:bCs/>
        </w:rPr>
      </w:pPr>
    </w:p>
    <w:p w:rsidR="003D5584" w:rsidRPr="00D40995" w:rsidRDefault="003D5584" w:rsidP="00DA7939">
      <w:pPr>
        <w:spacing w:before="120" w:line="276" w:lineRule="auto"/>
        <w:ind w:firstLine="357"/>
        <w:jc w:val="center"/>
        <w:rPr>
          <w:b/>
          <w:bCs/>
        </w:rPr>
      </w:pPr>
      <w:r w:rsidRPr="00D40995">
        <w:rPr>
          <w:b/>
          <w:bCs/>
        </w:rPr>
        <w:t>7. ТРЕБОВАНИЯ К РЕЗУЛЬТАТАМ УСЛУГ И ИНЫЕ ПОКАЗАТЕЛИ, СВЯЗАННЫЕ С ОПРЕДЕЛЕНИЕМ СООТВЕТСТВИЯ ВЫПОЛНЯЕМЫХ УСЛУГ ПОТРЕБНОСТЯМ ЗАКАЗЧИКА.</w:t>
      </w:r>
    </w:p>
    <w:p w:rsidR="003D5584" w:rsidRPr="00D40995" w:rsidRDefault="003D5584" w:rsidP="00901101">
      <w:pPr>
        <w:pStyle w:val="a8"/>
        <w:spacing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Порядок сдачи и приемки услуг</w:t>
      </w:r>
    </w:p>
    <w:p w:rsidR="003D5584" w:rsidRPr="00AE3C3B" w:rsidRDefault="003D5584" w:rsidP="00AE3C3B">
      <w:pPr>
        <w:spacing w:line="276" w:lineRule="auto"/>
        <w:ind w:firstLine="360"/>
        <w:jc w:val="both"/>
      </w:pPr>
      <w:r w:rsidRPr="00AE3C3B">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3D5584" w:rsidRPr="00D40995" w:rsidRDefault="003D5584" w:rsidP="00AE3C3B">
      <w:pPr>
        <w:spacing w:line="276" w:lineRule="auto"/>
        <w:ind w:firstLine="360"/>
        <w:jc w:val="both"/>
      </w:pPr>
      <w:r w:rsidRPr="00D40995">
        <w:t>7.2. Сдача Исполнителем результата Услуг, и приемка его Заказчиком оформляется актом сдачи-приемки оказанных Услуг, подписанным Сторонами.</w:t>
      </w:r>
    </w:p>
    <w:p w:rsidR="003D5584" w:rsidRPr="00D40995" w:rsidRDefault="003D5584" w:rsidP="00AE3C3B">
      <w:pPr>
        <w:spacing w:line="276" w:lineRule="auto"/>
        <w:ind w:firstLine="360"/>
        <w:jc w:val="both"/>
      </w:pPr>
      <w:r w:rsidRPr="00D40995">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3D5584" w:rsidRPr="00D40995" w:rsidRDefault="003D5584" w:rsidP="00AE3C3B">
      <w:pPr>
        <w:spacing w:line="276" w:lineRule="auto"/>
        <w:ind w:firstLine="360"/>
        <w:jc w:val="both"/>
      </w:pPr>
      <w:r w:rsidRPr="00D40995">
        <w:t>7.4. В течение 3 рабочих дней по о</w:t>
      </w:r>
      <w:r w:rsidR="00D57F4E">
        <w:t xml:space="preserve">кончании оказания Услуг </w:t>
      </w:r>
      <w:r w:rsidRPr="00D40995">
        <w:t>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3D5584" w:rsidRPr="00D40995" w:rsidRDefault="003D5584" w:rsidP="00AE3C3B">
      <w:pPr>
        <w:spacing w:line="276" w:lineRule="auto"/>
        <w:ind w:firstLine="360"/>
        <w:jc w:val="both"/>
      </w:pPr>
      <w:r w:rsidRPr="00D40995">
        <w:t>7.5. Заказчик в течение 5 рабочих дней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3D5584" w:rsidRPr="00D40995" w:rsidRDefault="003D5584" w:rsidP="00AE3C3B">
      <w:pPr>
        <w:spacing w:line="276" w:lineRule="auto"/>
        <w:ind w:firstLine="360"/>
        <w:jc w:val="both"/>
      </w:pPr>
      <w:r w:rsidRPr="00D40995">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3D5584" w:rsidRPr="00D40995" w:rsidRDefault="003D5584" w:rsidP="00AE3C3B">
      <w:pPr>
        <w:spacing w:line="276" w:lineRule="auto"/>
        <w:ind w:firstLine="360"/>
        <w:jc w:val="both"/>
      </w:pPr>
      <w:r w:rsidRPr="00D40995">
        <w:t xml:space="preserve">7.7. Исполнитель обязан устранить все обнаруженные недостатки своими силами и за свой счет в сроки, указанные в </w:t>
      </w:r>
      <w:r w:rsidRPr="00AE3C3B">
        <w:t>мотивированном отказе</w:t>
      </w:r>
      <w:r w:rsidRPr="00D40995">
        <w:t>.</w:t>
      </w:r>
    </w:p>
    <w:p w:rsidR="003D5584" w:rsidRPr="00D40995" w:rsidRDefault="003D5584" w:rsidP="00AE3C3B">
      <w:pPr>
        <w:spacing w:line="276" w:lineRule="auto"/>
        <w:ind w:firstLine="360"/>
        <w:jc w:val="both"/>
      </w:pPr>
      <w:r w:rsidRPr="00D40995">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3D5584" w:rsidRPr="00D40995" w:rsidRDefault="003D5584" w:rsidP="00AE3C3B">
      <w:pPr>
        <w:spacing w:line="276" w:lineRule="auto"/>
        <w:ind w:firstLine="360"/>
        <w:jc w:val="both"/>
      </w:pPr>
      <w:r w:rsidRPr="00D40995">
        <w:t>7.9.</w:t>
      </w:r>
      <w:r w:rsidRPr="00AE3C3B">
        <w:t xml:space="preserve">В случае повторного выявления </w:t>
      </w:r>
      <w:r w:rsidRPr="00D40995">
        <w:t>в ходе приемки Услуг</w:t>
      </w:r>
      <w:r w:rsidRPr="00AE3C3B">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3D5584" w:rsidRPr="00D40995" w:rsidRDefault="003D5584" w:rsidP="00AE3C3B">
      <w:pPr>
        <w:spacing w:line="276" w:lineRule="auto"/>
        <w:ind w:firstLine="360"/>
        <w:jc w:val="both"/>
      </w:pPr>
      <w:r w:rsidRPr="00D40995">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3D5584" w:rsidRPr="00D40995" w:rsidRDefault="003D5584" w:rsidP="00AE3C3B">
      <w:pPr>
        <w:spacing w:line="276" w:lineRule="auto"/>
        <w:ind w:firstLine="360"/>
        <w:jc w:val="both"/>
      </w:pPr>
      <w:r w:rsidRPr="00D40995">
        <w:t>7.11. Датой приемки оказанных Услуг считается дата подписания акта сдачи-приемки оказанных услуги Заказчиком.</w:t>
      </w:r>
    </w:p>
    <w:p w:rsidR="00D6666C" w:rsidRDefault="00D6666C" w:rsidP="00DA7939">
      <w:pPr>
        <w:pStyle w:val="a8"/>
        <w:suppressLineNumbers/>
        <w:suppressAutoHyphens/>
        <w:spacing w:before="120" w:after="0" w:line="276" w:lineRule="auto"/>
        <w:ind w:left="0"/>
        <w:jc w:val="center"/>
        <w:rPr>
          <w:rFonts w:ascii="Times New Roman" w:hAnsi="Times New Roman" w:cs="Times New Roman"/>
          <w:b/>
          <w:bCs/>
          <w:sz w:val="24"/>
          <w:szCs w:val="24"/>
        </w:rPr>
      </w:pPr>
    </w:p>
    <w:p w:rsidR="00D6666C" w:rsidRDefault="00D6666C" w:rsidP="00DA7939">
      <w:pPr>
        <w:pStyle w:val="a8"/>
        <w:suppressLineNumbers/>
        <w:suppressAutoHyphens/>
        <w:spacing w:before="120" w:after="0" w:line="276" w:lineRule="auto"/>
        <w:ind w:left="0"/>
        <w:jc w:val="center"/>
        <w:rPr>
          <w:rFonts w:ascii="Times New Roman" w:hAnsi="Times New Roman" w:cs="Times New Roman"/>
          <w:b/>
          <w:bCs/>
          <w:sz w:val="24"/>
          <w:szCs w:val="24"/>
        </w:rPr>
      </w:pPr>
    </w:p>
    <w:p w:rsidR="00D6666C" w:rsidRDefault="00D6666C" w:rsidP="00DA7939">
      <w:pPr>
        <w:pStyle w:val="a8"/>
        <w:suppressLineNumbers/>
        <w:suppressAutoHyphens/>
        <w:spacing w:before="120" w:after="0" w:line="276" w:lineRule="auto"/>
        <w:ind w:left="0"/>
        <w:jc w:val="center"/>
        <w:rPr>
          <w:rFonts w:ascii="Times New Roman" w:hAnsi="Times New Roman" w:cs="Times New Roman"/>
          <w:b/>
          <w:bCs/>
          <w:sz w:val="24"/>
          <w:szCs w:val="24"/>
        </w:rPr>
      </w:pPr>
    </w:p>
    <w:p w:rsidR="003D5584" w:rsidRPr="00D40995" w:rsidRDefault="003D5584" w:rsidP="00DA7939">
      <w:pPr>
        <w:pStyle w:val="a8"/>
        <w:suppressLineNumbers/>
        <w:suppressAutoHyphens/>
        <w:spacing w:before="120" w:after="0" w:line="276" w:lineRule="auto"/>
        <w:ind w:left="0"/>
        <w:jc w:val="center"/>
        <w:rPr>
          <w:rFonts w:ascii="Times New Roman" w:hAnsi="Times New Roman" w:cs="Times New Roman"/>
          <w:b/>
          <w:bCs/>
          <w:caps/>
          <w:sz w:val="24"/>
          <w:szCs w:val="24"/>
        </w:rPr>
      </w:pPr>
      <w:r w:rsidRPr="00D40995">
        <w:rPr>
          <w:rFonts w:ascii="Times New Roman" w:hAnsi="Times New Roman" w:cs="Times New Roman"/>
          <w:b/>
          <w:bCs/>
          <w:sz w:val="24"/>
          <w:szCs w:val="24"/>
        </w:rPr>
        <w:t xml:space="preserve">8. </w:t>
      </w:r>
      <w:r w:rsidRPr="00D40995">
        <w:rPr>
          <w:rFonts w:ascii="Times New Roman" w:hAnsi="Times New Roman" w:cs="Times New Roman"/>
          <w:b/>
          <w:bCs/>
          <w:caps/>
          <w:sz w:val="24"/>
          <w:szCs w:val="24"/>
        </w:rPr>
        <w:t>Ответственность сторон и иные последствия</w:t>
      </w:r>
    </w:p>
    <w:p w:rsidR="003D5584" w:rsidRPr="00D40995" w:rsidRDefault="003D5584" w:rsidP="00901101">
      <w:pPr>
        <w:spacing w:after="120" w:line="276" w:lineRule="auto"/>
        <w:jc w:val="center"/>
        <w:rPr>
          <w:b/>
          <w:bCs/>
        </w:rPr>
      </w:pPr>
      <w:r w:rsidRPr="00D40995">
        <w:rPr>
          <w:b/>
          <w:bCs/>
          <w:caps/>
        </w:rPr>
        <w:t>нарушения обязательств</w:t>
      </w:r>
    </w:p>
    <w:p w:rsidR="003D5584" w:rsidRPr="00D40995" w:rsidRDefault="003D5584" w:rsidP="00981301">
      <w:pPr>
        <w:spacing w:line="276" w:lineRule="auto"/>
        <w:ind w:firstLine="360"/>
        <w:jc w:val="both"/>
      </w:pPr>
      <w:r w:rsidRPr="00D40995">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3D5584" w:rsidRPr="00D40995" w:rsidRDefault="003D5584" w:rsidP="00981301">
      <w:pPr>
        <w:spacing w:line="276" w:lineRule="auto"/>
        <w:ind w:firstLine="360"/>
        <w:jc w:val="both"/>
      </w:pPr>
      <w:r w:rsidRPr="00D40995">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AE3C3B">
        <w:t xml:space="preserve">едотвратить разумными мерами. К </w:t>
      </w:r>
      <w:r w:rsidRPr="00D40995">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3D5584" w:rsidRPr="00D40995" w:rsidRDefault="003D5584" w:rsidP="00981301">
      <w:pPr>
        <w:spacing w:line="276" w:lineRule="auto"/>
        <w:ind w:firstLine="360"/>
        <w:jc w:val="both"/>
      </w:pPr>
      <w:r w:rsidRPr="00D40995">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w:t>
      </w:r>
      <w:r w:rsidR="00AE3C3B">
        <w:t xml:space="preserve">идневный срок с </w:t>
      </w:r>
      <w:r w:rsidRPr="00D40995">
        <w:t xml:space="preserve">момента их наступления сообщить об этом другой Стороне в письменной форме. С момента наступления форс-мажорных обстоятельств действие </w:t>
      </w:r>
      <w:r w:rsidR="00AE3C3B">
        <w:t xml:space="preserve">Контракта приостанавливается до </w:t>
      </w:r>
      <w:r w:rsidRPr="00D40995">
        <w:t>момента, определяемого соглашением Сторон.</w:t>
      </w:r>
    </w:p>
    <w:p w:rsidR="003D5584" w:rsidRPr="00D40995" w:rsidRDefault="003D5584" w:rsidP="00981301">
      <w:pPr>
        <w:spacing w:line="276" w:lineRule="auto"/>
        <w:ind w:firstLine="360"/>
        <w:jc w:val="both"/>
      </w:pPr>
      <w:r w:rsidRPr="00D40995">
        <w:t>8.4. При невыполнении или ненадлежащем выпол</w:t>
      </w:r>
      <w:r w:rsidR="00AE3C3B">
        <w:t xml:space="preserve">нении Сторонами обязательств по </w:t>
      </w:r>
      <w:r w:rsidRPr="00D40995">
        <w:t xml:space="preserve">Контракту Стороны несут ответственность в соответствии с постановлением Правительства РФ от 30.08.2017 </w:t>
      </w:r>
      <w:r w:rsidR="00AE3C3B">
        <w:t>№</w:t>
      </w:r>
      <w:r w:rsidRPr="00D40995">
        <w:t xml:space="preserve">1042 </w:t>
      </w:r>
      <w:r w:rsidR="00AE3C3B">
        <w:t>«</w:t>
      </w:r>
      <w:r w:rsidRPr="00D40995">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AE3C3B">
        <w:t>№</w:t>
      </w:r>
      <w:r w:rsidRPr="00D40995">
        <w:t xml:space="preserve">570 и признании утратившим силу постановления Правительства Российской Федерации от 25 ноября 2013 г. </w:t>
      </w:r>
      <w:r w:rsidR="00AE3C3B">
        <w:t>№</w:t>
      </w:r>
      <w:r w:rsidRPr="00D40995">
        <w:t>1063</w:t>
      </w:r>
      <w:r w:rsidR="00AE3C3B">
        <w:t>»</w:t>
      </w:r>
      <w:r w:rsidRPr="00D40995">
        <w:t>.</w:t>
      </w:r>
    </w:p>
    <w:p w:rsidR="003D5584" w:rsidRPr="00981301" w:rsidRDefault="003D5584" w:rsidP="00A56300">
      <w:pPr>
        <w:spacing w:before="60" w:line="276" w:lineRule="auto"/>
        <w:ind w:firstLine="357"/>
        <w:jc w:val="both"/>
        <w:rPr>
          <w:b/>
        </w:rPr>
      </w:pPr>
      <w:r w:rsidRPr="00981301">
        <w:rPr>
          <w:b/>
        </w:rPr>
        <w:t>8.5. Ответственность Заказчика:</w:t>
      </w:r>
    </w:p>
    <w:p w:rsidR="003D5584" w:rsidRPr="00D40995" w:rsidRDefault="003D5584" w:rsidP="00981301">
      <w:pPr>
        <w:spacing w:line="276" w:lineRule="auto"/>
        <w:ind w:firstLine="360"/>
        <w:jc w:val="both"/>
      </w:pPr>
      <w:r w:rsidRPr="00D40995">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981301">
        <w:t>Исполнитель</w:t>
      </w:r>
      <w:r w:rsidRPr="00D40995">
        <w:t xml:space="preserve"> вправе потребовать уплаты неустоек (штрафов, пеней).</w:t>
      </w:r>
    </w:p>
    <w:p w:rsidR="003D5584" w:rsidRPr="00D40995" w:rsidRDefault="003D5584" w:rsidP="00981301">
      <w:pPr>
        <w:spacing w:line="276" w:lineRule="auto"/>
        <w:ind w:firstLine="360"/>
        <w:jc w:val="both"/>
      </w:pPr>
      <w:r w:rsidRPr="00D40995">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AE3C3B">
        <w:t xml:space="preserve"> </w:t>
      </w:r>
      <w:r w:rsidRPr="00D40995">
        <w:t>ключевой ставки Центрального банка Российской Федерации от не уплаченной в срок суммы.</w:t>
      </w:r>
    </w:p>
    <w:p w:rsidR="003D5584" w:rsidRPr="00D40995" w:rsidRDefault="003D5584" w:rsidP="00981301">
      <w:pPr>
        <w:spacing w:line="276" w:lineRule="auto"/>
        <w:ind w:firstLine="360"/>
        <w:jc w:val="both"/>
      </w:pPr>
      <w:r w:rsidRPr="00D40995">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3D5584" w:rsidRPr="00D40995" w:rsidRDefault="003D5584" w:rsidP="00981301">
      <w:pPr>
        <w:spacing w:line="276" w:lineRule="auto"/>
        <w:ind w:firstLine="360"/>
        <w:jc w:val="both"/>
      </w:pPr>
      <w:r w:rsidRPr="00D40995">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w:t>
      </w:r>
      <w:r w:rsidR="00AE3C3B">
        <w:t>ет 3 млн. рублей (включительно).</w:t>
      </w:r>
    </w:p>
    <w:p w:rsidR="003D5584" w:rsidRPr="00D40995" w:rsidRDefault="003D5584" w:rsidP="003A289F">
      <w:pPr>
        <w:spacing w:line="276" w:lineRule="auto"/>
        <w:ind w:firstLine="357"/>
        <w:jc w:val="both"/>
      </w:pPr>
      <w:r w:rsidRPr="00D40995">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D5584" w:rsidRPr="00981301" w:rsidRDefault="003D5584" w:rsidP="00A56300">
      <w:pPr>
        <w:spacing w:before="60" w:line="276" w:lineRule="auto"/>
        <w:ind w:firstLine="357"/>
        <w:jc w:val="both"/>
        <w:rPr>
          <w:b/>
        </w:rPr>
      </w:pPr>
      <w:r w:rsidRPr="00981301">
        <w:rPr>
          <w:b/>
        </w:rPr>
        <w:t>8.6. Ответственность Исполнителя:</w:t>
      </w:r>
    </w:p>
    <w:p w:rsidR="003D5584" w:rsidRPr="00D40995" w:rsidRDefault="003D5584" w:rsidP="00981301">
      <w:pPr>
        <w:spacing w:line="276" w:lineRule="auto"/>
        <w:ind w:firstLine="360"/>
        <w:jc w:val="both"/>
      </w:pPr>
      <w:r w:rsidRPr="00D40995">
        <w:t xml:space="preserve">8.6.1. В случае просрочки исполнения </w:t>
      </w:r>
      <w:r w:rsidRPr="00981301">
        <w:t>Исполнителем</w:t>
      </w:r>
      <w:r w:rsidRPr="00D40995">
        <w:t xml:space="preserve"> обязательств, предусмотренных Контрактом</w:t>
      </w:r>
      <w:r w:rsidR="00AE3C3B">
        <w:t xml:space="preserve"> </w:t>
      </w:r>
      <w:r w:rsidRPr="00D40995">
        <w:t xml:space="preserve">(в том числе гарантийного обязательства), а также в иных случаях неисполнения или ненадлежащего исполнения </w:t>
      </w:r>
      <w:r w:rsidRPr="00981301">
        <w:t>Исполнителем</w:t>
      </w:r>
      <w:r w:rsidRPr="00D40995">
        <w:t xml:space="preserve"> обязательств, предусмотренных Контрактом, Заказчик направляет </w:t>
      </w:r>
      <w:r w:rsidRPr="00981301">
        <w:t>Исполнителю</w:t>
      </w:r>
      <w:r w:rsidRPr="00D40995">
        <w:t xml:space="preserve"> требование об уплате неустоек (штрафов, пеней).</w:t>
      </w:r>
    </w:p>
    <w:p w:rsidR="003D5584" w:rsidRPr="00D40995" w:rsidRDefault="003D5584" w:rsidP="00981301">
      <w:pPr>
        <w:spacing w:line="276" w:lineRule="auto"/>
        <w:ind w:firstLine="360"/>
        <w:jc w:val="both"/>
      </w:pPr>
      <w:r w:rsidRPr="00D40995">
        <w:t xml:space="preserve">8.6.2. Пеня начисляется за каждый день просрочки исполнения </w:t>
      </w:r>
      <w:r w:rsidRPr="00981301">
        <w:t>Исполнителем</w:t>
      </w:r>
      <w:r w:rsidRPr="00D40995">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981301">
        <w:t>Исполнителем</w:t>
      </w:r>
      <w:r w:rsidRPr="00D40995">
        <w:t>, за исключением случаев, если законодательством Российской Федерации установлен иной порядок начисления пени.</w:t>
      </w:r>
    </w:p>
    <w:p w:rsidR="003D5584" w:rsidRPr="00D40995" w:rsidRDefault="003D5584" w:rsidP="00981301">
      <w:pPr>
        <w:spacing w:line="276" w:lineRule="auto"/>
        <w:ind w:firstLine="360"/>
        <w:jc w:val="both"/>
      </w:pPr>
      <w:r w:rsidRPr="00D40995">
        <w:t>8.6.3.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3D5584" w:rsidRPr="00D40995" w:rsidRDefault="003D5584" w:rsidP="00981301">
      <w:pPr>
        <w:spacing w:line="276" w:lineRule="auto"/>
        <w:ind w:firstLine="360"/>
        <w:jc w:val="both"/>
      </w:pPr>
      <w:r w:rsidRPr="00D40995">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AE3C3B">
        <w:t xml:space="preserve"> </w:t>
      </w:r>
      <w:r w:rsidRPr="00D40995">
        <w:t>(в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 10 процентов цены Контракта (этапа) в случае, если цена Контракта (эт</w:t>
      </w:r>
      <w:r w:rsidR="00AE3C3B">
        <w:t>апа) не превышает 3 млн. рублей.</w:t>
      </w:r>
    </w:p>
    <w:p w:rsidR="003D5584" w:rsidRPr="00D40995" w:rsidRDefault="003D5584" w:rsidP="00981301">
      <w:pPr>
        <w:spacing w:line="276" w:lineRule="auto"/>
        <w:ind w:firstLine="360"/>
        <w:jc w:val="both"/>
      </w:pPr>
      <w:r w:rsidRPr="00D40995">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r w:rsidR="00AE3C3B">
        <w:t xml:space="preserve"> </w:t>
      </w:r>
      <w:r w:rsidRPr="00D40995">
        <w:t>1000 рублей, если цена Контр</w:t>
      </w:r>
      <w:r w:rsidR="00AE3C3B">
        <w:t>акта не превышает 3 млн. рублей.</w:t>
      </w:r>
    </w:p>
    <w:p w:rsidR="003D5584" w:rsidRPr="00D40995" w:rsidRDefault="003D5584" w:rsidP="00981301">
      <w:pPr>
        <w:spacing w:line="276" w:lineRule="auto"/>
        <w:ind w:firstLine="360"/>
        <w:jc w:val="both"/>
      </w:pPr>
      <w:r w:rsidRPr="00D40995">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D5584" w:rsidRPr="00D40995" w:rsidRDefault="003D5584" w:rsidP="00981301">
      <w:pPr>
        <w:spacing w:line="276" w:lineRule="auto"/>
        <w:ind w:firstLine="360"/>
        <w:jc w:val="both"/>
      </w:pPr>
      <w:r w:rsidRPr="00D40995">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w:t>
      </w:r>
      <w:r w:rsidR="00981301">
        <w:t xml:space="preserve">х обязательств в </w:t>
      </w:r>
      <w:r w:rsidRPr="00D40995">
        <w:t>натуре.</w:t>
      </w:r>
    </w:p>
    <w:p w:rsidR="003D5584" w:rsidRPr="00D40995" w:rsidRDefault="003D5584" w:rsidP="00981301">
      <w:pPr>
        <w:spacing w:line="276" w:lineRule="auto"/>
        <w:ind w:firstLine="360"/>
        <w:jc w:val="both"/>
      </w:pPr>
      <w:r w:rsidRPr="00D40995">
        <w:t xml:space="preserve">8.7. Указанная в настоящем Контракте неустойка (пени, штрафа) </w:t>
      </w:r>
      <w:r w:rsidR="00981301">
        <w:t xml:space="preserve">взимается за каждое нарушение в </w:t>
      </w:r>
      <w:r w:rsidRPr="00D40995">
        <w:t>отдельности.</w:t>
      </w:r>
    </w:p>
    <w:p w:rsidR="003D5584" w:rsidRPr="00D40995" w:rsidRDefault="003D5584" w:rsidP="00981301">
      <w:pPr>
        <w:spacing w:line="276" w:lineRule="auto"/>
        <w:ind w:firstLine="360"/>
        <w:jc w:val="both"/>
      </w:pPr>
      <w:r w:rsidRPr="00D40995">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D5584" w:rsidRPr="00D40995" w:rsidRDefault="003D5584" w:rsidP="00981301">
      <w:pPr>
        <w:spacing w:line="276" w:lineRule="auto"/>
        <w:ind w:firstLine="360"/>
        <w:jc w:val="both"/>
      </w:pPr>
      <w:r w:rsidRPr="00D40995">
        <w:t>8.9.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w:t>
      </w:r>
      <w:r w:rsidR="00981301">
        <w:t>рального закона от 05.04.2013 №</w:t>
      </w:r>
      <w:r w:rsidRPr="00D40995">
        <w:t xml:space="preserve">44-ФЗ </w:t>
      </w:r>
      <w:r w:rsidR="00981301">
        <w:t>«</w:t>
      </w:r>
      <w:r w:rsidRPr="00D40995">
        <w:t>О контрактной системе в сфере закупок товаров, работ, услуг для обеспечения государственных и муниципальных нужд</w:t>
      </w:r>
      <w:r w:rsidR="00981301">
        <w:t>»</w:t>
      </w:r>
      <w:r w:rsidRPr="00D40995">
        <w:t xml:space="preserve"> и Гражданским кодексом Российской Федерации.</w:t>
      </w:r>
    </w:p>
    <w:p w:rsidR="003D5584" w:rsidRPr="00D40995" w:rsidRDefault="003D5584" w:rsidP="00981301">
      <w:pPr>
        <w:spacing w:line="276" w:lineRule="auto"/>
        <w:ind w:firstLine="360"/>
        <w:jc w:val="both"/>
      </w:pPr>
      <w:r w:rsidRPr="00D40995">
        <w:t>8.10.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 Феде</w:t>
      </w:r>
      <w:r w:rsidR="00981301">
        <w:t>рального закона от 05.04.2013 №</w:t>
      </w:r>
      <w:r w:rsidRPr="00D40995">
        <w:t xml:space="preserve">44-ФЗ </w:t>
      </w:r>
      <w:r w:rsidR="00981301">
        <w:t>«</w:t>
      </w:r>
      <w:r w:rsidRPr="00D40995">
        <w:t>О контрактной системе в сфере закупок товаров, работ, услуг для обеспечения государственных и муниципальных нужд</w:t>
      </w:r>
      <w:r w:rsidR="00981301">
        <w:t>»</w:t>
      </w:r>
      <w:r w:rsidRPr="00D40995">
        <w:t>.</w:t>
      </w:r>
    </w:p>
    <w:p w:rsidR="003D5584" w:rsidRPr="00D40995" w:rsidRDefault="003D5584" w:rsidP="00981301">
      <w:pPr>
        <w:spacing w:line="276" w:lineRule="auto"/>
        <w:ind w:firstLine="360"/>
        <w:jc w:val="both"/>
      </w:pPr>
      <w:r w:rsidRPr="00D40995">
        <w:t>8.11.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3D5584" w:rsidRDefault="003D5584" w:rsidP="00981301">
      <w:pPr>
        <w:spacing w:line="276" w:lineRule="auto"/>
        <w:ind w:firstLine="360"/>
        <w:jc w:val="both"/>
      </w:pPr>
      <w:r w:rsidRPr="00D40995">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3D5584" w:rsidRPr="00D40995" w:rsidRDefault="003D5584" w:rsidP="00DA7939">
      <w:pPr>
        <w:spacing w:before="120" w:line="276" w:lineRule="auto"/>
        <w:ind w:firstLine="357"/>
        <w:jc w:val="center"/>
        <w:rPr>
          <w:b/>
          <w:bCs/>
        </w:rPr>
      </w:pPr>
      <w:r w:rsidRPr="00D40995">
        <w:rPr>
          <w:b/>
          <w:bCs/>
        </w:rPr>
        <w:t>9. ТРЕБОВАНИЯ К СРОКУ И (ИЛИ) ОБЪЕМУ ПРЕДОСТАВЛЕНИЯ</w:t>
      </w:r>
    </w:p>
    <w:p w:rsidR="003D5584" w:rsidRPr="00D40995" w:rsidRDefault="003D5584" w:rsidP="00901101">
      <w:pPr>
        <w:spacing w:after="120" w:line="276" w:lineRule="auto"/>
        <w:ind w:firstLine="357"/>
        <w:jc w:val="center"/>
        <w:rPr>
          <w:b/>
          <w:bCs/>
        </w:rPr>
      </w:pPr>
      <w:r w:rsidRPr="00D40995">
        <w:rPr>
          <w:b/>
          <w:bCs/>
        </w:rPr>
        <w:t>ГАРАНТИИ КАЧЕСТВА УСЛУГ.ПОРЯДОК И СРОКИ ПРЕДОСТАВЛЕНИЯ ОБЕСПЕЧЕНИЯ ГАРАНТИЙНЫХ ОБЯЗАТЕЛЬСТВ.</w:t>
      </w:r>
    </w:p>
    <w:p w:rsidR="003D5584" w:rsidRPr="00D40995" w:rsidRDefault="003D5584" w:rsidP="00981301">
      <w:pPr>
        <w:spacing w:line="276" w:lineRule="auto"/>
        <w:ind w:firstLine="360"/>
        <w:jc w:val="both"/>
      </w:pPr>
      <w:r w:rsidRPr="00D40995">
        <w:t>9.1. Исполнитель гарантирует качество услуг в течение срока действия контракта.</w:t>
      </w:r>
    </w:p>
    <w:p w:rsidR="003D5584" w:rsidRPr="00D40995" w:rsidRDefault="003D5584" w:rsidP="00DA7939">
      <w:pPr>
        <w:pStyle w:val="a8"/>
        <w:spacing w:before="12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10. Прочие условия</w:t>
      </w:r>
    </w:p>
    <w:p w:rsidR="003D5584" w:rsidRPr="00D40995" w:rsidRDefault="003D5584" w:rsidP="00981301">
      <w:pPr>
        <w:spacing w:line="276" w:lineRule="auto"/>
        <w:ind w:firstLine="360"/>
        <w:jc w:val="both"/>
      </w:pPr>
      <w:r w:rsidRPr="00D40995">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3D5584" w:rsidRPr="00D40995" w:rsidRDefault="003D5584" w:rsidP="00981301">
      <w:pPr>
        <w:spacing w:line="276" w:lineRule="auto"/>
        <w:ind w:firstLine="360"/>
        <w:jc w:val="both"/>
      </w:pPr>
      <w:r w:rsidRPr="00D40995">
        <w:t>10.2. Любые изменения и дополнения к настоящему Контракту действительны, если они совершены в письменной форме и подписаны обеими сторонами.</w:t>
      </w:r>
    </w:p>
    <w:p w:rsidR="003D5584" w:rsidRPr="00D40995" w:rsidRDefault="003D5584" w:rsidP="00981301">
      <w:pPr>
        <w:spacing w:line="276" w:lineRule="auto"/>
        <w:ind w:firstLine="360"/>
        <w:jc w:val="both"/>
      </w:pPr>
      <w:r w:rsidRPr="00D40995">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3D5584" w:rsidRPr="00D40995" w:rsidRDefault="003D5584" w:rsidP="00981301">
      <w:pPr>
        <w:spacing w:line="276" w:lineRule="auto"/>
        <w:ind w:firstLine="360"/>
        <w:jc w:val="both"/>
      </w:pPr>
      <w:r w:rsidRPr="00D40995">
        <w:t xml:space="preserve">10.4. </w:t>
      </w:r>
      <w:r w:rsidR="00FD5C16" w:rsidRPr="008A74F0">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3D5584" w:rsidRPr="00D40995" w:rsidRDefault="003D5584" w:rsidP="00981301">
      <w:pPr>
        <w:spacing w:line="276" w:lineRule="auto"/>
        <w:ind w:firstLine="360"/>
        <w:jc w:val="both"/>
      </w:pPr>
      <w:r w:rsidRPr="00D40995">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3D5584" w:rsidRPr="00D40995" w:rsidRDefault="003D5584" w:rsidP="00981301">
      <w:pPr>
        <w:spacing w:line="276" w:lineRule="auto"/>
        <w:ind w:firstLine="360"/>
        <w:jc w:val="both"/>
      </w:pPr>
      <w:r w:rsidRPr="00D40995">
        <w:t>10.6. Условия Контракта могут быть изменены по соглашению сторон в следующих случаях:</w:t>
      </w:r>
    </w:p>
    <w:p w:rsidR="003D5584" w:rsidRPr="00D40995" w:rsidRDefault="003D5584" w:rsidP="00981301">
      <w:pPr>
        <w:spacing w:line="276" w:lineRule="auto"/>
        <w:ind w:firstLine="360"/>
        <w:jc w:val="both"/>
      </w:pPr>
      <w:r w:rsidRPr="00D40995">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3D5584" w:rsidRPr="00D40995" w:rsidRDefault="003D5584" w:rsidP="00981301">
      <w:pPr>
        <w:spacing w:line="276" w:lineRule="auto"/>
        <w:ind w:firstLine="360"/>
        <w:jc w:val="both"/>
      </w:pPr>
      <w:r w:rsidRPr="00D40995">
        <w:t>б) если по предложению заказчика увеличиваются предусмотренные контрактом объем услуги не более чем на десять процентов или уменьшаю</w:t>
      </w:r>
      <w:r w:rsidR="00981301">
        <w:t xml:space="preserve">тся предусмотренные контрактом </w:t>
      </w:r>
      <w:r w:rsidRPr="00D40995">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3D5584" w:rsidRPr="00D40995" w:rsidRDefault="00981301" w:rsidP="00981301">
      <w:pPr>
        <w:spacing w:line="276" w:lineRule="auto"/>
        <w:ind w:firstLine="360"/>
        <w:jc w:val="both"/>
      </w:pPr>
      <w:r>
        <w:t xml:space="preserve">10.7. </w:t>
      </w:r>
      <w:r w:rsidR="003D5584" w:rsidRPr="00D40995">
        <w:t>Вопросы, не урегулированные настоящим Контрактом, регулируются действующим законодательством Российской Федерации.</w:t>
      </w:r>
    </w:p>
    <w:p w:rsidR="00390C2F" w:rsidRDefault="00390C2F" w:rsidP="00DA7939">
      <w:pPr>
        <w:pStyle w:val="a8"/>
        <w:spacing w:before="120" w:line="276" w:lineRule="auto"/>
        <w:ind w:left="0" w:firstLine="357"/>
        <w:jc w:val="center"/>
        <w:rPr>
          <w:rFonts w:ascii="Times New Roman" w:hAnsi="Times New Roman" w:cs="Times New Roman"/>
          <w:b/>
          <w:bCs/>
          <w:caps/>
          <w:sz w:val="24"/>
          <w:szCs w:val="24"/>
        </w:rPr>
      </w:pPr>
    </w:p>
    <w:p w:rsidR="00390C2F" w:rsidRDefault="00390C2F" w:rsidP="00DA7939">
      <w:pPr>
        <w:pStyle w:val="a8"/>
        <w:spacing w:before="120" w:line="276" w:lineRule="auto"/>
        <w:ind w:left="0" w:firstLine="357"/>
        <w:jc w:val="center"/>
        <w:rPr>
          <w:rFonts w:ascii="Times New Roman" w:hAnsi="Times New Roman" w:cs="Times New Roman"/>
          <w:b/>
          <w:bCs/>
          <w:caps/>
          <w:sz w:val="24"/>
          <w:szCs w:val="24"/>
        </w:rPr>
      </w:pPr>
    </w:p>
    <w:p w:rsidR="00390C2F" w:rsidRDefault="00390C2F" w:rsidP="00DA7939">
      <w:pPr>
        <w:pStyle w:val="a8"/>
        <w:spacing w:before="120" w:line="276" w:lineRule="auto"/>
        <w:ind w:left="0" w:firstLine="357"/>
        <w:jc w:val="center"/>
        <w:rPr>
          <w:rFonts w:ascii="Times New Roman" w:hAnsi="Times New Roman" w:cs="Times New Roman"/>
          <w:b/>
          <w:bCs/>
          <w:caps/>
          <w:sz w:val="24"/>
          <w:szCs w:val="24"/>
        </w:rPr>
      </w:pPr>
    </w:p>
    <w:p w:rsidR="00D6666C" w:rsidRDefault="00D6666C" w:rsidP="00DA7939">
      <w:pPr>
        <w:pStyle w:val="a8"/>
        <w:spacing w:before="120" w:line="276" w:lineRule="auto"/>
        <w:ind w:left="0" w:firstLine="357"/>
        <w:jc w:val="center"/>
        <w:rPr>
          <w:rFonts w:ascii="Times New Roman" w:hAnsi="Times New Roman" w:cs="Times New Roman"/>
          <w:b/>
          <w:bCs/>
          <w:caps/>
          <w:sz w:val="24"/>
          <w:szCs w:val="24"/>
        </w:rPr>
      </w:pPr>
    </w:p>
    <w:p w:rsidR="00D6666C" w:rsidRDefault="00D6666C" w:rsidP="00DA7939">
      <w:pPr>
        <w:pStyle w:val="a8"/>
        <w:spacing w:before="120" w:line="276" w:lineRule="auto"/>
        <w:ind w:left="0" w:firstLine="357"/>
        <w:jc w:val="center"/>
        <w:rPr>
          <w:rFonts w:ascii="Times New Roman" w:hAnsi="Times New Roman" w:cs="Times New Roman"/>
          <w:b/>
          <w:bCs/>
          <w:caps/>
          <w:sz w:val="24"/>
          <w:szCs w:val="24"/>
        </w:rPr>
      </w:pPr>
    </w:p>
    <w:p w:rsidR="003D5584" w:rsidRPr="00D40995" w:rsidRDefault="003D5584" w:rsidP="00DA7939">
      <w:pPr>
        <w:pStyle w:val="a8"/>
        <w:spacing w:before="12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11. ПрИЛОЖЕНИЯ</w:t>
      </w:r>
    </w:p>
    <w:p w:rsidR="003D5584" w:rsidRDefault="003D5584" w:rsidP="00981301">
      <w:pPr>
        <w:spacing w:line="276" w:lineRule="auto"/>
        <w:ind w:firstLine="360"/>
        <w:jc w:val="both"/>
      </w:pPr>
      <w:r w:rsidRPr="00D40995">
        <w:t>11.1. Приложен</w:t>
      </w:r>
      <w:r w:rsidR="00981301">
        <w:t>ие № 1: «Расчет цены Контракта».</w:t>
      </w:r>
    </w:p>
    <w:p w:rsidR="00E7339B" w:rsidRPr="00D40995" w:rsidRDefault="00E7339B" w:rsidP="00981301">
      <w:pPr>
        <w:spacing w:line="276" w:lineRule="auto"/>
        <w:ind w:firstLine="360"/>
        <w:jc w:val="both"/>
      </w:pPr>
      <w:r>
        <w:t>11.2. Приложение №2 Описание объекта закупки.</w:t>
      </w:r>
    </w:p>
    <w:p w:rsidR="003D5584" w:rsidRPr="00D40995" w:rsidRDefault="003D5584" w:rsidP="00981301">
      <w:pPr>
        <w:spacing w:line="276" w:lineRule="auto"/>
        <w:ind w:firstLine="360"/>
        <w:jc w:val="both"/>
      </w:pPr>
      <w:r w:rsidRPr="00D40995">
        <w:t>Приложени</w:t>
      </w:r>
      <w:r w:rsidR="00E7339B">
        <w:t>я</w:t>
      </w:r>
      <w:r w:rsidRPr="00D40995">
        <w:t xml:space="preserve"> явля</w:t>
      </w:r>
      <w:r w:rsidR="00E7339B">
        <w:t>ются</w:t>
      </w:r>
      <w:r w:rsidRPr="00D40995">
        <w:t xml:space="preserve"> неотъемлемой частью настоящего Контракта.</w:t>
      </w:r>
    </w:p>
    <w:p w:rsidR="003D5584" w:rsidRPr="00D40995" w:rsidRDefault="003D5584" w:rsidP="00DA7939">
      <w:pPr>
        <w:pStyle w:val="a8"/>
        <w:spacing w:before="120" w:after="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12. место нахождения</w:t>
      </w:r>
    </w:p>
    <w:p w:rsidR="003D5584" w:rsidRDefault="003D5584" w:rsidP="00901101">
      <w:pPr>
        <w:pStyle w:val="a8"/>
        <w:suppressLineNumbers/>
        <w:suppressAutoHyphens/>
        <w:spacing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и банковские реквизиты сторон</w:t>
      </w:r>
    </w:p>
    <w:tbl>
      <w:tblPr>
        <w:tblW w:w="9923" w:type="dxa"/>
        <w:tblLook w:val="04A0"/>
      </w:tblPr>
      <w:tblGrid>
        <w:gridCol w:w="4678"/>
        <w:gridCol w:w="5245"/>
      </w:tblGrid>
      <w:tr w:rsidR="00326526" w:rsidRPr="002B4FED" w:rsidTr="00A00563">
        <w:trPr>
          <w:trHeight w:val="355"/>
        </w:trPr>
        <w:tc>
          <w:tcPr>
            <w:tcW w:w="4678" w:type="dxa"/>
            <w:vAlign w:val="center"/>
          </w:tcPr>
          <w:p w:rsidR="00326526" w:rsidRPr="002B4FED" w:rsidRDefault="00326526" w:rsidP="00C31EA5">
            <w:pPr>
              <w:widowControl w:val="0"/>
              <w:suppressLineNumbers/>
              <w:suppressAutoHyphens/>
              <w:autoSpaceDE w:val="0"/>
              <w:autoSpaceDN w:val="0"/>
              <w:adjustRightInd w:val="0"/>
              <w:rPr>
                <w:rFonts w:cs="Arial"/>
              </w:rPr>
            </w:pPr>
            <w:r w:rsidRPr="002B4FED">
              <w:rPr>
                <w:rFonts w:cs="Arial"/>
              </w:rPr>
              <w:t>ЗАКАЗЧИК</w:t>
            </w:r>
            <w:r>
              <w:rPr>
                <w:rFonts w:cs="Arial"/>
              </w:rPr>
              <w:t>:</w:t>
            </w:r>
          </w:p>
        </w:tc>
        <w:tc>
          <w:tcPr>
            <w:tcW w:w="5245" w:type="dxa"/>
            <w:vAlign w:val="center"/>
          </w:tcPr>
          <w:p w:rsidR="00326526" w:rsidRPr="002B4FED" w:rsidRDefault="00326526" w:rsidP="00C31EA5">
            <w:pPr>
              <w:widowControl w:val="0"/>
              <w:suppressLineNumbers/>
              <w:suppressAutoHyphens/>
              <w:autoSpaceDE w:val="0"/>
              <w:autoSpaceDN w:val="0"/>
              <w:adjustRightInd w:val="0"/>
              <w:rPr>
                <w:rFonts w:cs="Arial"/>
              </w:rPr>
            </w:pPr>
            <w:r w:rsidRPr="002B4FED">
              <w:rPr>
                <w:rFonts w:cs="Arial"/>
              </w:rPr>
              <w:t>ИСПОЛНИТЕЛЬ</w:t>
            </w:r>
            <w:r>
              <w:rPr>
                <w:rFonts w:cs="Arial"/>
              </w:rPr>
              <w:t>:</w:t>
            </w:r>
          </w:p>
        </w:tc>
      </w:tr>
      <w:tr w:rsidR="00326526" w:rsidRPr="002B4FED" w:rsidTr="00A00563">
        <w:tc>
          <w:tcPr>
            <w:tcW w:w="4678" w:type="dxa"/>
            <w:vAlign w:val="center"/>
          </w:tcPr>
          <w:p w:rsidR="00326526" w:rsidRPr="002B4FED" w:rsidRDefault="00326526" w:rsidP="00DA7939">
            <w:pPr>
              <w:pStyle w:val="a8"/>
              <w:spacing w:after="60"/>
              <w:ind w:left="0"/>
              <w:rPr>
                <w:highlight w:val="green"/>
              </w:rPr>
            </w:pPr>
            <w:r>
              <w:rPr>
                <w:rFonts w:ascii="Times New Roman" w:hAnsi="Times New Roman"/>
                <w:b/>
                <w:sz w:val="24"/>
                <w:szCs w:val="24"/>
              </w:rPr>
              <w:t>ГБДОУ</w:t>
            </w:r>
            <w:r w:rsidRPr="0073665B">
              <w:rPr>
                <w:rFonts w:ascii="Times New Roman" w:hAnsi="Times New Roman"/>
                <w:b/>
                <w:sz w:val="24"/>
                <w:szCs w:val="24"/>
              </w:rPr>
              <w:t xml:space="preserve"> детский </w:t>
            </w:r>
            <w:r>
              <w:rPr>
                <w:rFonts w:ascii="Times New Roman" w:hAnsi="Times New Roman"/>
                <w:b/>
                <w:sz w:val="24"/>
                <w:szCs w:val="24"/>
              </w:rPr>
              <w:t>сад № </w:t>
            </w:r>
            <w:r w:rsidR="00DA7939">
              <w:rPr>
                <w:rFonts w:ascii="Times New Roman" w:hAnsi="Times New Roman"/>
                <w:b/>
                <w:sz w:val="24"/>
                <w:szCs w:val="24"/>
              </w:rPr>
              <w:t>1</w:t>
            </w:r>
            <w:r>
              <w:rPr>
                <w:rFonts w:ascii="Times New Roman" w:hAnsi="Times New Roman"/>
                <w:b/>
                <w:sz w:val="24"/>
                <w:szCs w:val="24"/>
              </w:rPr>
              <w:t xml:space="preserve"> </w:t>
            </w:r>
            <w:r w:rsidRPr="0073665B">
              <w:rPr>
                <w:rFonts w:ascii="Times New Roman" w:hAnsi="Times New Roman"/>
                <w:b/>
                <w:sz w:val="24"/>
                <w:szCs w:val="24"/>
              </w:rPr>
              <w:t>Красногвардейского района Санкт-Петербурга</w:t>
            </w:r>
          </w:p>
        </w:tc>
        <w:tc>
          <w:tcPr>
            <w:tcW w:w="5245" w:type="dxa"/>
            <w:vAlign w:val="center"/>
          </w:tcPr>
          <w:p w:rsidR="00326526" w:rsidRPr="002B4FED" w:rsidRDefault="00326526" w:rsidP="00C31EA5">
            <w:pPr>
              <w:rPr>
                <w:lang/>
              </w:rPr>
            </w:pPr>
          </w:p>
        </w:tc>
      </w:tr>
      <w:tr w:rsidR="00326526" w:rsidRPr="002B4FED" w:rsidTr="00A00563">
        <w:tc>
          <w:tcPr>
            <w:tcW w:w="4678" w:type="dxa"/>
            <w:vAlign w:val="center"/>
          </w:tcPr>
          <w:p w:rsidR="00326526" w:rsidRDefault="00326526" w:rsidP="00C31EA5">
            <w:pPr>
              <w:tabs>
                <w:tab w:val="left" w:pos="0"/>
                <w:tab w:val="right" w:pos="9498"/>
              </w:tabs>
              <w:ind w:right="74"/>
              <w:rPr>
                <w:color w:val="000000"/>
              </w:rPr>
            </w:pPr>
            <w:r w:rsidRPr="009E5F6A">
              <w:rPr>
                <w:color w:val="000000"/>
              </w:rPr>
              <w:t>195</w:t>
            </w:r>
            <w:r w:rsidR="00DA7939">
              <w:rPr>
                <w:color w:val="000000"/>
              </w:rPr>
              <w:t>213</w:t>
            </w:r>
            <w:r w:rsidRPr="009E5F6A">
              <w:rPr>
                <w:color w:val="000000"/>
              </w:rPr>
              <w:t xml:space="preserve">, г. </w:t>
            </w:r>
            <w:r>
              <w:rPr>
                <w:color w:val="000000"/>
              </w:rPr>
              <w:t>Санкт-Петербург,</w:t>
            </w:r>
          </w:p>
          <w:p w:rsidR="007F26E7" w:rsidRDefault="00DA7939" w:rsidP="00CE7AFD">
            <w:pPr>
              <w:tabs>
                <w:tab w:val="left" w:pos="0"/>
                <w:tab w:val="right" w:pos="9498"/>
              </w:tabs>
              <w:ind w:right="74"/>
              <w:rPr>
                <w:color w:val="000000"/>
              </w:rPr>
            </w:pPr>
            <w:r>
              <w:rPr>
                <w:color w:val="000000"/>
              </w:rPr>
              <w:t>пр. Шаумяна, д. 61, лит. А;</w:t>
            </w:r>
          </w:p>
          <w:p w:rsidR="00DA7939" w:rsidRDefault="00DA7939" w:rsidP="00DA7939">
            <w:pPr>
              <w:shd w:val="clear" w:color="auto" w:fill="FFFFFF"/>
            </w:pPr>
            <w:r w:rsidRPr="000E4B8D">
              <w:t xml:space="preserve">195213, </w:t>
            </w:r>
            <w:r>
              <w:t>г. Санкт-Петербург,</w:t>
            </w:r>
          </w:p>
          <w:p w:rsidR="00DA7939" w:rsidRPr="000E4B8D" w:rsidRDefault="00DA7939" w:rsidP="00DA7939">
            <w:pPr>
              <w:shd w:val="clear" w:color="auto" w:fill="FFFFFF"/>
            </w:pPr>
            <w:r w:rsidRPr="000E4B8D">
              <w:t>Новочеркасский пр., д.44, к.1;</w:t>
            </w:r>
          </w:p>
          <w:p w:rsidR="00DA7939" w:rsidRDefault="00DA7939" w:rsidP="00DA7939">
            <w:pPr>
              <w:tabs>
                <w:tab w:val="left" w:pos="0"/>
                <w:tab w:val="right" w:pos="9498"/>
              </w:tabs>
              <w:ind w:right="74"/>
            </w:pPr>
            <w:r w:rsidRPr="000E4B8D">
              <w:t xml:space="preserve">195196, </w:t>
            </w:r>
            <w:r>
              <w:t>г. Санкт-Петербург,</w:t>
            </w:r>
          </w:p>
          <w:p w:rsidR="00DA7939" w:rsidRPr="00984704" w:rsidRDefault="00DA7939" w:rsidP="00DA7939">
            <w:pPr>
              <w:tabs>
                <w:tab w:val="left" w:pos="0"/>
                <w:tab w:val="right" w:pos="9498"/>
              </w:tabs>
              <w:ind w:right="74"/>
              <w:rPr>
                <w:color w:val="000000"/>
              </w:rPr>
            </w:pPr>
            <w:r w:rsidRPr="000E4B8D">
              <w:t>Новочеркасский пр., д.57, к.2</w:t>
            </w:r>
          </w:p>
          <w:p w:rsidR="00326526" w:rsidRDefault="00326526" w:rsidP="00C31EA5">
            <w:pPr>
              <w:tabs>
                <w:tab w:val="left" w:pos="0"/>
                <w:tab w:val="right" w:pos="9498"/>
              </w:tabs>
              <w:ind w:right="74"/>
              <w:rPr>
                <w:color w:val="000000"/>
              </w:rPr>
            </w:pPr>
            <w:r w:rsidRPr="009E5F6A">
              <w:rPr>
                <w:color w:val="000000"/>
              </w:rPr>
              <w:t xml:space="preserve">ИНН </w:t>
            </w:r>
            <w:r w:rsidR="00DA7939" w:rsidRPr="00C80C41">
              <w:t>7806081336</w:t>
            </w:r>
            <w:r w:rsidRPr="009E5F6A">
              <w:rPr>
                <w:color w:val="000000"/>
              </w:rPr>
              <w:t xml:space="preserve">, КПП </w:t>
            </w:r>
            <w:r w:rsidR="006B229E">
              <w:t>780601001</w:t>
            </w:r>
          </w:p>
          <w:p w:rsidR="00326526" w:rsidRDefault="00326526" w:rsidP="00C31EA5">
            <w:pPr>
              <w:spacing w:line="276" w:lineRule="auto"/>
            </w:pPr>
            <w:r w:rsidRPr="00D40995">
              <w:t>Банк</w:t>
            </w:r>
            <w:r>
              <w:t>:</w:t>
            </w:r>
            <w:r w:rsidRPr="00D40995">
              <w:t xml:space="preserve"> Се</w:t>
            </w:r>
            <w:r>
              <w:t>веро-Западное ГУ Банка России//УФК по Санкт-Петербургу,</w:t>
            </w:r>
          </w:p>
          <w:p w:rsidR="00326526" w:rsidRPr="00D40995" w:rsidRDefault="00326526" w:rsidP="00C31EA5">
            <w:pPr>
              <w:spacing w:line="276" w:lineRule="auto"/>
            </w:pPr>
            <w:r w:rsidRPr="00D40995">
              <w:t>г. Санкт-Петербург</w:t>
            </w:r>
          </w:p>
          <w:p w:rsidR="00326526" w:rsidRPr="00D40995" w:rsidRDefault="00326526" w:rsidP="00C31EA5">
            <w:pPr>
              <w:spacing w:line="276" w:lineRule="auto"/>
            </w:pPr>
            <w:r w:rsidRPr="00D40995">
              <w:t>БИК 014030106</w:t>
            </w:r>
          </w:p>
          <w:p w:rsidR="00326526" w:rsidRPr="00D40995" w:rsidRDefault="00326526" w:rsidP="00C31EA5">
            <w:pPr>
              <w:spacing w:line="276" w:lineRule="auto"/>
            </w:pPr>
            <w:r w:rsidRPr="00D40995">
              <w:t>Счет банка 40102810945370000005</w:t>
            </w:r>
          </w:p>
          <w:p w:rsidR="006B229E" w:rsidRPr="002B4FED" w:rsidRDefault="00326526" w:rsidP="006B229E">
            <w:pPr>
              <w:tabs>
                <w:tab w:val="left" w:pos="0"/>
                <w:tab w:val="right" w:pos="9498"/>
              </w:tabs>
              <w:ind w:right="74"/>
              <w:rPr>
                <w:highlight w:val="green"/>
                <w:lang/>
              </w:rPr>
            </w:pPr>
            <w:r w:rsidRPr="00D40995">
              <w:t>Казначейский счет 03224643400000007200</w:t>
            </w:r>
          </w:p>
        </w:tc>
        <w:tc>
          <w:tcPr>
            <w:tcW w:w="5245" w:type="dxa"/>
          </w:tcPr>
          <w:p w:rsidR="00326526" w:rsidRPr="002B4FED" w:rsidRDefault="00326526" w:rsidP="00C31EA5">
            <w:pPr>
              <w:rPr>
                <w:lang/>
              </w:rPr>
            </w:pPr>
          </w:p>
        </w:tc>
      </w:tr>
      <w:tr w:rsidR="00326526" w:rsidRPr="002B4FED" w:rsidTr="00A00563">
        <w:tc>
          <w:tcPr>
            <w:tcW w:w="4678" w:type="dxa"/>
          </w:tcPr>
          <w:p w:rsidR="00A00563" w:rsidRDefault="00326526" w:rsidP="00A00563">
            <w:pPr>
              <w:pStyle w:val="a8"/>
              <w:pBdr>
                <w:bottom w:val="single" w:sz="12" w:space="1" w:color="auto"/>
              </w:pBdr>
              <w:spacing w:before="120"/>
              <w:ind w:left="0"/>
              <w:rPr>
                <w:rFonts w:ascii="Times New Roman" w:hAnsi="Times New Roman"/>
                <w:color w:val="000000"/>
                <w:sz w:val="24"/>
                <w:szCs w:val="24"/>
              </w:rPr>
            </w:pPr>
            <w:r w:rsidRPr="003A4020">
              <w:rPr>
                <w:rFonts w:ascii="Times New Roman" w:hAnsi="Times New Roman"/>
                <w:color w:val="000000"/>
                <w:sz w:val="24"/>
                <w:szCs w:val="24"/>
              </w:rPr>
              <w:t>Заведую</w:t>
            </w:r>
            <w:r>
              <w:rPr>
                <w:rFonts w:ascii="Times New Roman" w:hAnsi="Times New Roman"/>
                <w:color w:val="000000"/>
                <w:sz w:val="24"/>
                <w:szCs w:val="24"/>
              </w:rPr>
              <w:t>щи</w:t>
            </w:r>
            <w:r w:rsidR="00A00563">
              <w:rPr>
                <w:rFonts w:ascii="Times New Roman" w:hAnsi="Times New Roman"/>
                <w:color w:val="000000"/>
                <w:sz w:val="24"/>
                <w:szCs w:val="24"/>
              </w:rPr>
              <w:t>й</w:t>
            </w:r>
          </w:p>
          <w:p w:rsidR="00A00563" w:rsidRDefault="00A00563" w:rsidP="00A00563">
            <w:pPr>
              <w:pStyle w:val="a8"/>
              <w:pBdr>
                <w:bottom w:val="single" w:sz="12" w:space="1" w:color="auto"/>
              </w:pBdr>
              <w:spacing w:before="120"/>
              <w:ind w:left="0"/>
              <w:rPr>
                <w:color w:val="000000"/>
              </w:rPr>
            </w:pPr>
          </w:p>
          <w:p w:rsidR="00A00563" w:rsidRDefault="00A00563" w:rsidP="00A00563">
            <w:pPr>
              <w:pStyle w:val="a8"/>
              <w:pBdr>
                <w:bottom w:val="single" w:sz="12" w:space="1" w:color="auto"/>
              </w:pBdr>
              <w:spacing w:before="120"/>
              <w:ind w:left="0"/>
              <w:rPr>
                <w:color w:val="000000"/>
              </w:rPr>
            </w:pPr>
          </w:p>
          <w:p w:rsidR="00A00563" w:rsidRDefault="00A00563" w:rsidP="00A00563">
            <w:pPr>
              <w:pStyle w:val="a8"/>
              <w:pBdr>
                <w:bottom w:val="single" w:sz="12" w:space="1" w:color="auto"/>
              </w:pBdr>
              <w:spacing w:before="120"/>
              <w:ind w:left="0"/>
              <w:rPr>
                <w:color w:val="000000"/>
              </w:rPr>
            </w:pPr>
          </w:p>
          <w:p w:rsidR="00A00563" w:rsidRDefault="00A00563" w:rsidP="00A00563">
            <w:pPr>
              <w:pStyle w:val="a8"/>
              <w:pBdr>
                <w:bottom w:val="single" w:sz="12" w:space="1" w:color="auto"/>
              </w:pBdr>
              <w:spacing w:before="120"/>
              <w:ind w:left="0"/>
              <w:rPr>
                <w:color w:val="000000"/>
              </w:rPr>
            </w:pPr>
          </w:p>
          <w:p w:rsidR="00A00563" w:rsidRDefault="00A00563" w:rsidP="00A00563">
            <w:pPr>
              <w:pStyle w:val="a8"/>
              <w:pBdr>
                <w:bottom w:val="single" w:sz="12" w:space="1" w:color="auto"/>
              </w:pBdr>
              <w:spacing w:before="120"/>
              <w:ind w:left="0"/>
              <w:rPr>
                <w:color w:val="000000"/>
              </w:rPr>
            </w:pPr>
          </w:p>
          <w:p w:rsidR="00A00563" w:rsidRDefault="00A00563" w:rsidP="00A00563">
            <w:pPr>
              <w:pStyle w:val="a8"/>
              <w:pBdr>
                <w:bottom w:val="single" w:sz="12" w:space="1" w:color="auto"/>
              </w:pBdr>
              <w:spacing w:before="120"/>
              <w:ind w:left="0"/>
              <w:rPr>
                <w:color w:val="000000"/>
              </w:rPr>
            </w:pPr>
          </w:p>
          <w:p w:rsidR="00A00563" w:rsidRDefault="00A00563" w:rsidP="00A00563">
            <w:pPr>
              <w:pStyle w:val="a8"/>
              <w:pBdr>
                <w:bottom w:val="single" w:sz="12" w:space="1" w:color="auto"/>
              </w:pBdr>
              <w:spacing w:before="120"/>
              <w:ind w:left="0"/>
              <w:rPr>
                <w:color w:val="000000"/>
              </w:rPr>
            </w:pPr>
          </w:p>
          <w:p w:rsidR="00A00563" w:rsidRDefault="00A00563" w:rsidP="00A00563">
            <w:pPr>
              <w:pStyle w:val="a8"/>
              <w:pBdr>
                <w:bottom w:val="single" w:sz="12" w:space="1" w:color="auto"/>
              </w:pBdr>
              <w:spacing w:before="120"/>
              <w:ind w:left="0"/>
              <w:rPr>
                <w:color w:val="000000"/>
              </w:rPr>
            </w:pPr>
          </w:p>
          <w:p w:rsidR="00A00563" w:rsidRDefault="00A00563" w:rsidP="00A00563">
            <w:pPr>
              <w:pStyle w:val="a8"/>
              <w:pBdr>
                <w:bottom w:val="single" w:sz="12" w:space="1" w:color="auto"/>
              </w:pBdr>
              <w:spacing w:before="120"/>
              <w:ind w:left="0"/>
              <w:rPr>
                <w:color w:val="000000"/>
              </w:rPr>
            </w:pPr>
            <w:r>
              <w:rPr>
                <w:color w:val="000000"/>
              </w:rPr>
              <w:t xml:space="preserve">                                           </w:t>
            </w:r>
          </w:p>
          <w:p w:rsidR="00A00563" w:rsidRDefault="00A00563" w:rsidP="00A00563">
            <w:pPr>
              <w:pStyle w:val="a8"/>
              <w:pBdr>
                <w:bottom w:val="single" w:sz="12" w:space="1" w:color="auto"/>
              </w:pBdr>
              <w:spacing w:before="120"/>
              <w:ind w:left="0"/>
              <w:rPr>
                <w:color w:val="000000"/>
              </w:rPr>
            </w:pPr>
          </w:p>
          <w:p w:rsidR="00A00563" w:rsidRDefault="00A00563" w:rsidP="00A00563">
            <w:pPr>
              <w:pStyle w:val="a8"/>
              <w:pBdr>
                <w:bottom w:val="single" w:sz="12" w:space="1" w:color="auto"/>
              </w:pBdr>
              <w:spacing w:before="120"/>
              <w:ind w:left="0"/>
              <w:rPr>
                <w:color w:val="000000"/>
              </w:rPr>
            </w:pPr>
          </w:p>
          <w:p w:rsidR="00326526" w:rsidRPr="00A00563" w:rsidRDefault="00A00563" w:rsidP="00A00563">
            <w:pPr>
              <w:pStyle w:val="a8"/>
              <w:pBdr>
                <w:bottom w:val="single" w:sz="12" w:space="1" w:color="auto"/>
              </w:pBdr>
              <w:spacing w:before="120"/>
              <w:ind w:left="0"/>
              <w:rPr>
                <w:rFonts w:ascii="Times New Roman" w:hAnsi="Times New Roman" w:cs="Times New Roman"/>
                <w:color w:val="000000"/>
                <w:sz w:val="24"/>
                <w:szCs w:val="24"/>
              </w:rPr>
            </w:pPr>
            <w:r>
              <w:rPr>
                <w:color w:val="000000"/>
              </w:rPr>
              <w:t xml:space="preserve">                                         </w:t>
            </w:r>
            <w:r w:rsidR="00DA7939" w:rsidRPr="00A00563">
              <w:rPr>
                <w:rFonts w:ascii="Times New Roman" w:hAnsi="Times New Roman" w:cs="Times New Roman"/>
                <w:color w:val="000000"/>
                <w:sz w:val="24"/>
                <w:szCs w:val="24"/>
              </w:rPr>
              <w:t>Семенова Е.И</w:t>
            </w:r>
            <w:r w:rsidR="00326526" w:rsidRPr="00A00563">
              <w:rPr>
                <w:rFonts w:ascii="Times New Roman" w:hAnsi="Times New Roman" w:cs="Times New Roman"/>
                <w:color w:val="000000"/>
                <w:sz w:val="24"/>
                <w:szCs w:val="24"/>
              </w:rPr>
              <w:t>.</w:t>
            </w:r>
          </w:p>
          <w:p w:rsidR="00326526" w:rsidRPr="003A4020" w:rsidRDefault="00EF2BDC" w:rsidP="00C31EA5">
            <w:pPr>
              <w:pStyle w:val="a8"/>
              <w:spacing w:before="120" w:after="0"/>
              <w:ind w:left="0"/>
              <w:rPr>
                <w:rFonts w:ascii="Times New Roman" w:hAnsi="Times New Roman"/>
                <w:snapToGrid w:val="0"/>
                <w:color w:val="000000"/>
                <w:sz w:val="24"/>
                <w:szCs w:val="24"/>
              </w:rPr>
            </w:pPr>
            <w:r>
              <w:rPr>
                <w:rFonts w:ascii="Times New Roman" w:hAnsi="Times New Roman"/>
                <w:snapToGrid w:val="0"/>
                <w:color w:val="000000"/>
                <w:sz w:val="24"/>
                <w:szCs w:val="24"/>
              </w:rPr>
              <w:t>ПОДПИСАНО ЭП</w:t>
            </w:r>
          </w:p>
        </w:tc>
        <w:tc>
          <w:tcPr>
            <w:tcW w:w="5245" w:type="dxa"/>
          </w:tcPr>
          <w:p w:rsidR="00A00563" w:rsidRDefault="00A00563" w:rsidP="00A00563">
            <w:pPr>
              <w:pStyle w:val="a8"/>
              <w:spacing w:before="120"/>
              <w:ind w:left="0"/>
              <w:rPr>
                <w:rFonts w:ascii="Times New Roman" w:hAnsi="Times New Roman"/>
                <w:color w:val="000000"/>
                <w:sz w:val="24"/>
                <w:szCs w:val="24"/>
              </w:rPr>
            </w:pPr>
          </w:p>
          <w:p w:rsidR="00A00563" w:rsidRDefault="00A00563" w:rsidP="00A00563">
            <w:pPr>
              <w:pStyle w:val="a8"/>
              <w:spacing w:before="120"/>
              <w:ind w:left="0"/>
              <w:rPr>
                <w:rFonts w:ascii="Times New Roman" w:hAnsi="Times New Roman"/>
                <w:color w:val="000000"/>
                <w:sz w:val="24"/>
                <w:szCs w:val="24"/>
              </w:rPr>
            </w:pPr>
          </w:p>
          <w:p w:rsidR="00326526" w:rsidRPr="00B22D7E" w:rsidRDefault="00326526" w:rsidP="00A00563">
            <w:pPr>
              <w:pStyle w:val="a8"/>
              <w:spacing w:before="120"/>
              <w:ind w:left="0"/>
              <w:jc w:val="right"/>
              <w:rPr>
                <w:rFonts w:ascii="Times New Roman" w:hAnsi="Times New Roman"/>
                <w:color w:val="000000"/>
                <w:sz w:val="24"/>
                <w:szCs w:val="24"/>
              </w:rPr>
            </w:pPr>
            <w:r w:rsidRPr="00B22D7E">
              <w:rPr>
                <w:rFonts w:ascii="Times New Roman" w:hAnsi="Times New Roman"/>
                <w:color w:val="000000"/>
                <w:sz w:val="24"/>
                <w:szCs w:val="24"/>
              </w:rPr>
              <w:t xml:space="preserve"> </w:t>
            </w:r>
          </w:p>
          <w:p w:rsidR="00A00563" w:rsidRDefault="00A00563" w:rsidP="00C31EA5">
            <w:pPr>
              <w:pStyle w:val="a8"/>
              <w:spacing w:before="120" w:after="0"/>
              <w:ind w:left="0"/>
              <w:rPr>
                <w:rFonts w:ascii="Times New Roman" w:hAnsi="Times New Roman"/>
                <w:color w:val="000000"/>
                <w:sz w:val="24"/>
                <w:szCs w:val="24"/>
              </w:rPr>
            </w:pPr>
          </w:p>
          <w:p w:rsidR="00D6666C" w:rsidRDefault="00D6666C" w:rsidP="00C31EA5">
            <w:pPr>
              <w:pStyle w:val="a8"/>
              <w:spacing w:before="120" w:after="0"/>
              <w:ind w:left="0"/>
              <w:rPr>
                <w:rFonts w:ascii="Times New Roman" w:hAnsi="Times New Roman"/>
                <w:color w:val="000000"/>
                <w:sz w:val="24"/>
                <w:szCs w:val="24"/>
              </w:rPr>
            </w:pPr>
          </w:p>
          <w:p w:rsidR="00D6666C" w:rsidRDefault="00D6666C" w:rsidP="00C31EA5">
            <w:pPr>
              <w:pStyle w:val="a8"/>
              <w:spacing w:before="120" w:after="0"/>
              <w:ind w:left="0"/>
              <w:rPr>
                <w:rFonts w:ascii="Times New Roman" w:hAnsi="Times New Roman"/>
                <w:color w:val="000000"/>
                <w:sz w:val="24"/>
                <w:szCs w:val="24"/>
              </w:rPr>
            </w:pPr>
          </w:p>
          <w:p w:rsidR="00D6666C" w:rsidRDefault="00D6666C" w:rsidP="00C31EA5">
            <w:pPr>
              <w:pStyle w:val="a8"/>
              <w:spacing w:before="120" w:after="0"/>
              <w:ind w:left="0"/>
              <w:rPr>
                <w:rFonts w:ascii="Times New Roman" w:hAnsi="Times New Roman"/>
                <w:color w:val="000000"/>
                <w:sz w:val="24"/>
                <w:szCs w:val="24"/>
              </w:rPr>
            </w:pPr>
          </w:p>
          <w:p w:rsidR="00D6666C" w:rsidRDefault="00D6666C" w:rsidP="00C31EA5">
            <w:pPr>
              <w:pStyle w:val="a8"/>
              <w:spacing w:before="120" w:after="0"/>
              <w:ind w:left="0"/>
              <w:rPr>
                <w:rFonts w:ascii="Times New Roman" w:hAnsi="Times New Roman"/>
                <w:color w:val="000000"/>
                <w:sz w:val="24"/>
                <w:szCs w:val="24"/>
              </w:rPr>
            </w:pPr>
          </w:p>
          <w:p w:rsidR="00D6666C" w:rsidRDefault="00D6666C" w:rsidP="00C31EA5">
            <w:pPr>
              <w:pStyle w:val="a8"/>
              <w:spacing w:before="120" w:after="0"/>
              <w:ind w:left="0"/>
              <w:rPr>
                <w:rFonts w:ascii="Times New Roman" w:hAnsi="Times New Roman"/>
                <w:color w:val="000000"/>
                <w:sz w:val="24"/>
                <w:szCs w:val="24"/>
              </w:rPr>
            </w:pPr>
          </w:p>
          <w:p w:rsidR="00326526" w:rsidRDefault="00326526" w:rsidP="00C31EA5">
            <w:pPr>
              <w:pStyle w:val="a8"/>
              <w:spacing w:before="120" w:after="0"/>
              <w:ind w:left="0"/>
              <w:rPr>
                <w:rFonts w:ascii="Times New Roman" w:hAnsi="Times New Roman"/>
                <w:color w:val="000000"/>
                <w:sz w:val="24"/>
                <w:szCs w:val="24"/>
              </w:rPr>
            </w:pPr>
          </w:p>
          <w:p w:rsidR="00EF2BDC" w:rsidRDefault="00EF2BDC" w:rsidP="00C31EA5">
            <w:pPr>
              <w:pStyle w:val="a8"/>
              <w:spacing w:before="120" w:after="0"/>
              <w:ind w:left="0"/>
              <w:rPr>
                <w:rFonts w:ascii="Times New Roman" w:hAnsi="Times New Roman"/>
                <w:color w:val="000000"/>
                <w:sz w:val="24"/>
                <w:szCs w:val="24"/>
              </w:rPr>
            </w:pPr>
          </w:p>
          <w:p w:rsidR="00EF2BDC" w:rsidRPr="00B22D7E" w:rsidRDefault="00EF2BDC" w:rsidP="00C31EA5">
            <w:pPr>
              <w:pStyle w:val="a8"/>
              <w:spacing w:before="120" w:after="0"/>
              <w:ind w:left="0"/>
              <w:rPr>
                <w:rFonts w:ascii="Times New Roman" w:hAnsi="Times New Roman"/>
                <w:color w:val="000000"/>
                <w:sz w:val="24"/>
                <w:szCs w:val="24"/>
              </w:rPr>
            </w:pPr>
            <w:r>
              <w:rPr>
                <w:rFonts w:ascii="Times New Roman" w:hAnsi="Times New Roman"/>
                <w:color w:val="000000"/>
                <w:sz w:val="24"/>
                <w:szCs w:val="24"/>
              </w:rPr>
              <w:t>ПОДПИСАНО ЭП</w:t>
            </w:r>
          </w:p>
        </w:tc>
      </w:tr>
    </w:tbl>
    <w:p w:rsidR="00390C2F" w:rsidRDefault="00390C2F" w:rsidP="00964F74">
      <w:pPr>
        <w:tabs>
          <w:tab w:val="left" w:pos="6520"/>
        </w:tabs>
        <w:jc w:val="right"/>
        <w:rPr>
          <w:b/>
        </w:rPr>
      </w:pPr>
    </w:p>
    <w:p w:rsidR="00390C2F" w:rsidRDefault="00390C2F" w:rsidP="00964F74">
      <w:pPr>
        <w:tabs>
          <w:tab w:val="left" w:pos="6520"/>
        </w:tabs>
        <w:jc w:val="right"/>
        <w:rPr>
          <w:b/>
        </w:rPr>
      </w:pPr>
    </w:p>
    <w:p w:rsidR="00390C2F" w:rsidRDefault="00390C2F" w:rsidP="00964F74">
      <w:pPr>
        <w:tabs>
          <w:tab w:val="left" w:pos="6520"/>
        </w:tabs>
        <w:jc w:val="right"/>
        <w:rPr>
          <w:b/>
        </w:rPr>
      </w:pPr>
    </w:p>
    <w:p w:rsidR="00390C2F" w:rsidRDefault="00390C2F" w:rsidP="00964F74">
      <w:pPr>
        <w:tabs>
          <w:tab w:val="left" w:pos="6520"/>
        </w:tabs>
        <w:jc w:val="right"/>
        <w:rPr>
          <w:b/>
        </w:rPr>
      </w:pPr>
    </w:p>
    <w:p w:rsidR="00390C2F" w:rsidRDefault="00390C2F" w:rsidP="00964F74">
      <w:pPr>
        <w:tabs>
          <w:tab w:val="left" w:pos="6520"/>
        </w:tabs>
        <w:jc w:val="right"/>
        <w:rPr>
          <w:b/>
        </w:rPr>
      </w:pPr>
    </w:p>
    <w:p w:rsidR="00390C2F" w:rsidRDefault="00390C2F" w:rsidP="00964F74">
      <w:pPr>
        <w:tabs>
          <w:tab w:val="left" w:pos="6520"/>
        </w:tabs>
        <w:jc w:val="right"/>
        <w:rPr>
          <w:b/>
        </w:rPr>
      </w:pPr>
    </w:p>
    <w:p w:rsidR="00390C2F" w:rsidRDefault="00390C2F" w:rsidP="00964F74">
      <w:pPr>
        <w:tabs>
          <w:tab w:val="left" w:pos="6520"/>
        </w:tabs>
        <w:jc w:val="right"/>
        <w:rPr>
          <w:b/>
        </w:rPr>
      </w:pPr>
    </w:p>
    <w:p w:rsidR="00390C2F" w:rsidRDefault="00390C2F" w:rsidP="00964F74">
      <w:pPr>
        <w:tabs>
          <w:tab w:val="left" w:pos="6520"/>
        </w:tabs>
        <w:jc w:val="right"/>
        <w:rPr>
          <w:b/>
        </w:rPr>
      </w:pPr>
    </w:p>
    <w:p w:rsidR="00390C2F" w:rsidRDefault="00390C2F" w:rsidP="00964F74">
      <w:pPr>
        <w:tabs>
          <w:tab w:val="left" w:pos="6520"/>
        </w:tabs>
        <w:jc w:val="right"/>
        <w:rPr>
          <w:b/>
        </w:rPr>
      </w:pPr>
    </w:p>
    <w:p w:rsidR="00390C2F" w:rsidRDefault="00390C2F" w:rsidP="00964F74">
      <w:pPr>
        <w:tabs>
          <w:tab w:val="left" w:pos="6520"/>
        </w:tabs>
        <w:jc w:val="right"/>
        <w:rPr>
          <w:b/>
        </w:rPr>
      </w:pPr>
    </w:p>
    <w:p w:rsidR="00390C2F" w:rsidRDefault="00390C2F" w:rsidP="00964F74">
      <w:pPr>
        <w:tabs>
          <w:tab w:val="left" w:pos="6520"/>
        </w:tabs>
        <w:jc w:val="right"/>
        <w:rPr>
          <w:b/>
        </w:rPr>
      </w:pPr>
    </w:p>
    <w:p w:rsidR="00723815" w:rsidRPr="00735C49" w:rsidRDefault="00723815" w:rsidP="00964F74">
      <w:pPr>
        <w:tabs>
          <w:tab w:val="left" w:pos="6520"/>
        </w:tabs>
        <w:jc w:val="right"/>
        <w:rPr>
          <w:sz w:val="28"/>
          <w:szCs w:val="28"/>
        </w:rPr>
      </w:pPr>
      <w:r w:rsidRPr="00233CCA">
        <w:rPr>
          <w:b/>
        </w:rPr>
        <w:t>Приложение № 1</w:t>
      </w:r>
    </w:p>
    <w:p w:rsidR="00723815" w:rsidRPr="00233CCA" w:rsidRDefault="00723815" w:rsidP="00723815">
      <w:pPr>
        <w:tabs>
          <w:tab w:val="left" w:pos="6520"/>
        </w:tabs>
        <w:ind w:firstLine="6237"/>
        <w:jc w:val="right"/>
      </w:pPr>
      <w:r w:rsidRPr="00233CCA">
        <w:t xml:space="preserve">к контракту № </w:t>
      </w:r>
      <w:r w:rsidR="00A45EEA">
        <w:rPr>
          <w:rStyle w:val="11"/>
          <w:rFonts w:ascii="Times New Roman" w:hAnsi="Times New Roman" w:cs="Times New Roman"/>
          <w:sz w:val="24"/>
          <w:szCs w:val="24"/>
          <w:u w:val="single"/>
        </w:rPr>
        <w:t>1-ПО/2/23</w:t>
      </w:r>
    </w:p>
    <w:p w:rsidR="003D5584" w:rsidRPr="00501D7E" w:rsidRDefault="00723815" w:rsidP="00723815">
      <w:pPr>
        <w:ind w:firstLine="360"/>
        <w:jc w:val="right"/>
        <w:rPr>
          <w:sz w:val="28"/>
          <w:szCs w:val="28"/>
        </w:rPr>
      </w:pPr>
      <w:r w:rsidRPr="00233CCA">
        <w:t>от «____» _____________ 20</w:t>
      </w:r>
      <w:r w:rsidRPr="00723815">
        <w:t>2</w:t>
      </w:r>
      <w:r w:rsidR="003A289F">
        <w:t>3</w:t>
      </w:r>
      <w:r w:rsidRPr="00233CCA">
        <w:t xml:space="preserve"> года</w:t>
      </w:r>
    </w:p>
    <w:p w:rsidR="00501D7E" w:rsidRDefault="00501D7E" w:rsidP="00723815">
      <w:pPr>
        <w:spacing w:before="200" w:after="120"/>
        <w:ind w:firstLine="357"/>
        <w:jc w:val="center"/>
        <w:rPr>
          <w:b/>
        </w:rPr>
      </w:pPr>
      <w:r w:rsidRPr="00B565B3">
        <w:rPr>
          <w:b/>
        </w:rPr>
        <w:t>Расчет цены Контракта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1723"/>
        <w:gridCol w:w="1867"/>
        <w:gridCol w:w="1148"/>
        <w:gridCol w:w="1435"/>
        <w:gridCol w:w="1571"/>
        <w:gridCol w:w="1709"/>
      </w:tblGrid>
      <w:tr w:rsidR="00D6666C" w:rsidRPr="00D6666C" w:rsidTr="00560FA5">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D6666C" w:rsidRPr="00D6666C" w:rsidRDefault="00D6666C" w:rsidP="00D6666C">
            <w:pPr>
              <w:ind w:hanging="142"/>
              <w:jc w:val="center"/>
              <w:rPr>
                <w:b/>
                <w:sz w:val="20"/>
                <w:szCs w:val="20"/>
              </w:rPr>
            </w:pPr>
            <w:r w:rsidRPr="00D6666C">
              <w:rPr>
                <w:b/>
                <w:sz w:val="20"/>
                <w:szCs w:val="20"/>
              </w:rPr>
              <w:t>№</w:t>
            </w:r>
            <w:r w:rsidRPr="00D6666C">
              <w:rPr>
                <w:b/>
                <w:sz w:val="20"/>
                <w:szCs w:val="20"/>
              </w:rPr>
              <w:br/>
              <w:t>п/п</w:t>
            </w:r>
          </w:p>
        </w:tc>
        <w:tc>
          <w:tcPr>
            <w:tcW w:w="850" w:type="pct"/>
            <w:tcBorders>
              <w:top w:val="single" w:sz="4" w:space="0" w:color="auto"/>
              <w:left w:val="single" w:sz="4" w:space="0" w:color="auto"/>
              <w:bottom w:val="single" w:sz="4" w:space="0" w:color="auto"/>
              <w:right w:val="single" w:sz="4" w:space="0" w:color="auto"/>
            </w:tcBorders>
            <w:shd w:val="clear" w:color="auto" w:fill="auto"/>
            <w:vAlign w:val="center"/>
          </w:tcPr>
          <w:p w:rsidR="00D6666C" w:rsidRPr="00D6666C" w:rsidRDefault="00D6666C" w:rsidP="00D6666C">
            <w:pPr>
              <w:keepNext/>
              <w:ind w:left="-107"/>
              <w:jc w:val="center"/>
              <w:outlineLvl w:val="1"/>
              <w:rPr>
                <w:b/>
                <w:bCs/>
                <w:i/>
                <w:sz w:val="20"/>
                <w:szCs w:val="20"/>
              </w:rPr>
            </w:pPr>
            <w:r w:rsidRPr="00D6666C">
              <w:rPr>
                <w:b/>
                <w:bCs/>
                <w:sz w:val="20"/>
                <w:szCs w:val="20"/>
              </w:rPr>
              <w:t>Наименование</w:t>
            </w:r>
            <w:r w:rsidRPr="00D6666C">
              <w:rPr>
                <w:b/>
                <w:bCs/>
                <w:sz w:val="20"/>
                <w:szCs w:val="20"/>
              </w:rPr>
              <w:br/>
              <w:t xml:space="preserve"> услуг</w:t>
            </w:r>
          </w:p>
        </w:tc>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rsidR="00D6666C" w:rsidRPr="00D6666C" w:rsidRDefault="00D6666C" w:rsidP="00D6666C">
            <w:pPr>
              <w:jc w:val="center"/>
              <w:rPr>
                <w:b/>
                <w:sz w:val="20"/>
                <w:szCs w:val="20"/>
              </w:rPr>
            </w:pPr>
            <w:r w:rsidRPr="00D6666C">
              <w:rPr>
                <w:b/>
                <w:sz w:val="20"/>
                <w:szCs w:val="20"/>
              </w:rPr>
              <w:t>Характеристики оказываемых услуг</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D6666C" w:rsidRPr="00D6666C" w:rsidRDefault="00D6666C" w:rsidP="00D6666C">
            <w:pPr>
              <w:ind w:firstLine="28"/>
              <w:jc w:val="center"/>
              <w:rPr>
                <w:b/>
                <w:sz w:val="20"/>
                <w:szCs w:val="20"/>
              </w:rPr>
            </w:pPr>
            <w:r w:rsidRPr="00D6666C">
              <w:rPr>
                <w:b/>
                <w:sz w:val="20"/>
                <w:szCs w:val="20"/>
              </w:rPr>
              <w:t>Ед.</w:t>
            </w:r>
          </w:p>
          <w:p w:rsidR="00D6666C" w:rsidRPr="00D6666C" w:rsidRDefault="00D6666C" w:rsidP="00D6666C">
            <w:pPr>
              <w:ind w:firstLine="28"/>
              <w:jc w:val="center"/>
              <w:rPr>
                <w:b/>
                <w:sz w:val="20"/>
                <w:szCs w:val="20"/>
              </w:rPr>
            </w:pPr>
            <w:r w:rsidRPr="00D6666C">
              <w:rPr>
                <w:b/>
                <w:sz w:val="20"/>
                <w:szCs w:val="20"/>
              </w:rPr>
              <w:t>измерения</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D6666C" w:rsidRPr="00D6666C" w:rsidRDefault="00D6666C" w:rsidP="00D6666C">
            <w:pPr>
              <w:jc w:val="right"/>
              <w:rPr>
                <w:b/>
                <w:sz w:val="20"/>
                <w:szCs w:val="20"/>
              </w:rPr>
            </w:pPr>
            <w:r w:rsidRPr="00D6666C">
              <w:rPr>
                <w:b/>
                <w:sz w:val="20"/>
                <w:szCs w:val="20"/>
              </w:rPr>
              <w:t>Объем услуг</w:t>
            </w:r>
          </w:p>
        </w:tc>
        <w:tc>
          <w:tcPr>
            <w:tcW w:w="775" w:type="pct"/>
            <w:tcBorders>
              <w:top w:val="single" w:sz="4" w:space="0" w:color="auto"/>
              <w:left w:val="single" w:sz="4" w:space="0" w:color="auto"/>
              <w:bottom w:val="single" w:sz="4" w:space="0" w:color="auto"/>
              <w:right w:val="single" w:sz="4" w:space="0" w:color="auto"/>
            </w:tcBorders>
            <w:vAlign w:val="center"/>
          </w:tcPr>
          <w:p w:rsidR="00D6666C" w:rsidRPr="00D6666C" w:rsidRDefault="00D6666C" w:rsidP="00D6666C">
            <w:pPr>
              <w:ind w:left="57" w:right="57"/>
              <w:jc w:val="center"/>
              <w:rPr>
                <w:b/>
                <w:sz w:val="20"/>
                <w:szCs w:val="20"/>
              </w:rPr>
            </w:pPr>
            <w:r w:rsidRPr="00D6666C">
              <w:rPr>
                <w:b/>
                <w:bCs/>
                <w:color w:val="000000"/>
                <w:sz w:val="20"/>
                <w:szCs w:val="20"/>
              </w:rPr>
              <w:t>Цена за ед. изм.,руб.</w:t>
            </w:r>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rsidR="00D6666C" w:rsidRPr="00D6666C" w:rsidRDefault="00D6666C" w:rsidP="00D6666C">
            <w:pPr>
              <w:ind w:left="57" w:right="57"/>
              <w:jc w:val="center"/>
              <w:rPr>
                <w:b/>
                <w:bCs/>
                <w:color w:val="000000"/>
                <w:sz w:val="20"/>
                <w:szCs w:val="20"/>
              </w:rPr>
            </w:pPr>
            <w:r w:rsidRPr="00D6666C">
              <w:rPr>
                <w:b/>
                <w:bCs/>
                <w:color w:val="000000"/>
                <w:sz w:val="20"/>
                <w:szCs w:val="20"/>
              </w:rPr>
              <w:t>Сумма,</w:t>
            </w:r>
          </w:p>
          <w:p w:rsidR="00D6666C" w:rsidRPr="00D6666C" w:rsidRDefault="00D6666C" w:rsidP="00D6666C">
            <w:pPr>
              <w:ind w:firstLine="20"/>
              <w:jc w:val="center"/>
              <w:rPr>
                <w:b/>
                <w:sz w:val="20"/>
                <w:szCs w:val="20"/>
              </w:rPr>
            </w:pPr>
            <w:r w:rsidRPr="00D6666C">
              <w:rPr>
                <w:b/>
                <w:bCs/>
                <w:color w:val="000000"/>
                <w:sz w:val="20"/>
                <w:szCs w:val="20"/>
              </w:rPr>
              <w:t>руб.</w:t>
            </w:r>
          </w:p>
        </w:tc>
      </w:tr>
      <w:tr w:rsidR="00D6666C" w:rsidRPr="00D6666C" w:rsidTr="00560FA5">
        <w:trPr>
          <w:trHeight w:val="351"/>
        </w:trPr>
        <w:tc>
          <w:tcPr>
            <w:tcW w:w="337" w:type="pct"/>
            <w:tcBorders>
              <w:top w:val="single" w:sz="4" w:space="0" w:color="auto"/>
              <w:left w:val="single" w:sz="4" w:space="0" w:color="auto"/>
              <w:right w:val="single" w:sz="4" w:space="0" w:color="auto"/>
            </w:tcBorders>
            <w:shd w:val="clear" w:color="auto" w:fill="auto"/>
            <w:vAlign w:val="center"/>
          </w:tcPr>
          <w:p w:rsidR="00D6666C" w:rsidRPr="00D6666C" w:rsidRDefault="00D6666C" w:rsidP="00D6666C">
            <w:pPr>
              <w:numPr>
                <w:ilvl w:val="0"/>
                <w:numId w:val="3"/>
              </w:numPr>
              <w:contextualSpacing/>
              <w:jc w:val="center"/>
              <w:rPr>
                <w:sz w:val="16"/>
                <w:szCs w:val="16"/>
              </w:rPr>
            </w:pPr>
          </w:p>
        </w:tc>
        <w:tc>
          <w:tcPr>
            <w:tcW w:w="850" w:type="pct"/>
            <w:tcBorders>
              <w:top w:val="single" w:sz="4" w:space="0" w:color="auto"/>
              <w:left w:val="single" w:sz="4" w:space="0" w:color="auto"/>
              <w:right w:val="single" w:sz="4" w:space="0" w:color="auto"/>
            </w:tcBorders>
            <w:shd w:val="clear" w:color="auto" w:fill="auto"/>
            <w:vAlign w:val="center"/>
          </w:tcPr>
          <w:p w:rsidR="00D6666C" w:rsidRPr="00D6666C" w:rsidRDefault="00D6666C" w:rsidP="00D6666C">
            <w:pPr>
              <w:jc w:val="center"/>
              <w:rPr>
                <w:color w:val="000000"/>
                <w:sz w:val="20"/>
                <w:szCs w:val="20"/>
              </w:rPr>
            </w:pPr>
            <w:r w:rsidRPr="00D6666C">
              <w:rPr>
                <w:color w:val="000000"/>
                <w:sz w:val="20"/>
                <w:szCs w:val="20"/>
              </w:rPr>
              <w:t>Dallas Lock 8.0-К. Право на использование (СЗИ НСД, СКН).  Бессрочная лицензия.</w:t>
            </w:r>
          </w:p>
        </w:tc>
        <w:tc>
          <w:tcPr>
            <w:tcW w:w="921" w:type="pct"/>
            <w:vMerge w:val="restart"/>
            <w:tcBorders>
              <w:top w:val="single" w:sz="4" w:space="0" w:color="auto"/>
              <w:left w:val="single" w:sz="4" w:space="0" w:color="auto"/>
              <w:right w:val="single" w:sz="4" w:space="0" w:color="auto"/>
            </w:tcBorders>
            <w:shd w:val="clear" w:color="auto" w:fill="auto"/>
            <w:vAlign w:val="center"/>
          </w:tcPr>
          <w:p w:rsidR="00D6666C" w:rsidRPr="00D6666C" w:rsidRDefault="00D6666C" w:rsidP="00D6666C">
            <w:pPr>
              <w:jc w:val="center"/>
              <w:rPr>
                <w:bCs/>
                <w:iCs/>
                <w:sz w:val="20"/>
                <w:szCs w:val="20"/>
              </w:rPr>
            </w:pPr>
            <w:r w:rsidRPr="00D6666C">
              <w:rPr>
                <w:bCs/>
                <w:iCs/>
                <w:sz w:val="20"/>
                <w:szCs w:val="20"/>
              </w:rPr>
              <w:t>В соответствии с Приложением № 2</w:t>
            </w:r>
          </w:p>
          <w:p w:rsidR="00D6666C" w:rsidRPr="00D6666C" w:rsidRDefault="00D6666C" w:rsidP="00D6666C">
            <w:pPr>
              <w:jc w:val="center"/>
              <w:rPr>
                <w:bCs/>
                <w:iCs/>
                <w:sz w:val="20"/>
                <w:szCs w:val="20"/>
              </w:rPr>
            </w:pPr>
            <w:r w:rsidRPr="00D6666C">
              <w:rPr>
                <w:bCs/>
                <w:iCs/>
                <w:sz w:val="20"/>
                <w:szCs w:val="20"/>
              </w:rPr>
              <w:t>к Контракту № 1-</w:t>
            </w:r>
            <w:r w:rsidR="00A45EEA">
              <w:rPr>
                <w:bCs/>
                <w:iCs/>
                <w:sz w:val="20"/>
                <w:szCs w:val="20"/>
              </w:rPr>
              <w:t>2/</w:t>
            </w:r>
            <w:r w:rsidRPr="00D6666C">
              <w:rPr>
                <w:bCs/>
                <w:iCs/>
                <w:sz w:val="20"/>
                <w:szCs w:val="20"/>
              </w:rPr>
              <w:t>ПО/23</w:t>
            </w:r>
          </w:p>
          <w:p w:rsidR="00D6666C" w:rsidRPr="00D6666C" w:rsidRDefault="00D6666C" w:rsidP="00D6666C">
            <w:pPr>
              <w:jc w:val="center"/>
              <w:rPr>
                <w:bCs/>
                <w:iCs/>
                <w:sz w:val="16"/>
                <w:szCs w:val="16"/>
              </w:rPr>
            </w:pPr>
            <w:r w:rsidRPr="00D6666C">
              <w:rPr>
                <w:bCs/>
                <w:iCs/>
                <w:sz w:val="20"/>
                <w:szCs w:val="20"/>
              </w:rPr>
              <w:t>от «</w:t>
            </w:r>
            <w:r w:rsidR="00A45EEA">
              <w:rPr>
                <w:bCs/>
                <w:iCs/>
                <w:sz w:val="20"/>
                <w:szCs w:val="20"/>
              </w:rPr>
              <w:t xml:space="preserve">  </w:t>
            </w:r>
            <w:r w:rsidRPr="00D6666C">
              <w:rPr>
                <w:bCs/>
                <w:iCs/>
                <w:sz w:val="20"/>
                <w:szCs w:val="20"/>
              </w:rPr>
              <w:t xml:space="preserve">» </w:t>
            </w:r>
            <w:r w:rsidR="00A45EEA">
              <w:rPr>
                <w:bCs/>
                <w:iCs/>
                <w:sz w:val="20"/>
                <w:szCs w:val="20"/>
              </w:rPr>
              <w:t xml:space="preserve">     </w:t>
            </w:r>
            <w:r w:rsidRPr="00D6666C">
              <w:rPr>
                <w:bCs/>
                <w:iCs/>
                <w:sz w:val="20"/>
                <w:szCs w:val="20"/>
              </w:rPr>
              <w:t xml:space="preserve"> 2023 г</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D6666C" w:rsidRPr="00D6666C" w:rsidRDefault="00EF2BDC" w:rsidP="00D6666C">
            <w:pPr>
              <w:jc w:val="center"/>
              <w:rPr>
                <w:color w:val="000000"/>
                <w:sz w:val="16"/>
                <w:szCs w:val="16"/>
              </w:rPr>
            </w:pPr>
            <w:r>
              <w:rPr>
                <w:color w:val="000000"/>
                <w:sz w:val="16"/>
                <w:szCs w:val="16"/>
              </w:rPr>
              <w:t>ед</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D6666C" w:rsidRPr="00D6666C" w:rsidRDefault="00A45EEA" w:rsidP="00D6666C">
            <w:pPr>
              <w:jc w:val="center"/>
              <w:rPr>
                <w:color w:val="000000"/>
                <w:sz w:val="16"/>
                <w:szCs w:val="16"/>
              </w:rPr>
            </w:pPr>
            <w:r>
              <w:rPr>
                <w:color w:val="000000"/>
                <w:sz w:val="16"/>
                <w:szCs w:val="16"/>
              </w:rPr>
              <w:t>2</w:t>
            </w:r>
          </w:p>
        </w:tc>
        <w:tc>
          <w:tcPr>
            <w:tcW w:w="775" w:type="pct"/>
            <w:tcBorders>
              <w:top w:val="single" w:sz="4" w:space="0" w:color="auto"/>
              <w:left w:val="single" w:sz="4" w:space="0" w:color="auto"/>
              <w:bottom w:val="single" w:sz="4" w:space="0" w:color="auto"/>
              <w:right w:val="single" w:sz="4" w:space="0" w:color="auto"/>
            </w:tcBorders>
            <w:vAlign w:val="center"/>
          </w:tcPr>
          <w:p w:rsidR="00D6666C" w:rsidRPr="00D6666C" w:rsidRDefault="00D6666C" w:rsidP="00D6666C">
            <w:pPr>
              <w:jc w:val="center"/>
              <w:rPr>
                <w:color w:val="000000"/>
                <w:sz w:val="16"/>
                <w:szCs w:val="16"/>
              </w:rPr>
            </w:pPr>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rsidR="00D6666C" w:rsidRPr="00D6666C" w:rsidRDefault="00D6666C" w:rsidP="00D6666C">
            <w:pPr>
              <w:jc w:val="center"/>
              <w:rPr>
                <w:color w:val="000000"/>
                <w:sz w:val="16"/>
                <w:szCs w:val="16"/>
              </w:rPr>
            </w:pPr>
          </w:p>
        </w:tc>
      </w:tr>
      <w:tr w:rsidR="00D6666C" w:rsidRPr="00D6666C" w:rsidTr="00560FA5">
        <w:trPr>
          <w:trHeight w:val="271"/>
        </w:trPr>
        <w:tc>
          <w:tcPr>
            <w:tcW w:w="337" w:type="pct"/>
            <w:tcBorders>
              <w:top w:val="single" w:sz="4" w:space="0" w:color="auto"/>
              <w:left w:val="single" w:sz="4" w:space="0" w:color="auto"/>
              <w:right w:val="single" w:sz="4" w:space="0" w:color="auto"/>
            </w:tcBorders>
            <w:shd w:val="clear" w:color="auto" w:fill="auto"/>
            <w:vAlign w:val="center"/>
          </w:tcPr>
          <w:p w:rsidR="00D6666C" w:rsidRPr="00D6666C" w:rsidRDefault="00D6666C" w:rsidP="00D6666C">
            <w:pPr>
              <w:numPr>
                <w:ilvl w:val="0"/>
                <w:numId w:val="3"/>
              </w:numPr>
              <w:contextualSpacing/>
              <w:jc w:val="center"/>
              <w:rPr>
                <w:sz w:val="16"/>
                <w:szCs w:val="16"/>
              </w:rPr>
            </w:pPr>
          </w:p>
        </w:tc>
        <w:tc>
          <w:tcPr>
            <w:tcW w:w="850" w:type="pct"/>
            <w:tcBorders>
              <w:left w:val="single" w:sz="4" w:space="0" w:color="auto"/>
              <w:right w:val="single" w:sz="4" w:space="0" w:color="auto"/>
            </w:tcBorders>
            <w:shd w:val="clear" w:color="auto" w:fill="auto"/>
            <w:vAlign w:val="center"/>
          </w:tcPr>
          <w:p w:rsidR="00D6666C" w:rsidRPr="00D6666C" w:rsidRDefault="00D6666C" w:rsidP="00D6666C">
            <w:pPr>
              <w:jc w:val="center"/>
              <w:rPr>
                <w:color w:val="000000"/>
                <w:sz w:val="20"/>
                <w:szCs w:val="20"/>
              </w:rPr>
            </w:pPr>
            <w:r w:rsidRPr="00D6666C">
              <w:rPr>
                <w:color w:val="000000"/>
                <w:sz w:val="20"/>
                <w:szCs w:val="20"/>
              </w:rPr>
              <w:t>Dallas Lock 8.0-К. Сертифицированный комплект для установки</w:t>
            </w:r>
          </w:p>
        </w:tc>
        <w:tc>
          <w:tcPr>
            <w:tcW w:w="921" w:type="pct"/>
            <w:vMerge/>
            <w:tcBorders>
              <w:left w:val="single" w:sz="4" w:space="0" w:color="auto"/>
              <w:right w:val="single" w:sz="4" w:space="0" w:color="auto"/>
            </w:tcBorders>
            <w:shd w:val="clear" w:color="auto" w:fill="auto"/>
            <w:vAlign w:val="center"/>
          </w:tcPr>
          <w:p w:rsidR="00D6666C" w:rsidRPr="00D6666C" w:rsidRDefault="00D6666C" w:rsidP="00D6666C">
            <w:pPr>
              <w:jc w:val="center"/>
              <w:rPr>
                <w:bCs/>
                <w:iCs/>
                <w:sz w:val="16"/>
                <w:szCs w:val="16"/>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D6666C" w:rsidRPr="00D6666C" w:rsidRDefault="00EF2BDC" w:rsidP="00D6666C">
            <w:pPr>
              <w:jc w:val="center"/>
              <w:rPr>
                <w:color w:val="000000"/>
                <w:sz w:val="16"/>
                <w:szCs w:val="16"/>
              </w:rPr>
            </w:pPr>
            <w:r>
              <w:rPr>
                <w:color w:val="000000"/>
                <w:sz w:val="16"/>
                <w:szCs w:val="16"/>
              </w:rPr>
              <w:t>ед</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D6666C" w:rsidRPr="00D6666C" w:rsidRDefault="00D6666C" w:rsidP="00D6666C">
            <w:pPr>
              <w:jc w:val="center"/>
              <w:rPr>
                <w:color w:val="000000"/>
                <w:sz w:val="16"/>
                <w:szCs w:val="16"/>
              </w:rPr>
            </w:pPr>
            <w:r w:rsidRPr="00D6666C">
              <w:rPr>
                <w:color w:val="000000"/>
                <w:sz w:val="16"/>
                <w:szCs w:val="16"/>
              </w:rPr>
              <w:t>1</w:t>
            </w:r>
          </w:p>
        </w:tc>
        <w:tc>
          <w:tcPr>
            <w:tcW w:w="775" w:type="pct"/>
            <w:tcBorders>
              <w:top w:val="single" w:sz="4" w:space="0" w:color="auto"/>
              <w:left w:val="single" w:sz="4" w:space="0" w:color="auto"/>
              <w:bottom w:val="single" w:sz="4" w:space="0" w:color="auto"/>
              <w:right w:val="single" w:sz="4" w:space="0" w:color="auto"/>
            </w:tcBorders>
            <w:vAlign w:val="center"/>
          </w:tcPr>
          <w:p w:rsidR="00D6666C" w:rsidRPr="00D6666C" w:rsidRDefault="00D6666C" w:rsidP="00D6666C">
            <w:pPr>
              <w:jc w:val="center"/>
              <w:rPr>
                <w:color w:val="000000"/>
                <w:sz w:val="16"/>
                <w:szCs w:val="16"/>
              </w:rPr>
            </w:pPr>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rsidR="00D6666C" w:rsidRPr="00D6666C" w:rsidRDefault="00D6666C" w:rsidP="00D6666C">
            <w:pPr>
              <w:jc w:val="center"/>
              <w:rPr>
                <w:color w:val="000000"/>
                <w:sz w:val="16"/>
                <w:szCs w:val="16"/>
              </w:rPr>
            </w:pPr>
          </w:p>
        </w:tc>
      </w:tr>
      <w:tr w:rsidR="00D6666C" w:rsidRPr="00D6666C" w:rsidTr="00560FA5">
        <w:trPr>
          <w:trHeight w:val="271"/>
        </w:trPr>
        <w:tc>
          <w:tcPr>
            <w:tcW w:w="337" w:type="pct"/>
            <w:tcBorders>
              <w:top w:val="single" w:sz="4" w:space="0" w:color="auto"/>
              <w:left w:val="single" w:sz="4" w:space="0" w:color="auto"/>
              <w:right w:val="single" w:sz="4" w:space="0" w:color="auto"/>
            </w:tcBorders>
            <w:shd w:val="clear" w:color="auto" w:fill="auto"/>
            <w:vAlign w:val="center"/>
          </w:tcPr>
          <w:p w:rsidR="00D6666C" w:rsidRPr="00D6666C" w:rsidRDefault="00D6666C" w:rsidP="00D6666C">
            <w:pPr>
              <w:numPr>
                <w:ilvl w:val="0"/>
                <w:numId w:val="3"/>
              </w:numPr>
              <w:contextualSpacing/>
              <w:jc w:val="center"/>
              <w:rPr>
                <w:sz w:val="16"/>
                <w:szCs w:val="16"/>
              </w:rPr>
            </w:pPr>
          </w:p>
        </w:tc>
        <w:tc>
          <w:tcPr>
            <w:tcW w:w="850" w:type="pct"/>
            <w:tcBorders>
              <w:left w:val="single" w:sz="4" w:space="0" w:color="auto"/>
              <w:right w:val="single" w:sz="4" w:space="0" w:color="auto"/>
            </w:tcBorders>
            <w:shd w:val="clear" w:color="auto" w:fill="auto"/>
            <w:vAlign w:val="center"/>
          </w:tcPr>
          <w:p w:rsidR="00D6666C" w:rsidRPr="00D6666C" w:rsidRDefault="00D6666C" w:rsidP="00D6666C">
            <w:pPr>
              <w:jc w:val="center"/>
              <w:rPr>
                <w:color w:val="000000"/>
                <w:sz w:val="20"/>
                <w:szCs w:val="20"/>
              </w:rPr>
            </w:pPr>
            <w:r w:rsidRPr="00D6666C">
              <w:rPr>
                <w:color w:val="000000"/>
                <w:sz w:val="20"/>
                <w:szCs w:val="20"/>
              </w:rPr>
              <w:t>Передача права на использование ПО ViPNet Client for Windows 4.х (КС3)</w:t>
            </w:r>
          </w:p>
        </w:tc>
        <w:tc>
          <w:tcPr>
            <w:tcW w:w="921" w:type="pct"/>
            <w:vMerge/>
            <w:tcBorders>
              <w:left w:val="single" w:sz="4" w:space="0" w:color="auto"/>
              <w:right w:val="single" w:sz="4" w:space="0" w:color="auto"/>
            </w:tcBorders>
            <w:shd w:val="clear" w:color="auto" w:fill="auto"/>
            <w:vAlign w:val="center"/>
          </w:tcPr>
          <w:p w:rsidR="00D6666C" w:rsidRPr="00D6666C" w:rsidRDefault="00D6666C" w:rsidP="00D6666C">
            <w:pPr>
              <w:jc w:val="center"/>
              <w:rPr>
                <w:bCs/>
                <w:iCs/>
                <w:sz w:val="16"/>
                <w:szCs w:val="16"/>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D6666C" w:rsidRPr="00D6666C" w:rsidRDefault="00EF2BDC" w:rsidP="00D6666C">
            <w:pPr>
              <w:jc w:val="center"/>
              <w:rPr>
                <w:color w:val="000000"/>
                <w:sz w:val="16"/>
                <w:szCs w:val="16"/>
              </w:rPr>
            </w:pPr>
            <w:r>
              <w:rPr>
                <w:color w:val="000000"/>
                <w:sz w:val="16"/>
                <w:szCs w:val="16"/>
              </w:rPr>
              <w:t>ед</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D6666C" w:rsidRPr="00D6666C" w:rsidRDefault="00A45EEA" w:rsidP="00D6666C">
            <w:pPr>
              <w:jc w:val="center"/>
              <w:rPr>
                <w:color w:val="000000"/>
                <w:sz w:val="16"/>
                <w:szCs w:val="16"/>
              </w:rPr>
            </w:pPr>
            <w:r>
              <w:rPr>
                <w:color w:val="000000"/>
                <w:sz w:val="16"/>
                <w:szCs w:val="16"/>
              </w:rPr>
              <w:t>2</w:t>
            </w:r>
          </w:p>
        </w:tc>
        <w:tc>
          <w:tcPr>
            <w:tcW w:w="775" w:type="pct"/>
            <w:tcBorders>
              <w:top w:val="single" w:sz="4" w:space="0" w:color="auto"/>
              <w:left w:val="single" w:sz="4" w:space="0" w:color="auto"/>
              <w:bottom w:val="single" w:sz="4" w:space="0" w:color="auto"/>
              <w:right w:val="single" w:sz="4" w:space="0" w:color="auto"/>
            </w:tcBorders>
            <w:vAlign w:val="center"/>
          </w:tcPr>
          <w:p w:rsidR="00D6666C" w:rsidRPr="00D6666C" w:rsidRDefault="00D6666C" w:rsidP="00D6666C">
            <w:pPr>
              <w:jc w:val="center"/>
              <w:rPr>
                <w:color w:val="000000"/>
                <w:sz w:val="16"/>
                <w:szCs w:val="16"/>
              </w:rPr>
            </w:pPr>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rsidR="00D6666C" w:rsidRPr="00D6666C" w:rsidRDefault="00D6666C" w:rsidP="00D6666C">
            <w:pPr>
              <w:jc w:val="center"/>
              <w:rPr>
                <w:color w:val="000000"/>
                <w:sz w:val="16"/>
                <w:szCs w:val="16"/>
              </w:rPr>
            </w:pPr>
          </w:p>
        </w:tc>
      </w:tr>
      <w:tr w:rsidR="00D6666C" w:rsidRPr="00D6666C" w:rsidTr="00560FA5">
        <w:trPr>
          <w:trHeight w:val="271"/>
        </w:trPr>
        <w:tc>
          <w:tcPr>
            <w:tcW w:w="337" w:type="pct"/>
            <w:tcBorders>
              <w:top w:val="single" w:sz="4" w:space="0" w:color="auto"/>
              <w:left w:val="single" w:sz="4" w:space="0" w:color="auto"/>
              <w:right w:val="single" w:sz="4" w:space="0" w:color="auto"/>
            </w:tcBorders>
            <w:shd w:val="clear" w:color="auto" w:fill="auto"/>
            <w:vAlign w:val="center"/>
          </w:tcPr>
          <w:p w:rsidR="00D6666C" w:rsidRPr="00D6666C" w:rsidRDefault="00D6666C" w:rsidP="00D6666C">
            <w:pPr>
              <w:numPr>
                <w:ilvl w:val="0"/>
                <w:numId w:val="3"/>
              </w:numPr>
              <w:contextualSpacing/>
              <w:jc w:val="center"/>
              <w:rPr>
                <w:sz w:val="16"/>
                <w:szCs w:val="16"/>
              </w:rPr>
            </w:pPr>
          </w:p>
        </w:tc>
        <w:tc>
          <w:tcPr>
            <w:tcW w:w="850" w:type="pct"/>
            <w:tcBorders>
              <w:left w:val="single" w:sz="4" w:space="0" w:color="auto"/>
              <w:right w:val="single" w:sz="4" w:space="0" w:color="auto"/>
            </w:tcBorders>
            <w:shd w:val="clear" w:color="auto" w:fill="auto"/>
            <w:vAlign w:val="center"/>
          </w:tcPr>
          <w:p w:rsidR="00D6666C" w:rsidRPr="00D6666C" w:rsidRDefault="00D6666C" w:rsidP="00D6666C">
            <w:pPr>
              <w:jc w:val="center"/>
              <w:rPr>
                <w:color w:val="000000"/>
                <w:sz w:val="20"/>
                <w:szCs w:val="20"/>
              </w:rPr>
            </w:pPr>
            <w:r w:rsidRPr="00D6666C">
              <w:rPr>
                <w:color w:val="000000"/>
                <w:sz w:val="20"/>
                <w:szCs w:val="20"/>
              </w:rPr>
              <w:t>Компакт-диск с дистрибутивом ПО ViPNet Client for Windows 4.х (КС3)</w:t>
            </w:r>
          </w:p>
        </w:tc>
        <w:tc>
          <w:tcPr>
            <w:tcW w:w="921" w:type="pct"/>
            <w:vMerge/>
            <w:tcBorders>
              <w:left w:val="single" w:sz="4" w:space="0" w:color="auto"/>
              <w:right w:val="single" w:sz="4" w:space="0" w:color="auto"/>
            </w:tcBorders>
            <w:shd w:val="clear" w:color="auto" w:fill="auto"/>
            <w:vAlign w:val="center"/>
          </w:tcPr>
          <w:p w:rsidR="00D6666C" w:rsidRPr="00D6666C" w:rsidRDefault="00D6666C" w:rsidP="00D6666C">
            <w:pPr>
              <w:jc w:val="center"/>
              <w:rPr>
                <w:bCs/>
                <w:iCs/>
                <w:sz w:val="16"/>
                <w:szCs w:val="16"/>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D6666C" w:rsidRPr="00D6666C" w:rsidRDefault="00EF2BDC" w:rsidP="00D6666C">
            <w:pPr>
              <w:jc w:val="center"/>
              <w:rPr>
                <w:color w:val="000000"/>
                <w:sz w:val="16"/>
                <w:szCs w:val="16"/>
              </w:rPr>
            </w:pPr>
            <w:r>
              <w:rPr>
                <w:color w:val="000000"/>
                <w:sz w:val="16"/>
                <w:szCs w:val="16"/>
              </w:rPr>
              <w:t>ед</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D6666C" w:rsidRPr="00D6666C" w:rsidRDefault="00D6666C" w:rsidP="00D6666C">
            <w:pPr>
              <w:jc w:val="center"/>
              <w:rPr>
                <w:color w:val="000000"/>
                <w:sz w:val="16"/>
                <w:szCs w:val="16"/>
              </w:rPr>
            </w:pPr>
            <w:r w:rsidRPr="00D6666C">
              <w:rPr>
                <w:color w:val="000000"/>
                <w:sz w:val="16"/>
                <w:szCs w:val="16"/>
              </w:rPr>
              <w:t>1</w:t>
            </w:r>
          </w:p>
        </w:tc>
        <w:tc>
          <w:tcPr>
            <w:tcW w:w="775" w:type="pct"/>
            <w:tcBorders>
              <w:top w:val="single" w:sz="4" w:space="0" w:color="auto"/>
              <w:left w:val="single" w:sz="4" w:space="0" w:color="auto"/>
              <w:bottom w:val="single" w:sz="4" w:space="0" w:color="auto"/>
              <w:right w:val="single" w:sz="4" w:space="0" w:color="auto"/>
            </w:tcBorders>
            <w:vAlign w:val="center"/>
          </w:tcPr>
          <w:p w:rsidR="00D6666C" w:rsidRPr="00D6666C" w:rsidRDefault="00D6666C" w:rsidP="00D6666C">
            <w:pPr>
              <w:jc w:val="center"/>
              <w:rPr>
                <w:color w:val="000000"/>
                <w:sz w:val="16"/>
                <w:szCs w:val="16"/>
              </w:rPr>
            </w:pPr>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rsidR="00D6666C" w:rsidRPr="00D6666C" w:rsidRDefault="00D6666C" w:rsidP="00D6666C">
            <w:pPr>
              <w:jc w:val="center"/>
              <w:rPr>
                <w:color w:val="000000"/>
                <w:sz w:val="16"/>
                <w:szCs w:val="16"/>
              </w:rPr>
            </w:pPr>
          </w:p>
        </w:tc>
      </w:tr>
      <w:tr w:rsidR="00D6666C" w:rsidRPr="00D6666C" w:rsidTr="00560FA5">
        <w:trPr>
          <w:trHeight w:val="271"/>
        </w:trPr>
        <w:tc>
          <w:tcPr>
            <w:tcW w:w="337" w:type="pct"/>
            <w:tcBorders>
              <w:top w:val="single" w:sz="4" w:space="0" w:color="auto"/>
              <w:left w:val="single" w:sz="4" w:space="0" w:color="auto"/>
              <w:right w:val="single" w:sz="4" w:space="0" w:color="auto"/>
            </w:tcBorders>
            <w:shd w:val="clear" w:color="auto" w:fill="auto"/>
            <w:vAlign w:val="center"/>
          </w:tcPr>
          <w:p w:rsidR="00D6666C" w:rsidRPr="00D6666C" w:rsidRDefault="00D6666C" w:rsidP="00D6666C">
            <w:pPr>
              <w:numPr>
                <w:ilvl w:val="0"/>
                <w:numId w:val="3"/>
              </w:numPr>
              <w:contextualSpacing/>
              <w:jc w:val="center"/>
              <w:rPr>
                <w:sz w:val="16"/>
                <w:szCs w:val="16"/>
                <w:lang w:val="en-US"/>
              </w:rPr>
            </w:pPr>
          </w:p>
        </w:tc>
        <w:tc>
          <w:tcPr>
            <w:tcW w:w="850" w:type="pct"/>
            <w:tcBorders>
              <w:left w:val="single" w:sz="4" w:space="0" w:color="auto"/>
              <w:right w:val="single" w:sz="4" w:space="0" w:color="auto"/>
            </w:tcBorders>
            <w:shd w:val="clear" w:color="auto" w:fill="auto"/>
            <w:vAlign w:val="center"/>
          </w:tcPr>
          <w:p w:rsidR="00D6666C" w:rsidRPr="00D6666C" w:rsidRDefault="00A45EEA" w:rsidP="00D6666C">
            <w:pPr>
              <w:jc w:val="center"/>
              <w:rPr>
                <w:color w:val="000000"/>
                <w:sz w:val="20"/>
                <w:szCs w:val="20"/>
              </w:rPr>
            </w:pPr>
            <w:r w:rsidRPr="00A45EEA">
              <w:rPr>
                <w:sz w:val="20"/>
                <w:szCs w:val="20"/>
              </w:rPr>
              <w:t>Дозор. Мониторинг систем безопасности рабочей станции. Неограниченная версия</w:t>
            </w:r>
          </w:p>
        </w:tc>
        <w:tc>
          <w:tcPr>
            <w:tcW w:w="921" w:type="pct"/>
            <w:vMerge/>
            <w:tcBorders>
              <w:left w:val="single" w:sz="4" w:space="0" w:color="auto"/>
              <w:right w:val="single" w:sz="4" w:space="0" w:color="auto"/>
            </w:tcBorders>
            <w:shd w:val="clear" w:color="auto" w:fill="auto"/>
            <w:vAlign w:val="center"/>
          </w:tcPr>
          <w:p w:rsidR="00D6666C" w:rsidRPr="00D6666C" w:rsidRDefault="00D6666C" w:rsidP="00D6666C">
            <w:pPr>
              <w:jc w:val="center"/>
              <w:rPr>
                <w:bCs/>
                <w:iCs/>
                <w:sz w:val="16"/>
                <w:szCs w:val="16"/>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D6666C" w:rsidRPr="00D6666C" w:rsidRDefault="00EF2BDC" w:rsidP="00D6666C">
            <w:pPr>
              <w:jc w:val="center"/>
              <w:rPr>
                <w:color w:val="000000"/>
                <w:sz w:val="16"/>
                <w:szCs w:val="16"/>
              </w:rPr>
            </w:pPr>
            <w:r>
              <w:rPr>
                <w:color w:val="000000"/>
                <w:sz w:val="16"/>
                <w:szCs w:val="16"/>
              </w:rPr>
              <w:t>ед</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D6666C" w:rsidRPr="00D6666C" w:rsidRDefault="00D6666C" w:rsidP="00D6666C">
            <w:pPr>
              <w:jc w:val="center"/>
              <w:rPr>
                <w:color w:val="000000"/>
                <w:sz w:val="16"/>
                <w:szCs w:val="16"/>
              </w:rPr>
            </w:pPr>
            <w:r w:rsidRPr="00D6666C">
              <w:rPr>
                <w:color w:val="000000"/>
                <w:sz w:val="16"/>
                <w:szCs w:val="16"/>
              </w:rPr>
              <w:t>1</w:t>
            </w:r>
          </w:p>
        </w:tc>
        <w:tc>
          <w:tcPr>
            <w:tcW w:w="775" w:type="pct"/>
            <w:tcBorders>
              <w:top w:val="single" w:sz="4" w:space="0" w:color="auto"/>
              <w:left w:val="single" w:sz="4" w:space="0" w:color="auto"/>
              <w:bottom w:val="single" w:sz="4" w:space="0" w:color="auto"/>
              <w:right w:val="single" w:sz="4" w:space="0" w:color="auto"/>
            </w:tcBorders>
            <w:vAlign w:val="center"/>
          </w:tcPr>
          <w:p w:rsidR="00D6666C" w:rsidRPr="00D6666C" w:rsidRDefault="00D6666C" w:rsidP="00D6666C">
            <w:pPr>
              <w:jc w:val="center"/>
              <w:rPr>
                <w:color w:val="000000"/>
                <w:sz w:val="16"/>
                <w:szCs w:val="16"/>
              </w:rPr>
            </w:pPr>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rsidR="00D6666C" w:rsidRPr="00D6666C" w:rsidRDefault="00D6666C" w:rsidP="00D6666C">
            <w:pPr>
              <w:jc w:val="center"/>
              <w:rPr>
                <w:color w:val="000000"/>
                <w:sz w:val="16"/>
                <w:szCs w:val="16"/>
              </w:rPr>
            </w:pPr>
          </w:p>
        </w:tc>
      </w:tr>
      <w:tr w:rsidR="00D6666C" w:rsidRPr="00D6666C" w:rsidTr="00560FA5">
        <w:trPr>
          <w:trHeight w:val="275"/>
        </w:trPr>
        <w:tc>
          <w:tcPr>
            <w:tcW w:w="4157" w:type="pct"/>
            <w:gridSpan w:val="6"/>
            <w:tcBorders>
              <w:left w:val="single" w:sz="4" w:space="0" w:color="auto"/>
              <w:bottom w:val="single" w:sz="4" w:space="0" w:color="auto"/>
              <w:right w:val="single" w:sz="4" w:space="0" w:color="auto"/>
            </w:tcBorders>
            <w:shd w:val="clear" w:color="auto" w:fill="auto"/>
            <w:vAlign w:val="center"/>
          </w:tcPr>
          <w:p w:rsidR="00D6666C" w:rsidRPr="00D6666C" w:rsidRDefault="00D6666C" w:rsidP="00D6666C">
            <w:pPr>
              <w:ind w:firstLine="567"/>
              <w:jc w:val="center"/>
              <w:rPr>
                <w:b/>
                <w:sz w:val="18"/>
              </w:rPr>
            </w:pPr>
            <w:r w:rsidRPr="00D6666C">
              <w:rPr>
                <w:b/>
                <w:sz w:val="18"/>
              </w:rPr>
              <w:t>ИТОГО:</w:t>
            </w:r>
          </w:p>
        </w:tc>
        <w:tc>
          <w:tcPr>
            <w:tcW w:w="843" w:type="pct"/>
            <w:tcBorders>
              <w:top w:val="single" w:sz="4" w:space="0" w:color="auto"/>
              <w:left w:val="single" w:sz="4" w:space="0" w:color="auto"/>
              <w:bottom w:val="single" w:sz="4" w:space="0" w:color="auto"/>
              <w:right w:val="single" w:sz="4" w:space="0" w:color="auto"/>
            </w:tcBorders>
            <w:vAlign w:val="center"/>
          </w:tcPr>
          <w:p w:rsidR="00D6666C" w:rsidRPr="00D6666C" w:rsidRDefault="00D6666C" w:rsidP="00D6666C">
            <w:pPr>
              <w:ind w:firstLine="567"/>
              <w:jc w:val="center"/>
              <w:rPr>
                <w:b/>
                <w:sz w:val="18"/>
              </w:rPr>
            </w:pPr>
          </w:p>
        </w:tc>
      </w:tr>
    </w:tbl>
    <w:p w:rsidR="00385FD9" w:rsidRDefault="00385FD9" w:rsidP="00385FD9">
      <w:pPr>
        <w:spacing w:after="120"/>
        <w:ind w:firstLine="357"/>
        <w:jc w:val="center"/>
        <w:rPr>
          <w:b/>
        </w:rPr>
      </w:pPr>
    </w:p>
    <w:tbl>
      <w:tblPr>
        <w:tblpPr w:leftFromText="180" w:rightFromText="180" w:vertAnchor="text" w:horzAnchor="margin" w:tblpY="90"/>
        <w:tblW w:w="10241" w:type="dxa"/>
        <w:tblLayout w:type="fixed"/>
        <w:tblLook w:val="0000"/>
      </w:tblPr>
      <w:tblGrid>
        <w:gridCol w:w="5245"/>
        <w:gridCol w:w="4996"/>
      </w:tblGrid>
      <w:tr w:rsidR="00D011A1" w:rsidRPr="00F61F8E" w:rsidTr="00385FD9">
        <w:trPr>
          <w:cantSplit/>
          <w:trHeight w:val="397"/>
        </w:trPr>
        <w:tc>
          <w:tcPr>
            <w:tcW w:w="5245" w:type="dxa"/>
            <w:vAlign w:val="center"/>
          </w:tcPr>
          <w:p w:rsidR="00D011A1" w:rsidRPr="00233CCA" w:rsidRDefault="00D011A1" w:rsidP="00E04EE7">
            <w:pPr>
              <w:pStyle w:val="ae"/>
            </w:pPr>
            <w:r w:rsidRPr="00233CCA">
              <w:rPr>
                <w:rFonts w:ascii="Times New Roman" w:hAnsi="Times New Roman"/>
                <w:sz w:val="24"/>
                <w:szCs w:val="24"/>
              </w:rPr>
              <w:t>ЗАКАЗЧИК:</w:t>
            </w:r>
          </w:p>
        </w:tc>
        <w:tc>
          <w:tcPr>
            <w:tcW w:w="4996" w:type="dxa"/>
            <w:vAlign w:val="center"/>
          </w:tcPr>
          <w:p w:rsidR="00D011A1" w:rsidRPr="00233CCA" w:rsidRDefault="00D011A1" w:rsidP="00E04EE7">
            <w:r w:rsidRPr="00233CCA">
              <w:t>ИСПОЛНИТЕЛЬ:</w:t>
            </w:r>
          </w:p>
        </w:tc>
      </w:tr>
      <w:tr w:rsidR="00D011A1" w:rsidRPr="00F61F8E" w:rsidTr="00385FD9">
        <w:trPr>
          <w:cantSplit/>
          <w:trHeight w:val="397"/>
        </w:trPr>
        <w:tc>
          <w:tcPr>
            <w:tcW w:w="5245" w:type="dxa"/>
          </w:tcPr>
          <w:p w:rsidR="00D011A1" w:rsidRPr="00233CCA" w:rsidRDefault="00D011A1" w:rsidP="00D438FD">
            <w:pPr>
              <w:pStyle w:val="ae"/>
              <w:spacing w:after="120"/>
              <w:rPr>
                <w:rFonts w:ascii="Times New Roman" w:hAnsi="Times New Roman"/>
                <w:sz w:val="24"/>
                <w:szCs w:val="24"/>
              </w:rPr>
            </w:pPr>
            <w:r w:rsidRPr="00233CCA">
              <w:rPr>
                <w:rFonts w:ascii="Times New Roman" w:hAnsi="Times New Roman"/>
                <w:sz w:val="24"/>
                <w:szCs w:val="24"/>
              </w:rPr>
              <w:t>Государственное бюджетное дошкольное образовательное учреждение детский сад № </w:t>
            </w:r>
            <w:r w:rsidR="00D438FD">
              <w:rPr>
                <w:rFonts w:ascii="Times New Roman" w:hAnsi="Times New Roman"/>
                <w:sz w:val="24"/>
                <w:szCs w:val="24"/>
              </w:rPr>
              <w:t>1</w:t>
            </w:r>
            <w:r w:rsidR="00454BCC">
              <w:rPr>
                <w:rFonts w:ascii="Times New Roman" w:hAnsi="Times New Roman"/>
                <w:sz w:val="24"/>
                <w:szCs w:val="24"/>
              </w:rPr>
              <w:t xml:space="preserve"> </w:t>
            </w:r>
            <w:r w:rsidR="00D438FD" w:rsidRPr="00D438FD">
              <w:rPr>
                <w:rFonts w:ascii="Times New Roman" w:hAnsi="Times New Roman"/>
                <w:sz w:val="24"/>
                <w:szCs w:val="24"/>
              </w:rPr>
              <w:t>общеразвивающего вида с приоритетным осуществлением деятельности по познавательно-речевому развитию детей</w:t>
            </w:r>
            <w:r w:rsidR="00D438FD">
              <w:t xml:space="preserve"> </w:t>
            </w:r>
            <w:r w:rsidRPr="00233CCA">
              <w:rPr>
                <w:rFonts w:ascii="Times New Roman" w:hAnsi="Times New Roman"/>
                <w:sz w:val="24"/>
                <w:szCs w:val="24"/>
              </w:rPr>
              <w:t>Красногвардейского района Санкт-Петербурга</w:t>
            </w:r>
          </w:p>
        </w:tc>
        <w:tc>
          <w:tcPr>
            <w:tcW w:w="4996" w:type="dxa"/>
            <w:vAlign w:val="center"/>
          </w:tcPr>
          <w:p w:rsidR="00D011A1" w:rsidRPr="00233CCA" w:rsidRDefault="00D011A1" w:rsidP="00E04EE7">
            <w:pPr>
              <w:spacing w:after="120"/>
            </w:pPr>
          </w:p>
        </w:tc>
      </w:tr>
      <w:tr w:rsidR="00D011A1" w:rsidRPr="00F61F8E" w:rsidTr="00385FD9">
        <w:trPr>
          <w:cantSplit/>
          <w:trHeight w:val="397"/>
        </w:trPr>
        <w:tc>
          <w:tcPr>
            <w:tcW w:w="5245" w:type="dxa"/>
          </w:tcPr>
          <w:p w:rsidR="00A00563" w:rsidRPr="00A45EEA" w:rsidRDefault="00D011A1" w:rsidP="00A45EEA">
            <w:pPr>
              <w:pStyle w:val="a8"/>
              <w:spacing w:before="120" w:after="240"/>
              <w:ind w:left="0"/>
              <w:rPr>
                <w:rFonts w:ascii="Times New Roman" w:hAnsi="Times New Roman"/>
                <w:color w:val="000000"/>
                <w:sz w:val="24"/>
                <w:szCs w:val="24"/>
              </w:rPr>
            </w:pPr>
            <w:r w:rsidRPr="003A4020">
              <w:rPr>
                <w:rFonts w:ascii="Times New Roman" w:hAnsi="Times New Roman"/>
                <w:color w:val="000000"/>
                <w:sz w:val="24"/>
                <w:szCs w:val="24"/>
              </w:rPr>
              <w:t>Заведую</w:t>
            </w:r>
            <w:r>
              <w:rPr>
                <w:rFonts w:ascii="Times New Roman" w:hAnsi="Times New Roman"/>
                <w:color w:val="000000"/>
                <w:sz w:val="24"/>
                <w:szCs w:val="24"/>
              </w:rPr>
              <w:t>щий</w:t>
            </w:r>
          </w:p>
          <w:p w:rsidR="00A00563" w:rsidRDefault="00A00563" w:rsidP="00D011A1">
            <w:pPr>
              <w:widowControl w:val="0"/>
              <w:autoSpaceDE w:val="0"/>
              <w:autoSpaceDN w:val="0"/>
              <w:adjustRightInd w:val="0"/>
              <w:rPr>
                <w:caps/>
              </w:rPr>
            </w:pPr>
          </w:p>
          <w:p w:rsidR="00A00563" w:rsidRDefault="00A00563" w:rsidP="00D011A1">
            <w:pPr>
              <w:widowControl w:val="0"/>
              <w:autoSpaceDE w:val="0"/>
              <w:autoSpaceDN w:val="0"/>
              <w:adjustRightInd w:val="0"/>
              <w:rPr>
                <w:caps/>
              </w:rPr>
            </w:pPr>
          </w:p>
          <w:p w:rsidR="00D011A1" w:rsidRPr="003A4020" w:rsidRDefault="006E0D86" w:rsidP="00D011A1">
            <w:pPr>
              <w:widowControl w:val="0"/>
              <w:autoSpaceDE w:val="0"/>
              <w:autoSpaceDN w:val="0"/>
              <w:adjustRightInd w:val="0"/>
              <w:rPr>
                <w:caps/>
                <w:lang/>
              </w:rPr>
            </w:pPr>
            <w:r>
              <w:rPr>
                <w:caps/>
              </w:rPr>
              <w:t>_________________</w:t>
            </w:r>
            <w:r w:rsidR="00D011A1" w:rsidRPr="003A4020">
              <w:rPr>
                <w:caps/>
              </w:rPr>
              <w:t xml:space="preserve"> </w:t>
            </w:r>
            <w:r w:rsidR="00D438FD">
              <w:rPr>
                <w:color w:val="000000"/>
              </w:rPr>
              <w:t>Семенова Е.И</w:t>
            </w:r>
            <w:r w:rsidR="00D011A1" w:rsidRPr="003A4020">
              <w:rPr>
                <w:color w:val="000000"/>
              </w:rPr>
              <w:t>.</w:t>
            </w:r>
          </w:p>
          <w:p w:rsidR="00D011A1" w:rsidRDefault="00A45EEA" w:rsidP="00D011A1">
            <w:pPr>
              <w:pStyle w:val="ae"/>
              <w:spacing w:after="120"/>
              <w:rPr>
                <w:rFonts w:ascii="Times New Roman" w:hAnsi="Times New Roman"/>
                <w:sz w:val="24"/>
                <w:szCs w:val="24"/>
              </w:rPr>
            </w:pPr>
            <w:r>
              <w:rPr>
                <w:rFonts w:ascii="Times New Roman" w:hAnsi="Times New Roman"/>
                <w:caps/>
                <w:sz w:val="24"/>
                <w:szCs w:val="24"/>
              </w:rPr>
              <w:t>ПОДПИСАНО ЭП</w:t>
            </w:r>
          </w:p>
        </w:tc>
        <w:tc>
          <w:tcPr>
            <w:tcW w:w="4996" w:type="dxa"/>
          </w:tcPr>
          <w:p w:rsidR="00D6666C" w:rsidRDefault="00D6666C" w:rsidP="00E04EE7">
            <w:pPr>
              <w:ind w:right="-132"/>
              <w:jc w:val="both"/>
            </w:pPr>
          </w:p>
          <w:p w:rsidR="00D6666C" w:rsidRDefault="00D6666C" w:rsidP="00E04EE7">
            <w:pPr>
              <w:ind w:right="-132"/>
              <w:jc w:val="both"/>
            </w:pPr>
          </w:p>
          <w:p w:rsidR="00D6666C" w:rsidRDefault="00D6666C" w:rsidP="00E04EE7">
            <w:pPr>
              <w:ind w:right="-132"/>
              <w:jc w:val="both"/>
            </w:pPr>
          </w:p>
          <w:p w:rsidR="00D6666C" w:rsidRDefault="00D6666C" w:rsidP="00E04EE7">
            <w:pPr>
              <w:ind w:right="-132"/>
              <w:jc w:val="both"/>
            </w:pPr>
          </w:p>
          <w:p w:rsidR="00E7339B" w:rsidRDefault="00E7339B" w:rsidP="00E04EE7">
            <w:pPr>
              <w:ind w:right="-132"/>
              <w:jc w:val="both"/>
            </w:pPr>
          </w:p>
          <w:p w:rsidR="00D011A1" w:rsidRDefault="00A45EEA" w:rsidP="00E04EE7">
            <w:pPr>
              <w:ind w:right="-132"/>
              <w:jc w:val="both"/>
            </w:pPr>
            <w:r>
              <w:t>ПОДПИСАНО ЭП</w:t>
            </w:r>
          </w:p>
        </w:tc>
      </w:tr>
    </w:tbl>
    <w:p w:rsidR="00A45EEA" w:rsidRPr="00A45EEA" w:rsidRDefault="00A45EEA" w:rsidP="00A45EEA">
      <w:pPr>
        <w:spacing w:before="60"/>
        <w:ind w:firstLine="567"/>
        <w:jc w:val="right"/>
        <w:rPr>
          <w:b/>
        </w:rPr>
      </w:pPr>
      <w:r w:rsidRPr="00A45EEA">
        <w:rPr>
          <w:b/>
        </w:rPr>
        <w:t>Приложение № 2</w:t>
      </w:r>
    </w:p>
    <w:p w:rsidR="00A45EEA" w:rsidRPr="00A45EEA" w:rsidRDefault="00A45EEA" w:rsidP="00A45EEA">
      <w:pPr>
        <w:tabs>
          <w:tab w:val="left" w:pos="6520"/>
        </w:tabs>
        <w:ind w:firstLine="567"/>
        <w:jc w:val="right"/>
      </w:pPr>
      <w:r w:rsidRPr="00A45EEA">
        <w:t xml:space="preserve">к Контракту № </w:t>
      </w:r>
      <w:r>
        <w:rPr>
          <w:rStyle w:val="11"/>
          <w:rFonts w:ascii="Times New Roman" w:hAnsi="Times New Roman" w:cs="Times New Roman"/>
          <w:sz w:val="24"/>
          <w:szCs w:val="24"/>
          <w:u w:val="single"/>
        </w:rPr>
        <w:t>1-ПО/2/23</w:t>
      </w:r>
    </w:p>
    <w:p w:rsidR="007E5C94" w:rsidRDefault="00A45EEA" w:rsidP="00A45EEA">
      <w:pPr>
        <w:ind w:firstLine="360"/>
        <w:jc w:val="right"/>
      </w:pPr>
      <w:r w:rsidRPr="00A45EEA">
        <w:t>от «</w:t>
      </w:r>
      <w:r>
        <w:t xml:space="preserve">    </w:t>
      </w:r>
      <w:r w:rsidRPr="00A45EEA">
        <w:t xml:space="preserve">» </w:t>
      </w:r>
      <w:r>
        <w:t xml:space="preserve">     </w:t>
      </w:r>
      <w:r w:rsidRPr="00A45EEA">
        <w:t xml:space="preserve"> 2023 года</w:t>
      </w:r>
    </w:p>
    <w:p w:rsidR="00A45EEA" w:rsidRPr="00A45EEA" w:rsidRDefault="00A45EEA" w:rsidP="00A45EEA">
      <w:pPr>
        <w:autoSpaceDE w:val="0"/>
        <w:autoSpaceDN w:val="0"/>
        <w:adjustRightInd w:val="0"/>
        <w:jc w:val="center"/>
        <w:rPr>
          <w:b/>
          <w:bCs/>
        </w:rPr>
      </w:pPr>
      <w:r w:rsidRPr="00A45EEA">
        <w:rPr>
          <w:b/>
          <w:bCs/>
        </w:rPr>
        <w:t>Описание объекта закупки</w:t>
      </w:r>
    </w:p>
    <w:p w:rsidR="00A45EEA" w:rsidRDefault="00A45EEA" w:rsidP="00A45EEA">
      <w:pPr>
        <w:ind w:firstLine="360"/>
        <w:jc w:val="center"/>
      </w:pPr>
    </w:p>
    <w:p w:rsidR="00A45EEA" w:rsidRPr="00A45EEA" w:rsidRDefault="00A45EEA" w:rsidP="00A45EEA">
      <w:pPr>
        <w:numPr>
          <w:ilvl w:val="0"/>
          <w:numId w:val="4"/>
        </w:numPr>
        <w:spacing w:before="120" w:after="120"/>
        <w:ind w:left="357" w:hanging="357"/>
        <w:contextualSpacing/>
        <w:jc w:val="center"/>
        <w:rPr>
          <w:b/>
          <w:sz w:val="22"/>
          <w:szCs w:val="22"/>
          <w:lang w:val="en-US"/>
        </w:rPr>
      </w:pPr>
      <w:r w:rsidRPr="00A45EEA">
        <w:rPr>
          <w:b/>
          <w:sz w:val="22"/>
          <w:szCs w:val="22"/>
        </w:rPr>
        <w:t>Основные понятия</w:t>
      </w:r>
    </w:p>
    <w:p w:rsidR="00A45EEA" w:rsidRPr="00A45EEA" w:rsidRDefault="00A45EEA" w:rsidP="00A45EEA">
      <w:pPr>
        <w:ind w:firstLine="539"/>
        <w:jc w:val="both"/>
        <w:rPr>
          <w:sz w:val="22"/>
          <w:szCs w:val="22"/>
        </w:rPr>
      </w:pPr>
      <w:r w:rsidRPr="00A45EEA">
        <w:rPr>
          <w:b/>
          <w:sz w:val="22"/>
          <w:szCs w:val="22"/>
        </w:rPr>
        <w:t xml:space="preserve">Программный продукт </w:t>
      </w:r>
      <w:r w:rsidRPr="00A45EEA">
        <w:rPr>
          <w:sz w:val="22"/>
          <w:szCs w:val="22"/>
        </w:rPr>
        <w:t>– лицензионное программное обеспечение для ЭВМ и баз данных, в виде электронных носителей, а также любые физические носители к ним, документация и иные принадлежности, необходимые для эффективного использования программы для ЭВМ и баз данных конечными пользователями, которые Лицензиат уполномочен распространять.</w:t>
      </w:r>
    </w:p>
    <w:p w:rsidR="00A45EEA" w:rsidRPr="00A45EEA" w:rsidRDefault="00A45EEA" w:rsidP="00A45EEA">
      <w:pPr>
        <w:ind w:firstLine="540"/>
        <w:jc w:val="both"/>
        <w:rPr>
          <w:sz w:val="22"/>
          <w:szCs w:val="22"/>
        </w:rPr>
      </w:pPr>
      <w:r w:rsidRPr="00A45EEA">
        <w:rPr>
          <w:b/>
          <w:sz w:val="22"/>
          <w:szCs w:val="22"/>
        </w:rPr>
        <w:t>Материальные носители</w:t>
      </w:r>
      <w:r w:rsidRPr="00A45EEA">
        <w:rPr>
          <w:sz w:val="22"/>
          <w:szCs w:val="22"/>
        </w:rPr>
        <w:t xml:space="preserve"> – поставляемый изготовителем / правообладателем комплект предметов, которые необходимы для правильного ввода в эксплуатацию и дальнейшего эффективного использования Программного продукта (инструкции по установке и эксплуатации, ключи, регистрационные анкеты, упаковка и т.п.).</w:t>
      </w:r>
    </w:p>
    <w:p w:rsidR="00A45EEA" w:rsidRPr="00A45EEA" w:rsidRDefault="00A45EEA" w:rsidP="00A45EEA">
      <w:pPr>
        <w:ind w:firstLine="539"/>
        <w:jc w:val="both"/>
        <w:rPr>
          <w:sz w:val="22"/>
          <w:szCs w:val="22"/>
        </w:rPr>
      </w:pPr>
      <w:r w:rsidRPr="00A45EEA">
        <w:rPr>
          <w:b/>
          <w:sz w:val="22"/>
          <w:szCs w:val="22"/>
        </w:rPr>
        <w:t>Экземпляр программного продукта</w:t>
      </w:r>
      <w:r w:rsidRPr="00A45EEA">
        <w:rPr>
          <w:sz w:val="22"/>
          <w:szCs w:val="22"/>
        </w:rPr>
        <w:t xml:space="preserve"> – поставляемый изготовителем / правообладателем комплект, включающий экземпляр программы для ЭВМ на материальном носителе и иные материальные носители, которые необходимы для правильного ввода в эксплуатацию и дальнейшего эффективного использования Программного продукта (инструкции по установке и эксплуатации, ключи, регистрационные анкеты, упаковка и т.п.). Объем и условия права использования экземпляра Программного продукта определяются в лицензионном соглашении между правообладателем и Сублицензиатом.</w:t>
      </w:r>
    </w:p>
    <w:p w:rsidR="00A45EEA" w:rsidRPr="00A45EEA" w:rsidRDefault="00A45EEA" w:rsidP="00A45EEA">
      <w:pPr>
        <w:ind w:firstLine="539"/>
        <w:jc w:val="both"/>
        <w:rPr>
          <w:sz w:val="22"/>
          <w:szCs w:val="22"/>
        </w:rPr>
      </w:pPr>
      <w:r w:rsidRPr="00A45EEA">
        <w:rPr>
          <w:b/>
          <w:sz w:val="22"/>
          <w:szCs w:val="22"/>
        </w:rPr>
        <w:t>Воспроизведение программы или базы данных</w:t>
      </w:r>
      <w:r w:rsidRPr="00A45EEA">
        <w:rPr>
          <w:sz w:val="22"/>
          <w:szCs w:val="22"/>
        </w:rPr>
        <w:t xml:space="preserve"> - изготовление одного или более экземпляров программы для ЭВМ или базы данных в любой материальной форме, а также их запись в память ЭВМ.</w:t>
      </w:r>
    </w:p>
    <w:p w:rsidR="00A45EEA" w:rsidRPr="00A45EEA" w:rsidRDefault="00981174" w:rsidP="00A45EEA">
      <w:pPr>
        <w:ind w:firstLine="539"/>
        <w:jc w:val="both"/>
        <w:rPr>
          <w:b/>
          <w:sz w:val="22"/>
          <w:szCs w:val="22"/>
        </w:rPr>
      </w:pPr>
      <w:hyperlink r:id="rId7" w:tooltip="Инсталляция (ПО)" w:history="1">
        <w:r w:rsidR="00A45EEA" w:rsidRPr="00A45EEA">
          <w:rPr>
            <w:b/>
            <w:sz w:val="22"/>
            <w:szCs w:val="22"/>
          </w:rPr>
          <w:t>Инсталляция</w:t>
        </w:r>
      </w:hyperlink>
      <w:r w:rsidR="00A45EEA" w:rsidRPr="00A45EEA">
        <w:rPr>
          <w:sz w:val="22"/>
          <w:szCs w:val="22"/>
        </w:rPr>
        <w:t> — процесс воспроизведения копии программы в постоянной памяти ЭВМ пользователя, результатом которого является готовая к использованию по прямому назначению копия программы.</w:t>
      </w:r>
    </w:p>
    <w:p w:rsidR="00A45EEA" w:rsidRPr="00A45EEA" w:rsidRDefault="00A45EEA" w:rsidP="00A45EEA">
      <w:pPr>
        <w:ind w:firstLine="539"/>
        <w:jc w:val="both"/>
        <w:rPr>
          <w:sz w:val="22"/>
          <w:szCs w:val="22"/>
        </w:rPr>
      </w:pPr>
      <w:r w:rsidRPr="00A45EEA">
        <w:rPr>
          <w:b/>
          <w:sz w:val="22"/>
          <w:szCs w:val="22"/>
        </w:rPr>
        <w:t>Пользовательское лицензионное соглашение</w:t>
      </w:r>
      <w:r w:rsidRPr="00A45EEA">
        <w:rPr>
          <w:sz w:val="22"/>
          <w:szCs w:val="22"/>
        </w:rPr>
        <w:t xml:space="preserve"> - соглашение, устанавливающее правила использования, правомерно изготовленного и введенного в гражданский оборот права использования Программного продукта.</w:t>
      </w:r>
    </w:p>
    <w:p w:rsidR="00A45EEA" w:rsidRPr="00A45EEA" w:rsidRDefault="00A45EEA" w:rsidP="00A45EEA">
      <w:pPr>
        <w:widowControl w:val="0"/>
        <w:autoSpaceDE w:val="0"/>
        <w:autoSpaceDN w:val="0"/>
        <w:adjustRightInd w:val="0"/>
        <w:ind w:firstLine="567"/>
        <w:jc w:val="both"/>
        <w:rPr>
          <w:rFonts w:eastAsia="Courier New" w:cs="Courier New"/>
          <w:iCs/>
          <w:color w:val="000000"/>
          <w:lang w:bidi="ru-RU"/>
        </w:rPr>
      </w:pPr>
      <w:r w:rsidRPr="00A45EEA">
        <w:rPr>
          <w:rFonts w:eastAsia="Courier New" w:cs="Courier New"/>
          <w:iCs/>
          <w:color w:val="000000"/>
          <w:lang w:bidi="ru-RU"/>
        </w:rPr>
        <w:t>Произвести передачу права использования Программного продукта, экземпляров Программного продукта и передать материальные носители (при наличии) в течение 30 дней с момента заключения настоящего Контракта.</w:t>
      </w:r>
    </w:p>
    <w:p w:rsidR="00A45EEA" w:rsidRPr="00A45EEA" w:rsidRDefault="00A45EEA" w:rsidP="00A45EEA">
      <w:pPr>
        <w:widowControl w:val="0"/>
        <w:autoSpaceDE w:val="0"/>
        <w:autoSpaceDN w:val="0"/>
        <w:adjustRightInd w:val="0"/>
        <w:ind w:firstLine="567"/>
        <w:jc w:val="both"/>
        <w:rPr>
          <w:rFonts w:eastAsia="Courier New" w:cs="Courier New"/>
          <w:iCs/>
          <w:color w:val="000000"/>
          <w:lang w:bidi="ru-RU"/>
        </w:rPr>
      </w:pPr>
      <w:r w:rsidRPr="00A45EEA">
        <w:rPr>
          <w:rFonts w:eastAsia="Courier New" w:cs="Courier New"/>
          <w:iCs/>
          <w:color w:val="000000"/>
          <w:lang w:bidi="ru-RU"/>
        </w:rPr>
        <w:t>Обеспечить передачу права использования Программного продукта, экземпляров Программного продукта в стандартной комплектации разработчика (правообладателя).</w:t>
      </w:r>
    </w:p>
    <w:p w:rsidR="00A45EEA" w:rsidRPr="00A45EEA" w:rsidRDefault="00A45EEA" w:rsidP="00A45EEA">
      <w:pPr>
        <w:widowControl w:val="0"/>
        <w:autoSpaceDE w:val="0"/>
        <w:autoSpaceDN w:val="0"/>
        <w:adjustRightInd w:val="0"/>
        <w:ind w:firstLine="567"/>
        <w:jc w:val="both"/>
        <w:rPr>
          <w:rFonts w:eastAsia="Courier New" w:cs="Courier New"/>
          <w:iCs/>
          <w:color w:val="000000"/>
          <w:lang w:bidi="ru-RU"/>
        </w:rPr>
      </w:pPr>
      <w:r w:rsidRPr="00A45EEA">
        <w:rPr>
          <w:rFonts w:eastAsia="Courier New" w:cs="Courier New"/>
          <w:i/>
          <w:color w:val="000000"/>
          <w:lang w:bidi="ru-RU"/>
        </w:rPr>
        <w:tab/>
      </w:r>
      <w:r w:rsidRPr="00A45EEA">
        <w:rPr>
          <w:rFonts w:eastAsia="Courier New" w:cs="Courier New"/>
          <w:iCs/>
          <w:color w:val="000000"/>
          <w:lang w:bidi="ru-RU"/>
        </w:rPr>
        <w:t>Передать право использования Программного продукта в электронном виде.</w:t>
      </w:r>
    </w:p>
    <w:p w:rsidR="00A45EEA" w:rsidRPr="00A45EEA" w:rsidRDefault="00A45EEA" w:rsidP="00A45EEA">
      <w:pPr>
        <w:widowControl w:val="0"/>
        <w:autoSpaceDE w:val="0"/>
        <w:autoSpaceDN w:val="0"/>
        <w:adjustRightInd w:val="0"/>
        <w:ind w:firstLine="709"/>
        <w:jc w:val="both"/>
        <w:rPr>
          <w:rFonts w:eastAsia="Courier New" w:cs="Courier New"/>
          <w:color w:val="000000"/>
          <w:lang w:bidi="ru-RU"/>
        </w:rPr>
      </w:pPr>
      <w:r w:rsidRPr="00A45EEA">
        <w:rPr>
          <w:rFonts w:eastAsia="Courier New" w:cs="Courier New"/>
          <w:color w:val="000000"/>
          <w:lang w:bidi="ru-RU"/>
        </w:rPr>
        <w:t>Требования к услугам, установленные законодательством Российской Федерации: не установлены.</w:t>
      </w:r>
    </w:p>
    <w:p w:rsidR="00A45EEA" w:rsidRPr="00A45EEA" w:rsidRDefault="00A45EEA" w:rsidP="00A45EEA">
      <w:pPr>
        <w:widowControl w:val="0"/>
        <w:tabs>
          <w:tab w:val="left" w:pos="567"/>
        </w:tabs>
        <w:autoSpaceDE w:val="0"/>
        <w:autoSpaceDN w:val="0"/>
        <w:adjustRightInd w:val="0"/>
        <w:ind w:firstLine="720"/>
        <w:contextualSpacing/>
        <w:jc w:val="both"/>
        <w:rPr>
          <w:rFonts w:eastAsia="Courier New"/>
          <w:bCs/>
          <w:color w:val="000000"/>
          <w:lang w:bidi="ru-RU"/>
        </w:rPr>
      </w:pPr>
      <w:r w:rsidRPr="00A45EEA">
        <w:rPr>
          <w:rFonts w:eastAsia="Courier New"/>
          <w:bCs/>
          <w:color w:val="000000"/>
          <w:lang w:bidi="ru-RU"/>
        </w:rPr>
        <w:t>Требования к гарантии качества услуги, а также требования к гарантийному сроку и (или) объему предоставления гарантий их качества:</w:t>
      </w:r>
    </w:p>
    <w:p w:rsidR="00A45EEA" w:rsidRPr="00A45EEA" w:rsidRDefault="00A45EEA" w:rsidP="00A45EEA">
      <w:pPr>
        <w:widowControl w:val="0"/>
        <w:ind w:left="720"/>
        <w:contextualSpacing/>
        <w:jc w:val="both"/>
        <w:rPr>
          <w:color w:val="000000"/>
          <w:lang w:bidi="ru-RU"/>
        </w:rPr>
      </w:pPr>
      <w:r w:rsidRPr="00A45EEA">
        <w:rPr>
          <w:color w:val="000000"/>
          <w:lang w:bidi="ru-RU"/>
        </w:rPr>
        <w:t>Качество и безопасность оказываемых услуг должны соответствовать требованиям</w:t>
      </w:r>
    </w:p>
    <w:p w:rsidR="00A45EEA" w:rsidRPr="00A45EEA" w:rsidRDefault="00A45EEA" w:rsidP="00A45EEA">
      <w:pPr>
        <w:widowControl w:val="0"/>
        <w:ind w:firstLine="11"/>
        <w:contextualSpacing/>
        <w:jc w:val="both"/>
        <w:rPr>
          <w:color w:val="000000"/>
          <w:lang w:bidi="ru-RU"/>
        </w:rPr>
      </w:pPr>
      <w:r w:rsidRPr="00A45EEA">
        <w:rPr>
          <w:color w:val="000000"/>
          <w:lang w:bidi="ru-RU"/>
        </w:rPr>
        <w:t xml:space="preserve">действующего законодательства.  </w:t>
      </w:r>
    </w:p>
    <w:p w:rsidR="00A45EEA" w:rsidRPr="00A45EEA" w:rsidRDefault="00A45EEA" w:rsidP="00A45EEA">
      <w:pPr>
        <w:widowControl w:val="0"/>
        <w:ind w:firstLine="720"/>
        <w:contextualSpacing/>
        <w:jc w:val="both"/>
        <w:rPr>
          <w:color w:val="000000"/>
          <w:lang w:bidi="ru-RU"/>
        </w:rPr>
      </w:pPr>
      <w:r w:rsidRPr="00A45EEA">
        <w:rPr>
          <w:color w:val="000000"/>
          <w:lang w:bidi="ru-RU"/>
        </w:rPr>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A45EEA" w:rsidRPr="00A45EEA" w:rsidRDefault="00A45EEA" w:rsidP="00A45EEA">
      <w:pPr>
        <w:ind w:firstLine="539"/>
        <w:jc w:val="both"/>
        <w:rPr>
          <w:sz w:val="22"/>
          <w:szCs w:val="22"/>
        </w:rPr>
      </w:pPr>
      <w:r w:rsidRPr="00A45EEA">
        <w:rPr>
          <w:rFonts w:ascii="Arial" w:hAnsi="Arial" w:cs="Arial"/>
          <w:color w:val="FF0000"/>
          <w:sz w:val="23"/>
          <w:szCs w:val="23"/>
          <w:shd w:val="clear" w:color="auto" w:fill="FFFFFF"/>
          <w:lang w:bidi="ru-RU"/>
        </w:rPr>
        <w:t xml:space="preserve"> </w:t>
      </w:r>
      <w:r w:rsidRPr="00A45EEA">
        <w:rPr>
          <w:sz w:val="23"/>
          <w:szCs w:val="23"/>
          <w:shd w:val="clear" w:color="auto" w:fill="FFFFFF"/>
          <w:lang w:bidi="ru-RU"/>
        </w:rPr>
        <w:t>Требования по обеспечению (поддержанию) информационной безопасности и безопасности персональных данных на основании Федеральных законов РФ от 22.07.2006г. № 149-ФЗ «Об информации, информационных технологиях и о защите информации» и № 152-ФЗ «О персональных данных» от 22.07.2006г.</w:t>
      </w:r>
    </w:p>
    <w:p w:rsidR="00A45EEA" w:rsidRPr="00A45EEA" w:rsidRDefault="00A45EEA" w:rsidP="00A45EEA">
      <w:pPr>
        <w:rPr>
          <w:rFonts w:eastAsia="Calibri"/>
          <w:b/>
        </w:rPr>
      </w:pPr>
    </w:p>
    <w:p w:rsidR="00A45EEA" w:rsidRPr="00A45EEA" w:rsidRDefault="00A45EEA" w:rsidP="00A45EEA">
      <w:pPr>
        <w:numPr>
          <w:ilvl w:val="0"/>
          <w:numId w:val="4"/>
        </w:numPr>
        <w:spacing w:after="200" w:line="276" w:lineRule="auto"/>
        <w:contextualSpacing/>
        <w:jc w:val="center"/>
        <w:rPr>
          <w:rFonts w:ascii="Calibri" w:eastAsia="Calibri" w:hAnsi="Calibri"/>
          <w:b/>
          <w:sz w:val="22"/>
          <w:szCs w:val="22"/>
          <w:lang w:eastAsia="en-US"/>
        </w:rPr>
      </w:pPr>
      <w:r w:rsidRPr="00A45EEA">
        <w:rPr>
          <w:b/>
        </w:rPr>
        <w:t>Требования к оказываемым услугам</w:t>
      </w:r>
    </w:p>
    <w:tbl>
      <w:tblPr>
        <w:tblStyle w:val="af3"/>
        <w:tblW w:w="10944" w:type="dxa"/>
        <w:tblInd w:w="-459" w:type="dxa"/>
        <w:tblLayout w:type="fixed"/>
        <w:tblLook w:val="04A0"/>
      </w:tblPr>
      <w:tblGrid>
        <w:gridCol w:w="709"/>
        <w:gridCol w:w="1844"/>
        <w:gridCol w:w="7370"/>
        <w:gridCol w:w="1021"/>
      </w:tblGrid>
      <w:tr w:rsidR="00A45EEA" w:rsidRPr="00A45EEA" w:rsidTr="00F55434">
        <w:trPr>
          <w:trHeight w:val="397"/>
        </w:trPr>
        <w:tc>
          <w:tcPr>
            <w:tcW w:w="709" w:type="dxa"/>
            <w:vAlign w:val="center"/>
            <w:hideMark/>
          </w:tcPr>
          <w:p w:rsidR="00A45EEA" w:rsidRPr="00A45EEA" w:rsidRDefault="00A45EEA" w:rsidP="00A45EEA">
            <w:pPr>
              <w:jc w:val="center"/>
              <w:rPr>
                <w:b/>
                <w:sz w:val="18"/>
                <w:szCs w:val="18"/>
              </w:rPr>
            </w:pPr>
            <w:r w:rsidRPr="00A45EEA">
              <w:rPr>
                <w:b/>
                <w:sz w:val="18"/>
                <w:szCs w:val="18"/>
              </w:rPr>
              <w:t>№</w:t>
            </w:r>
          </w:p>
        </w:tc>
        <w:tc>
          <w:tcPr>
            <w:tcW w:w="1844" w:type="dxa"/>
            <w:vAlign w:val="center"/>
            <w:hideMark/>
          </w:tcPr>
          <w:p w:rsidR="00A45EEA" w:rsidRPr="00A45EEA" w:rsidRDefault="00A45EEA" w:rsidP="00A45EEA">
            <w:pPr>
              <w:jc w:val="center"/>
              <w:rPr>
                <w:b/>
                <w:sz w:val="18"/>
                <w:szCs w:val="18"/>
              </w:rPr>
            </w:pPr>
            <w:r w:rsidRPr="00A45EEA">
              <w:rPr>
                <w:b/>
                <w:sz w:val="18"/>
                <w:szCs w:val="18"/>
              </w:rPr>
              <w:t>Наименование услуги</w:t>
            </w:r>
          </w:p>
        </w:tc>
        <w:tc>
          <w:tcPr>
            <w:tcW w:w="7370" w:type="dxa"/>
            <w:vAlign w:val="center"/>
            <w:hideMark/>
          </w:tcPr>
          <w:p w:rsidR="00A45EEA" w:rsidRPr="00A45EEA" w:rsidRDefault="00A45EEA" w:rsidP="00A45EEA">
            <w:pPr>
              <w:ind w:right="-170"/>
              <w:jc w:val="center"/>
              <w:rPr>
                <w:b/>
                <w:sz w:val="18"/>
                <w:szCs w:val="18"/>
              </w:rPr>
            </w:pPr>
            <w:r w:rsidRPr="00A45EEA">
              <w:rPr>
                <w:b/>
                <w:sz w:val="18"/>
                <w:szCs w:val="18"/>
              </w:rPr>
              <w:t>Технические характеристики</w:t>
            </w:r>
          </w:p>
        </w:tc>
        <w:tc>
          <w:tcPr>
            <w:tcW w:w="1021" w:type="dxa"/>
            <w:vAlign w:val="center"/>
          </w:tcPr>
          <w:p w:rsidR="00A45EEA" w:rsidRPr="00A45EEA" w:rsidRDefault="00A45EEA" w:rsidP="00A45EEA">
            <w:pPr>
              <w:ind w:right="31"/>
              <w:jc w:val="center"/>
              <w:rPr>
                <w:b/>
                <w:sz w:val="18"/>
                <w:szCs w:val="18"/>
              </w:rPr>
            </w:pPr>
            <w:r w:rsidRPr="00A45EEA">
              <w:rPr>
                <w:b/>
                <w:sz w:val="18"/>
                <w:szCs w:val="18"/>
              </w:rPr>
              <w:t>Количество, ед.</w:t>
            </w:r>
          </w:p>
        </w:tc>
      </w:tr>
      <w:tr w:rsidR="00C93164" w:rsidRPr="00A45EEA" w:rsidTr="00F55434">
        <w:trPr>
          <w:trHeight w:val="397"/>
        </w:trPr>
        <w:tc>
          <w:tcPr>
            <w:tcW w:w="709" w:type="dxa"/>
            <w:vAlign w:val="center"/>
          </w:tcPr>
          <w:p w:rsidR="00C93164" w:rsidRPr="00A45EEA" w:rsidRDefault="00C93164" w:rsidP="00C93164">
            <w:pPr>
              <w:numPr>
                <w:ilvl w:val="0"/>
                <w:numId w:val="7"/>
              </w:numPr>
              <w:contextualSpacing/>
              <w:jc w:val="center"/>
              <w:rPr>
                <w:sz w:val="18"/>
                <w:szCs w:val="18"/>
              </w:rPr>
            </w:pPr>
          </w:p>
        </w:tc>
        <w:tc>
          <w:tcPr>
            <w:tcW w:w="1844" w:type="dxa"/>
            <w:vAlign w:val="center"/>
          </w:tcPr>
          <w:p w:rsidR="00C93164" w:rsidRPr="00A45EEA" w:rsidRDefault="00C93164" w:rsidP="00C93164">
            <w:pPr>
              <w:autoSpaceDE w:val="0"/>
              <w:autoSpaceDN w:val="0"/>
              <w:adjustRightInd w:val="0"/>
              <w:contextualSpacing/>
              <w:jc w:val="center"/>
              <w:rPr>
                <w:sz w:val="20"/>
                <w:szCs w:val="20"/>
              </w:rPr>
            </w:pPr>
            <w:r w:rsidRPr="007073EE">
              <w:rPr>
                <w:sz w:val="20"/>
                <w:szCs w:val="20"/>
              </w:rPr>
              <w:t xml:space="preserve">Dallas Lock 8.0-К. Право на использование (СЗИ НСД, СКН).  Бессрочная лицензия. </w:t>
            </w:r>
          </w:p>
        </w:tc>
        <w:tc>
          <w:tcPr>
            <w:tcW w:w="7370" w:type="dxa"/>
            <w:tcBorders>
              <w:top w:val="single" w:sz="4" w:space="0" w:color="auto"/>
              <w:left w:val="single" w:sz="4" w:space="0" w:color="auto"/>
              <w:bottom w:val="single" w:sz="4" w:space="0" w:color="auto"/>
              <w:right w:val="single" w:sz="4" w:space="0" w:color="auto"/>
            </w:tcBorders>
          </w:tcPr>
          <w:p w:rsidR="00C93164" w:rsidRDefault="00C93164" w:rsidP="00C93164">
            <w:pPr>
              <w:pStyle w:val="TableParagraph"/>
              <w:spacing w:line="241" w:lineRule="exact"/>
              <w:ind w:right="88"/>
              <w:rPr>
                <w:sz w:val="20"/>
                <w:szCs w:val="20"/>
              </w:rPr>
            </w:pPr>
            <w:r>
              <w:rPr>
                <w:sz w:val="20"/>
                <w:szCs w:val="20"/>
              </w:rPr>
              <w:t>Подсистема</w:t>
            </w:r>
            <w:r>
              <w:rPr>
                <w:spacing w:val="52"/>
                <w:w w:val="150"/>
                <w:sz w:val="20"/>
                <w:szCs w:val="20"/>
              </w:rPr>
              <w:t xml:space="preserve"> </w:t>
            </w:r>
            <w:r>
              <w:rPr>
                <w:sz w:val="20"/>
                <w:szCs w:val="20"/>
              </w:rPr>
              <w:t>защиты</w:t>
            </w:r>
            <w:r>
              <w:rPr>
                <w:spacing w:val="67"/>
                <w:sz w:val="20"/>
                <w:szCs w:val="20"/>
              </w:rPr>
              <w:t xml:space="preserve"> </w:t>
            </w:r>
            <w:r>
              <w:rPr>
                <w:sz w:val="20"/>
                <w:szCs w:val="20"/>
              </w:rPr>
              <w:t>от</w:t>
            </w:r>
            <w:r>
              <w:rPr>
                <w:spacing w:val="60"/>
                <w:sz w:val="20"/>
                <w:szCs w:val="20"/>
              </w:rPr>
              <w:t xml:space="preserve"> </w:t>
            </w:r>
            <w:r>
              <w:rPr>
                <w:sz w:val="20"/>
                <w:szCs w:val="20"/>
              </w:rPr>
              <w:t>НСД</w:t>
            </w:r>
            <w:r>
              <w:rPr>
                <w:spacing w:val="69"/>
                <w:sz w:val="20"/>
                <w:szCs w:val="20"/>
              </w:rPr>
              <w:t xml:space="preserve"> </w:t>
            </w:r>
            <w:r>
              <w:rPr>
                <w:sz w:val="20"/>
                <w:szCs w:val="20"/>
              </w:rPr>
              <w:t>необходима</w:t>
            </w:r>
            <w:r>
              <w:rPr>
                <w:spacing w:val="77"/>
                <w:sz w:val="20"/>
                <w:szCs w:val="20"/>
              </w:rPr>
              <w:t xml:space="preserve"> </w:t>
            </w:r>
            <w:r>
              <w:rPr>
                <w:spacing w:val="-5"/>
                <w:sz w:val="20"/>
                <w:szCs w:val="20"/>
              </w:rPr>
              <w:t>для</w:t>
            </w:r>
            <w:r>
              <w:rPr>
                <w:sz w:val="20"/>
                <w:szCs w:val="20"/>
              </w:rPr>
              <w:t xml:space="preserve"> </w:t>
            </w:r>
            <w:r>
              <w:rPr>
                <w:spacing w:val="-2"/>
                <w:sz w:val="20"/>
                <w:szCs w:val="20"/>
              </w:rPr>
              <w:t>выполнения</w:t>
            </w:r>
            <w:r>
              <w:rPr>
                <w:sz w:val="20"/>
                <w:szCs w:val="20"/>
              </w:rPr>
              <w:t xml:space="preserve"> </w:t>
            </w:r>
            <w:r>
              <w:rPr>
                <w:spacing w:val="-2"/>
                <w:sz w:val="20"/>
                <w:szCs w:val="20"/>
              </w:rPr>
              <w:t>требований</w:t>
            </w:r>
            <w:r>
              <w:rPr>
                <w:sz w:val="20"/>
                <w:szCs w:val="20"/>
              </w:rPr>
              <w:t xml:space="preserve"> </w:t>
            </w:r>
            <w:r>
              <w:rPr>
                <w:spacing w:val="-2"/>
                <w:sz w:val="20"/>
                <w:szCs w:val="20"/>
              </w:rPr>
              <w:t>Приказа</w:t>
            </w:r>
            <w:r>
              <w:rPr>
                <w:sz w:val="20"/>
                <w:szCs w:val="20"/>
              </w:rPr>
              <w:t xml:space="preserve"> </w:t>
            </w:r>
            <w:r>
              <w:rPr>
                <w:spacing w:val="-2"/>
                <w:sz w:val="20"/>
                <w:szCs w:val="20"/>
              </w:rPr>
              <w:t>ФСТЭК</w:t>
            </w:r>
            <w:r>
              <w:rPr>
                <w:sz w:val="20"/>
                <w:szCs w:val="20"/>
              </w:rPr>
              <w:t xml:space="preserve"> </w:t>
            </w:r>
            <w:r>
              <w:rPr>
                <w:spacing w:val="-5"/>
                <w:sz w:val="20"/>
                <w:szCs w:val="20"/>
              </w:rPr>
              <w:t>№21</w:t>
            </w:r>
            <w:r>
              <w:rPr>
                <w:sz w:val="20"/>
                <w:szCs w:val="20"/>
              </w:rPr>
              <w:t xml:space="preserve"> </w:t>
            </w:r>
            <w:r>
              <w:rPr>
                <w:spacing w:val="-5"/>
                <w:sz w:val="20"/>
                <w:szCs w:val="20"/>
              </w:rPr>
              <w:t>от</w:t>
            </w:r>
            <w:r>
              <w:rPr>
                <w:sz w:val="20"/>
                <w:szCs w:val="20"/>
              </w:rPr>
              <w:t xml:space="preserve"> 18.02.13 г. «Об утверждении Состава и содержания организационных и технических мер по обеспечению безопасности персональных данных при их обработке</w:t>
            </w:r>
            <w:r>
              <w:rPr>
                <w:spacing w:val="80"/>
                <w:sz w:val="20"/>
                <w:szCs w:val="20"/>
              </w:rPr>
              <w:t xml:space="preserve"> </w:t>
            </w:r>
            <w:r>
              <w:rPr>
                <w:sz w:val="20"/>
                <w:szCs w:val="20"/>
              </w:rPr>
              <w:t xml:space="preserve">в информационных системах персональных данных», а именно пункта 126, </w:t>
            </w:r>
            <w:r>
              <w:rPr>
                <w:color w:val="0F0F0F"/>
                <w:sz w:val="20"/>
                <w:szCs w:val="20"/>
              </w:rPr>
              <w:t xml:space="preserve">в </w:t>
            </w:r>
            <w:r>
              <w:rPr>
                <w:sz w:val="20"/>
                <w:szCs w:val="20"/>
              </w:rPr>
              <w:t>части применения средств вычислительной техники.</w:t>
            </w:r>
          </w:p>
          <w:p w:rsidR="00C93164" w:rsidRDefault="00C93164" w:rsidP="00C93164">
            <w:pPr>
              <w:pStyle w:val="TableParagraph"/>
              <w:tabs>
                <w:tab w:val="left" w:pos="2449"/>
                <w:tab w:val="left" w:pos="4645"/>
              </w:tabs>
              <w:spacing w:before="128" w:line="235" w:lineRule="auto"/>
              <w:ind w:left="127" w:right="71" w:hanging="11"/>
              <w:rPr>
                <w:sz w:val="20"/>
                <w:szCs w:val="20"/>
              </w:rPr>
            </w:pPr>
            <w:r>
              <w:rPr>
                <w:sz w:val="20"/>
                <w:szCs w:val="20"/>
              </w:rPr>
              <w:t>СЗИ</w:t>
            </w:r>
            <w:r>
              <w:rPr>
                <w:spacing w:val="-15"/>
                <w:sz w:val="20"/>
                <w:szCs w:val="20"/>
              </w:rPr>
              <w:t xml:space="preserve"> </w:t>
            </w:r>
            <w:r>
              <w:rPr>
                <w:sz w:val="20"/>
                <w:szCs w:val="20"/>
              </w:rPr>
              <w:t>от</w:t>
            </w:r>
            <w:r>
              <w:rPr>
                <w:spacing w:val="-15"/>
                <w:sz w:val="20"/>
                <w:szCs w:val="20"/>
              </w:rPr>
              <w:t xml:space="preserve"> </w:t>
            </w:r>
            <w:r>
              <w:rPr>
                <w:sz w:val="20"/>
                <w:szCs w:val="20"/>
              </w:rPr>
              <w:t>НСД</w:t>
            </w:r>
            <w:r>
              <w:rPr>
                <w:spacing w:val="-15"/>
                <w:sz w:val="20"/>
                <w:szCs w:val="20"/>
              </w:rPr>
              <w:t xml:space="preserve"> </w:t>
            </w:r>
            <w:r>
              <w:rPr>
                <w:sz w:val="20"/>
                <w:szCs w:val="20"/>
              </w:rPr>
              <w:t>должны</w:t>
            </w:r>
            <w:r>
              <w:rPr>
                <w:spacing w:val="-12"/>
                <w:sz w:val="20"/>
                <w:szCs w:val="20"/>
              </w:rPr>
              <w:t xml:space="preserve"> </w:t>
            </w:r>
            <w:r>
              <w:rPr>
                <w:sz w:val="20"/>
                <w:szCs w:val="20"/>
              </w:rPr>
              <w:t>представлять</w:t>
            </w:r>
            <w:r>
              <w:rPr>
                <w:spacing w:val="-9"/>
                <w:sz w:val="20"/>
                <w:szCs w:val="20"/>
              </w:rPr>
              <w:t xml:space="preserve"> </w:t>
            </w:r>
            <w:r>
              <w:rPr>
                <w:sz w:val="20"/>
                <w:szCs w:val="20"/>
              </w:rPr>
              <w:t>собой</w:t>
            </w:r>
            <w:r>
              <w:rPr>
                <w:spacing w:val="-7"/>
                <w:sz w:val="20"/>
                <w:szCs w:val="20"/>
              </w:rPr>
              <w:t xml:space="preserve"> </w:t>
            </w:r>
            <w:r>
              <w:rPr>
                <w:sz w:val="20"/>
                <w:szCs w:val="20"/>
              </w:rPr>
              <w:t xml:space="preserve">программный комплекс средств защиты информации в операционных системах семейства Windows с </w:t>
            </w:r>
            <w:r>
              <w:rPr>
                <w:spacing w:val="-2"/>
                <w:sz w:val="20"/>
                <w:szCs w:val="20"/>
              </w:rPr>
              <w:t>возможностью</w:t>
            </w:r>
            <w:r>
              <w:rPr>
                <w:sz w:val="20"/>
                <w:szCs w:val="20"/>
              </w:rPr>
              <w:t xml:space="preserve"> </w:t>
            </w:r>
            <w:r>
              <w:rPr>
                <w:spacing w:val="-2"/>
                <w:sz w:val="20"/>
                <w:szCs w:val="20"/>
              </w:rPr>
              <w:t>подключения</w:t>
            </w:r>
            <w:r>
              <w:rPr>
                <w:sz w:val="20"/>
                <w:szCs w:val="20"/>
              </w:rPr>
              <w:t xml:space="preserve"> </w:t>
            </w:r>
            <w:r>
              <w:rPr>
                <w:spacing w:val="-2"/>
                <w:sz w:val="20"/>
                <w:szCs w:val="20"/>
              </w:rPr>
              <w:t>аппаратных идентификаторов.</w:t>
            </w:r>
          </w:p>
          <w:p w:rsidR="00C93164" w:rsidRDefault="00C93164" w:rsidP="00C93164">
            <w:pPr>
              <w:ind w:left="123" w:right="70" w:firstLine="2"/>
              <w:rPr>
                <w:sz w:val="20"/>
                <w:szCs w:val="20"/>
                <w:lang w:eastAsia="en-US"/>
              </w:rPr>
            </w:pPr>
            <w:r>
              <w:rPr>
                <w:sz w:val="20"/>
                <w:szCs w:val="20"/>
                <w:lang w:eastAsia="en-US"/>
              </w:rPr>
              <w:t>СЗИ от НСД должны быть предназначены для применения на IBM под управлением операционных систем:</w:t>
            </w:r>
            <w:r>
              <w:rPr>
                <w:spacing w:val="40"/>
                <w:sz w:val="20"/>
                <w:szCs w:val="20"/>
                <w:lang w:eastAsia="en-US"/>
              </w:rPr>
              <w:t xml:space="preserve"> </w:t>
            </w:r>
            <w:r>
              <w:rPr>
                <w:sz w:val="20"/>
                <w:szCs w:val="20"/>
                <w:lang w:eastAsia="en-US"/>
              </w:rPr>
              <w:t>Windows</w:t>
            </w:r>
            <w:r>
              <w:rPr>
                <w:spacing w:val="40"/>
                <w:sz w:val="20"/>
                <w:szCs w:val="20"/>
                <w:lang w:eastAsia="en-US"/>
              </w:rPr>
              <w:t xml:space="preserve"> </w:t>
            </w:r>
            <w:r>
              <w:rPr>
                <w:sz w:val="20"/>
                <w:szCs w:val="20"/>
                <w:lang w:eastAsia="en-US"/>
              </w:rPr>
              <w:t>XP,</w:t>
            </w:r>
            <w:r>
              <w:rPr>
                <w:spacing w:val="38"/>
                <w:sz w:val="20"/>
                <w:szCs w:val="20"/>
                <w:lang w:eastAsia="en-US"/>
              </w:rPr>
              <w:t xml:space="preserve"> </w:t>
            </w:r>
            <w:r>
              <w:rPr>
                <w:sz w:val="20"/>
                <w:szCs w:val="20"/>
                <w:lang w:eastAsia="en-US"/>
              </w:rPr>
              <w:t>Windows</w:t>
            </w:r>
            <w:r>
              <w:rPr>
                <w:spacing w:val="40"/>
                <w:sz w:val="20"/>
                <w:szCs w:val="20"/>
                <w:lang w:eastAsia="en-US"/>
              </w:rPr>
              <w:t xml:space="preserve"> </w:t>
            </w:r>
            <w:r>
              <w:rPr>
                <w:sz w:val="20"/>
                <w:szCs w:val="20"/>
                <w:lang w:eastAsia="en-US"/>
              </w:rPr>
              <w:t>Server</w:t>
            </w:r>
            <w:r>
              <w:rPr>
                <w:spacing w:val="39"/>
                <w:sz w:val="20"/>
                <w:szCs w:val="20"/>
                <w:lang w:eastAsia="en-US"/>
              </w:rPr>
              <w:t xml:space="preserve"> </w:t>
            </w:r>
            <w:r>
              <w:rPr>
                <w:sz w:val="20"/>
                <w:szCs w:val="20"/>
                <w:lang w:eastAsia="en-US"/>
              </w:rPr>
              <w:t>2003,</w:t>
            </w:r>
            <w:r>
              <w:rPr>
                <w:spacing w:val="40"/>
                <w:sz w:val="20"/>
                <w:szCs w:val="20"/>
                <w:lang w:eastAsia="en-US"/>
              </w:rPr>
              <w:t xml:space="preserve"> </w:t>
            </w:r>
            <w:r>
              <w:rPr>
                <w:sz w:val="20"/>
                <w:szCs w:val="20"/>
                <w:lang w:eastAsia="en-US"/>
              </w:rPr>
              <w:t>Windows Vista, Windows Server 2008, Windo</w:t>
            </w:r>
            <w:r>
              <w:rPr>
                <w:sz w:val="20"/>
                <w:szCs w:val="20"/>
                <w:lang w:val="en-US" w:eastAsia="en-US"/>
              </w:rPr>
              <w:t>ws</w:t>
            </w:r>
            <w:r>
              <w:rPr>
                <w:sz w:val="20"/>
                <w:szCs w:val="20"/>
                <w:lang w:eastAsia="en-US"/>
              </w:rPr>
              <w:t xml:space="preserve"> 7, Windows Server 2008 R2, Windows 8, Windows Server 2012, Windows 8.1, Windows Server 2012 R2 в многопользовательском режиме их эксплуатации и поддержкой 32-х и 64-х битных версий.</w:t>
            </w:r>
          </w:p>
          <w:p w:rsidR="00C93164" w:rsidRDefault="00C93164" w:rsidP="00C93164">
            <w:pPr>
              <w:ind w:left="123" w:right="70" w:firstLine="2"/>
              <w:rPr>
                <w:sz w:val="20"/>
                <w:szCs w:val="20"/>
                <w:lang w:eastAsia="en-US"/>
              </w:rPr>
            </w:pPr>
            <w:r>
              <w:rPr>
                <w:sz w:val="20"/>
                <w:szCs w:val="20"/>
                <w:lang w:eastAsia="en-US"/>
              </w:rPr>
              <w:t>СЗИ от НСД должны быть предназначены для использования на персональных компьютерах, портативных компьютерах (ноутбуках, планшетах), серверах (в том числе контроллерах домена и терминального доступа), также поддерживать виртуальные среды и технологию Windows То Go.</w:t>
            </w:r>
          </w:p>
          <w:p w:rsidR="00C93164" w:rsidRDefault="00C93164" w:rsidP="00C93164">
            <w:pPr>
              <w:ind w:left="123" w:right="70" w:firstLine="2"/>
              <w:rPr>
                <w:sz w:val="20"/>
                <w:szCs w:val="20"/>
                <w:lang w:eastAsia="en-US"/>
              </w:rPr>
            </w:pPr>
            <w:r>
              <w:rPr>
                <w:sz w:val="20"/>
                <w:szCs w:val="20"/>
                <w:lang w:eastAsia="en-US"/>
              </w:rPr>
              <w:t>СЗИ от НСД должна быть сертифицирована по требованиям Руководящих документов (РД) ФСТЭК России (Гостехкомиссии России) по 5-му классу защиты от НСД для CBT и 4-му уровню контроля отсутствия НДВ, разрабатываться и производиться на основании лицензии органов, имеющих федеральные полномочия в указанной сфере.</w:t>
            </w:r>
          </w:p>
          <w:p w:rsidR="00C93164" w:rsidRDefault="00C93164" w:rsidP="00C93164">
            <w:pPr>
              <w:ind w:left="123" w:right="70" w:firstLine="2"/>
              <w:rPr>
                <w:sz w:val="20"/>
                <w:szCs w:val="20"/>
                <w:lang w:eastAsia="en-US"/>
              </w:rPr>
            </w:pPr>
            <w:r>
              <w:rPr>
                <w:sz w:val="20"/>
                <w:szCs w:val="20"/>
                <w:lang w:eastAsia="en-US"/>
              </w:rPr>
              <w:t>Сертификат соответствия должен позволять использовать СЗИ от НСД для защиты:</w:t>
            </w:r>
          </w:p>
          <w:p w:rsidR="00C93164" w:rsidRDefault="00C93164" w:rsidP="00C93164">
            <w:pPr>
              <w:ind w:right="70"/>
              <w:rPr>
                <w:sz w:val="20"/>
                <w:szCs w:val="20"/>
                <w:lang w:eastAsia="en-US"/>
              </w:rPr>
            </w:pPr>
            <w:r>
              <w:rPr>
                <w:sz w:val="20"/>
                <w:szCs w:val="20"/>
                <w:lang w:eastAsia="en-US"/>
              </w:rPr>
              <w:t>—</w:t>
            </w:r>
            <w:r>
              <w:rPr>
                <w:sz w:val="20"/>
                <w:szCs w:val="20"/>
                <w:lang w:eastAsia="en-US"/>
              </w:rPr>
              <w:tab/>
              <w:t>конфиденциальной информации в автоматизированных системах до класса защищенности lГ включительно;</w:t>
            </w:r>
          </w:p>
          <w:p w:rsidR="00C93164" w:rsidRDefault="00C93164" w:rsidP="00C93164">
            <w:pPr>
              <w:ind w:left="123" w:right="70" w:firstLine="2"/>
              <w:rPr>
                <w:sz w:val="20"/>
                <w:szCs w:val="20"/>
                <w:lang w:eastAsia="en-US"/>
              </w:rPr>
            </w:pPr>
            <w:r>
              <w:rPr>
                <w:sz w:val="20"/>
                <w:szCs w:val="20"/>
                <w:lang w:eastAsia="en-US"/>
              </w:rPr>
              <w:t>—</w:t>
            </w:r>
            <w:r>
              <w:rPr>
                <w:sz w:val="20"/>
                <w:szCs w:val="20"/>
                <w:lang w:eastAsia="en-US"/>
              </w:rPr>
              <w:tab/>
              <w:t>в государственных информационных системах до 1 класса защищенности включительно;</w:t>
            </w:r>
          </w:p>
          <w:p w:rsidR="00C93164" w:rsidRDefault="00C93164" w:rsidP="00C93164">
            <w:pPr>
              <w:ind w:left="123" w:right="70" w:firstLine="2"/>
              <w:rPr>
                <w:sz w:val="20"/>
                <w:szCs w:val="20"/>
                <w:lang w:eastAsia="en-US"/>
              </w:rPr>
            </w:pPr>
            <w:r>
              <w:rPr>
                <w:sz w:val="20"/>
                <w:szCs w:val="20"/>
                <w:lang w:eastAsia="en-US"/>
              </w:rPr>
              <w:t>—</w:t>
            </w:r>
            <w:r>
              <w:rPr>
                <w:sz w:val="20"/>
                <w:szCs w:val="20"/>
                <w:lang w:eastAsia="en-US"/>
              </w:rPr>
              <w:tab/>
              <w:t>для обеспечения 1 уровня защищенности персональных данных</w:t>
            </w:r>
          </w:p>
          <w:p w:rsidR="00C93164" w:rsidRDefault="00C93164" w:rsidP="00C93164">
            <w:pPr>
              <w:ind w:left="123" w:right="70" w:firstLine="2"/>
              <w:rPr>
                <w:sz w:val="20"/>
                <w:szCs w:val="20"/>
                <w:lang w:eastAsia="en-US"/>
              </w:rPr>
            </w:pPr>
            <w:r>
              <w:rPr>
                <w:sz w:val="20"/>
                <w:szCs w:val="20"/>
                <w:lang w:eastAsia="en-US"/>
              </w:rPr>
              <w:t>СЗИ от НСД должна обеспечивать:</w:t>
            </w:r>
          </w:p>
          <w:p w:rsidR="00C93164" w:rsidRDefault="00C93164" w:rsidP="00C93164">
            <w:pPr>
              <w:ind w:left="123" w:right="70" w:firstLine="2"/>
              <w:rPr>
                <w:sz w:val="20"/>
                <w:szCs w:val="20"/>
                <w:lang w:eastAsia="en-US"/>
              </w:rPr>
            </w:pPr>
            <w:r>
              <w:rPr>
                <w:sz w:val="20"/>
                <w:szCs w:val="20"/>
                <w:lang w:eastAsia="en-US"/>
              </w:rPr>
              <w:t>1)</w:t>
            </w:r>
            <w:r>
              <w:rPr>
                <w:sz w:val="20"/>
                <w:szCs w:val="20"/>
                <w:lang w:eastAsia="en-US"/>
              </w:rPr>
              <w:tab/>
              <w:t>Регистрацию различных пользователей: локальных, доменных, сетевых. Определение количества одновременных сеансов для пользователя. Возможность ограничения количества терминальных сессий на одном компьютере.</w:t>
            </w:r>
          </w:p>
          <w:p w:rsidR="00C93164" w:rsidRDefault="00C93164" w:rsidP="00C93164">
            <w:pPr>
              <w:ind w:left="123" w:right="70" w:firstLine="2"/>
              <w:rPr>
                <w:sz w:val="20"/>
                <w:szCs w:val="20"/>
                <w:lang w:eastAsia="en-US"/>
              </w:rPr>
            </w:pPr>
            <w:r>
              <w:rPr>
                <w:sz w:val="20"/>
                <w:szCs w:val="20"/>
                <w:lang w:eastAsia="en-US"/>
              </w:rPr>
              <w:t>2)</w:t>
            </w:r>
            <w:r>
              <w:rPr>
                <w:sz w:val="20"/>
                <w:szCs w:val="20"/>
                <w:lang w:eastAsia="en-US"/>
              </w:rPr>
              <w:tab/>
              <w:t>Идентификацию и проверку подлинности пользователей при входе в операционную систему. Возможность двухфакторной идентификации по паролю и аппаратному идентификатору. Возможность записи авторизационных данных в идентификатор. Возможность определить принадлежность аппаратного идентификатора конкретному пользователю. Поддержку входа в ОС по сертификату смарт-карты, выданному удостоверяющим центром Windows.</w:t>
            </w:r>
          </w:p>
          <w:p w:rsidR="00C93164" w:rsidRDefault="00C93164" w:rsidP="00C93164">
            <w:pPr>
              <w:ind w:left="123" w:right="70" w:firstLine="2"/>
              <w:rPr>
                <w:sz w:val="20"/>
                <w:szCs w:val="20"/>
                <w:lang w:eastAsia="en-US"/>
              </w:rPr>
            </w:pPr>
            <w:r>
              <w:rPr>
                <w:sz w:val="20"/>
                <w:szCs w:val="20"/>
                <w:lang w:eastAsia="en-US"/>
              </w:rPr>
              <w:t>3)</w:t>
            </w:r>
            <w:r>
              <w:rPr>
                <w:sz w:val="20"/>
                <w:szCs w:val="20"/>
                <w:lang w:eastAsia="en-US"/>
              </w:rPr>
              <w:tab/>
              <w:t>Реализацию настроен сложности паролей и механизм генерации пароля, соответствующего настройкам.</w:t>
            </w:r>
          </w:p>
          <w:p w:rsidR="00C93164" w:rsidRDefault="00C93164" w:rsidP="00C93164">
            <w:pPr>
              <w:ind w:left="123" w:right="70" w:firstLine="2"/>
              <w:rPr>
                <w:sz w:val="20"/>
                <w:szCs w:val="20"/>
                <w:lang w:eastAsia="en-US"/>
              </w:rPr>
            </w:pPr>
            <w:r>
              <w:rPr>
                <w:sz w:val="20"/>
                <w:szCs w:val="20"/>
                <w:lang w:eastAsia="en-US"/>
              </w:rPr>
              <w:t>4)</w:t>
            </w:r>
            <w:r>
              <w:rPr>
                <w:sz w:val="20"/>
                <w:szCs w:val="20"/>
                <w:lang w:eastAsia="en-US"/>
              </w:rPr>
              <w:tab/>
              <w:t>Должен</w:t>
            </w:r>
            <w:r>
              <w:rPr>
                <w:sz w:val="20"/>
                <w:szCs w:val="20"/>
                <w:lang w:eastAsia="en-US"/>
              </w:rPr>
              <w:tab/>
              <w:t>быть реализован независимый от механизмов ОС механизм разграничения прав доступа к объектам файловой системы, к запуску программ и к печати документов. Разграничения должны касаться доступа к объектам файловой системы (FAT и NTFS), реестру, сети, съёмным носителям информации. Разграничения должны касаться всех пользователей локальных, сетевых, доменных, терминальных.</w:t>
            </w:r>
          </w:p>
          <w:p w:rsidR="00C93164" w:rsidRDefault="00C93164" w:rsidP="00C93164">
            <w:pPr>
              <w:ind w:left="123" w:right="70" w:firstLine="2"/>
              <w:rPr>
                <w:sz w:val="20"/>
                <w:szCs w:val="20"/>
                <w:lang w:eastAsia="en-US"/>
              </w:rPr>
            </w:pPr>
            <w:r>
              <w:rPr>
                <w:sz w:val="20"/>
                <w:szCs w:val="20"/>
                <w:lang w:eastAsia="en-US"/>
              </w:rPr>
              <w:t>5)</w:t>
            </w:r>
            <w:r>
              <w:rPr>
                <w:sz w:val="20"/>
                <w:szCs w:val="20"/>
                <w:lang w:eastAsia="en-US"/>
              </w:rPr>
              <w:tab/>
              <w:t>Должен выполняться контроль аппаратной конфигурации компьютера и подключаемых устройств:</w:t>
            </w:r>
          </w:p>
          <w:p w:rsidR="00C93164" w:rsidRDefault="00C93164" w:rsidP="00C93164">
            <w:pPr>
              <w:ind w:left="123" w:right="70" w:firstLine="2"/>
              <w:rPr>
                <w:sz w:val="20"/>
                <w:szCs w:val="20"/>
                <w:lang w:eastAsia="en-US"/>
              </w:rPr>
            </w:pPr>
            <w:r>
              <w:rPr>
                <w:sz w:val="20"/>
                <w:szCs w:val="20"/>
                <w:lang w:eastAsia="en-US"/>
              </w:rPr>
              <w:t>—</w:t>
            </w:r>
            <w:r>
              <w:rPr>
                <w:sz w:val="20"/>
                <w:szCs w:val="20"/>
                <w:lang w:eastAsia="en-US"/>
              </w:rPr>
              <w:tab/>
            </w:r>
            <w:r>
              <w:rPr>
                <w:sz w:val="20"/>
                <w:szCs w:val="20"/>
                <w:lang w:val="en-US" w:eastAsia="en-US"/>
              </w:rPr>
              <w:t>Android</w:t>
            </w:r>
            <w:r>
              <w:rPr>
                <w:sz w:val="20"/>
                <w:szCs w:val="20"/>
                <w:lang w:eastAsia="en-US"/>
              </w:rPr>
              <w:t>-устройств</w:t>
            </w:r>
          </w:p>
          <w:p w:rsidR="00C93164" w:rsidRDefault="00C93164" w:rsidP="00C93164">
            <w:pPr>
              <w:ind w:left="123" w:right="70" w:firstLine="2"/>
              <w:rPr>
                <w:sz w:val="20"/>
                <w:szCs w:val="20"/>
                <w:lang w:eastAsia="en-US"/>
              </w:rPr>
            </w:pPr>
            <w:r>
              <w:rPr>
                <w:sz w:val="20"/>
                <w:szCs w:val="20"/>
                <w:lang w:eastAsia="en-US"/>
              </w:rPr>
              <w:t>—</w:t>
            </w:r>
            <w:r>
              <w:rPr>
                <w:sz w:val="20"/>
                <w:szCs w:val="20"/>
                <w:lang w:eastAsia="en-US"/>
              </w:rPr>
              <w:tab/>
              <w:t>іОЅ-устройств;</w:t>
            </w:r>
          </w:p>
          <w:p w:rsidR="00C93164" w:rsidRDefault="00C93164" w:rsidP="00C93164">
            <w:pPr>
              <w:ind w:left="123" w:right="70" w:firstLine="2"/>
              <w:rPr>
                <w:sz w:val="20"/>
                <w:szCs w:val="20"/>
                <w:lang w:eastAsia="en-US"/>
              </w:rPr>
            </w:pPr>
            <w:r>
              <w:rPr>
                <w:sz w:val="20"/>
                <w:szCs w:val="20"/>
                <w:lang w:eastAsia="en-US"/>
              </w:rPr>
              <w:t>—</w:t>
            </w:r>
            <w:r>
              <w:rPr>
                <w:sz w:val="20"/>
                <w:szCs w:val="20"/>
                <w:lang w:eastAsia="en-US"/>
              </w:rPr>
              <w:tab/>
              <w:t>Bluetooth -устройств;</w:t>
            </w:r>
          </w:p>
          <w:p w:rsidR="00C93164" w:rsidRDefault="00C93164" w:rsidP="00C93164">
            <w:pPr>
              <w:ind w:left="123" w:right="70" w:firstLine="2"/>
              <w:rPr>
                <w:sz w:val="20"/>
                <w:szCs w:val="20"/>
                <w:lang w:eastAsia="en-US"/>
              </w:rPr>
            </w:pPr>
            <w:r>
              <w:rPr>
                <w:sz w:val="20"/>
                <w:szCs w:val="20"/>
                <w:lang w:eastAsia="en-US"/>
              </w:rPr>
              <w:t>DVD- и CD-RОМ-дисководов;</w:t>
            </w:r>
          </w:p>
          <w:p w:rsidR="00C93164" w:rsidRDefault="00C93164" w:rsidP="00C93164">
            <w:pPr>
              <w:ind w:left="123" w:right="70" w:firstLine="2"/>
              <w:rPr>
                <w:sz w:val="20"/>
                <w:szCs w:val="20"/>
                <w:lang w:eastAsia="en-US"/>
              </w:rPr>
            </w:pPr>
            <w:r>
              <w:rPr>
                <w:sz w:val="20"/>
                <w:szCs w:val="20"/>
                <w:lang w:eastAsia="en-US"/>
              </w:rPr>
              <w:t>—</w:t>
            </w:r>
            <w:r>
              <w:rPr>
                <w:sz w:val="20"/>
                <w:szCs w:val="20"/>
                <w:lang w:eastAsia="en-US"/>
              </w:rPr>
              <w:tab/>
              <w:t>устройств HID, MTD, PCMCIA,  IEEE 1394,</w:t>
            </w:r>
          </w:p>
          <w:p w:rsidR="00C93164" w:rsidRDefault="00C93164" w:rsidP="00C93164">
            <w:pPr>
              <w:ind w:left="123" w:right="70" w:firstLine="2"/>
              <w:rPr>
                <w:sz w:val="20"/>
                <w:szCs w:val="20"/>
                <w:lang w:val="en-US" w:eastAsia="en-US"/>
              </w:rPr>
            </w:pPr>
            <w:r>
              <w:rPr>
                <w:sz w:val="20"/>
                <w:szCs w:val="20"/>
                <w:lang w:val="en-US" w:eastAsia="en-US"/>
              </w:rPr>
              <w:t>Secure Digital;</w:t>
            </w:r>
          </w:p>
          <w:p w:rsidR="00C93164" w:rsidRDefault="00C93164" w:rsidP="00C93164">
            <w:pPr>
              <w:ind w:left="123" w:right="70" w:firstLine="2"/>
              <w:rPr>
                <w:sz w:val="20"/>
                <w:szCs w:val="20"/>
                <w:lang w:val="en-US" w:eastAsia="en-US"/>
              </w:rPr>
            </w:pPr>
            <w:r>
              <w:rPr>
                <w:sz w:val="20"/>
                <w:szCs w:val="20"/>
                <w:lang w:val="en-US" w:eastAsia="en-US"/>
              </w:rPr>
              <w:t>U</w:t>
            </w:r>
            <w:r>
              <w:rPr>
                <w:sz w:val="20"/>
                <w:szCs w:val="20"/>
                <w:lang w:eastAsia="en-US"/>
              </w:rPr>
              <w:t>ЅВ</w:t>
            </w:r>
            <w:r>
              <w:rPr>
                <w:sz w:val="20"/>
                <w:szCs w:val="20"/>
                <w:lang w:val="en-US" w:eastAsia="en-US"/>
              </w:rPr>
              <w:t>-</w:t>
            </w:r>
            <w:r>
              <w:rPr>
                <w:sz w:val="20"/>
                <w:szCs w:val="20"/>
                <w:lang w:eastAsia="en-US"/>
              </w:rPr>
              <w:t>контроллеров</w:t>
            </w:r>
            <w:r>
              <w:rPr>
                <w:sz w:val="20"/>
                <w:szCs w:val="20"/>
                <w:lang w:val="en-US" w:eastAsia="en-US"/>
              </w:rPr>
              <w:t>;</w:t>
            </w:r>
          </w:p>
          <w:p w:rsidR="00C93164" w:rsidRDefault="00C93164" w:rsidP="00C93164">
            <w:pPr>
              <w:ind w:left="123" w:right="70" w:firstLine="2"/>
              <w:rPr>
                <w:sz w:val="20"/>
                <w:szCs w:val="20"/>
                <w:lang w:val="en-US" w:eastAsia="en-US"/>
              </w:rPr>
            </w:pPr>
            <w:r>
              <w:rPr>
                <w:sz w:val="20"/>
                <w:szCs w:val="20"/>
                <w:lang w:val="en-US" w:eastAsia="en-US"/>
              </w:rPr>
              <w:t>—</w:t>
            </w:r>
            <w:r>
              <w:rPr>
                <w:sz w:val="20"/>
                <w:szCs w:val="20"/>
                <w:lang w:val="en-US" w:eastAsia="en-US"/>
              </w:rPr>
              <w:tab/>
            </w:r>
            <w:r>
              <w:rPr>
                <w:sz w:val="20"/>
                <w:szCs w:val="20"/>
                <w:lang w:eastAsia="en-US"/>
              </w:rPr>
              <w:t>беспроводных</w:t>
            </w:r>
            <w:r>
              <w:rPr>
                <w:sz w:val="20"/>
                <w:szCs w:val="20"/>
                <w:lang w:val="en-US" w:eastAsia="en-US"/>
              </w:rPr>
              <w:t xml:space="preserve"> </w:t>
            </w:r>
            <w:r>
              <w:rPr>
                <w:sz w:val="20"/>
                <w:szCs w:val="20"/>
                <w:lang w:eastAsia="en-US"/>
              </w:rPr>
              <w:t>устройств</w:t>
            </w:r>
            <w:r>
              <w:rPr>
                <w:sz w:val="20"/>
                <w:szCs w:val="20"/>
                <w:lang w:val="en-US" w:eastAsia="en-US"/>
              </w:rPr>
              <w:t xml:space="preserve"> (Wireless Communication Devices);</w:t>
            </w:r>
          </w:p>
          <w:p w:rsidR="00C93164" w:rsidRDefault="00C93164" w:rsidP="00C93164">
            <w:pPr>
              <w:ind w:left="123" w:right="70" w:firstLine="2"/>
              <w:rPr>
                <w:sz w:val="20"/>
                <w:szCs w:val="20"/>
                <w:lang w:eastAsia="en-US"/>
              </w:rPr>
            </w:pPr>
            <w:r>
              <w:rPr>
                <w:sz w:val="20"/>
                <w:szCs w:val="20"/>
                <w:lang w:eastAsia="en-US"/>
              </w:rPr>
              <w:t>—</w:t>
            </w:r>
            <w:r>
              <w:rPr>
                <w:sz w:val="20"/>
                <w:szCs w:val="20"/>
                <w:lang w:eastAsia="en-US"/>
              </w:rPr>
              <w:tab/>
              <w:t>биометрических устройств; дисководов магнитных дисков; звуковых, видео- и игровых устройств; инфракрасных устройств (IrDA); контроллеров магнитных дисков; ленточных накопителей;</w:t>
            </w:r>
          </w:p>
          <w:p w:rsidR="00C93164" w:rsidRDefault="00C93164" w:rsidP="00C93164">
            <w:pPr>
              <w:ind w:left="123" w:right="70" w:firstLine="2"/>
              <w:rPr>
                <w:sz w:val="20"/>
                <w:szCs w:val="20"/>
                <w:lang w:eastAsia="en-US"/>
              </w:rPr>
            </w:pPr>
            <w:r>
              <w:rPr>
                <w:sz w:val="20"/>
                <w:szCs w:val="20"/>
                <w:lang w:eastAsia="en-US"/>
              </w:rPr>
              <w:t>модемов; переносных устройств;</w:t>
            </w:r>
          </w:p>
          <w:p w:rsidR="00C93164" w:rsidRDefault="00C93164" w:rsidP="00C93164">
            <w:pPr>
              <w:ind w:left="123" w:right="70" w:firstLine="2"/>
              <w:rPr>
                <w:sz w:val="20"/>
                <w:szCs w:val="20"/>
                <w:lang w:eastAsia="en-US"/>
              </w:rPr>
            </w:pPr>
            <w:r>
              <w:rPr>
                <w:sz w:val="20"/>
                <w:szCs w:val="20"/>
                <w:lang w:eastAsia="en-US"/>
              </w:rPr>
              <w:t>—</w:t>
            </w:r>
            <w:r>
              <w:rPr>
                <w:sz w:val="20"/>
                <w:szCs w:val="20"/>
                <w:lang w:eastAsia="en-US"/>
              </w:rPr>
              <w:tab/>
              <w:t>портов (COM и LPT); сенсоров; сетевых адаптеров;</w:t>
            </w:r>
          </w:p>
          <w:p w:rsidR="00C93164" w:rsidRDefault="00C93164" w:rsidP="00C93164">
            <w:pPr>
              <w:ind w:left="123" w:right="70" w:firstLine="2"/>
              <w:rPr>
                <w:sz w:val="20"/>
                <w:szCs w:val="20"/>
                <w:lang w:eastAsia="en-US"/>
              </w:rPr>
            </w:pPr>
            <w:r>
              <w:rPr>
                <w:sz w:val="20"/>
                <w:szCs w:val="20"/>
                <w:lang w:eastAsia="en-US"/>
              </w:rPr>
              <w:t>—</w:t>
            </w:r>
            <w:r>
              <w:rPr>
                <w:sz w:val="20"/>
                <w:szCs w:val="20"/>
                <w:lang w:eastAsia="en-US"/>
              </w:rPr>
              <w:tab/>
              <w:t>сканеров и цифровых фотоаппаратов; принтеров;</w:t>
            </w:r>
          </w:p>
          <w:p w:rsidR="00C93164" w:rsidRDefault="00C93164" w:rsidP="00C93164">
            <w:pPr>
              <w:ind w:left="123" w:right="70" w:firstLine="2"/>
              <w:rPr>
                <w:sz w:val="20"/>
                <w:szCs w:val="20"/>
                <w:lang w:eastAsia="en-US"/>
              </w:rPr>
            </w:pPr>
            <w:r>
              <w:rPr>
                <w:sz w:val="20"/>
                <w:szCs w:val="20"/>
                <w:lang w:eastAsia="en-US"/>
              </w:rPr>
              <w:t>—</w:t>
            </w:r>
            <w:r>
              <w:rPr>
                <w:sz w:val="20"/>
                <w:szCs w:val="20"/>
                <w:lang w:eastAsia="en-US"/>
              </w:rPr>
              <w:tab/>
              <w:t>съемных носителей информации (CD-ROM, FDD, UЅВ-Flаsh-накопителей).</w:t>
            </w:r>
          </w:p>
          <w:p w:rsidR="00C93164" w:rsidRDefault="00C93164" w:rsidP="00C93164">
            <w:pPr>
              <w:ind w:left="123" w:right="70" w:firstLine="2"/>
              <w:rPr>
                <w:sz w:val="20"/>
                <w:szCs w:val="20"/>
                <w:lang w:eastAsia="en-US"/>
              </w:rPr>
            </w:pPr>
            <w:r>
              <w:rPr>
                <w:sz w:val="20"/>
                <w:szCs w:val="20"/>
                <w:lang w:eastAsia="en-US"/>
              </w:rPr>
              <w:t>6)</w:t>
            </w:r>
            <w:r>
              <w:rPr>
                <w:sz w:val="20"/>
                <w:szCs w:val="20"/>
                <w:lang w:eastAsia="en-US"/>
              </w:rPr>
              <w:tab/>
              <w:t>Для предотвращения утечки информации с использованием съемных носителей информации СЗИ от НСД должна позволять разграничивать доступ как к отдельным типам носителей, так в к конкретным экземплярам.</w:t>
            </w:r>
          </w:p>
          <w:p w:rsidR="00C93164" w:rsidRDefault="00C93164" w:rsidP="00C93164">
            <w:pPr>
              <w:ind w:left="123" w:right="70" w:firstLine="2"/>
              <w:rPr>
                <w:sz w:val="20"/>
                <w:szCs w:val="20"/>
                <w:lang w:eastAsia="en-US"/>
              </w:rPr>
            </w:pPr>
            <w:r>
              <w:rPr>
                <w:sz w:val="20"/>
                <w:szCs w:val="20"/>
                <w:lang w:eastAsia="en-US"/>
              </w:rPr>
              <w:t>7)</w:t>
            </w:r>
            <w:r>
              <w:rPr>
                <w:sz w:val="20"/>
                <w:szCs w:val="20"/>
                <w:lang w:eastAsia="en-US"/>
              </w:rPr>
              <w:tab/>
              <w:t>Должно обеспечивать преобразование информации:</w:t>
            </w:r>
          </w:p>
          <w:p w:rsidR="00C93164" w:rsidRDefault="00C93164" w:rsidP="00C93164">
            <w:pPr>
              <w:ind w:left="123" w:right="70" w:firstLine="2"/>
              <w:rPr>
                <w:sz w:val="20"/>
                <w:szCs w:val="20"/>
                <w:lang w:eastAsia="en-US"/>
              </w:rPr>
            </w:pPr>
            <w:r>
              <w:rPr>
                <w:sz w:val="20"/>
                <w:szCs w:val="20"/>
                <w:lang w:eastAsia="en-US"/>
              </w:rPr>
              <w:t>—</w:t>
            </w:r>
            <w:r>
              <w:rPr>
                <w:sz w:val="20"/>
                <w:szCs w:val="20"/>
                <w:lang w:eastAsia="en-US"/>
              </w:rPr>
              <w:tab/>
              <w:t>на съемных носителях информации, для создания доверенной среды при работе со съемными носителями;</w:t>
            </w:r>
          </w:p>
          <w:p w:rsidR="00C93164" w:rsidRDefault="00C93164" w:rsidP="00C93164">
            <w:pPr>
              <w:ind w:left="123" w:right="70" w:firstLine="2"/>
              <w:rPr>
                <w:sz w:val="20"/>
                <w:szCs w:val="20"/>
                <w:lang w:eastAsia="en-US"/>
              </w:rPr>
            </w:pPr>
            <w:r>
              <w:rPr>
                <w:sz w:val="20"/>
                <w:szCs w:val="20"/>
                <w:lang w:eastAsia="en-US"/>
              </w:rPr>
              <w:t>—</w:t>
            </w:r>
            <w:r>
              <w:rPr>
                <w:sz w:val="20"/>
                <w:szCs w:val="20"/>
                <w:lang w:eastAsia="en-US"/>
              </w:rPr>
              <w:tab/>
              <w:t>при работе с виртуальными дисками (преобразование выполняется незаметно для пользователя);</w:t>
            </w:r>
          </w:p>
          <w:p w:rsidR="00C93164" w:rsidRDefault="00C93164" w:rsidP="00C93164">
            <w:pPr>
              <w:ind w:left="123" w:right="70" w:firstLine="2"/>
              <w:rPr>
                <w:sz w:val="20"/>
                <w:szCs w:val="20"/>
                <w:lang w:eastAsia="en-US"/>
              </w:rPr>
            </w:pPr>
            <w:r>
              <w:rPr>
                <w:sz w:val="20"/>
                <w:szCs w:val="20"/>
                <w:lang w:eastAsia="en-US"/>
              </w:rPr>
              <w:t>при создании преобразованных файлов- Контейнеров, используемых для хранения информации на внешних носителях или для передачи по различным каналам связи.</w:t>
            </w:r>
          </w:p>
          <w:p w:rsidR="00C93164" w:rsidRDefault="00C93164" w:rsidP="00C93164">
            <w:pPr>
              <w:ind w:left="123" w:right="70" w:firstLine="2"/>
              <w:rPr>
                <w:sz w:val="20"/>
                <w:szCs w:val="20"/>
                <w:lang w:eastAsia="en-US"/>
              </w:rPr>
            </w:pPr>
            <w:r>
              <w:rPr>
                <w:sz w:val="20"/>
                <w:szCs w:val="20"/>
                <w:lang w:eastAsia="en-US"/>
              </w:rPr>
              <w:t>8)</w:t>
            </w:r>
            <w:r>
              <w:rPr>
                <w:sz w:val="20"/>
                <w:szCs w:val="20"/>
                <w:lang w:eastAsia="en-US"/>
              </w:rPr>
              <w:tab/>
              <w:t>При преобразовании информации должна обеспечиваться</w:t>
            </w:r>
            <w:r>
              <w:rPr>
                <w:sz w:val="20"/>
                <w:szCs w:val="20"/>
                <w:lang w:eastAsia="en-US"/>
              </w:rPr>
              <w:tab/>
              <w:t>возможность</w:t>
            </w:r>
            <w:r>
              <w:rPr>
                <w:sz w:val="20"/>
                <w:szCs w:val="20"/>
                <w:lang w:eastAsia="en-US"/>
              </w:rPr>
              <w:tab/>
              <w:t>использования встроенного алгоритма преобразования ГОСТ 28147-89 либо подключение внешнего крипто провайдера, в том числе сертифицированного.</w:t>
            </w:r>
          </w:p>
          <w:p w:rsidR="00C93164" w:rsidRDefault="00C93164" w:rsidP="00C93164">
            <w:pPr>
              <w:ind w:left="123" w:right="70" w:firstLine="2"/>
              <w:rPr>
                <w:sz w:val="20"/>
                <w:szCs w:val="20"/>
                <w:lang w:eastAsia="en-US"/>
              </w:rPr>
            </w:pPr>
            <w:r>
              <w:rPr>
                <w:sz w:val="20"/>
                <w:szCs w:val="20"/>
                <w:lang w:eastAsia="en-US"/>
              </w:rPr>
              <w:t>9)</w:t>
            </w:r>
            <w:r>
              <w:rPr>
                <w:sz w:val="20"/>
                <w:szCs w:val="20"/>
                <w:lang w:eastAsia="en-US"/>
              </w:rPr>
              <w:tab/>
              <w:t>Сохранение теневых копий файлов, записываемых на съемные носители.</w:t>
            </w:r>
          </w:p>
          <w:p w:rsidR="00C93164" w:rsidRDefault="00C93164" w:rsidP="00C93164">
            <w:pPr>
              <w:ind w:left="123" w:right="70" w:firstLine="2"/>
              <w:rPr>
                <w:sz w:val="20"/>
                <w:szCs w:val="20"/>
                <w:lang w:eastAsia="en-US"/>
              </w:rPr>
            </w:pPr>
            <w:r>
              <w:rPr>
                <w:sz w:val="20"/>
                <w:szCs w:val="20"/>
                <w:lang w:eastAsia="en-US"/>
              </w:rPr>
              <w:t>10)</w:t>
            </w:r>
            <w:r>
              <w:rPr>
                <w:sz w:val="20"/>
                <w:szCs w:val="20"/>
                <w:lang w:eastAsia="en-US"/>
              </w:rPr>
              <w:tab/>
              <w:t>В соответствии с требованиями к СЗИ от НСД должен использоваться дискреционный принцип контроля доступа, который обеспечивает доступ к защищаемым объектам в соответствии со списками пользователей (групп) и их правами доступа (матрица доступа).</w:t>
            </w:r>
          </w:p>
          <w:p w:rsidR="00C93164" w:rsidRDefault="00C93164" w:rsidP="00C93164">
            <w:pPr>
              <w:ind w:left="123" w:right="70" w:firstLine="2"/>
              <w:rPr>
                <w:sz w:val="20"/>
                <w:szCs w:val="20"/>
                <w:lang w:eastAsia="en-US"/>
              </w:rPr>
            </w:pPr>
            <w:r>
              <w:rPr>
                <w:sz w:val="20"/>
                <w:szCs w:val="20"/>
                <w:lang w:eastAsia="en-US"/>
              </w:rPr>
              <w:t>11)</w:t>
            </w:r>
            <w:r>
              <w:rPr>
                <w:sz w:val="20"/>
                <w:szCs w:val="20"/>
                <w:lang w:eastAsia="en-US"/>
              </w:rPr>
              <w:tab/>
              <w:t>Возможность ограничивать средствами СЗИ от НСД круг доступных сетевых ресурсов (с точностью до отдельных удалённых pa6oчих станций и отдельных папок общего доступа).</w:t>
            </w:r>
          </w:p>
          <w:p w:rsidR="00C93164" w:rsidRDefault="00C93164" w:rsidP="00C93164">
            <w:pPr>
              <w:ind w:left="123" w:right="70" w:firstLine="2"/>
              <w:rPr>
                <w:sz w:val="20"/>
                <w:szCs w:val="20"/>
                <w:lang w:eastAsia="en-US"/>
              </w:rPr>
            </w:pPr>
            <w:r>
              <w:rPr>
                <w:sz w:val="20"/>
                <w:szCs w:val="20"/>
                <w:lang w:eastAsia="en-US"/>
              </w:rPr>
              <w:t>12)</w:t>
            </w:r>
            <w:r>
              <w:rPr>
                <w:sz w:val="20"/>
                <w:szCs w:val="20"/>
                <w:lang w:eastAsia="en-US"/>
              </w:rPr>
              <w:tab/>
              <w:t>Регистрация и учет (аудит) действий пользователей независимыми от ОС средствами (включение ПЭВМ, вход/выход пользователей, доступ к ресурсам, запуск/остановка процессов, администрирование). Должны вестись непрерывные журналы (т.е. новые записи не должны затирать более старые) с возможностью сортировки и архивации записей.</w:t>
            </w:r>
          </w:p>
          <w:p w:rsidR="00C93164" w:rsidRDefault="00C93164" w:rsidP="00C93164">
            <w:pPr>
              <w:ind w:left="123" w:right="70" w:firstLine="2"/>
              <w:rPr>
                <w:sz w:val="20"/>
                <w:szCs w:val="20"/>
                <w:lang w:eastAsia="en-US"/>
              </w:rPr>
            </w:pPr>
            <w:r>
              <w:rPr>
                <w:sz w:val="20"/>
                <w:szCs w:val="20"/>
                <w:lang w:eastAsia="en-US"/>
              </w:rPr>
              <w:t>13)</w:t>
            </w:r>
            <w:r>
              <w:rPr>
                <w:sz w:val="20"/>
                <w:szCs w:val="20"/>
                <w:lang w:eastAsia="en-US"/>
              </w:rPr>
              <w:tab/>
              <w:t>Расширенные возможности аудита печати: печать документов с возможностью добавления штампа (произвольного или по ГОСТу), возможность сохранения теневых копий распечатываемых документов, разграничение доступа пользователей к печати и нанесению штампов.</w:t>
            </w:r>
          </w:p>
          <w:p w:rsidR="00C93164" w:rsidRDefault="00C93164" w:rsidP="00C93164">
            <w:pPr>
              <w:ind w:left="123" w:right="70" w:firstLine="2"/>
              <w:rPr>
                <w:sz w:val="20"/>
                <w:szCs w:val="20"/>
                <w:lang w:eastAsia="en-US"/>
              </w:rPr>
            </w:pPr>
            <w:r>
              <w:rPr>
                <w:sz w:val="20"/>
                <w:szCs w:val="20"/>
                <w:lang w:eastAsia="en-US"/>
              </w:rPr>
              <w:t>14)</w:t>
            </w:r>
            <w:r>
              <w:rPr>
                <w:sz w:val="20"/>
                <w:szCs w:val="20"/>
                <w:lang w:eastAsia="en-US"/>
              </w:rPr>
              <w:tab/>
              <w:t>Возможность организации замкнутой программной среды (3ПC) и различные способы ее настройки.</w:t>
            </w:r>
          </w:p>
          <w:p w:rsidR="00C93164" w:rsidRDefault="00C93164" w:rsidP="00C93164">
            <w:pPr>
              <w:ind w:left="123" w:right="70" w:firstLine="2"/>
              <w:rPr>
                <w:sz w:val="20"/>
                <w:szCs w:val="20"/>
                <w:lang w:eastAsia="en-US"/>
              </w:rPr>
            </w:pPr>
            <w:r>
              <w:rPr>
                <w:sz w:val="20"/>
                <w:szCs w:val="20"/>
                <w:lang w:eastAsia="en-US"/>
              </w:rPr>
              <w:t>15)</w:t>
            </w:r>
            <w:r>
              <w:rPr>
                <w:sz w:val="20"/>
                <w:szCs w:val="20"/>
                <w:lang w:eastAsia="en-US"/>
              </w:rPr>
              <w:tab/>
              <w:t>Возможность разграничения доступа к буферу обмена.</w:t>
            </w:r>
          </w:p>
          <w:p w:rsidR="00C93164" w:rsidRDefault="00C93164" w:rsidP="00C93164">
            <w:pPr>
              <w:ind w:left="123" w:right="70" w:firstLine="2"/>
              <w:rPr>
                <w:sz w:val="20"/>
                <w:szCs w:val="20"/>
                <w:lang w:eastAsia="en-US"/>
              </w:rPr>
            </w:pPr>
            <w:r>
              <w:rPr>
                <w:sz w:val="20"/>
                <w:szCs w:val="20"/>
                <w:lang w:eastAsia="en-US"/>
              </w:rPr>
              <w:t>16)</w:t>
            </w:r>
            <w:r>
              <w:rPr>
                <w:sz w:val="20"/>
                <w:szCs w:val="20"/>
                <w:lang w:eastAsia="en-US"/>
              </w:rPr>
              <w:tab/>
              <w:t>Возможность локального и удаленного администрирования (управление учетными записями, политиками безопасности, правами доступа, аудитом, просмотр журналов).</w:t>
            </w:r>
          </w:p>
          <w:p w:rsidR="00C93164" w:rsidRDefault="00C93164" w:rsidP="00C93164">
            <w:pPr>
              <w:ind w:left="123" w:right="70" w:firstLine="2"/>
              <w:rPr>
                <w:sz w:val="20"/>
                <w:szCs w:val="20"/>
                <w:lang w:eastAsia="en-US"/>
              </w:rPr>
            </w:pPr>
            <w:r>
              <w:rPr>
                <w:sz w:val="20"/>
                <w:szCs w:val="20"/>
                <w:lang w:eastAsia="en-US"/>
              </w:rPr>
              <w:t>17)</w:t>
            </w:r>
            <w:r>
              <w:rPr>
                <w:sz w:val="20"/>
                <w:szCs w:val="20"/>
                <w:lang w:eastAsia="en-US"/>
              </w:rPr>
              <w:tab/>
              <w:t>Возможность контроля целостности программно- аппаратной среды (в том числе отдельных веток реестра, каталогов) при загрузке ПЗВМ, по команде администратора и по расписанию. А также контроль целостности файлов при доступе и блокировка входа в ОС при выявлении изменений. Возможность восстановления объекта доступа (файла, ветки реестра) в случае обнаружения нарушения его целостности.</w:t>
            </w:r>
          </w:p>
          <w:p w:rsidR="00C93164" w:rsidRDefault="00C93164" w:rsidP="00C93164">
            <w:pPr>
              <w:ind w:left="123" w:right="70" w:firstLine="2"/>
              <w:rPr>
                <w:sz w:val="20"/>
                <w:szCs w:val="20"/>
                <w:lang w:eastAsia="en-US"/>
              </w:rPr>
            </w:pPr>
            <w:r>
              <w:rPr>
                <w:sz w:val="20"/>
                <w:szCs w:val="20"/>
                <w:lang w:eastAsia="en-US"/>
              </w:rPr>
              <w:t>18)</w:t>
            </w:r>
            <w:r>
              <w:rPr>
                <w:sz w:val="20"/>
                <w:szCs w:val="20"/>
                <w:lang w:eastAsia="en-US"/>
              </w:rPr>
              <w:tab/>
              <w:t>Очистку остаточной информации (освобождаемого дискового пространства, зачистку определённых файлов и папок во команде пользователя), а также возможность полной зачистки дисков и разделов. Запрет смены пользователей без перезагрузки.</w:t>
            </w:r>
          </w:p>
          <w:p w:rsidR="00C93164" w:rsidRDefault="00C93164" w:rsidP="00C93164">
            <w:pPr>
              <w:ind w:left="123" w:right="70" w:firstLine="2"/>
              <w:rPr>
                <w:sz w:val="20"/>
                <w:szCs w:val="20"/>
                <w:lang w:eastAsia="en-US"/>
              </w:rPr>
            </w:pPr>
            <w:r>
              <w:rPr>
                <w:sz w:val="20"/>
                <w:szCs w:val="20"/>
                <w:lang w:eastAsia="en-US"/>
              </w:rPr>
              <w:t>19)</w:t>
            </w:r>
            <w:r>
              <w:rPr>
                <w:sz w:val="20"/>
                <w:szCs w:val="20"/>
                <w:lang w:eastAsia="en-US"/>
              </w:rPr>
              <w:tab/>
              <w:t>Возможность самодиагностики основного функционала СЗИ от НСД с возможностью сохранения отчета.</w:t>
            </w:r>
          </w:p>
          <w:p w:rsidR="00C93164" w:rsidRDefault="00C93164" w:rsidP="00C93164">
            <w:pPr>
              <w:ind w:left="123" w:right="70" w:firstLine="2"/>
              <w:rPr>
                <w:sz w:val="20"/>
                <w:szCs w:val="20"/>
                <w:lang w:eastAsia="en-US"/>
              </w:rPr>
            </w:pPr>
            <w:r>
              <w:rPr>
                <w:sz w:val="20"/>
                <w:szCs w:val="20"/>
                <w:lang w:eastAsia="en-US"/>
              </w:rPr>
              <w:t>20)</w:t>
            </w:r>
            <w:r>
              <w:rPr>
                <w:sz w:val="20"/>
                <w:szCs w:val="20"/>
                <w:lang w:eastAsia="en-US"/>
              </w:rPr>
              <w:tab/>
              <w:t>Возможность сохранения  конфигурации для последующего восстановления СЗИ от НСД.</w:t>
            </w:r>
          </w:p>
          <w:p w:rsidR="00C93164" w:rsidRDefault="00C93164" w:rsidP="00C93164">
            <w:pPr>
              <w:ind w:left="123" w:right="70" w:firstLine="2"/>
              <w:rPr>
                <w:sz w:val="20"/>
                <w:szCs w:val="20"/>
                <w:lang w:eastAsia="en-US"/>
              </w:rPr>
            </w:pPr>
            <w:r>
              <w:rPr>
                <w:sz w:val="20"/>
                <w:szCs w:val="20"/>
                <w:lang w:eastAsia="en-US"/>
              </w:rPr>
              <w:t>21)</w:t>
            </w:r>
            <w:r>
              <w:rPr>
                <w:sz w:val="20"/>
                <w:szCs w:val="20"/>
                <w:lang w:eastAsia="en-US"/>
              </w:rPr>
              <w:tab/>
              <w:t>Ведение двух копий программных средств защиты информации и возможность возврата к настройкам по умолчанию</w:t>
            </w:r>
          </w:p>
          <w:p w:rsidR="00C93164" w:rsidRDefault="00C93164" w:rsidP="00C93164">
            <w:pPr>
              <w:ind w:left="123" w:right="70" w:firstLine="2"/>
              <w:rPr>
                <w:sz w:val="20"/>
                <w:szCs w:val="20"/>
                <w:lang w:eastAsia="en-US"/>
              </w:rPr>
            </w:pPr>
            <w:r>
              <w:rPr>
                <w:sz w:val="20"/>
                <w:szCs w:val="20"/>
                <w:lang w:eastAsia="en-US"/>
              </w:rPr>
              <w:t>22)</w:t>
            </w:r>
            <w:r>
              <w:rPr>
                <w:sz w:val="20"/>
                <w:szCs w:val="20"/>
                <w:lang w:eastAsia="en-US"/>
              </w:rPr>
              <w:tab/>
              <w:t>Централизованное управление защищенными рабочими станциями при помощи специального модуля. С помощью этого модуля должно осуществляться централизованное управление учетными записями пользователей, политиками, правами пользователей, преобразованными съёмными носителями информации. Должна поддерживаться многоуровневая иерархия групп компьютеров и наследование установленных параметров. Также этим модулем должен осуществляться периодический сбор журналов со всех защищенных рабочих станций.</w:t>
            </w:r>
          </w:p>
          <w:p w:rsidR="00C93164" w:rsidRDefault="00C93164" w:rsidP="00C93164">
            <w:pPr>
              <w:pStyle w:val="TableParagraph"/>
              <w:spacing w:before="20"/>
              <w:ind w:left="77" w:right="154" w:hanging="3"/>
              <w:rPr>
                <w:sz w:val="20"/>
                <w:szCs w:val="20"/>
              </w:rPr>
            </w:pPr>
            <w:r>
              <w:rPr>
                <w:sz w:val="20"/>
                <w:szCs w:val="20"/>
              </w:rPr>
              <w:t xml:space="preserve">Возможность блокировки компьютера, завершения сеанса работы пользователя во команде </w:t>
            </w:r>
            <w:r>
              <w:rPr>
                <w:spacing w:val="-2"/>
                <w:sz w:val="20"/>
                <w:szCs w:val="20"/>
              </w:rPr>
              <w:t>администратора.</w:t>
            </w:r>
          </w:p>
          <w:p w:rsidR="00C93164" w:rsidRDefault="00C93164" w:rsidP="00C93164">
            <w:pPr>
              <w:pStyle w:val="TableParagraph"/>
              <w:numPr>
                <w:ilvl w:val="0"/>
                <w:numId w:val="5"/>
              </w:numPr>
              <w:tabs>
                <w:tab w:val="left" w:pos="556"/>
              </w:tabs>
              <w:ind w:right="132" w:hanging="11"/>
              <w:rPr>
                <w:sz w:val="20"/>
                <w:szCs w:val="20"/>
              </w:rPr>
            </w:pPr>
            <w:r>
              <w:rPr>
                <w:sz w:val="20"/>
                <w:szCs w:val="20"/>
              </w:rPr>
              <w:t>Возможность сигнализации администратору безопасности о ситуациях несанкционированного доступа на клиентских рабочих станциях:</w:t>
            </w:r>
          </w:p>
          <w:p w:rsidR="00C93164" w:rsidRDefault="00C93164" w:rsidP="00C93164">
            <w:pPr>
              <w:pStyle w:val="TableParagraph"/>
              <w:numPr>
                <w:ilvl w:val="1"/>
                <w:numId w:val="5"/>
              </w:numPr>
              <w:tabs>
                <w:tab w:val="left" w:pos="785"/>
              </w:tabs>
              <w:spacing w:before="19"/>
              <w:ind w:left="784" w:hanging="382"/>
              <w:rPr>
                <w:sz w:val="20"/>
                <w:szCs w:val="20"/>
              </w:rPr>
            </w:pPr>
            <w:r>
              <w:rPr>
                <w:spacing w:val="-2"/>
                <w:sz w:val="20"/>
                <w:szCs w:val="20"/>
              </w:rPr>
              <w:t>нарушение</w:t>
            </w:r>
            <w:r>
              <w:rPr>
                <w:spacing w:val="5"/>
                <w:sz w:val="20"/>
                <w:szCs w:val="20"/>
              </w:rPr>
              <w:t xml:space="preserve"> </w:t>
            </w:r>
            <w:r>
              <w:rPr>
                <w:spacing w:val="-2"/>
                <w:sz w:val="20"/>
                <w:szCs w:val="20"/>
              </w:rPr>
              <w:t>контроля</w:t>
            </w:r>
            <w:r>
              <w:rPr>
                <w:spacing w:val="3"/>
                <w:sz w:val="20"/>
                <w:szCs w:val="20"/>
              </w:rPr>
              <w:t xml:space="preserve"> </w:t>
            </w:r>
            <w:r>
              <w:rPr>
                <w:spacing w:val="-2"/>
                <w:sz w:val="20"/>
                <w:szCs w:val="20"/>
              </w:rPr>
              <w:t>целостности</w:t>
            </w:r>
            <w:r>
              <w:rPr>
                <w:spacing w:val="10"/>
                <w:sz w:val="20"/>
                <w:szCs w:val="20"/>
              </w:rPr>
              <w:t xml:space="preserve"> </w:t>
            </w:r>
            <w:r>
              <w:rPr>
                <w:spacing w:val="-2"/>
                <w:sz w:val="20"/>
                <w:szCs w:val="20"/>
              </w:rPr>
              <w:t>объекта;</w:t>
            </w:r>
          </w:p>
          <w:p w:rsidR="00C93164" w:rsidRDefault="00C93164" w:rsidP="00C93164">
            <w:pPr>
              <w:pStyle w:val="TableParagraph"/>
              <w:numPr>
                <w:ilvl w:val="1"/>
                <w:numId w:val="5"/>
              </w:numPr>
              <w:tabs>
                <w:tab w:val="left" w:pos="785"/>
                <w:tab w:val="left" w:pos="1969"/>
                <w:tab w:val="left" w:pos="3020"/>
                <w:tab w:val="left" w:pos="3914"/>
                <w:tab w:val="left" w:pos="5435"/>
              </w:tabs>
              <w:spacing w:before="19" w:line="242" w:lineRule="auto"/>
              <w:ind w:right="143" w:hanging="8"/>
              <w:rPr>
                <w:sz w:val="20"/>
                <w:szCs w:val="20"/>
              </w:rPr>
            </w:pPr>
            <w:r>
              <w:rPr>
                <w:spacing w:val="-2"/>
                <w:sz w:val="20"/>
                <w:szCs w:val="20"/>
              </w:rPr>
              <w:t>попытка</w:t>
            </w:r>
            <w:r>
              <w:rPr>
                <w:sz w:val="20"/>
                <w:szCs w:val="20"/>
              </w:rPr>
              <w:t xml:space="preserve"> </w:t>
            </w:r>
            <w:r>
              <w:rPr>
                <w:spacing w:val="-2"/>
                <w:sz w:val="20"/>
                <w:szCs w:val="20"/>
              </w:rPr>
              <w:t>работы</w:t>
            </w:r>
            <w:r>
              <w:rPr>
                <w:sz w:val="20"/>
                <w:szCs w:val="20"/>
              </w:rPr>
              <w:t xml:space="preserve"> </w:t>
            </w:r>
            <w:r>
              <w:rPr>
                <w:spacing w:val="-2"/>
                <w:sz w:val="20"/>
                <w:szCs w:val="20"/>
              </w:rPr>
              <w:t>после</w:t>
            </w:r>
            <w:r>
              <w:rPr>
                <w:sz w:val="20"/>
                <w:szCs w:val="20"/>
              </w:rPr>
              <w:t xml:space="preserve"> </w:t>
            </w:r>
            <w:r>
              <w:rPr>
                <w:spacing w:val="-2"/>
                <w:sz w:val="20"/>
                <w:szCs w:val="20"/>
              </w:rPr>
              <w:t>блокировки</w:t>
            </w:r>
            <w:r>
              <w:rPr>
                <w:sz w:val="20"/>
                <w:szCs w:val="20"/>
              </w:rPr>
              <w:t xml:space="preserve"> </w:t>
            </w:r>
            <w:r>
              <w:rPr>
                <w:spacing w:val="-8"/>
                <w:sz w:val="20"/>
                <w:szCs w:val="20"/>
              </w:rPr>
              <w:t xml:space="preserve">при </w:t>
            </w:r>
            <w:r>
              <w:rPr>
                <w:sz w:val="20"/>
                <w:szCs w:val="20"/>
              </w:rPr>
              <w:t>нарушении целостности;</w:t>
            </w:r>
          </w:p>
          <w:p w:rsidR="00C93164" w:rsidRDefault="00C93164" w:rsidP="00C93164">
            <w:pPr>
              <w:pStyle w:val="TableParagraph"/>
              <w:numPr>
                <w:ilvl w:val="1"/>
                <w:numId w:val="5"/>
              </w:numPr>
              <w:tabs>
                <w:tab w:val="left" w:pos="785"/>
              </w:tabs>
              <w:spacing w:before="14" w:line="235" w:lineRule="auto"/>
              <w:ind w:left="422" w:right="138" w:hanging="12"/>
              <w:rPr>
                <w:color w:val="111111"/>
                <w:sz w:val="20"/>
                <w:szCs w:val="20"/>
              </w:rPr>
            </w:pPr>
            <w:r>
              <w:rPr>
                <w:spacing w:val="-2"/>
                <w:sz w:val="20"/>
                <w:szCs w:val="20"/>
              </w:rPr>
              <w:t>попытка</w:t>
            </w:r>
            <w:r>
              <w:rPr>
                <w:spacing w:val="-12"/>
                <w:sz w:val="20"/>
                <w:szCs w:val="20"/>
              </w:rPr>
              <w:t xml:space="preserve"> </w:t>
            </w:r>
            <w:r>
              <w:rPr>
                <w:sz w:val="20"/>
                <w:szCs w:val="20"/>
              </w:rPr>
              <w:t>входа</w:t>
            </w:r>
            <w:r>
              <w:rPr>
                <w:spacing w:val="-8"/>
                <w:sz w:val="20"/>
                <w:szCs w:val="20"/>
              </w:rPr>
              <w:t xml:space="preserve"> </w:t>
            </w:r>
            <w:r>
              <w:rPr>
                <w:sz w:val="20"/>
                <w:szCs w:val="20"/>
              </w:rPr>
              <w:t>на</w:t>
            </w:r>
            <w:r>
              <w:rPr>
                <w:spacing w:val="-15"/>
                <w:sz w:val="20"/>
                <w:szCs w:val="20"/>
              </w:rPr>
              <w:t xml:space="preserve"> </w:t>
            </w:r>
            <w:r>
              <w:rPr>
                <w:sz w:val="20"/>
                <w:szCs w:val="20"/>
              </w:rPr>
              <w:t>клиентскую рабочую</w:t>
            </w:r>
            <w:r>
              <w:rPr>
                <w:spacing w:val="-8"/>
                <w:sz w:val="20"/>
                <w:szCs w:val="20"/>
              </w:rPr>
              <w:t xml:space="preserve"> </w:t>
            </w:r>
            <w:r>
              <w:rPr>
                <w:sz w:val="20"/>
                <w:szCs w:val="20"/>
              </w:rPr>
              <w:t>станцию с неправильным</w:t>
            </w:r>
            <w:r>
              <w:rPr>
                <w:spacing w:val="40"/>
                <w:sz w:val="20"/>
                <w:szCs w:val="20"/>
              </w:rPr>
              <w:t xml:space="preserve"> </w:t>
            </w:r>
            <w:r>
              <w:rPr>
                <w:sz w:val="20"/>
                <w:szCs w:val="20"/>
              </w:rPr>
              <w:t>паролем;</w:t>
            </w:r>
          </w:p>
          <w:p w:rsidR="00C93164" w:rsidRDefault="00C93164" w:rsidP="00C93164">
            <w:pPr>
              <w:pStyle w:val="TableParagraph"/>
              <w:numPr>
                <w:ilvl w:val="1"/>
                <w:numId w:val="5"/>
              </w:numPr>
              <w:tabs>
                <w:tab w:val="left" w:pos="781"/>
              </w:tabs>
              <w:spacing w:before="19" w:line="242" w:lineRule="auto"/>
              <w:ind w:left="417" w:right="160" w:hanging="7"/>
              <w:rPr>
                <w:sz w:val="20"/>
                <w:szCs w:val="20"/>
              </w:rPr>
            </w:pPr>
            <w:r>
              <w:rPr>
                <w:w w:val="95"/>
                <w:sz w:val="20"/>
                <w:szCs w:val="20"/>
              </w:rPr>
              <w:t>блокировка</w:t>
            </w:r>
            <w:r>
              <w:rPr>
                <w:spacing w:val="40"/>
                <w:sz w:val="20"/>
                <w:szCs w:val="20"/>
              </w:rPr>
              <w:t xml:space="preserve"> </w:t>
            </w:r>
            <w:r>
              <w:rPr>
                <w:w w:val="95"/>
                <w:sz w:val="20"/>
                <w:szCs w:val="20"/>
              </w:rPr>
              <w:t>пользователя</w:t>
            </w:r>
            <w:r>
              <w:rPr>
                <w:spacing w:val="40"/>
                <w:sz w:val="20"/>
                <w:szCs w:val="20"/>
              </w:rPr>
              <w:t xml:space="preserve"> </w:t>
            </w:r>
            <w:r>
              <w:rPr>
                <w:w w:val="95"/>
                <w:sz w:val="20"/>
                <w:szCs w:val="20"/>
              </w:rPr>
              <w:t>после</w:t>
            </w:r>
            <w:r>
              <w:rPr>
                <w:spacing w:val="40"/>
                <w:sz w:val="20"/>
                <w:szCs w:val="20"/>
              </w:rPr>
              <w:t xml:space="preserve"> </w:t>
            </w:r>
            <w:r>
              <w:rPr>
                <w:w w:val="95"/>
                <w:sz w:val="20"/>
                <w:szCs w:val="20"/>
              </w:rPr>
              <w:t xml:space="preserve">многократного </w:t>
            </w:r>
            <w:r>
              <w:rPr>
                <w:sz w:val="20"/>
                <w:szCs w:val="20"/>
              </w:rPr>
              <w:t>ввода неправильного</w:t>
            </w:r>
            <w:r>
              <w:rPr>
                <w:spacing w:val="40"/>
                <w:sz w:val="20"/>
                <w:szCs w:val="20"/>
              </w:rPr>
              <w:t xml:space="preserve"> </w:t>
            </w:r>
            <w:r>
              <w:rPr>
                <w:sz w:val="20"/>
                <w:szCs w:val="20"/>
              </w:rPr>
              <w:t>пароля;</w:t>
            </w:r>
          </w:p>
          <w:p w:rsidR="00C93164" w:rsidRDefault="00C93164" w:rsidP="00C93164">
            <w:pPr>
              <w:pStyle w:val="TableParagraph"/>
              <w:spacing w:before="12" w:line="242" w:lineRule="auto"/>
              <w:ind w:left="418" w:right="150" w:firstLine="370"/>
              <w:rPr>
                <w:sz w:val="20"/>
                <w:szCs w:val="20"/>
              </w:rPr>
            </w:pPr>
            <w:r>
              <w:rPr>
                <w:sz w:val="20"/>
                <w:szCs w:val="20"/>
              </w:rPr>
              <w:t xml:space="preserve">СЗИ от НСД на клиенте не отвечает (возможная причина </w:t>
            </w:r>
            <w:r>
              <w:rPr>
                <w:color w:val="242424"/>
                <w:w w:val="90"/>
                <w:sz w:val="20"/>
                <w:szCs w:val="20"/>
              </w:rPr>
              <w:t xml:space="preserve">— </w:t>
            </w:r>
            <w:r>
              <w:rPr>
                <w:sz w:val="20"/>
                <w:szCs w:val="20"/>
              </w:rPr>
              <w:t>несанкционированная деактивация системы защиты);</w:t>
            </w:r>
          </w:p>
          <w:p w:rsidR="00C93164" w:rsidRDefault="00C93164" w:rsidP="00C93164">
            <w:pPr>
              <w:pStyle w:val="TableParagraph"/>
              <w:numPr>
                <w:ilvl w:val="1"/>
                <w:numId w:val="5"/>
              </w:numPr>
              <w:tabs>
                <w:tab w:val="left" w:pos="792"/>
              </w:tabs>
              <w:spacing w:before="13" w:line="235" w:lineRule="auto"/>
              <w:ind w:left="424" w:right="129" w:hanging="14"/>
              <w:rPr>
                <w:color w:val="0F0F0F"/>
                <w:sz w:val="20"/>
                <w:szCs w:val="20"/>
              </w:rPr>
            </w:pPr>
            <w:r>
              <w:rPr>
                <w:sz w:val="20"/>
                <w:szCs w:val="20"/>
              </w:rPr>
              <w:t>клиент недоступен долгое время (с возможностью</w:t>
            </w:r>
            <w:r>
              <w:rPr>
                <w:spacing w:val="40"/>
                <w:sz w:val="20"/>
                <w:szCs w:val="20"/>
              </w:rPr>
              <w:t xml:space="preserve"> </w:t>
            </w:r>
            <w:r>
              <w:rPr>
                <w:sz w:val="20"/>
                <w:szCs w:val="20"/>
              </w:rPr>
              <w:t>задания периода времени);</w:t>
            </w:r>
          </w:p>
          <w:p w:rsidR="00C93164" w:rsidRDefault="00C93164" w:rsidP="00C93164">
            <w:pPr>
              <w:pStyle w:val="TableParagraph"/>
              <w:numPr>
                <w:ilvl w:val="1"/>
                <w:numId w:val="5"/>
              </w:numPr>
              <w:tabs>
                <w:tab w:val="left" w:pos="792"/>
              </w:tabs>
              <w:spacing w:before="19"/>
              <w:ind w:left="420" w:right="127" w:hanging="10"/>
              <w:rPr>
                <w:sz w:val="20"/>
                <w:szCs w:val="20"/>
              </w:rPr>
            </w:pPr>
            <w:r>
              <w:rPr>
                <w:sz w:val="20"/>
                <w:szCs w:val="20"/>
              </w:rPr>
              <w:t xml:space="preserve">попытки монтирования и попытка работы с запрещенными для пользователей на клиенте </w:t>
            </w:r>
            <w:r>
              <w:rPr>
                <w:spacing w:val="-2"/>
                <w:sz w:val="20"/>
                <w:szCs w:val="20"/>
              </w:rPr>
              <w:t>устройствами.</w:t>
            </w:r>
          </w:p>
          <w:p w:rsidR="00C93164" w:rsidRDefault="00C93164" w:rsidP="00C93164">
            <w:pPr>
              <w:pStyle w:val="TableParagraph"/>
              <w:numPr>
                <w:ilvl w:val="0"/>
                <w:numId w:val="5"/>
              </w:numPr>
              <w:tabs>
                <w:tab w:val="left" w:pos="563"/>
              </w:tabs>
              <w:spacing w:before="6"/>
              <w:ind w:left="562"/>
              <w:rPr>
                <w:sz w:val="20"/>
                <w:szCs w:val="20"/>
              </w:rPr>
            </w:pPr>
            <w:r>
              <w:rPr>
                <w:sz w:val="20"/>
                <w:szCs w:val="20"/>
              </w:rPr>
              <w:t>Блокировка</w:t>
            </w:r>
            <w:r>
              <w:rPr>
                <w:spacing w:val="-6"/>
                <w:sz w:val="20"/>
                <w:szCs w:val="20"/>
              </w:rPr>
              <w:t xml:space="preserve"> </w:t>
            </w:r>
            <w:r>
              <w:rPr>
                <w:sz w:val="20"/>
                <w:szCs w:val="20"/>
              </w:rPr>
              <w:t>доступа</w:t>
            </w:r>
            <w:r>
              <w:rPr>
                <w:spacing w:val="-4"/>
                <w:sz w:val="20"/>
                <w:szCs w:val="20"/>
              </w:rPr>
              <w:t xml:space="preserve"> </w:t>
            </w:r>
            <w:r>
              <w:rPr>
                <w:sz w:val="20"/>
                <w:szCs w:val="20"/>
              </w:rPr>
              <w:t>к</w:t>
            </w:r>
            <w:r>
              <w:rPr>
                <w:spacing w:val="-14"/>
                <w:sz w:val="20"/>
                <w:szCs w:val="20"/>
              </w:rPr>
              <w:t xml:space="preserve"> </w:t>
            </w:r>
            <w:r>
              <w:rPr>
                <w:sz w:val="20"/>
                <w:szCs w:val="20"/>
              </w:rPr>
              <w:t>файлам</w:t>
            </w:r>
            <w:r>
              <w:rPr>
                <w:spacing w:val="-1"/>
                <w:sz w:val="20"/>
                <w:szCs w:val="20"/>
              </w:rPr>
              <w:t xml:space="preserve"> </w:t>
            </w:r>
            <w:r>
              <w:rPr>
                <w:sz w:val="20"/>
                <w:szCs w:val="20"/>
              </w:rPr>
              <w:t>по</w:t>
            </w:r>
            <w:r>
              <w:rPr>
                <w:spacing w:val="-8"/>
                <w:sz w:val="20"/>
                <w:szCs w:val="20"/>
              </w:rPr>
              <w:t xml:space="preserve"> </w:t>
            </w:r>
            <w:r>
              <w:rPr>
                <w:spacing w:val="-2"/>
                <w:sz w:val="20"/>
                <w:szCs w:val="20"/>
              </w:rPr>
              <w:t>расписанию.</w:t>
            </w:r>
          </w:p>
          <w:p w:rsidR="00C93164" w:rsidRDefault="00C93164" w:rsidP="00C93164">
            <w:pPr>
              <w:pStyle w:val="TableParagraph"/>
              <w:numPr>
                <w:ilvl w:val="0"/>
                <w:numId w:val="5"/>
              </w:numPr>
              <w:tabs>
                <w:tab w:val="left" w:pos="564"/>
              </w:tabs>
              <w:spacing w:before="7" w:line="235" w:lineRule="auto"/>
              <w:ind w:left="88" w:right="129" w:hanging="16"/>
              <w:rPr>
                <w:sz w:val="20"/>
                <w:szCs w:val="20"/>
              </w:rPr>
            </w:pPr>
            <w:r>
              <w:rPr>
                <w:sz w:val="20"/>
                <w:szCs w:val="20"/>
              </w:rPr>
              <w:t>Возможность настройки всех параметров СЗИ от НСД из единой консоли администрирования.</w:t>
            </w:r>
          </w:p>
          <w:p w:rsidR="00C93164" w:rsidRDefault="00C93164" w:rsidP="00C93164">
            <w:pPr>
              <w:pStyle w:val="TableParagraph"/>
              <w:numPr>
                <w:ilvl w:val="0"/>
                <w:numId w:val="5"/>
              </w:numPr>
              <w:tabs>
                <w:tab w:val="left" w:pos="571"/>
              </w:tabs>
              <w:spacing w:before="9" w:line="232" w:lineRule="auto"/>
              <w:ind w:left="87" w:right="144" w:hanging="15"/>
              <w:rPr>
                <w:sz w:val="20"/>
                <w:szCs w:val="20"/>
              </w:rPr>
            </w:pPr>
            <w:r>
              <w:rPr>
                <w:sz w:val="20"/>
                <w:szCs w:val="20"/>
              </w:rPr>
              <w:t>Возможность создания отчета по назначенным правам, формирование паспорта программного обеспечения, установленного</w:t>
            </w:r>
            <w:r>
              <w:rPr>
                <w:spacing w:val="-13"/>
                <w:sz w:val="20"/>
                <w:szCs w:val="20"/>
              </w:rPr>
              <w:t xml:space="preserve"> </w:t>
            </w:r>
            <w:r>
              <w:rPr>
                <w:sz w:val="20"/>
                <w:szCs w:val="20"/>
              </w:rPr>
              <w:t>на</w:t>
            </w:r>
            <w:r>
              <w:rPr>
                <w:spacing w:val="-2"/>
                <w:sz w:val="20"/>
                <w:szCs w:val="20"/>
              </w:rPr>
              <w:t xml:space="preserve"> </w:t>
            </w:r>
            <w:r>
              <w:rPr>
                <w:sz w:val="20"/>
                <w:szCs w:val="20"/>
              </w:rPr>
              <w:t>ПЗВМ, формирование паспорта аппаратной части ПЭВМ.</w:t>
            </w:r>
          </w:p>
          <w:p w:rsidR="00C93164" w:rsidRDefault="00C93164" w:rsidP="00C93164">
            <w:pPr>
              <w:pStyle w:val="TableParagraph"/>
              <w:numPr>
                <w:ilvl w:val="0"/>
                <w:numId w:val="5"/>
              </w:numPr>
              <w:tabs>
                <w:tab w:val="left" w:pos="571"/>
                <w:tab w:val="left" w:pos="2527"/>
                <w:tab w:val="left" w:pos="4791"/>
              </w:tabs>
              <w:spacing w:before="6"/>
              <w:ind w:left="87" w:right="142" w:hanging="7"/>
              <w:rPr>
                <w:sz w:val="20"/>
                <w:szCs w:val="20"/>
              </w:rPr>
            </w:pPr>
            <w:r>
              <w:rPr>
                <w:sz w:val="20"/>
                <w:szCs w:val="20"/>
              </w:rPr>
              <w:t xml:space="preserve">Возможность построения иерархии управления при помощи специального модуля </w:t>
            </w:r>
            <w:r>
              <w:rPr>
                <w:w w:val="95"/>
                <w:sz w:val="20"/>
                <w:szCs w:val="20"/>
              </w:rPr>
              <w:t xml:space="preserve">— </w:t>
            </w:r>
            <w:r>
              <w:rPr>
                <w:sz w:val="20"/>
                <w:szCs w:val="20"/>
              </w:rPr>
              <w:t xml:space="preserve">менеджера, </w:t>
            </w:r>
            <w:r>
              <w:rPr>
                <w:spacing w:val="-2"/>
                <w:sz w:val="20"/>
                <w:szCs w:val="20"/>
              </w:rPr>
              <w:t>управляющего</w:t>
            </w:r>
            <w:r>
              <w:rPr>
                <w:sz w:val="20"/>
                <w:szCs w:val="20"/>
              </w:rPr>
              <w:t xml:space="preserve"> </w:t>
            </w:r>
            <w:r>
              <w:rPr>
                <w:spacing w:val="-2"/>
                <w:sz w:val="20"/>
                <w:szCs w:val="20"/>
              </w:rPr>
              <w:t>несколькими</w:t>
            </w:r>
            <w:r>
              <w:rPr>
                <w:sz w:val="20"/>
                <w:szCs w:val="20"/>
              </w:rPr>
              <w:t xml:space="preserve"> </w:t>
            </w:r>
            <w:r>
              <w:rPr>
                <w:spacing w:val="-2"/>
                <w:w w:val="95"/>
                <w:sz w:val="20"/>
                <w:szCs w:val="20"/>
              </w:rPr>
              <w:t xml:space="preserve">модулями </w:t>
            </w:r>
            <w:r>
              <w:rPr>
                <w:sz w:val="20"/>
                <w:szCs w:val="20"/>
              </w:rPr>
              <w:t>централизованного управления.</w:t>
            </w:r>
          </w:p>
          <w:p w:rsidR="00C93164" w:rsidRDefault="00C93164" w:rsidP="00C93164">
            <w:pPr>
              <w:pStyle w:val="TableParagraph"/>
              <w:numPr>
                <w:ilvl w:val="0"/>
                <w:numId w:val="5"/>
              </w:numPr>
              <w:tabs>
                <w:tab w:val="left" w:pos="571"/>
                <w:tab w:val="left" w:pos="2588"/>
                <w:tab w:val="left" w:pos="4730"/>
              </w:tabs>
              <w:spacing w:before="3"/>
              <w:ind w:left="91" w:right="120" w:hanging="12"/>
              <w:rPr>
                <w:sz w:val="20"/>
                <w:szCs w:val="20"/>
              </w:rPr>
            </w:pPr>
            <w:r>
              <w:rPr>
                <w:spacing w:val="-2"/>
                <w:sz w:val="20"/>
                <w:szCs w:val="20"/>
              </w:rPr>
              <w:t>Возможность</w:t>
            </w:r>
            <w:r>
              <w:rPr>
                <w:sz w:val="20"/>
                <w:szCs w:val="20"/>
              </w:rPr>
              <w:t xml:space="preserve"> </w:t>
            </w:r>
            <w:r>
              <w:rPr>
                <w:spacing w:val="-2"/>
                <w:sz w:val="20"/>
                <w:szCs w:val="20"/>
              </w:rPr>
              <w:t>использования</w:t>
            </w:r>
            <w:r>
              <w:rPr>
                <w:sz w:val="20"/>
                <w:szCs w:val="20"/>
              </w:rPr>
              <w:t xml:space="preserve"> </w:t>
            </w:r>
            <w:r>
              <w:rPr>
                <w:spacing w:val="-2"/>
                <w:sz w:val="20"/>
                <w:szCs w:val="20"/>
              </w:rPr>
              <w:t xml:space="preserve">механизма </w:t>
            </w:r>
            <w:r>
              <w:rPr>
                <w:sz w:val="20"/>
                <w:szCs w:val="20"/>
              </w:rPr>
              <w:t>удаленной установки и обновления СЗИ от НСД средствами модуля централизованного управления самой СЗИ или</w:t>
            </w:r>
            <w:r>
              <w:rPr>
                <w:spacing w:val="-2"/>
                <w:sz w:val="20"/>
                <w:szCs w:val="20"/>
              </w:rPr>
              <w:t xml:space="preserve"> </w:t>
            </w:r>
            <w:r>
              <w:rPr>
                <w:sz w:val="20"/>
                <w:szCs w:val="20"/>
              </w:rPr>
              <w:t xml:space="preserve">средствами групповых политик Active </w:t>
            </w:r>
            <w:r>
              <w:rPr>
                <w:spacing w:val="-2"/>
                <w:sz w:val="20"/>
                <w:szCs w:val="20"/>
              </w:rPr>
              <w:t>Directory.</w:t>
            </w:r>
          </w:p>
          <w:p w:rsidR="00C93164" w:rsidRDefault="00C93164" w:rsidP="00C93164">
            <w:pPr>
              <w:pStyle w:val="TableParagraph"/>
              <w:numPr>
                <w:ilvl w:val="0"/>
                <w:numId w:val="5"/>
              </w:numPr>
              <w:tabs>
                <w:tab w:val="left" w:pos="578"/>
              </w:tabs>
              <w:spacing w:before="1" w:line="242" w:lineRule="auto"/>
              <w:ind w:left="94" w:right="156" w:hanging="7"/>
              <w:rPr>
                <w:sz w:val="20"/>
                <w:szCs w:val="20"/>
              </w:rPr>
            </w:pPr>
            <w:r>
              <w:rPr>
                <w:sz w:val="20"/>
                <w:szCs w:val="20"/>
              </w:rPr>
              <w:t xml:space="preserve">Возможность визуализации сети защищаемых </w:t>
            </w:r>
            <w:r>
              <w:rPr>
                <w:spacing w:val="-2"/>
                <w:sz w:val="20"/>
                <w:szCs w:val="20"/>
              </w:rPr>
              <w:t>компьютеров.</w:t>
            </w:r>
          </w:p>
          <w:p w:rsidR="00C93164" w:rsidRDefault="00C93164" w:rsidP="00C93164">
            <w:pPr>
              <w:outlineLvl w:val="0"/>
              <w:rPr>
                <w:sz w:val="20"/>
                <w:szCs w:val="20"/>
                <w:lang w:eastAsia="en-US"/>
              </w:rPr>
            </w:pPr>
            <w:r>
              <w:rPr>
                <w:spacing w:val="-2"/>
                <w:sz w:val="20"/>
                <w:szCs w:val="20"/>
                <w:lang w:eastAsia="en-US"/>
              </w:rPr>
              <w:t>Возможность</w:t>
            </w:r>
            <w:r>
              <w:rPr>
                <w:sz w:val="20"/>
                <w:szCs w:val="20"/>
                <w:lang w:eastAsia="en-US"/>
              </w:rPr>
              <w:t xml:space="preserve"> </w:t>
            </w:r>
            <w:r>
              <w:rPr>
                <w:spacing w:val="-2"/>
                <w:sz w:val="20"/>
                <w:szCs w:val="20"/>
                <w:lang w:eastAsia="en-US"/>
              </w:rPr>
              <w:t>подключения</w:t>
            </w:r>
            <w:r>
              <w:rPr>
                <w:sz w:val="20"/>
                <w:szCs w:val="20"/>
                <w:lang w:eastAsia="en-US"/>
              </w:rPr>
              <w:t xml:space="preserve"> к </w:t>
            </w:r>
            <w:r>
              <w:rPr>
                <w:spacing w:val="-2"/>
                <w:sz w:val="20"/>
                <w:szCs w:val="20"/>
                <w:lang w:eastAsia="en-US"/>
              </w:rPr>
              <w:t xml:space="preserve">модулям </w:t>
            </w:r>
            <w:r>
              <w:rPr>
                <w:sz w:val="20"/>
                <w:szCs w:val="20"/>
                <w:lang w:eastAsia="en-US"/>
              </w:rPr>
              <w:t>администрирования</w:t>
            </w:r>
            <w:r>
              <w:rPr>
                <w:spacing w:val="80"/>
                <w:sz w:val="20"/>
                <w:szCs w:val="20"/>
                <w:lang w:eastAsia="en-US"/>
              </w:rPr>
              <w:t xml:space="preserve"> </w:t>
            </w:r>
            <w:r>
              <w:rPr>
                <w:sz w:val="20"/>
                <w:szCs w:val="20"/>
                <w:lang w:eastAsia="en-US"/>
              </w:rPr>
              <w:t>пользователя с</w:t>
            </w:r>
            <w:r>
              <w:rPr>
                <w:spacing w:val="74"/>
                <w:sz w:val="20"/>
                <w:szCs w:val="20"/>
                <w:lang w:eastAsia="en-US"/>
              </w:rPr>
              <w:t xml:space="preserve"> </w:t>
            </w:r>
            <w:r>
              <w:rPr>
                <w:sz w:val="20"/>
                <w:szCs w:val="20"/>
                <w:lang w:eastAsia="en-US"/>
              </w:rPr>
              <w:t>определенными правами (права только на просмотр настроен). Реализация</w:t>
            </w:r>
            <w:r>
              <w:rPr>
                <w:spacing w:val="80"/>
                <w:sz w:val="20"/>
                <w:szCs w:val="20"/>
                <w:lang w:eastAsia="en-US"/>
              </w:rPr>
              <w:t xml:space="preserve"> </w:t>
            </w:r>
            <w:r>
              <w:rPr>
                <w:sz w:val="20"/>
                <w:szCs w:val="20"/>
                <w:lang w:eastAsia="en-US"/>
              </w:rPr>
              <w:t>СЗИ</w:t>
            </w:r>
            <w:r>
              <w:rPr>
                <w:spacing w:val="80"/>
                <w:sz w:val="20"/>
                <w:szCs w:val="20"/>
                <w:lang w:eastAsia="en-US"/>
              </w:rPr>
              <w:t xml:space="preserve"> </w:t>
            </w:r>
            <w:r>
              <w:rPr>
                <w:sz w:val="20"/>
                <w:szCs w:val="20"/>
                <w:lang w:eastAsia="en-US"/>
              </w:rPr>
              <w:t>от</w:t>
            </w:r>
            <w:r>
              <w:rPr>
                <w:spacing w:val="80"/>
                <w:sz w:val="20"/>
                <w:szCs w:val="20"/>
                <w:lang w:eastAsia="en-US"/>
              </w:rPr>
              <w:t xml:space="preserve"> </w:t>
            </w:r>
            <w:r>
              <w:rPr>
                <w:sz w:val="20"/>
                <w:szCs w:val="20"/>
                <w:lang w:eastAsia="en-US"/>
              </w:rPr>
              <w:t>НСД</w:t>
            </w:r>
            <w:r>
              <w:rPr>
                <w:spacing w:val="80"/>
                <w:sz w:val="20"/>
                <w:szCs w:val="20"/>
                <w:lang w:eastAsia="en-US"/>
              </w:rPr>
              <w:t xml:space="preserve"> </w:t>
            </w:r>
            <w:r>
              <w:rPr>
                <w:sz w:val="20"/>
                <w:szCs w:val="20"/>
                <w:lang w:eastAsia="en-US"/>
              </w:rPr>
              <w:t>должна</w:t>
            </w:r>
            <w:r>
              <w:rPr>
                <w:spacing w:val="80"/>
                <w:sz w:val="20"/>
                <w:szCs w:val="20"/>
                <w:lang w:eastAsia="en-US"/>
              </w:rPr>
              <w:t xml:space="preserve"> </w:t>
            </w:r>
            <w:r>
              <w:rPr>
                <w:sz w:val="20"/>
                <w:szCs w:val="20"/>
                <w:lang w:eastAsia="en-US"/>
              </w:rPr>
              <w:t>быть</w:t>
            </w:r>
            <w:r>
              <w:rPr>
                <w:spacing w:val="80"/>
                <w:sz w:val="20"/>
                <w:szCs w:val="20"/>
                <w:lang w:eastAsia="en-US"/>
              </w:rPr>
              <w:t xml:space="preserve"> </w:t>
            </w:r>
            <w:r>
              <w:rPr>
                <w:sz w:val="20"/>
                <w:szCs w:val="20"/>
                <w:lang w:eastAsia="en-US"/>
              </w:rPr>
              <w:t xml:space="preserve">полностью </w:t>
            </w:r>
            <w:r>
              <w:rPr>
                <w:spacing w:val="-2"/>
                <w:sz w:val="20"/>
                <w:szCs w:val="20"/>
                <w:lang w:eastAsia="en-US"/>
              </w:rPr>
              <w:t>программной,</w:t>
            </w:r>
            <w:r>
              <w:rPr>
                <w:sz w:val="20"/>
                <w:szCs w:val="20"/>
                <w:lang w:eastAsia="en-US"/>
              </w:rPr>
              <w:t xml:space="preserve"> </w:t>
            </w:r>
            <w:r>
              <w:rPr>
                <w:spacing w:val="-6"/>
                <w:sz w:val="20"/>
                <w:szCs w:val="20"/>
                <w:lang w:eastAsia="en-US"/>
              </w:rPr>
              <w:t>но</w:t>
            </w:r>
            <w:r>
              <w:rPr>
                <w:sz w:val="20"/>
                <w:szCs w:val="20"/>
                <w:lang w:eastAsia="en-US"/>
              </w:rPr>
              <w:t xml:space="preserve"> </w:t>
            </w:r>
            <w:r>
              <w:rPr>
                <w:spacing w:val="-10"/>
                <w:sz w:val="20"/>
                <w:szCs w:val="20"/>
                <w:lang w:eastAsia="en-US"/>
              </w:rPr>
              <w:t>с</w:t>
            </w:r>
            <w:r>
              <w:rPr>
                <w:sz w:val="20"/>
                <w:szCs w:val="20"/>
                <w:lang w:eastAsia="en-US"/>
              </w:rPr>
              <w:t xml:space="preserve"> возможностью </w:t>
            </w:r>
            <w:r>
              <w:rPr>
                <w:spacing w:val="-2"/>
                <w:sz w:val="20"/>
                <w:szCs w:val="20"/>
                <w:lang w:eastAsia="en-US"/>
              </w:rPr>
              <w:t>подключения аппаратных</w:t>
            </w:r>
            <w:r>
              <w:rPr>
                <w:sz w:val="20"/>
                <w:szCs w:val="20"/>
                <w:lang w:eastAsia="en-US"/>
              </w:rPr>
              <w:t xml:space="preserve"> </w:t>
            </w:r>
            <w:r>
              <w:rPr>
                <w:spacing w:val="-2"/>
                <w:sz w:val="20"/>
                <w:szCs w:val="20"/>
                <w:lang w:eastAsia="en-US"/>
              </w:rPr>
              <w:t>средств</w:t>
            </w:r>
            <w:r>
              <w:rPr>
                <w:sz w:val="20"/>
                <w:szCs w:val="20"/>
                <w:lang w:eastAsia="en-US"/>
              </w:rPr>
              <w:t xml:space="preserve"> </w:t>
            </w:r>
            <w:r>
              <w:rPr>
                <w:spacing w:val="-2"/>
                <w:sz w:val="20"/>
                <w:szCs w:val="20"/>
                <w:lang w:eastAsia="en-US"/>
              </w:rPr>
              <w:t>считывания</w:t>
            </w:r>
            <w:r>
              <w:rPr>
                <w:sz w:val="20"/>
                <w:szCs w:val="20"/>
                <w:lang w:eastAsia="en-US"/>
              </w:rPr>
              <w:t xml:space="preserve"> </w:t>
            </w:r>
            <w:r>
              <w:rPr>
                <w:spacing w:val="-2"/>
                <w:sz w:val="20"/>
                <w:szCs w:val="20"/>
                <w:lang w:eastAsia="en-US"/>
              </w:rPr>
              <w:t>индивидуальных идентификаторов</w:t>
            </w:r>
            <w:r>
              <w:rPr>
                <w:sz w:val="20"/>
                <w:szCs w:val="20"/>
                <w:lang w:eastAsia="en-US"/>
              </w:rPr>
              <w:t xml:space="preserve"> </w:t>
            </w:r>
            <w:r>
              <w:rPr>
                <w:spacing w:val="-2"/>
                <w:sz w:val="20"/>
                <w:szCs w:val="20"/>
                <w:lang w:eastAsia="en-US"/>
              </w:rPr>
              <w:t>пользователей,</w:t>
            </w:r>
            <w:r>
              <w:rPr>
                <w:sz w:val="20"/>
                <w:szCs w:val="20"/>
                <w:lang w:eastAsia="en-US"/>
              </w:rPr>
              <w:t xml:space="preserve"> </w:t>
            </w:r>
            <w:r>
              <w:rPr>
                <w:spacing w:val="-45"/>
                <w:sz w:val="20"/>
                <w:szCs w:val="20"/>
                <w:lang w:eastAsia="en-US"/>
              </w:rPr>
              <w:t xml:space="preserve"> </w:t>
            </w:r>
            <w:r>
              <w:rPr>
                <w:sz w:val="20"/>
                <w:szCs w:val="20"/>
                <w:lang w:eastAsia="en-US"/>
              </w:rPr>
              <w:t xml:space="preserve">включая </w:t>
            </w:r>
            <w:r>
              <w:rPr>
                <w:spacing w:val="-2"/>
                <w:sz w:val="20"/>
                <w:szCs w:val="20"/>
                <w:lang w:eastAsia="en-US"/>
              </w:rPr>
              <w:t>идентификаторы</w:t>
            </w:r>
            <w:r>
              <w:rPr>
                <w:sz w:val="20"/>
                <w:szCs w:val="20"/>
                <w:lang w:eastAsia="en-US"/>
              </w:rPr>
              <w:t xml:space="preserve"> UЅВ-Flаsh-накопители, </w:t>
            </w:r>
            <w:r>
              <w:rPr>
                <w:spacing w:val="-2"/>
                <w:sz w:val="20"/>
                <w:szCs w:val="20"/>
                <w:lang w:eastAsia="en-US"/>
              </w:rPr>
              <w:t>Touch Memory</w:t>
            </w:r>
            <w:r>
              <w:rPr>
                <w:sz w:val="20"/>
                <w:szCs w:val="20"/>
                <w:lang w:eastAsia="en-US"/>
              </w:rPr>
              <w:tab/>
            </w:r>
            <w:r>
              <w:rPr>
                <w:spacing w:val="-2"/>
                <w:sz w:val="20"/>
                <w:szCs w:val="20"/>
                <w:lang w:eastAsia="en-US"/>
              </w:rPr>
              <w:t>(iButton) eToken</w:t>
            </w:r>
            <w:r>
              <w:rPr>
                <w:sz w:val="20"/>
                <w:szCs w:val="20"/>
                <w:lang w:eastAsia="en-US"/>
              </w:rPr>
              <w:t xml:space="preserve"> </w:t>
            </w:r>
            <w:r>
              <w:rPr>
                <w:spacing w:val="-2"/>
                <w:sz w:val="20"/>
                <w:szCs w:val="20"/>
                <w:lang w:eastAsia="en-US"/>
              </w:rPr>
              <w:t>Pro/Java</w:t>
            </w:r>
            <w:r>
              <w:rPr>
                <w:sz w:val="20"/>
                <w:szCs w:val="20"/>
                <w:lang w:eastAsia="en-US"/>
              </w:rPr>
              <w:t xml:space="preserve"> </w:t>
            </w:r>
            <w:r>
              <w:rPr>
                <w:spacing w:val="-2"/>
                <w:sz w:val="20"/>
                <w:szCs w:val="20"/>
                <w:lang w:eastAsia="en-US"/>
              </w:rPr>
              <w:t>(UЅВ-ключи</w:t>
            </w:r>
            <w:r>
              <w:rPr>
                <w:sz w:val="20"/>
                <w:szCs w:val="20"/>
                <w:lang w:eastAsia="en-US"/>
              </w:rPr>
              <w:tab/>
            </w:r>
            <w:r>
              <w:rPr>
                <w:spacing w:val="-10"/>
                <w:sz w:val="20"/>
                <w:szCs w:val="20"/>
                <w:lang w:eastAsia="en-US"/>
              </w:rPr>
              <w:t xml:space="preserve">и </w:t>
            </w:r>
            <w:r>
              <w:rPr>
                <w:sz w:val="20"/>
                <w:szCs w:val="20"/>
                <w:lang w:eastAsia="en-US"/>
              </w:rPr>
              <w:t>смарт-карты),</w:t>
            </w:r>
            <w:r>
              <w:rPr>
                <w:spacing w:val="40"/>
                <w:sz w:val="20"/>
                <w:szCs w:val="20"/>
                <w:lang w:eastAsia="en-US"/>
              </w:rPr>
              <w:t xml:space="preserve"> </w:t>
            </w:r>
            <w:r>
              <w:rPr>
                <w:sz w:val="20"/>
                <w:szCs w:val="20"/>
                <w:lang w:eastAsia="en-US"/>
              </w:rPr>
              <w:t>UЅВ-ключи</w:t>
            </w:r>
            <w:r>
              <w:rPr>
                <w:spacing w:val="40"/>
                <w:sz w:val="20"/>
                <w:szCs w:val="20"/>
                <w:lang w:eastAsia="en-US"/>
              </w:rPr>
              <w:t xml:space="preserve"> </w:t>
            </w:r>
            <w:r>
              <w:rPr>
                <w:sz w:val="20"/>
                <w:szCs w:val="20"/>
                <w:lang w:eastAsia="en-US"/>
              </w:rPr>
              <w:t>Rutoken,</w:t>
            </w:r>
            <w:r>
              <w:rPr>
                <w:spacing w:val="40"/>
                <w:sz w:val="20"/>
                <w:szCs w:val="20"/>
                <w:lang w:eastAsia="en-US"/>
              </w:rPr>
              <w:t xml:space="preserve"> </w:t>
            </w:r>
            <w:r>
              <w:rPr>
                <w:sz w:val="20"/>
                <w:szCs w:val="20"/>
                <w:lang w:eastAsia="en-US"/>
              </w:rPr>
              <w:t>JaCarta</w:t>
            </w:r>
            <w:r>
              <w:rPr>
                <w:spacing w:val="35"/>
                <w:sz w:val="20"/>
                <w:szCs w:val="20"/>
                <w:lang w:eastAsia="en-US"/>
              </w:rPr>
              <w:t xml:space="preserve"> </w:t>
            </w:r>
            <w:r>
              <w:rPr>
                <w:sz w:val="20"/>
                <w:szCs w:val="20"/>
                <w:lang w:eastAsia="en-US"/>
              </w:rPr>
              <w:t>ГОСТ/РШ (UЅВ-ключи и смарт-карты).</w:t>
            </w:r>
          </w:p>
          <w:p w:rsidR="00C93164" w:rsidRPr="00A45EEA" w:rsidRDefault="00C93164" w:rsidP="00C93164">
            <w:pPr>
              <w:outlineLvl w:val="0"/>
              <w:rPr>
                <w:bCs/>
                <w:sz w:val="18"/>
                <w:szCs w:val="18"/>
              </w:rPr>
            </w:pPr>
          </w:p>
        </w:tc>
        <w:tc>
          <w:tcPr>
            <w:tcW w:w="1021" w:type="dxa"/>
            <w:vAlign w:val="center"/>
          </w:tcPr>
          <w:p w:rsidR="00C93164" w:rsidRPr="00A45EEA" w:rsidRDefault="00C93164" w:rsidP="00C93164">
            <w:pPr>
              <w:jc w:val="center"/>
              <w:rPr>
                <w:sz w:val="18"/>
                <w:szCs w:val="18"/>
              </w:rPr>
            </w:pPr>
            <w:r w:rsidRPr="00A45EEA">
              <w:rPr>
                <w:sz w:val="18"/>
                <w:szCs w:val="18"/>
              </w:rPr>
              <w:t>1</w:t>
            </w:r>
          </w:p>
        </w:tc>
      </w:tr>
      <w:tr w:rsidR="00C93164" w:rsidRPr="00A45EEA" w:rsidTr="00F55434">
        <w:trPr>
          <w:trHeight w:val="397"/>
        </w:trPr>
        <w:tc>
          <w:tcPr>
            <w:tcW w:w="709" w:type="dxa"/>
            <w:vAlign w:val="center"/>
          </w:tcPr>
          <w:p w:rsidR="00C93164" w:rsidRPr="00A45EEA" w:rsidRDefault="00C93164" w:rsidP="00C93164">
            <w:pPr>
              <w:numPr>
                <w:ilvl w:val="0"/>
                <w:numId w:val="7"/>
              </w:numPr>
              <w:contextualSpacing/>
              <w:jc w:val="center"/>
              <w:rPr>
                <w:sz w:val="18"/>
                <w:szCs w:val="18"/>
              </w:rPr>
            </w:pPr>
          </w:p>
        </w:tc>
        <w:tc>
          <w:tcPr>
            <w:tcW w:w="1844" w:type="dxa"/>
            <w:vAlign w:val="center"/>
          </w:tcPr>
          <w:p w:rsidR="00C93164" w:rsidRPr="00A45EEA" w:rsidRDefault="00C93164" w:rsidP="00C93164">
            <w:pPr>
              <w:autoSpaceDE w:val="0"/>
              <w:autoSpaceDN w:val="0"/>
              <w:adjustRightInd w:val="0"/>
              <w:contextualSpacing/>
              <w:jc w:val="center"/>
              <w:rPr>
                <w:sz w:val="20"/>
                <w:szCs w:val="20"/>
              </w:rPr>
            </w:pPr>
            <w:r w:rsidRPr="007073EE">
              <w:rPr>
                <w:sz w:val="20"/>
                <w:szCs w:val="20"/>
              </w:rPr>
              <w:t>Dallas Lock 8.0-К. Сертифицированный комплект для установки</w:t>
            </w:r>
          </w:p>
        </w:tc>
        <w:tc>
          <w:tcPr>
            <w:tcW w:w="7370" w:type="dxa"/>
            <w:tcBorders>
              <w:top w:val="single" w:sz="4" w:space="0" w:color="auto"/>
              <w:left w:val="single" w:sz="4" w:space="0" w:color="auto"/>
              <w:bottom w:val="single" w:sz="4" w:space="0" w:color="auto"/>
              <w:right w:val="single" w:sz="4" w:space="0" w:color="auto"/>
            </w:tcBorders>
          </w:tcPr>
          <w:p w:rsidR="00C93164" w:rsidRDefault="00C93164" w:rsidP="00C93164">
            <w:pPr>
              <w:autoSpaceDE w:val="0"/>
              <w:autoSpaceDN w:val="0"/>
              <w:adjustRightInd w:val="0"/>
              <w:rPr>
                <w:sz w:val="20"/>
                <w:szCs w:val="20"/>
                <w:lang w:eastAsia="en-US"/>
              </w:rPr>
            </w:pPr>
            <w:r>
              <w:rPr>
                <w:sz w:val="20"/>
                <w:szCs w:val="20"/>
                <w:lang w:eastAsia="en-US"/>
              </w:rPr>
              <w:t>Сертифицированный комплект для установки средства защиты информации от несанкционированного доступа Dallas Lock 8.0-К.</w:t>
            </w:r>
            <w:r>
              <w:rPr>
                <w:lang w:eastAsia="en-US"/>
              </w:rPr>
              <w:t xml:space="preserve"> </w:t>
            </w:r>
            <w:r>
              <w:rPr>
                <w:sz w:val="20"/>
                <w:szCs w:val="20"/>
                <w:lang w:eastAsia="en-US"/>
              </w:rPr>
              <w:t>Экземпляр программы для ЭВМ Dallas Lock СЗИ.</w:t>
            </w:r>
          </w:p>
          <w:p w:rsidR="00C93164" w:rsidRDefault="00C93164" w:rsidP="00C93164">
            <w:pPr>
              <w:autoSpaceDE w:val="0"/>
              <w:autoSpaceDN w:val="0"/>
              <w:adjustRightInd w:val="0"/>
              <w:rPr>
                <w:b/>
                <w:sz w:val="20"/>
                <w:szCs w:val="20"/>
                <w:lang w:eastAsia="en-US"/>
              </w:rPr>
            </w:pPr>
            <w:r>
              <w:rPr>
                <w:sz w:val="20"/>
                <w:szCs w:val="20"/>
                <w:lang w:eastAsia="en-US"/>
              </w:rPr>
              <w:t xml:space="preserve"> </w:t>
            </w:r>
            <w:r>
              <w:rPr>
                <w:b/>
                <w:sz w:val="20"/>
                <w:szCs w:val="20"/>
                <w:lang w:eastAsia="en-US"/>
              </w:rPr>
              <w:t>Ключевые особенности:</w:t>
            </w:r>
          </w:p>
          <w:p w:rsidR="00C93164" w:rsidRDefault="00C93164" w:rsidP="00C93164">
            <w:pPr>
              <w:autoSpaceDE w:val="0"/>
              <w:autoSpaceDN w:val="0"/>
              <w:adjustRightInd w:val="0"/>
              <w:rPr>
                <w:sz w:val="20"/>
                <w:szCs w:val="20"/>
                <w:lang w:eastAsia="en-US"/>
              </w:rPr>
            </w:pPr>
            <w:r>
              <w:rPr>
                <w:sz w:val="20"/>
                <w:szCs w:val="20"/>
                <w:lang w:eastAsia="en-US"/>
              </w:rPr>
              <w:t>Сертифицированные модули СКН, МЭ, СОВ.</w:t>
            </w:r>
          </w:p>
          <w:p w:rsidR="00C93164" w:rsidRDefault="00C93164" w:rsidP="00C93164">
            <w:pPr>
              <w:autoSpaceDE w:val="0"/>
              <w:autoSpaceDN w:val="0"/>
              <w:adjustRightInd w:val="0"/>
              <w:rPr>
                <w:sz w:val="20"/>
                <w:szCs w:val="20"/>
                <w:lang w:eastAsia="en-US"/>
              </w:rPr>
            </w:pPr>
            <w:r>
              <w:rPr>
                <w:sz w:val="20"/>
                <w:szCs w:val="20"/>
                <w:lang w:eastAsia="en-US"/>
              </w:rPr>
              <w:t>Собственные сертифицированные механизмы управления информационной безопасностью, дублирующие стандартные механизмы ОС Windows.</w:t>
            </w:r>
          </w:p>
          <w:p w:rsidR="00C93164" w:rsidRDefault="00C93164" w:rsidP="00C93164">
            <w:pPr>
              <w:autoSpaceDE w:val="0"/>
              <w:autoSpaceDN w:val="0"/>
              <w:adjustRightInd w:val="0"/>
              <w:rPr>
                <w:sz w:val="20"/>
                <w:szCs w:val="20"/>
                <w:lang w:eastAsia="en-US"/>
              </w:rPr>
            </w:pPr>
            <w:r>
              <w:rPr>
                <w:sz w:val="20"/>
                <w:szCs w:val="20"/>
                <w:lang w:eastAsia="en-US"/>
              </w:rPr>
              <w:t>Не требуется серверной ОС, сторонней СУБД и домена Windows.</w:t>
            </w:r>
          </w:p>
          <w:p w:rsidR="00C93164" w:rsidRDefault="00C93164" w:rsidP="00C93164">
            <w:pPr>
              <w:autoSpaceDE w:val="0"/>
              <w:autoSpaceDN w:val="0"/>
              <w:adjustRightInd w:val="0"/>
              <w:rPr>
                <w:sz w:val="20"/>
                <w:szCs w:val="20"/>
                <w:lang w:eastAsia="en-US"/>
              </w:rPr>
            </w:pPr>
            <w:r>
              <w:rPr>
                <w:sz w:val="20"/>
                <w:szCs w:val="20"/>
                <w:lang w:eastAsia="en-US"/>
              </w:rPr>
              <w:t>Широкий набор дополнительных возможностей (помимо традиционной защиты от НСД, контроля носителей информации, межсетевого экранирования, обнаружения и предотвращения вторжений):</w:t>
            </w:r>
          </w:p>
          <w:p w:rsidR="00C93164" w:rsidRDefault="00C93164" w:rsidP="00C93164">
            <w:pPr>
              <w:autoSpaceDE w:val="0"/>
              <w:autoSpaceDN w:val="0"/>
              <w:adjustRightInd w:val="0"/>
              <w:rPr>
                <w:sz w:val="20"/>
                <w:szCs w:val="20"/>
                <w:lang w:eastAsia="en-US"/>
              </w:rPr>
            </w:pPr>
            <w:r>
              <w:rPr>
                <w:sz w:val="20"/>
                <w:szCs w:val="20"/>
                <w:lang w:eastAsia="en-US"/>
              </w:rPr>
              <w:t>Контроль действия привилегированных пользователей;</w:t>
            </w:r>
          </w:p>
          <w:p w:rsidR="00C93164" w:rsidRDefault="00C93164" w:rsidP="00C93164">
            <w:pPr>
              <w:autoSpaceDE w:val="0"/>
              <w:autoSpaceDN w:val="0"/>
              <w:adjustRightInd w:val="0"/>
              <w:rPr>
                <w:sz w:val="20"/>
                <w:szCs w:val="20"/>
                <w:lang w:eastAsia="en-US"/>
              </w:rPr>
            </w:pPr>
            <w:r>
              <w:rPr>
                <w:sz w:val="20"/>
                <w:szCs w:val="20"/>
                <w:lang w:eastAsia="en-US"/>
              </w:rPr>
              <w:t>Двухфакторная аутентификация с помощью аппаратных средств (USB-ключи, smart-карты);</w:t>
            </w:r>
          </w:p>
          <w:p w:rsidR="00C93164" w:rsidRDefault="00C93164" w:rsidP="00C93164">
            <w:pPr>
              <w:autoSpaceDE w:val="0"/>
              <w:autoSpaceDN w:val="0"/>
              <w:adjustRightInd w:val="0"/>
              <w:rPr>
                <w:sz w:val="20"/>
                <w:szCs w:val="20"/>
                <w:lang w:eastAsia="en-US"/>
              </w:rPr>
            </w:pPr>
            <w:r>
              <w:rPr>
                <w:sz w:val="20"/>
                <w:szCs w:val="20"/>
                <w:lang w:eastAsia="en-US"/>
              </w:rPr>
              <w:t>Защита от утечек информации;</w:t>
            </w:r>
          </w:p>
          <w:p w:rsidR="00C93164" w:rsidRDefault="00C93164" w:rsidP="00C93164">
            <w:pPr>
              <w:autoSpaceDE w:val="0"/>
              <w:autoSpaceDN w:val="0"/>
              <w:adjustRightInd w:val="0"/>
              <w:rPr>
                <w:sz w:val="20"/>
                <w:szCs w:val="20"/>
                <w:lang w:eastAsia="en-US"/>
              </w:rPr>
            </w:pPr>
            <w:r>
              <w:rPr>
                <w:sz w:val="20"/>
                <w:szCs w:val="20"/>
                <w:lang w:eastAsia="en-US"/>
              </w:rPr>
              <w:t>«бесшовная» интеграция с другими решениями продуктовой линейки Dallas Lock;</w:t>
            </w:r>
          </w:p>
          <w:p w:rsidR="00C93164" w:rsidRDefault="00C93164" w:rsidP="00C93164">
            <w:pPr>
              <w:autoSpaceDE w:val="0"/>
              <w:autoSpaceDN w:val="0"/>
              <w:adjustRightInd w:val="0"/>
              <w:rPr>
                <w:sz w:val="20"/>
                <w:szCs w:val="20"/>
                <w:lang w:eastAsia="en-US"/>
              </w:rPr>
            </w:pPr>
            <w:r>
              <w:rPr>
                <w:sz w:val="20"/>
                <w:szCs w:val="20"/>
                <w:lang w:eastAsia="en-US"/>
              </w:rPr>
              <w:t>Совместимость с ИТ/ИБ-решениями других производителей;</w:t>
            </w:r>
          </w:p>
          <w:p w:rsidR="00C93164" w:rsidRDefault="00C93164" w:rsidP="00C93164">
            <w:pPr>
              <w:autoSpaceDE w:val="0"/>
              <w:autoSpaceDN w:val="0"/>
              <w:adjustRightInd w:val="0"/>
              <w:rPr>
                <w:sz w:val="20"/>
                <w:szCs w:val="20"/>
                <w:lang w:eastAsia="en-US"/>
              </w:rPr>
            </w:pPr>
            <w:r>
              <w:rPr>
                <w:sz w:val="20"/>
                <w:szCs w:val="20"/>
                <w:lang w:eastAsia="en-US"/>
              </w:rPr>
              <w:t>Интеграция с SIEM-системами;</w:t>
            </w:r>
          </w:p>
          <w:p w:rsidR="00C93164" w:rsidRDefault="00C93164" w:rsidP="00C93164">
            <w:pPr>
              <w:autoSpaceDE w:val="0"/>
              <w:autoSpaceDN w:val="0"/>
              <w:adjustRightInd w:val="0"/>
              <w:rPr>
                <w:sz w:val="20"/>
                <w:szCs w:val="20"/>
                <w:lang w:eastAsia="en-US"/>
              </w:rPr>
            </w:pPr>
            <w:r>
              <w:rPr>
                <w:sz w:val="20"/>
                <w:szCs w:val="20"/>
                <w:lang w:eastAsia="en-US"/>
              </w:rPr>
              <w:t>Расширенные возможности по централизованному управлению и построению надежных отказоустойчивых кластеров безопасности.</w:t>
            </w:r>
          </w:p>
          <w:p w:rsidR="00C93164" w:rsidRDefault="00C93164" w:rsidP="00C93164">
            <w:pPr>
              <w:pStyle w:val="TableParagraph"/>
              <w:spacing w:line="241" w:lineRule="exact"/>
              <w:ind w:right="88"/>
              <w:rPr>
                <w:color w:val="000000"/>
                <w:sz w:val="20"/>
                <w:szCs w:val="20"/>
              </w:rPr>
            </w:pPr>
            <w:r>
              <w:rPr>
                <w:color w:val="000000"/>
                <w:sz w:val="20"/>
                <w:szCs w:val="20"/>
              </w:rPr>
              <w:t>Информирование администраторов безопасности о наличии обновлений. Мониторинг и информирование администраторов безопасности о состоянии технической поддержки по использующимся лицензиям, автоматизированный запрос стоимости продления технической поддержки (при использовании Сервера лицензий Dallas Lock).</w:t>
            </w:r>
          </w:p>
          <w:p w:rsidR="00C93164" w:rsidRDefault="00C93164" w:rsidP="00C93164">
            <w:pPr>
              <w:jc w:val="both"/>
              <w:rPr>
                <w:color w:val="000000"/>
                <w:sz w:val="20"/>
                <w:szCs w:val="20"/>
                <w:lang w:eastAsia="en-US"/>
              </w:rPr>
            </w:pPr>
            <w:r>
              <w:rPr>
                <w:sz w:val="20"/>
                <w:szCs w:val="20"/>
                <w:lang w:eastAsia="en-US"/>
              </w:rPr>
              <w:t>В комплект должно входить:</w:t>
            </w:r>
          </w:p>
          <w:p w:rsidR="00C93164" w:rsidRDefault="00C93164" w:rsidP="00C93164">
            <w:pPr>
              <w:jc w:val="both"/>
              <w:rPr>
                <w:sz w:val="20"/>
                <w:szCs w:val="20"/>
                <w:lang w:eastAsia="en-US"/>
              </w:rPr>
            </w:pPr>
            <w:r>
              <w:rPr>
                <w:sz w:val="20"/>
                <w:szCs w:val="20"/>
                <w:lang w:eastAsia="en-US"/>
              </w:rPr>
              <w:t>Компакт-диск с ПО Dallas Lock 8.0-К и документацией в электронном виде;</w:t>
            </w:r>
          </w:p>
          <w:p w:rsidR="00C93164" w:rsidRDefault="00C93164" w:rsidP="00C93164">
            <w:pPr>
              <w:jc w:val="both"/>
              <w:rPr>
                <w:sz w:val="20"/>
                <w:szCs w:val="20"/>
                <w:lang w:eastAsia="en-US"/>
              </w:rPr>
            </w:pPr>
            <w:r>
              <w:rPr>
                <w:sz w:val="20"/>
                <w:szCs w:val="20"/>
                <w:lang w:eastAsia="en-US"/>
              </w:rPr>
              <w:t>Формуляр;</w:t>
            </w:r>
          </w:p>
          <w:p w:rsidR="00C93164" w:rsidRDefault="00C93164" w:rsidP="00C93164">
            <w:pPr>
              <w:jc w:val="both"/>
              <w:rPr>
                <w:sz w:val="20"/>
                <w:szCs w:val="20"/>
                <w:lang w:eastAsia="en-US"/>
              </w:rPr>
            </w:pPr>
            <w:r>
              <w:rPr>
                <w:sz w:val="20"/>
                <w:szCs w:val="20"/>
                <w:lang w:eastAsia="en-US"/>
              </w:rPr>
              <w:t>Копия сертификата ФСТЭК России;</w:t>
            </w:r>
          </w:p>
          <w:p w:rsidR="00C93164" w:rsidRPr="00A45EEA" w:rsidRDefault="00C93164" w:rsidP="00C93164">
            <w:pPr>
              <w:widowControl w:val="0"/>
              <w:autoSpaceDE w:val="0"/>
              <w:autoSpaceDN w:val="0"/>
              <w:ind w:right="88"/>
              <w:rPr>
                <w:sz w:val="18"/>
                <w:szCs w:val="18"/>
                <w:lang w:eastAsia="en-US"/>
              </w:rPr>
            </w:pPr>
            <w:r>
              <w:rPr>
                <w:sz w:val="20"/>
                <w:szCs w:val="20"/>
              </w:rPr>
              <w:t>Краткое руководство.</w:t>
            </w:r>
          </w:p>
        </w:tc>
        <w:tc>
          <w:tcPr>
            <w:tcW w:w="1021" w:type="dxa"/>
            <w:vAlign w:val="center"/>
          </w:tcPr>
          <w:p w:rsidR="00C93164" w:rsidRPr="00A45EEA" w:rsidRDefault="00C93164" w:rsidP="00C93164">
            <w:pPr>
              <w:jc w:val="center"/>
              <w:rPr>
                <w:sz w:val="18"/>
                <w:szCs w:val="18"/>
              </w:rPr>
            </w:pPr>
            <w:r w:rsidRPr="00A45EEA">
              <w:rPr>
                <w:sz w:val="18"/>
                <w:szCs w:val="18"/>
              </w:rPr>
              <w:t>1</w:t>
            </w:r>
          </w:p>
        </w:tc>
      </w:tr>
      <w:tr w:rsidR="00C93164" w:rsidRPr="00A45EEA" w:rsidTr="00F55434">
        <w:trPr>
          <w:trHeight w:val="397"/>
        </w:trPr>
        <w:tc>
          <w:tcPr>
            <w:tcW w:w="709" w:type="dxa"/>
            <w:vAlign w:val="center"/>
          </w:tcPr>
          <w:p w:rsidR="00C93164" w:rsidRPr="00A45EEA" w:rsidRDefault="00C93164" w:rsidP="00C93164">
            <w:pPr>
              <w:numPr>
                <w:ilvl w:val="0"/>
                <w:numId w:val="7"/>
              </w:numPr>
              <w:contextualSpacing/>
              <w:jc w:val="center"/>
              <w:rPr>
                <w:sz w:val="18"/>
                <w:szCs w:val="18"/>
                <w:lang w:val="en-US"/>
              </w:rPr>
            </w:pPr>
          </w:p>
        </w:tc>
        <w:tc>
          <w:tcPr>
            <w:tcW w:w="1844" w:type="dxa"/>
            <w:vAlign w:val="center"/>
          </w:tcPr>
          <w:p w:rsidR="00C93164" w:rsidRPr="00A45EEA" w:rsidRDefault="007073EE" w:rsidP="00C93164">
            <w:pPr>
              <w:autoSpaceDE w:val="0"/>
              <w:autoSpaceDN w:val="0"/>
              <w:adjustRightInd w:val="0"/>
              <w:contextualSpacing/>
              <w:jc w:val="center"/>
              <w:rPr>
                <w:sz w:val="20"/>
                <w:szCs w:val="20"/>
              </w:rPr>
            </w:pPr>
            <w:r w:rsidRPr="007073EE">
              <w:rPr>
                <w:sz w:val="20"/>
                <w:szCs w:val="20"/>
              </w:rPr>
              <w:t>Передача права на использование ПО ViPNet Client for Windows 4.х (КС3)</w:t>
            </w:r>
          </w:p>
        </w:tc>
        <w:tc>
          <w:tcPr>
            <w:tcW w:w="7370" w:type="dxa"/>
            <w:tcBorders>
              <w:top w:val="single" w:sz="4" w:space="0" w:color="auto"/>
              <w:left w:val="single" w:sz="4" w:space="0" w:color="auto"/>
              <w:bottom w:val="single" w:sz="4" w:space="0" w:color="auto"/>
              <w:right w:val="single" w:sz="4" w:space="0" w:color="auto"/>
            </w:tcBorders>
          </w:tcPr>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Клиентское программное обеспечение системы защиты каналов связи реализовывает следующие функции:</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функцию персонального сетевого экрана, защищающего рабочую станцию от возможных сетевых атак;</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фильтрацию защищенного и открытого IP-трафика по различным параметрам («белый» и «черный» списки IP-адресов, порты, протоколы, типы сервисов и приложений);</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наличие режима инициативных соединений, позволяющего сделать невидимым компьютер защищенной сети из открытой сети;</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мониторинг сетевой активности приложений, с возможностью обнаружить и блокировать несанкционированную активность программ, обращающихся к ресурсам сети;</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 xml:space="preserve">шифрование TCP/IP трафика, обеспечивающее защиту (конфиденциальность, подлинность и целостность) любого вида трафика (приложений, систем управления и </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служебного трафика операционной системы), передаваемого между любыми объектами сети (рабочие станции, информационные серверы, серверы приложений, сетевые устройства и узлы);</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возможность в реальном времени обеспечивать защиту трафика служб голосовой и видеосвязи в сетях TCP/IP;</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прозрачную работу через устройства статической и динамической NAT/PAT маршрутизацией;</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функцию чата - клиента, с возможностью обмена защищенными сообщениями и организации чат - конференций между объектами сети, на которых установлены клиентские и серверные модули;</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функцию обмена файлами, позволяющую обмениваться между объектами сети файлами произвольного размера и типа без установки дополнительного ПО или использования функций ОС по общему доступу к файлам через сеть. Обмен файлами производится через защищенную транспортную сеть с гарантированной доставкой и досылкой файлов в случае обрыва связи;</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функцию контроля приложений. Указанная функция позволяет контролировать сетевую активность приложений и компонент операционной системы, с возможностью формировать «черный» и «белый» списки приложений, которым запрещено или разрешено работать с ресурсами сети, а также задавать реакцию на сетевую активность неизвестных приложений;</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функцию почтового клиента защищенной почтовой службы, функционирующей в рамках защищенной сети. Указанная функция позволяет:</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формирование и отправки писем адресатам сети через простой графический интерфейс пользователя, с возможностью многоадресной рассылки;</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использование встроенных механизмов ЭЦП для подписи, в том числе множественной, текста письма и его вложений;</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контроль всех этапов доставки письма;</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доступ к истории удаления писем;</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ведение архивов писем;</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использование механизма автоматической обработки входящих писем и файлов - задавать правила обработки входящих писем, а также правила по автоматическому формированию и отправке писем с заданными файлами.</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Клиентское программное обеспечение системы защиты каналов связи отвечает следующим требованиям:</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полная совместимость с имеющимся у Заказчика программным комплексом ViPNet Administrator, реализующим функции администрирования оборудования и программного обеспечения системы защиты;</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программное обеспечение сертифицировано по требованиям ФСБ России к средствам криптозащиты информации не ниже класса КС2;</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программное обеспечение соответствует 3 уровню контроля отсутствия недекларированных возможностей руководящему документу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недекларированных возможностей» (Гостехкомиссия, 1999);</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программное обеспечение соответствует 3 классу защищенности руководящему документу «Средства вычислительной техники. Межсетевые экраны. Защита от несанкционированного доступа. Показатели защищенности от несанкционированного доступа к информации» (Гостехкомиссия, 1997);</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Программное обеспечение укомплектовано эксплуатационной документацией (описание системы, руководство пользователя системы, руководство администратора системы) на носителях (компакт-дисках), формулярами, сертификатами соответствия ФСТЭК и ФСБ России, заверенными производителями, компакт-диском с дистрибутивом ПО ViPNet Client for Windows 4.х (КС2).</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t>
            </w:r>
            <w:r>
              <w:rPr>
                <w:rFonts w:eastAsiaTheme="minorHAnsi"/>
                <w:bCs/>
                <w:sz w:val="20"/>
                <w:szCs w:val="20"/>
                <w:lang w:eastAsia="en-US"/>
              </w:rPr>
              <w:tab/>
              <w:t>подключение к сети 12564.</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Срок действия лицензии (неисключительных прав)- бессрочно.</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Поддержка операционных систем:</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Microsoft Windows 7;</w:t>
            </w:r>
          </w:p>
          <w:p w:rsidR="00C93164" w:rsidRDefault="00C93164" w:rsidP="00C93164">
            <w:pPr>
              <w:tabs>
                <w:tab w:val="left" w:pos="900"/>
              </w:tabs>
              <w:spacing w:after="120" w:line="256" w:lineRule="auto"/>
              <w:rPr>
                <w:rFonts w:eastAsiaTheme="minorHAnsi"/>
                <w:bCs/>
                <w:sz w:val="20"/>
                <w:szCs w:val="20"/>
                <w:lang w:val="en-US" w:eastAsia="en-US"/>
              </w:rPr>
            </w:pPr>
            <w:r>
              <w:rPr>
                <w:rFonts w:eastAsiaTheme="minorHAnsi"/>
                <w:bCs/>
                <w:sz w:val="20"/>
                <w:szCs w:val="20"/>
                <w:lang w:val="en-US" w:eastAsia="en-US"/>
              </w:rPr>
              <w:t>Microsoft Windows Server 2008R2/2012/2012 R2 SP1;</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Microsoft Windows 8/8.1.</w:t>
            </w:r>
          </w:p>
          <w:p w:rsidR="00C93164" w:rsidRDefault="00C93164" w:rsidP="00C93164">
            <w:pPr>
              <w:tabs>
                <w:tab w:val="left" w:pos="900"/>
              </w:tabs>
              <w:spacing w:after="120" w:line="256" w:lineRule="auto"/>
              <w:rPr>
                <w:rFonts w:eastAsiaTheme="minorHAnsi"/>
                <w:bCs/>
                <w:sz w:val="20"/>
                <w:szCs w:val="20"/>
                <w:lang w:eastAsia="en-US"/>
              </w:rPr>
            </w:pPr>
            <w:r>
              <w:rPr>
                <w:rFonts w:eastAsiaTheme="minorHAnsi"/>
                <w:bCs/>
                <w:sz w:val="20"/>
                <w:szCs w:val="20"/>
                <w:lang w:eastAsia="en-US"/>
              </w:rPr>
              <w:t>Windows 10 (32/64-разрядная)</w:t>
            </w:r>
          </w:p>
          <w:p w:rsidR="00C93164" w:rsidRPr="00A45EEA" w:rsidRDefault="00C93164" w:rsidP="00C93164">
            <w:pPr>
              <w:rPr>
                <w:sz w:val="18"/>
                <w:szCs w:val="18"/>
              </w:rPr>
            </w:pPr>
          </w:p>
        </w:tc>
        <w:tc>
          <w:tcPr>
            <w:tcW w:w="1021" w:type="dxa"/>
            <w:vAlign w:val="center"/>
          </w:tcPr>
          <w:p w:rsidR="00C93164" w:rsidRPr="00A45EEA" w:rsidRDefault="007073EE" w:rsidP="00C93164">
            <w:pPr>
              <w:jc w:val="center"/>
              <w:rPr>
                <w:sz w:val="18"/>
                <w:szCs w:val="18"/>
              </w:rPr>
            </w:pPr>
            <w:r>
              <w:rPr>
                <w:sz w:val="18"/>
                <w:szCs w:val="18"/>
              </w:rPr>
              <w:t>2</w:t>
            </w:r>
          </w:p>
        </w:tc>
      </w:tr>
      <w:tr w:rsidR="00C93164" w:rsidRPr="00A45EEA" w:rsidTr="00F55434">
        <w:trPr>
          <w:trHeight w:val="397"/>
        </w:trPr>
        <w:tc>
          <w:tcPr>
            <w:tcW w:w="709" w:type="dxa"/>
            <w:vAlign w:val="center"/>
          </w:tcPr>
          <w:p w:rsidR="00C93164" w:rsidRPr="00A45EEA" w:rsidRDefault="00C93164" w:rsidP="00C93164">
            <w:pPr>
              <w:numPr>
                <w:ilvl w:val="0"/>
                <w:numId w:val="7"/>
              </w:numPr>
              <w:contextualSpacing/>
              <w:jc w:val="center"/>
              <w:rPr>
                <w:sz w:val="18"/>
                <w:szCs w:val="18"/>
                <w:lang w:val="en-US"/>
              </w:rPr>
            </w:pPr>
          </w:p>
        </w:tc>
        <w:tc>
          <w:tcPr>
            <w:tcW w:w="1844" w:type="dxa"/>
            <w:vAlign w:val="center"/>
          </w:tcPr>
          <w:p w:rsidR="00C93164" w:rsidRPr="00A45EEA" w:rsidRDefault="00C93164" w:rsidP="00C93164">
            <w:pPr>
              <w:autoSpaceDE w:val="0"/>
              <w:autoSpaceDN w:val="0"/>
              <w:adjustRightInd w:val="0"/>
              <w:contextualSpacing/>
              <w:jc w:val="center"/>
              <w:rPr>
                <w:sz w:val="18"/>
                <w:szCs w:val="18"/>
              </w:rPr>
            </w:pPr>
            <w:r w:rsidRPr="00A45EEA">
              <w:rPr>
                <w:sz w:val="18"/>
                <w:szCs w:val="18"/>
              </w:rPr>
              <w:t>Компакт-диск с дистрибутивом ПО ViPNet Client for Windows 4.х (КС3)</w:t>
            </w:r>
          </w:p>
        </w:tc>
        <w:tc>
          <w:tcPr>
            <w:tcW w:w="7370" w:type="dxa"/>
            <w:vAlign w:val="center"/>
          </w:tcPr>
          <w:p w:rsidR="00C93164" w:rsidRDefault="00C93164" w:rsidP="00C93164">
            <w:pPr>
              <w:spacing w:after="160"/>
              <w:rPr>
                <w:sz w:val="22"/>
                <w:szCs w:val="22"/>
              </w:rPr>
            </w:pPr>
            <w:r>
              <w:rPr>
                <w:sz w:val="22"/>
                <w:szCs w:val="22"/>
              </w:rPr>
              <w:t>Компакт-диск с дистрибутивом ПО ViPNet Client for Windows 4.х (КС3)</w:t>
            </w:r>
          </w:p>
          <w:p w:rsidR="00C93164" w:rsidRPr="00702380" w:rsidRDefault="00C93164" w:rsidP="00C93164">
            <w:pPr>
              <w:tabs>
                <w:tab w:val="left" w:pos="900"/>
              </w:tabs>
              <w:spacing w:after="120" w:line="256" w:lineRule="auto"/>
              <w:rPr>
                <w:rFonts w:eastAsia="Calibri"/>
                <w:bCs/>
                <w:color w:val="000000"/>
                <w:sz w:val="20"/>
                <w:szCs w:val="20"/>
                <w:lang w:eastAsia="en-US"/>
              </w:rPr>
            </w:pPr>
            <w:r w:rsidRPr="00702380">
              <w:rPr>
                <w:rFonts w:eastAsia="Calibri"/>
                <w:bCs/>
                <w:color w:val="000000"/>
                <w:sz w:val="20"/>
                <w:szCs w:val="20"/>
                <w:lang w:eastAsia="en-US"/>
              </w:rPr>
              <w:t>Комплект поставки  -</w:t>
            </w:r>
          </w:p>
          <w:p w:rsidR="00C93164" w:rsidRPr="00A45EEA" w:rsidRDefault="00C93164" w:rsidP="00C93164">
            <w:pPr>
              <w:tabs>
                <w:tab w:val="left" w:pos="900"/>
              </w:tabs>
              <w:rPr>
                <w:rFonts w:eastAsia="Calibri"/>
                <w:bCs/>
                <w:sz w:val="18"/>
                <w:szCs w:val="18"/>
                <w:lang w:eastAsia="en-US"/>
              </w:rPr>
            </w:pPr>
            <w:r w:rsidRPr="00702380">
              <w:rPr>
                <w:rFonts w:eastAsia="Calibri"/>
                <w:bCs/>
                <w:color w:val="000000"/>
                <w:sz w:val="20"/>
                <w:szCs w:val="20"/>
                <w:lang w:eastAsia="en-US"/>
              </w:rPr>
              <w:t xml:space="preserve"> диск с дистрибутивом ПО  ViPNet Client  4.х (КС3)</w:t>
            </w:r>
          </w:p>
        </w:tc>
        <w:tc>
          <w:tcPr>
            <w:tcW w:w="1021" w:type="dxa"/>
            <w:vAlign w:val="center"/>
          </w:tcPr>
          <w:p w:rsidR="00C93164" w:rsidRPr="00A45EEA" w:rsidRDefault="00C93164" w:rsidP="00C93164">
            <w:pPr>
              <w:jc w:val="center"/>
              <w:rPr>
                <w:sz w:val="18"/>
                <w:szCs w:val="18"/>
              </w:rPr>
            </w:pPr>
            <w:r w:rsidRPr="00A45EEA">
              <w:rPr>
                <w:sz w:val="18"/>
                <w:szCs w:val="18"/>
              </w:rPr>
              <w:t>1</w:t>
            </w:r>
          </w:p>
        </w:tc>
      </w:tr>
      <w:tr w:rsidR="00A45EEA" w:rsidRPr="00A45EEA" w:rsidTr="00F55434">
        <w:trPr>
          <w:trHeight w:val="397"/>
        </w:trPr>
        <w:tc>
          <w:tcPr>
            <w:tcW w:w="709" w:type="dxa"/>
            <w:vAlign w:val="center"/>
          </w:tcPr>
          <w:p w:rsidR="00A45EEA" w:rsidRPr="00A45EEA" w:rsidRDefault="00A45EEA" w:rsidP="00A45EEA">
            <w:pPr>
              <w:numPr>
                <w:ilvl w:val="0"/>
                <w:numId w:val="7"/>
              </w:numPr>
              <w:contextualSpacing/>
              <w:jc w:val="center"/>
              <w:rPr>
                <w:sz w:val="18"/>
                <w:szCs w:val="18"/>
              </w:rPr>
            </w:pPr>
          </w:p>
        </w:tc>
        <w:tc>
          <w:tcPr>
            <w:tcW w:w="1844" w:type="dxa"/>
            <w:vAlign w:val="center"/>
          </w:tcPr>
          <w:p w:rsidR="00A45EEA" w:rsidRPr="00A45EEA" w:rsidRDefault="00A45EEA" w:rsidP="00A45EEA">
            <w:pPr>
              <w:autoSpaceDE w:val="0"/>
              <w:autoSpaceDN w:val="0"/>
              <w:adjustRightInd w:val="0"/>
              <w:contextualSpacing/>
              <w:jc w:val="center"/>
              <w:rPr>
                <w:sz w:val="20"/>
                <w:szCs w:val="20"/>
              </w:rPr>
            </w:pPr>
            <w:r w:rsidRPr="007073EE">
              <w:rPr>
                <w:sz w:val="20"/>
                <w:szCs w:val="20"/>
              </w:rPr>
              <w:t>Дозор. Мониторинг систем безопасности рабочей станции. Неограниченная версия</w:t>
            </w:r>
          </w:p>
        </w:tc>
        <w:tc>
          <w:tcPr>
            <w:tcW w:w="7370" w:type="dxa"/>
            <w:vAlign w:val="center"/>
          </w:tcPr>
          <w:p w:rsidR="00A45EEA" w:rsidRPr="00A45EEA" w:rsidRDefault="00A45EEA" w:rsidP="00A45EEA">
            <w:pPr>
              <w:widowControl w:val="0"/>
              <w:rPr>
                <w:color w:val="000000"/>
                <w:sz w:val="20"/>
                <w:szCs w:val="20"/>
                <w:lang w:bidi="ru-RU"/>
              </w:rPr>
            </w:pPr>
            <w:r w:rsidRPr="00A45EEA">
              <w:rPr>
                <w:color w:val="000000"/>
                <w:sz w:val="20"/>
                <w:szCs w:val="20"/>
                <w:lang w:bidi="ru-RU"/>
              </w:rPr>
              <w:t xml:space="preserve">Программа для мониторинга систем безопасности рабочей станции </w:t>
            </w:r>
          </w:p>
          <w:p w:rsidR="00A45EEA" w:rsidRPr="00A45EEA" w:rsidRDefault="00A45EEA" w:rsidP="00A45EEA">
            <w:pPr>
              <w:widowControl w:val="0"/>
              <w:rPr>
                <w:color w:val="000000"/>
                <w:sz w:val="20"/>
                <w:szCs w:val="20"/>
                <w:lang w:bidi="ru-RU"/>
              </w:rPr>
            </w:pPr>
          </w:p>
          <w:p w:rsidR="00A45EEA" w:rsidRPr="00A45EEA" w:rsidRDefault="00A45EEA" w:rsidP="00A45EEA">
            <w:pPr>
              <w:widowControl w:val="0"/>
              <w:rPr>
                <w:color w:val="000000"/>
                <w:sz w:val="20"/>
                <w:szCs w:val="20"/>
                <w:lang w:bidi="ru-RU"/>
              </w:rPr>
            </w:pPr>
            <w:r w:rsidRPr="00A45EEA">
              <w:rPr>
                <w:color w:val="000000"/>
                <w:sz w:val="20"/>
                <w:szCs w:val="20"/>
                <w:lang w:bidi="ru-RU"/>
              </w:rPr>
              <w:t xml:space="preserve">Срок действия лицензии – не менее 1 года, на неограниченное количество рабочих станций </w:t>
            </w:r>
          </w:p>
          <w:p w:rsidR="00A45EEA" w:rsidRPr="00A45EEA" w:rsidRDefault="00A45EEA" w:rsidP="00A45EEA">
            <w:pPr>
              <w:widowControl w:val="0"/>
              <w:rPr>
                <w:color w:val="000000"/>
                <w:sz w:val="20"/>
                <w:szCs w:val="20"/>
                <w:lang w:bidi="ru-RU"/>
              </w:rPr>
            </w:pPr>
            <w:r w:rsidRPr="00A45EEA">
              <w:rPr>
                <w:color w:val="000000"/>
                <w:sz w:val="20"/>
                <w:szCs w:val="20"/>
                <w:lang w:bidi="ru-RU"/>
              </w:rPr>
              <w:t>Программа, предназначенная для автоматизации мониторинга систем безопасности рабочей станции – Для проверки антивирусной защиты ПК программа должна отвечать следующим функциональным характеристикам: Автоматическое получение перечня установленных на рабочей станции антивирусных программ, посредством инструментария управления Windows (WMI). Автоматическое определение и отображение статуса каждой установленной антивирусной программы (включена или отключена) Автоматическое определение и отображение состояния актуальности антивирусной базы.</w:t>
            </w:r>
          </w:p>
          <w:p w:rsidR="00A45EEA" w:rsidRPr="00A45EEA" w:rsidRDefault="00A45EEA" w:rsidP="00A45EEA">
            <w:pPr>
              <w:widowControl w:val="0"/>
              <w:rPr>
                <w:color w:val="000000"/>
                <w:sz w:val="20"/>
                <w:szCs w:val="20"/>
                <w:lang w:bidi="ru-RU"/>
              </w:rPr>
            </w:pPr>
            <w:r w:rsidRPr="00A45EEA">
              <w:rPr>
                <w:color w:val="000000"/>
                <w:sz w:val="20"/>
                <w:szCs w:val="20"/>
                <w:lang w:bidi="ru-RU"/>
              </w:rPr>
              <w:t>Для проверки доступа к запрещённым сайтам программа должна отвечать следующим функциональным характеристикам: Проверка наличия доступа с текущей рабочей станции к интернет-ресурсам, содержащим информацию, запрещённую к распространению в образовательных организациях. Настройка параметров проверки: Расписание проверки: временные интервалы проверки в течение дня; периодичность повторных проверок. Скорость проверки: низкая, средняя, высокая. Задержка между проверками сайтов (в секундах). Если проверка была прервана (например, рабочая станция была выключена до окончания проверки доступности всех интернет-ресурсов из списка), при следующем запуске проверка возобновляется с той позиции в списке, на которой был прерван предыдущий сеанс. Формирование и отображение отчётности о результатах проверки доступа к запрещённым интернет-ресурсам. Сводный отчёт - включает информацию об общем количестве ресурсов в перечне, количестве проверенных ресурсов, количестве доступных интернет-ресурсов из перечня. Детализированный отчёт – включает перечень всех запрещённых интернет-ресурсов. Для каждого ресурса выводится его доменное имя, дата и время проверки, результат проверки (доступен или не доступен). Сохранение детализированного отчёта в файл в формате CSV. Автоматическое обновление перечня запрещённых интернет-ресурсов.</w:t>
            </w:r>
          </w:p>
          <w:p w:rsidR="00A45EEA" w:rsidRPr="00A45EEA" w:rsidRDefault="00A45EEA" w:rsidP="00A45EEA">
            <w:pPr>
              <w:widowControl w:val="0"/>
              <w:rPr>
                <w:color w:val="000000"/>
                <w:sz w:val="20"/>
                <w:szCs w:val="20"/>
                <w:lang w:bidi="ru-RU"/>
              </w:rPr>
            </w:pPr>
          </w:p>
          <w:p w:rsidR="00A45EEA" w:rsidRPr="00A45EEA" w:rsidRDefault="00A45EEA" w:rsidP="00A45EEA">
            <w:pPr>
              <w:widowControl w:val="0"/>
              <w:rPr>
                <w:color w:val="000000"/>
                <w:sz w:val="20"/>
                <w:szCs w:val="20"/>
                <w:lang w:bidi="ru-RU"/>
              </w:rPr>
            </w:pPr>
            <w:r w:rsidRPr="00A45EEA">
              <w:rPr>
                <w:color w:val="000000"/>
                <w:sz w:val="20"/>
                <w:szCs w:val="20"/>
                <w:lang w:bidi="ru-RU"/>
              </w:rPr>
              <w:t>Обоснование:</w:t>
            </w:r>
          </w:p>
          <w:p w:rsidR="00A45EEA" w:rsidRPr="00A45EEA" w:rsidRDefault="00A45EEA" w:rsidP="00A45EEA">
            <w:pPr>
              <w:widowControl w:val="0"/>
              <w:rPr>
                <w:color w:val="000000"/>
                <w:sz w:val="20"/>
                <w:szCs w:val="20"/>
                <w:lang w:bidi="ru-RU"/>
              </w:rPr>
            </w:pPr>
            <w:r w:rsidRPr="00A45EEA">
              <w:rPr>
                <w:color w:val="000000"/>
                <w:sz w:val="20"/>
                <w:szCs w:val="20"/>
                <w:lang w:bidi="ru-RU"/>
              </w:rPr>
              <w:t xml:space="preserve"> Обусловлено необходимостью автоматизации мониторинга состояния безопасности рабочих станций путем контроля установки и настройки антивирусной защиты, доступа к запрещенным сайтам, а также проведение сканирования и отображение информации об установленном программном обеспечении.  </w:t>
            </w:r>
          </w:p>
          <w:p w:rsidR="00A45EEA" w:rsidRPr="00A45EEA" w:rsidRDefault="00A45EEA" w:rsidP="00A45EEA">
            <w:pPr>
              <w:widowControl w:val="0"/>
              <w:rPr>
                <w:color w:val="000000"/>
                <w:sz w:val="20"/>
                <w:szCs w:val="20"/>
                <w:lang w:bidi="ru-RU"/>
              </w:rPr>
            </w:pPr>
          </w:p>
          <w:p w:rsidR="00A45EEA" w:rsidRPr="00A45EEA" w:rsidRDefault="00A45EEA" w:rsidP="00A45EEA">
            <w:pPr>
              <w:widowControl w:val="0"/>
              <w:rPr>
                <w:color w:val="000000"/>
                <w:sz w:val="20"/>
                <w:szCs w:val="20"/>
                <w:lang w:bidi="ru-RU"/>
              </w:rPr>
            </w:pPr>
            <w:r w:rsidRPr="00A45EEA">
              <w:rPr>
                <w:color w:val="000000"/>
                <w:sz w:val="20"/>
                <w:szCs w:val="20"/>
                <w:lang w:bidi="ru-RU"/>
              </w:rPr>
              <w:t xml:space="preserve">К заявке: </w:t>
            </w:r>
          </w:p>
          <w:p w:rsidR="00A45EEA" w:rsidRPr="00A45EEA" w:rsidRDefault="00A45EEA" w:rsidP="00A45EEA">
            <w:pPr>
              <w:widowControl w:val="0"/>
              <w:rPr>
                <w:color w:val="000000"/>
                <w:sz w:val="20"/>
                <w:szCs w:val="20"/>
                <w:lang w:bidi="ru-RU"/>
              </w:rPr>
            </w:pPr>
            <w:r w:rsidRPr="00A45EEA">
              <w:rPr>
                <w:color w:val="000000"/>
                <w:sz w:val="20"/>
                <w:szCs w:val="20"/>
                <w:lang w:bidi="ru-RU"/>
              </w:rPr>
              <w:t xml:space="preserve">Срок действия лицензии  1 год, на неограниченное количество рабочих станций. Программа, предназначенная для автоматизации мониторинга систем безопасности рабочей станции – Для проверки антивирусной защиты ПК программа отвечает следующим функциональным характеристикам: Автоматическое получение перечня установленных на рабочей станции антивирусных программ, посредством инструментария управления Windows (WMI). Автоматическое определение и отображение статуса каждой установленной антивирусной программы (включена или отключена) Автоматическое определение и отображение состояния актуальности антивирусной базы. </w:t>
            </w:r>
          </w:p>
          <w:p w:rsidR="00A45EEA" w:rsidRPr="00A45EEA" w:rsidRDefault="00A45EEA" w:rsidP="00A45EEA">
            <w:pPr>
              <w:rPr>
                <w:sz w:val="18"/>
                <w:szCs w:val="18"/>
              </w:rPr>
            </w:pPr>
            <w:r w:rsidRPr="00A45EEA">
              <w:rPr>
                <w:color w:val="000000"/>
                <w:sz w:val="20"/>
                <w:szCs w:val="20"/>
                <w:lang w:bidi="ru-RU"/>
              </w:rPr>
              <w:t>Для проверки доступа к запрещённым сайтам программа отвечает следующим функциональным характеристикам: Проверка наличия доступа с текущей рабочей станции к интернет-ресурсам, содержащим информацию, запрещённую к распространению в образовательных организациях. Настройка параметров проверки: Расписание проверки: временные интервалы проверки в течение дня; периодичность повторных проверок. Скорость проверки: низкая, средняя, высокая. Задержка между проверками сайтов (в секундах). Если проверка была прервана (например, рабочая станция была выключена до окончания проверки доступности всех интернет-ресурсов из списка), при следующем запуске проверка возобновляется с той позиции в списке, на которой был прерван предыдущий сеанс. Формирование и отображение отчётности о результатах проверки доступа к запрещённым интернет-ресурсам. Сводный отчёт - включает информацию об общем количестве ресурсов в перечне, количестве проверенных ресурсов, количестве доступных интернет-ресурсов из перечня. Детализированный отчёт – включает перечень всех запрещённых интернет-ресурсов. Для каждого ресурса выводится его доменное имя, дата и время проверки, результат проверки (доступен или не доступен). Сохранение детализированного отчёта в файл в формате CSV. Автоматическое обновление перечня запрещённых интернет-ресурсов.</w:t>
            </w:r>
          </w:p>
        </w:tc>
        <w:tc>
          <w:tcPr>
            <w:tcW w:w="1021" w:type="dxa"/>
            <w:vAlign w:val="center"/>
          </w:tcPr>
          <w:p w:rsidR="00A45EEA" w:rsidRPr="00A45EEA" w:rsidRDefault="00A45EEA" w:rsidP="00A45EEA">
            <w:pPr>
              <w:jc w:val="center"/>
              <w:rPr>
                <w:sz w:val="18"/>
                <w:szCs w:val="18"/>
              </w:rPr>
            </w:pPr>
            <w:r w:rsidRPr="00A45EEA">
              <w:rPr>
                <w:sz w:val="18"/>
                <w:szCs w:val="18"/>
              </w:rPr>
              <w:t>1</w:t>
            </w:r>
          </w:p>
        </w:tc>
      </w:tr>
    </w:tbl>
    <w:tbl>
      <w:tblPr>
        <w:tblpPr w:leftFromText="180" w:rightFromText="180" w:vertAnchor="text" w:horzAnchor="margin" w:tblpY="90"/>
        <w:tblW w:w="10241" w:type="dxa"/>
        <w:tblLayout w:type="fixed"/>
        <w:tblLook w:val="0000"/>
      </w:tblPr>
      <w:tblGrid>
        <w:gridCol w:w="5245"/>
        <w:gridCol w:w="4996"/>
      </w:tblGrid>
      <w:tr w:rsidR="00C93164" w:rsidRPr="00F61F8E" w:rsidTr="00560FA5">
        <w:trPr>
          <w:cantSplit/>
          <w:trHeight w:val="397"/>
        </w:trPr>
        <w:tc>
          <w:tcPr>
            <w:tcW w:w="5245" w:type="dxa"/>
            <w:vAlign w:val="center"/>
          </w:tcPr>
          <w:p w:rsidR="00C93164" w:rsidRPr="00233CCA" w:rsidRDefault="00C93164" w:rsidP="00560FA5">
            <w:pPr>
              <w:pStyle w:val="ae"/>
            </w:pPr>
            <w:r w:rsidRPr="00233CCA">
              <w:rPr>
                <w:rFonts w:ascii="Times New Roman" w:hAnsi="Times New Roman"/>
                <w:sz w:val="24"/>
                <w:szCs w:val="24"/>
              </w:rPr>
              <w:t>ЗАКАЗЧИК:</w:t>
            </w:r>
          </w:p>
        </w:tc>
        <w:tc>
          <w:tcPr>
            <w:tcW w:w="4996" w:type="dxa"/>
            <w:vAlign w:val="center"/>
          </w:tcPr>
          <w:p w:rsidR="00C93164" w:rsidRPr="00233CCA" w:rsidRDefault="00C93164" w:rsidP="00560FA5">
            <w:r w:rsidRPr="00233CCA">
              <w:t>ИСПОЛНИТЕЛЬ:</w:t>
            </w:r>
          </w:p>
        </w:tc>
      </w:tr>
      <w:tr w:rsidR="00C93164" w:rsidRPr="00F61F8E" w:rsidTr="00560FA5">
        <w:trPr>
          <w:cantSplit/>
          <w:trHeight w:val="397"/>
        </w:trPr>
        <w:tc>
          <w:tcPr>
            <w:tcW w:w="5245" w:type="dxa"/>
          </w:tcPr>
          <w:p w:rsidR="00C93164" w:rsidRPr="00233CCA" w:rsidRDefault="00C93164" w:rsidP="00560FA5">
            <w:pPr>
              <w:pStyle w:val="ae"/>
              <w:spacing w:after="120"/>
              <w:rPr>
                <w:rFonts w:ascii="Times New Roman" w:hAnsi="Times New Roman"/>
                <w:sz w:val="24"/>
                <w:szCs w:val="24"/>
              </w:rPr>
            </w:pPr>
            <w:r w:rsidRPr="00233CCA">
              <w:rPr>
                <w:rFonts w:ascii="Times New Roman" w:hAnsi="Times New Roman"/>
                <w:sz w:val="24"/>
                <w:szCs w:val="24"/>
              </w:rPr>
              <w:t>Государственное бюджетное дошкольное образовательное учреждение детский сад № </w:t>
            </w:r>
            <w:r>
              <w:rPr>
                <w:rFonts w:ascii="Times New Roman" w:hAnsi="Times New Roman"/>
                <w:sz w:val="24"/>
                <w:szCs w:val="24"/>
              </w:rPr>
              <w:t xml:space="preserve">1 </w:t>
            </w:r>
            <w:r w:rsidRPr="00D438FD">
              <w:rPr>
                <w:rFonts w:ascii="Times New Roman" w:hAnsi="Times New Roman"/>
                <w:sz w:val="24"/>
                <w:szCs w:val="24"/>
              </w:rPr>
              <w:t>общеразвивающего вида с приоритетным осуществлением деятельности по познавательно-речевому развитию детей</w:t>
            </w:r>
            <w:r>
              <w:t xml:space="preserve"> </w:t>
            </w:r>
            <w:r w:rsidRPr="00233CCA">
              <w:rPr>
                <w:rFonts w:ascii="Times New Roman" w:hAnsi="Times New Roman"/>
                <w:sz w:val="24"/>
                <w:szCs w:val="24"/>
              </w:rPr>
              <w:t>Красногвардейского района Санкт-Петербурга</w:t>
            </w:r>
          </w:p>
        </w:tc>
        <w:tc>
          <w:tcPr>
            <w:tcW w:w="4996" w:type="dxa"/>
            <w:vAlign w:val="center"/>
          </w:tcPr>
          <w:p w:rsidR="00C93164" w:rsidRPr="00233CCA" w:rsidRDefault="00C93164" w:rsidP="00560FA5">
            <w:pPr>
              <w:spacing w:after="120"/>
            </w:pPr>
          </w:p>
        </w:tc>
      </w:tr>
      <w:tr w:rsidR="00C93164" w:rsidRPr="00F61F8E" w:rsidTr="00560FA5">
        <w:trPr>
          <w:cantSplit/>
          <w:trHeight w:val="397"/>
        </w:trPr>
        <w:tc>
          <w:tcPr>
            <w:tcW w:w="5245" w:type="dxa"/>
          </w:tcPr>
          <w:p w:rsidR="00C93164" w:rsidRPr="00A45EEA" w:rsidRDefault="00C93164" w:rsidP="00560FA5">
            <w:pPr>
              <w:pStyle w:val="a8"/>
              <w:spacing w:before="120" w:after="240"/>
              <w:ind w:left="0"/>
              <w:rPr>
                <w:rFonts w:ascii="Times New Roman" w:hAnsi="Times New Roman"/>
                <w:color w:val="000000"/>
                <w:sz w:val="24"/>
                <w:szCs w:val="24"/>
              </w:rPr>
            </w:pPr>
            <w:r w:rsidRPr="003A4020">
              <w:rPr>
                <w:rFonts w:ascii="Times New Roman" w:hAnsi="Times New Roman"/>
                <w:color w:val="000000"/>
                <w:sz w:val="24"/>
                <w:szCs w:val="24"/>
              </w:rPr>
              <w:t>Заведую</w:t>
            </w:r>
            <w:r>
              <w:rPr>
                <w:rFonts w:ascii="Times New Roman" w:hAnsi="Times New Roman"/>
                <w:color w:val="000000"/>
                <w:sz w:val="24"/>
                <w:szCs w:val="24"/>
              </w:rPr>
              <w:t>щий</w:t>
            </w:r>
          </w:p>
          <w:p w:rsidR="00C93164" w:rsidRDefault="00C93164" w:rsidP="00560FA5">
            <w:pPr>
              <w:widowControl w:val="0"/>
              <w:autoSpaceDE w:val="0"/>
              <w:autoSpaceDN w:val="0"/>
              <w:adjustRightInd w:val="0"/>
              <w:rPr>
                <w:caps/>
              </w:rPr>
            </w:pPr>
          </w:p>
          <w:p w:rsidR="00C93164" w:rsidRDefault="00C93164" w:rsidP="00560FA5">
            <w:pPr>
              <w:widowControl w:val="0"/>
              <w:autoSpaceDE w:val="0"/>
              <w:autoSpaceDN w:val="0"/>
              <w:adjustRightInd w:val="0"/>
              <w:rPr>
                <w:caps/>
              </w:rPr>
            </w:pPr>
          </w:p>
          <w:p w:rsidR="00C93164" w:rsidRDefault="00C93164" w:rsidP="00560FA5">
            <w:pPr>
              <w:widowControl w:val="0"/>
              <w:autoSpaceDE w:val="0"/>
              <w:autoSpaceDN w:val="0"/>
              <w:adjustRightInd w:val="0"/>
              <w:rPr>
                <w:caps/>
              </w:rPr>
            </w:pPr>
          </w:p>
          <w:p w:rsidR="00C93164" w:rsidRPr="003A4020" w:rsidRDefault="00C93164" w:rsidP="00560FA5">
            <w:pPr>
              <w:widowControl w:val="0"/>
              <w:autoSpaceDE w:val="0"/>
              <w:autoSpaceDN w:val="0"/>
              <w:adjustRightInd w:val="0"/>
              <w:rPr>
                <w:caps/>
                <w:lang/>
              </w:rPr>
            </w:pPr>
            <w:r>
              <w:rPr>
                <w:caps/>
              </w:rPr>
              <w:t>_________________</w:t>
            </w:r>
            <w:r w:rsidRPr="003A4020">
              <w:rPr>
                <w:caps/>
              </w:rPr>
              <w:t xml:space="preserve"> </w:t>
            </w:r>
            <w:r>
              <w:rPr>
                <w:color w:val="000000"/>
              </w:rPr>
              <w:t>Семенова Е.И</w:t>
            </w:r>
            <w:r w:rsidRPr="003A4020">
              <w:rPr>
                <w:color w:val="000000"/>
              </w:rPr>
              <w:t>.</w:t>
            </w:r>
          </w:p>
          <w:p w:rsidR="00C93164" w:rsidRDefault="00C93164" w:rsidP="00560FA5">
            <w:pPr>
              <w:pStyle w:val="ae"/>
              <w:spacing w:after="120"/>
              <w:rPr>
                <w:rFonts w:ascii="Times New Roman" w:hAnsi="Times New Roman"/>
                <w:sz w:val="24"/>
                <w:szCs w:val="24"/>
              </w:rPr>
            </w:pPr>
            <w:r>
              <w:rPr>
                <w:rFonts w:ascii="Times New Roman" w:hAnsi="Times New Roman"/>
                <w:caps/>
                <w:sz w:val="24"/>
                <w:szCs w:val="24"/>
              </w:rPr>
              <w:t>ПОДПИСАНО ЭП</w:t>
            </w:r>
          </w:p>
        </w:tc>
        <w:tc>
          <w:tcPr>
            <w:tcW w:w="4996" w:type="dxa"/>
          </w:tcPr>
          <w:p w:rsidR="00C93164" w:rsidRDefault="00C93164" w:rsidP="00560FA5">
            <w:pPr>
              <w:ind w:right="-132"/>
              <w:jc w:val="both"/>
            </w:pPr>
          </w:p>
          <w:p w:rsidR="00C93164" w:rsidRDefault="00C93164" w:rsidP="00560FA5">
            <w:pPr>
              <w:ind w:right="-132"/>
              <w:jc w:val="both"/>
            </w:pPr>
          </w:p>
          <w:p w:rsidR="00C93164" w:rsidRDefault="00C93164" w:rsidP="00560FA5">
            <w:pPr>
              <w:ind w:right="-132"/>
              <w:jc w:val="both"/>
            </w:pPr>
          </w:p>
          <w:p w:rsidR="00C93164" w:rsidRDefault="00C93164" w:rsidP="00560FA5">
            <w:pPr>
              <w:ind w:right="-132"/>
              <w:jc w:val="both"/>
            </w:pPr>
          </w:p>
          <w:p w:rsidR="00C93164" w:rsidRDefault="00C93164" w:rsidP="00560FA5">
            <w:pPr>
              <w:ind w:right="-132"/>
              <w:jc w:val="both"/>
            </w:pPr>
          </w:p>
          <w:p w:rsidR="00C93164" w:rsidRDefault="00C93164" w:rsidP="00560FA5">
            <w:pPr>
              <w:ind w:right="-132"/>
              <w:jc w:val="both"/>
            </w:pPr>
          </w:p>
          <w:p w:rsidR="00C93164" w:rsidRDefault="00C93164" w:rsidP="00560FA5">
            <w:pPr>
              <w:ind w:right="-132"/>
              <w:jc w:val="both"/>
            </w:pPr>
            <w:r>
              <w:t>ПОДПИСАНО ЭП</w:t>
            </w:r>
          </w:p>
        </w:tc>
      </w:tr>
    </w:tbl>
    <w:p w:rsidR="00A45EEA" w:rsidRDefault="00A45EEA" w:rsidP="00A45EEA">
      <w:pPr>
        <w:ind w:firstLine="360"/>
        <w:jc w:val="center"/>
      </w:pPr>
    </w:p>
    <w:sectPr w:rsidR="00A45EEA" w:rsidSect="00D6666C">
      <w:footerReference w:type="default" r:id="rId8"/>
      <w:pgSz w:w="11906" w:h="16838"/>
      <w:pgMar w:top="426" w:right="851"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17D2" w:rsidRDefault="000B17D2">
      <w:r>
        <w:separator/>
      </w:r>
    </w:p>
  </w:endnote>
  <w:endnote w:type="continuationSeparator" w:id="1">
    <w:p w:rsidR="000B17D2" w:rsidRDefault="000B17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C94" w:rsidRPr="00F653B0" w:rsidRDefault="00981174" w:rsidP="004D5F37">
    <w:pPr>
      <w:pStyle w:val="ac"/>
      <w:framePr w:wrap="auto" w:vAnchor="text" w:hAnchor="margin" w:xAlign="right" w:y="1"/>
      <w:jc w:val="center"/>
      <w:rPr>
        <w:rStyle w:val="a7"/>
        <w:rFonts w:ascii="Times New Roman" w:hAnsi="Times New Roman" w:cs="Times New Roman"/>
        <w:sz w:val="22"/>
        <w:szCs w:val="22"/>
      </w:rPr>
    </w:pPr>
    <w:r w:rsidRPr="00F653B0">
      <w:rPr>
        <w:rStyle w:val="a7"/>
        <w:rFonts w:ascii="Times New Roman" w:hAnsi="Times New Roman" w:cs="Times New Roman"/>
        <w:sz w:val="22"/>
        <w:szCs w:val="22"/>
      </w:rPr>
      <w:fldChar w:fldCharType="begin"/>
    </w:r>
    <w:r w:rsidR="003D5584" w:rsidRPr="00F653B0">
      <w:rPr>
        <w:rStyle w:val="a7"/>
        <w:rFonts w:ascii="Times New Roman" w:hAnsi="Times New Roman" w:cs="Times New Roman"/>
        <w:sz w:val="22"/>
        <w:szCs w:val="22"/>
      </w:rPr>
      <w:instrText xml:space="preserve">PAGE  </w:instrText>
    </w:r>
    <w:r w:rsidRPr="00F653B0">
      <w:rPr>
        <w:rStyle w:val="a7"/>
        <w:rFonts w:ascii="Times New Roman" w:hAnsi="Times New Roman" w:cs="Times New Roman"/>
        <w:sz w:val="22"/>
        <w:szCs w:val="22"/>
      </w:rPr>
      <w:fldChar w:fldCharType="separate"/>
    </w:r>
    <w:r w:rsidR="000B17D2">
      <w:rPr>
        <w:rStyle w:val="a7"/>
        <w:rFonts w:ascii="Times New Roman" w:hAnsi="Times New Roman" w:cs="Times New Roman"/>
        <w:noProof/>
        <w:sz w:val="22"/>
        <w:szCs w:val="22"/>
      </w:rPr>
      <w:t>1</w:t>
    </w:r>
    <w:r w:rsidRPr="00F653B0">
      <w:rPr>
        <w:rStyle w:val="a7"/>
        <w:rFonts w:ascii="Times New Roman" w:hAnsi="Times New Roman" w:cs="Times New Roman"/>
        <w:sz w:val="22"/>
        <w:szCs w:val="22"/>
      </w:rPr>
      <w:fldChar w:fldCharType="end"/>
    </w:r>
  </w:p>
  <w:p w:rsidR="007E5C94" w:rsidRDefault="007E5C94">
    <w:pPr>
      <w:pStyle w:val="ac"/>
      <w:tabs>
        <w:tab w:val="left" w:pos="4320"/>
      </w:tabs>
      <w:ind w:right="360"/>
      <w:jc w:val="cente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17D2" w:rsidRDefault="000B17D2">
      <w:r>
        <w:separator/>
      </w:r>
    </w:p>
  </w:footnote>
  <w:footnote w:type="continuationSeparator" w:id="1">
    <w:p w:rsidR="000B17D2" w:rsidRDefault="000B17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07392"/>
    <w:multiLevelType w:val="hybridMultilevel"/>
    <w:tmpl w:val="F6D6336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DB46F6B"/>
    <w:multiLevelType w:val="hybridMultilevel"/>
    <w:tmpl w:val="62C47DF6"/>
    <w:lvl w:ilvl="0" w:tplc="C7128914">
      <w:start w:val="23"/>
      <w:numFmt w:val="decimal"/>
      <w:lvlText w:val="%1)"/>
      <w:lvlJc w:val="left"/>
      <w:pPr>
        <w:ind w:left="76" w:hanging="490"/>
      </w:pPr>
      <w:rPr>
        <w:rFonts w:ascii="Times New Roman" w:eastAsia="Times New Roman" w:hAnsi="Times New Roman" w:cs="Times New Roman" w:hint="default"/>
        <w:b w:val="0"/>
        <w:bCs w:val="0"/>
        <w:i w:val="0"/>
        <w:iCs w:val="0"/>
        <w:w w:val="96"/>
        <w:sz w:val="24"/>
        <w:szCs w:val="24"/>
        <w:lang w:val="ru-RU" w:eastAsia="en-US" w:bidi="ar-SA"/>
      </w:rPr>
    </w:lvl>
    <w:lvl w:ilvl="1" w:tplc="5D10BDBC">
      <w:numFmt w:val="bullet"/>
      <w:lvlText w:val="—"/>
      <w:lvlJc w:val="left"/>
      <w:pPr>
        <w:ind w:left="418" w:hanging="381"/>
      </w:pPr>
      <w:rPr>
        <w:rFonts w:ascii="Times New Roman" w:eastAsia="Times New Roman" w:hAnsi="Times New Roman" w:cs="Times New Roman" w:hint="default"/>
        <w:w w:val="50"/>
        <w:lang w:val="ru-RU" w:eastAsia="en-US" w:bidi="ar-SA"/>
      </w:rPr>
    </w:lvl>
    <w:lvl w:ilvl="2" w:tplc="576A0516">
      <w:numFmt w:val="bullet"/>
      <w:lvlText w:val="•"/>
      <w:lvlJc w:val="left"/>
      <w:pPr>
        <w:ind w:left="1033" w:hanging="381"/>
      </w:pPr>
      <w:rPr>
        <w:lang w:val="ru-RU" w:eastAsia="en-US" w:bidi="ar-SA"/>
      </w:rPr>
    </w:lvl>
    <w:lvl w:ilvl="3" w:tplc="7730FA6C">
      <w:numFmt w:val="bullet"/>
      <w:lvlText w:val="•"/>
      <w:lvlJc w:val="left"/>
      <w:pPr>
        <w:ind w:left="1647" w:hanging="381"/>
      </w:pPr>
      <w:rPr>
        <w:lang w:val="ru-RU" w:eastAsia="en-US" w:bidi="ar-SA"/>
      </w:rPr>
    </w:lvl>
    <w:lvl w:ilvl="4" w:tplc="CA0CBF10">
      <w:numFmt w:val="bullet"/>
      <w:lvlText w:val="•"/>
      <w:lvlJc w:val="left"/>
      <w:pPr>
        <w:ind w:left="2260" w:hanging="381"/>
      </w:pPr>
      <w:rPr>
        <w:lang w:val="ru-RU" w:eastAsia="en-US" w:bidi="ar-SA"/>
      </w:rPr>
    </w:lvl>
    <w:lvl w:ilvl="5" w:tplc="40CEA2A4">
      <w:numFmt w:val="bullet"/>
      <w:lvlText w:val="•"/>
      <w:lvlJc w:val="left"/>
      <w:pPr>
        <w:ind w:left="2874" w:hanging="381"/>
      </w:pPr>
      <w:rPr>
        <w:lang w:val="ru-RU" w:eastAsia="en-US" w:bidi="ar-SA"/>
      </w:rPr>
    </w:lvl>
    <w:lvl w:ilvl="6" w:tplc="D904242C">
      <w:numFmt w:val="bullet"/>
      <w:lvlText w:val="•"/>
      <w:lvlJc w:val="left"/>
      <w:pPr>
        <w:ind w:left="3487" w:hanging="381"/>
      </w:pPr>
      <w:rPr>
        <w:lang w:val="ru-RU" w:eastAsia="en-US" w:bidi="ar-SA"/>
      </w:rPr>
    </w:lvl>
    <w:lvl w:ilvl="7" w:tplc="2E92F430">
      <w:numFmt w:val="bullet"/>
      <w:lvlText w:val="•"/>
      <w:lvlJc w:val="left"/>
      <w:pPr>
        <w:ind w:left="4101" w:hanging="381"/>
      </w:pPr>
      <w:rPr>
        <w:lang w:val="ru-RU" w:eastAsia="en-US" w:bidi="ar-SA"/>
      </w:rPr>
    </w:lvl>
    <w:lvl w:ilvl="8" w:tplc="7DDC01C6">
      <w:numFmt w:val="bullet"/>
      <w:lvlText w:val="•"/>
      <w:lvlJc w:val="left"/>
      <w:pPr>
        <w:ind w:left="4714" w:hanging="381"/>
      </w:pPr>
      <w:rPr>
        <w:lang w:val="ru-RU" w:eastAsia="en-US" w:bidi="ar-SA"/>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4">
    <w:nsid w:val="398F6084"/>
    <w:multiLevelType w:val="multilevel"/>
    <w:tmpl w:val="0130F5B2"/>
    <w:lvl w:ilvl="0">
      <w:start w:val="1"/>
      <w:numFmt w:val="decimal"/>
      <w:lvlText w:val="%1."/>
      <w:lvlJc w:val="left"/>
      <w:pPr>
        <w:ind w:left="360" w:hanging="360"/>
      </w:pPr>
      <w:rPr>
        <w:rFonts w:hint="default"/>
      </w:rPr>
    </w:lvl>
    <w:lvl w:ilvl="1">
      <w:start w:val="1"/>
      <w:numFmt w:val="decimal"/>
      <w:lvlText w:val="%1.%2."/>
      <w:lvlJc w:val="left"/>
      <w:pPr>
        <w:ind w:left="907" w:hanging="547"/>
      </w:pPr>
      <w:rPr>
        <w:rFonts w:hint="default"/>
      </w:rPr>
    </w:lvl>
    <w:lvl w:ilvl="2">
      <w:start w:val="1"/>
      <w:numFmt w:val="decimal"/>
      <w:lvlText w:val="%1.%2.%3."/>
      <w:lvlJc w:val="left"/>
      <w:pPr>
        <w:ind w:left="1418" w:hanging="698"/>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4AE92237"/>
    <w:multiLevelType w:val="hybridMultilevel"/>
    <w:tmpl w:val="B2B2ECE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3"/>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23"/>
    </w:lvlOverride>
    <w:lvlOverride w:ilvl="1"/>
    <w:lvlOverride w:ilvl="2"/>
    <w:lvlOverride w:ilvl="3"/>
    <w:lvlOverride w:ilvl="4"/>
    <w:lvlOverride w:ilvl="5"/>
    <w:lvlOverride w:ilvl="6"/>
    <w:lvlOverride w:ilvl="7"/>
    <w:lvlOverride w:ilvl="8"/>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savePreviewPicture/>
  <w:footnotePr>
    <w:footnote w:id="0"/>
    <w:footnote w:id="1"/>
  </w:footnotePr>
  <w:endnotePr>
    <w:endnote w:id="0"/>
    <w:endnote w:id="1"/>
  </w:endnotePr>
  <w:compat/>
  <w:rsids>
    <w:rsidRoot w:val="003D5584"/>
    <w:rsid w:val="00017BE4"/>
    <w:rsid w:val="000B17D2"/>
    <w:rsid w:val="001363FF"/>
    <w:rsid w:val="00142093"/>
    <w:rsid w:val="00155C95"/>
    <w:rsid w:val="00182FDE"/>
    <w:rsid w:val="001B39EB"/>
    <w:rsid w:val="001D4A9C"/>
    <w:rsid w:val="001F04AB"/>
    <w:rsid w:val="002A0B4D"/>
    <w:rsid w:val="002D5DA3"/>
    <w:rsid w:val="002D78A4"/>
    <w:rsid w:val="002F0454"/>
    <w:rsid w:val="00326526"/>
    <w:rsid w:val="00331978"/>
    <w:rsid w:val="00364AA3"/>
    <w:rsid w:val="00385FD9"/>
    <w:rsid w:val="00390C2F"/>
    <w:rsid w:val="003A289F"/>
    <w:rsid w:val="003D5584"/>
    <w:rsid w:val="003F08DF"/>
    <w:rsid w:val="00401DC8"/>
    <w:rsid w:val="00454BCC"/>
    <w:rsid w:val="004B30C9"/>
    <w:rsid w:val="004B4945"/>
    <w:rsid w:val="00501D7E"/>
    <w:rsid w:val="00522198"/>
    <w:rsid w:val="00525B72"/>
    <w:rsid w:val="00554414"/>
    <w:rsid w:val="005578DE"/>
    <w:rsid w:val="00611F25"/>
    <w:rsid w:val="00631D5A"/>
    <w:rsid w:val="006356AF"/>
    <w:rsid w:val="00642CA4"/>
    <w:rsid w:val="00663993"/>
    <w:rsid w:val="006B229E"/>
    <w:rsid w:val="006C680E"/>
    <w:rsid w:val="006D4C16"/>
    <w:rsid w:val="006E0D86"/>
    <w:rsid w:val="007073EE"/>
    <w:rsid w:val="00723815"/>
    <w:rsid w:val="00735C49"/>
    <w:rsid w:val="007D0D27"/>
    <w:rsid w:val="007E30B7"/>
    <w:rsid w:val="007E5C94"/>
    <w:rsid w:val="007F26E7"/>
    <w:rsid w:val="008861AF"/>
    <w:rsid w:val="00895B50"/>
    <w:rsid w:val="00901101"/>
    <w:rsid w:val="00920A77"/>
    <w:rsid w:val="00921C96"/>
    <w:rsid w:val="00964F74"/>
    <w:rsid w:val="009650BB"/>
    <w:rsid w:val="00981174"/>
    <w:rsid w:val="00981301"/>
    <w:rsid w:val="0099231F"/>
    <w:rsid w:val="009A056B"/>
    <w:rsid w:val="00A00563"/>
    <w:rsid w:val="00A45EEA"/>
    <w:rsid w:val="00A56300"/>
    <w:rsid w:val="00A82087"/>
    <w:rsid w:val="00A87FBA"/>
    <w:rsid w:val="00AA0FDE"/>
    <w:rsid w:val="00AB2E4C"/>
    <w:rsid w:val="00AE3C3B"/>
    <w:rsid w:val="00B2724B"/>
    <w:rsid w:val="00B763B9"/>
    <w:rsid w:val="00B92E2E"/>
    <w:rsid w:val="00C837BA"/>
    <w:rsid w:val="00C93164"/>
    <w:rsid w:val="00CE7AFD"/>
    <w:rsid w:val="00D011A1"/>
    <w:rsid w:val="00D2777C"/>
    <w:rsid w:val="00D40995"/>
    <w:rsid w:val="00D438FD"/>
    <w:rsid w:val="00D57F4E"/>
    <w:rsid w:val="00D6666C"/>
    <w:rsid w:val="00D84A4B"/>
    <w:rsid w:val="00D8692F"/>
    <w:rsid w:val="00D86FEF"/>
    <w:rsid w:val="00DA7939"/>
    <w:rsid w:val="00DC598F"/>
    <w:rsid w:val="00DE4672"/>
    <w:rsid w:val="00E7339B"/>
    <w:rsid w:val="00EB2C0A"/>
    <w:rsid w:val="00EB5782"/>
    <w:rsid w:val="00EF2BDC"/>
    <w:rsid w:val="00F163F0"/>
    <w:rsid w:val="00F55434"/>
    <w:rsid w:val="00F72B48"/>
    <w:rsid w:val="00FD5C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5584"/>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9"/>
    <w:qFormat/>
    <w:rsid w:val="003D5584"/>
    <w:pPr>
      <w:keepNext/>
      <w:ind w:right="-365"/>
      <w:outlineLvl w:val="1"/>
    </w:pPr>
    <w:rPr>
      <w:b/>
      <w:bCs/>
    </w:rPr>
  </w:style>
  <w:style w:type="paragraph" w:styleId="7">
    <w:name w:val="heading 7"/>
    <w:basedOn w:val="a"/>
    <w:next w:val="a"/>
    <w:link w:val="70"/>
    <w:uiPriority w:val="99"/>
    <w:qFormat/>
    <w:rsid w:val="003D5584"/>
    <w:pPr>
      <w:widowControl w:val="0"/>
      <w:autoSpaceDE w:val="0"/>
      <w:autoSpaceDN w:val="0"/>
      <w:adjustRightInd w:val="0"/>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3D5584"/>
    <w:rPr>
      <w:rFonts w:ascii="Times New Roman" w:eastAsia="Times New Roman" w:hAnsi="Times New Roman" w:cs="Times New Roman"/>
      <w:b/>
      <w:bCs/>
      <w:sz w:val="24"/>
      <w:szCs w:val="24"/>
      <w:lang w:eastAsia="ru-RU"/>
    </w:rPr>
  </w:style>
  <w:style w:type="character" w:customStyle="1" w:styleId="70">
    <w:name w:val="Заголовок 7 Знак"/>
    <w:basedOn w:val="a0"/>
    <w:link w:val="7"/>
    <w:uiPriority w:val="99"/>
    <w:rsid w:val="003D5584"/>
    <w:rPr>
      <w:rFonts w:ascii="Times New Roman" w:eastAsia="Times New Roman" w:hAnsi="Times New Roman" w:cs="Times New Roman"/>
      <w:sz w:val="24"/>
      <w:szCs w:val="24"/>
      <w:lang w:eastAsia="ru-RU"/>
    </w:rPr>
  </w:style>
  <w:style w:type="paragraph" w:customStyle="1" w:styleId="ConsNormal">
    <w:name w:val="ConsNormal"/>
    <w:link w:val="ConsNormal0"/>
    <w:uiPriority w:val="99"/>
    <w:rsid w:val="003D5584"/>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21">
    <w:name w:val="Body Text 2"/>
    <w:basedOn w:val="a"/>
    <w:link w:val="22"/>
    <w:uiPriority w:val="99"/>
    <w:rsid w:val="003D5584"/>
    <w:pPr>
      <w:widowControl w:val="0"/>
      <w:autoSpaceDE w:val="0"/>
      <w:autoSpaceDN w:val="0"/>
      <w:adjustRightInd w:val="0"/>
      <w:spacing w:after="120" w:line="480" w:lineRule="auto"/>
    </w:pPr>
    <w:rPr>
      <w:rFonts w:ascii="Arial" w:hAnsi="Arial" w:cs="Arial"/>
      <w:sz w:val="18"/>
      <w:szCs w:val="18"/>
    </w:rPr>
  </w:style>
  <w:style w:type="character" w:customStyle="1" w:styleId="22">
    <w:name w:val="Основной текст 2 Знак"/>
    <w:basedOn w:val="a0"/>
    <w:link w:val="21"/>
    <w:uiPriority w:val="99"/>
    <w:rsid w:val="003D5584"/>
    <w:rPr>
      <w:rFonts w:ascii="Arial" w:eastAsia="Times New Roman" w:hAnsi="Arial" w:cs="Arial"/>
      <w:sz w:val="18"/>
      <w:szCs w:val="18"/>
      <w:lang w:eastAsia="ru-RU"/>
    </w:rPr>
  </w:style>
  <w:style w:type="paragraph" w:styleId="a3">
    <w:name w:val="Body Text"/>
    <w:aliases w:val="Основной текст Знак1,Основной текст Знак Знак,Знак Знак Знак,Основной текст Знак Знак Знак"/>
    <w:basedOn w:val="a"/>
    <w:link w:val="a4"/>
    <w:uiPriority w:val="99"/>
    <w:rsid w:val="003D5584"/>
    <w:pPr>
      <w:spacing w:after="120"/>
    </w:pPr>
  </w:style>
  <w:style w:type="character" w:customStyle="1" w:styleId="a4">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3"/>
    <w:uiPriority w:val="99"/>
    <w:rsid w:val="003D5584"/>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3D5584"/>
    <w:pPr>
      <w:autoSpaceDE w:val="0"/>
      <w:autoSpaceDN w:val="0"/>
      <w:adjustRightInd w:val="0"/>
      <w:spacing w:after="0" w:line="240" w:lineRule="auto"/>
      <w:ind w:firstLine="720"/>
    </w:pPr>
    <w:rPr>
      <w:rFonts w:ascii="Arial" w:eastAsia="Times New Roman" w:hAnsi="Arial" w:cs="Arial"/>
      <w:lang w:eastAsia="ru-RU"/>
    </w:rPr>
  </w:style>
  <w:style w:type="paragraph" w:styleId="a5">
    <w:name w:val="footnote text"/>
    <w:aliases w:val="Знак,Знак2,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 Знак8 Знак Знак, Знак8 Знак, Знак4 Знак"/>
    <w:basedOn w:val="a"/>
    <w:link w:val="a6"/>
    <w:rsid w:val="003D5584"/>
    <w:rPr>
      <w:sz w:val="20"/>
      <w:szCs w:val="20"/>
    </w:rPr>
  </w:style>
  <w:style w:type="character" w:customStyle="1" w:styleId="a6">
    <w:name w:val="Текст сноски Знак"/>
    <w:aliases w:val="Знак Знак,Знак2 Знак,Знак8 Знак Знак Знак,Знак8 Знак Знак1,Char Знак,Знак4 Знак Знак,Текст сноски Знак2 Знак,Текст сноски Знак1 Знак1 Знак,Текст сноски Знак Знак Знак1 Знак,Знак4 Знак Знак Знак1 Знак,Текст сноски Знак1 Знак Знак Знак"/>
    <w:basedOn w:val="a0"/>
    <w:link w:val="a5"/>
    <w:rsid w:val="003D5584"/>
    <w:rPr>
      <w:rFonts w:ascii="Times New Roman" w:eastAsia="Times New Roman" w:hAnsi="Times New Roman" w:cs="Times New Roman"/>
      <w:sz w:val="20"/>
      <w:szCs w:val="20"/>
      <w:lang w:eastAsia="ru-RU"/>
    </w:rPr>
  </w:style>
  <w:style w:type="character" w:styleId="a7">
    <w:name w:val="page number"/>
    <w:basedOn w:val="a0"/>
    <w:uiPriority w:val="99"/>
    <w:rsid w:val="003D5584"/>
  </w:style>
  <w:style w:type="paragraph" w:styleId="a8">
    <w:name w:val="Body Text Indent"/>
    <w:aliases w:val="текст"/>
    <w:basedOn w:val="a"/>
    <w:link w:val="a9"/>
    <w:uiPriority w:val="99"/>
    <w:rsid w:val="003D5584"/>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aliases w:val="текст Знак"/>
    <w:basedOn w:val="a0"/>
    <w:link w:val="a8"/>
    <w:uiPriority w:val="99"/>
    <w:rsid w:val="003D5584"/>
    <w:rPr>
      <w:rFonts w:ascii="Arial" w:eastAsia="Times New Roman" w:hAnsi="Arial" w:cs="Arial"/>
      <w:sz w:val="18"/>
      <w:szCs w:val="18"/>
      <w:lang w:eastAsia="ru-RU"/>
    </w:rPr>
  </w:style>
  <w:style w:type="paragraph" w:styleId="23">
    <w:name w:val="List Number 2"/>
    <w:basedOn w:val="a"/>
    <w:uiPriority w:val="99"/>
    <w:rsid w:val="003D5584"/>
    <w:pPr>
      <w:widowControl w:val="0"/>
      <w:tabs>
        <w:tab w:val="num" w:pos="-720"/>
      </w:tabs>
      <w:autoSpaceDE w:val="0"/>
      <w:autoSpaceDN w:val="0"/>
      <w:adjustRightInd w:val="0"/>
      <w:ind w:left="-720" w:hanging="360"/>
    </w:pPr>
    <w:rPr>
      <w:rFonts w:ascii="Arial" w:hAnsi="Arial" w:cs="Arial"/>
      <w:sz w:val="18"/>
      <w:szCs w:val="18"/>
    </w:rPr>
  </w:style>
  <w:style w:type="paragraph" w:styleId="aa">
    <w:name w:val="Title"/>
    <w:basedOn w:val="a"/>
    <w:link w:val="ab"/>
    <w:qFormat/>
    <w:rsid w:val="003D5584"/>
    <w:pPr>
      <w:widowControl w:val="0"/>
      <w:ind w:firstLine="420"/>
      <w:jc w:val="center"/>
    </w:pPr>
    <w:rPr>
      <w:b/>
      <w:bCs/>
    </w:rPr>
  </w:style>
  <w:style w:type="character" w:customStyle="1" w:styleId="ab">
    <w:name w:val="Название Знак"/>
    <w:basedOn w:val="a0"/>
    <w:link w:val="aa"/>
    <w:rsid w:val="003D5584"/>
    <w:rPr>
      <w:rFonts w:ascii="Times New Roman" w:eastAsia="Times New Roman" w:hAnsi="Times New Roman" w:cs="Times New Roman"/>
      <w:b/>
      <w:bCs/>
      <w:sz w:val="24"/>
      <w:szCs w:val="24"/>
      <w:lang w:eastAsia="ru-RU"/>
    </w:rPr>
  </w:style>
  <w:style w:type="paragraph" w:styleId="ac">
    <w:name w:val="footer"/>
    <w:basedOn w:val="a"/>
    <w:link w:val="ad"/>
    <w:uiPriority w:val="99"/>
    <w:rsid w:val="003D5584"/>
    <w:pPr>
      <w:widowControl w:val="0"/>
      <w:tabs>
        <w:tab w:val="center" w:pos="4677"/>
        <w:tab w:val="right" w:pos="9355"/>
      </w:tabs>
      <w:autoSpaceDE w:val="0"/>
      <w:autoSpaceDN w:val="0"/>
      <w:adjustRightInd w:val="0"/>
    </w:pPr>
    <w:rPr>
      <w:rFonts w:ascii="Arial" w:hAnsi="Arial" w:cs="Arial"/>
      <w:sz w:val="18"/>
      <w:szCs w:val="18"/>
    </w:rPr>
  </w:style>
  <w:style w:type="character" w:customStyle="1" w:styleId="ad">
    <w:name w:val="Нижний колонтитул Знак"/>
    <w:basedOn w:val="a0"/>
    <w:link w:val="ac"/>
    <w:uiPriority w:val="99"/>
    <w:rsid w:val="003D5584"/>
    <w:rPr>
      <w:rFonts w:ascii="Arial" w:eastAsia="Times New Roman" w:hAnsi="Arial" w:cs="Arial"/>
      <w:sz w:val="18"/>
      <w:szCs w:val="18"/>
      <w:lang w:eastAsia="ru-RU"/>
    </w:rPr>
  </w:style>
  <w:style w:type="character" w:customStyle="1" w:styleId="ConsNormal0">
    <w:name w:val="ConsNormal Знак"/>
    <w:link w:val="ConsNormal"/>
    <w:uiPriority w:val="99"/>
    <w:locked/>
    <w:rsid w:val="003D5584"/>
    <w:rPr>
      <w:rFonts w:ascii="Arial" w:eastAsia="Times New Roman" w:hAnsi="Arial" w:cs="Arial"/>
      <w:lang w:eastAsia="ru-RU"/>
    </w:rPr>
  </w:style>
  <w:style w:type="character" w:customStyle="1" w:styleId="ConsPlusNormal0">
    <w:name w:val="ConsPlusNormal Знак"/>
    <w:link w:val="ConsPlusNormal"/>
    <w:locked/>
    <w:rsid w:val="003D5584"/>
    <w:rPr>
      <w:rFonts w:ascii="Arial" w:eastAsia="Times New Roman" w:hAnsi="Arial" w:cs="Arial"/>
      <w:lang w:eastAsia="ru-RU"/>
    </w:rPr>
  </w:style>
  <w:style w:type="character" w:customStyle="1" w:styleId="11">
    <w:name w:val="Заголовок 1 Знак1"/>
    <w:aliases w:val="Заголовок 1 Знак Знак1"/>
    <w:rsid w:val="00D40995"/>
    <w:rPr>
      <w:rFonts w:ascii="Arial" w:hAnsi="Arial" w:cs="Arial"/>
      <w:b/>
      <w:sz w:val="28"/>
      <w:szCs w:val="18"/>
      <w:lang w:val="ru-RU" w:eastAsia="ru-RU" w:bidi="ar-SA"/>
    </w:rPr>
  </w:style>
  <w:style w:type="paragraph" w:styleId="ae">
    <w:name w:val="No Spacing"/>
    <w:aliases w:val="для таблиц"/>
    <w:link w:val="af"/>
    <w:uiPriority w:val="1"/>
    <w:qFormat/>
    <w:rsid w:val="00D011A1"/>
    <w:pPr>
      <w:spacing w:after="0" w:line="240" w:lineRule="auto"/>
    </w:pPr>
    <w:rPr>
      <w:rFonts w:ascii="Calibri" w:eastAsia="Times New Roman" w:hAnsi="Calibri" w:cs="Times New Roman"/>
    </w:rPr>
  </w:style>
  <w:style w:type="character" w:customStyle="1" w:styleId="af">
    <w:name w:val="Без интервала Знак"/>
    <w:aliases w:val="для таблиц Знак"/>
    <w:link w:val="ae"/>
    <w:uiPriority w:val="1"/>
    <w:locked/>
    <w:rsid w:val="00D011A1"/>
    <w:rPr>
      <w:rFonts w:ascii="Calibri" w:eastAsia="Times New Roman" w:hAnsi="Calibri" w:cs="Times New Roman"/>
    </w:rPr>
  </w:style>
  <w:style w:type="paragraph" w:styleId="af0">
    <w:name w:val="Normal (Web)"/>
    <w:basedOn w:val="a"/>
    <w:uiPriority w:val="99"/>
    <w:semiHidden/>
    <w:unhideWhenUsed/>
    <w:rsid w:val="00F163F0"/>
    <w:pPr>
      <w:spacing w:before="100" w:beforeAutospacing="1" w:after="100" w:afterAutospacing="1"/>
    </w:pPr>
  </w:style>
  <w:style w:type="paragraph" w:customStyle="1" w:styleId="af1">
    <w:name w:val="Знак Знак Знак Знак Знак Знак"/>
    <w:basedOn w:val="a"/>
    <w:rsid w:val="00C837BA"/>
    <w:pPr>
      <w:spacing w:before="100" w:beforeAutospacing="1" w:after="100" w:afterAutospacing="1"/>
    </w:pPr>
    <w:rPr>
      <w:rFonts w:ascii="Tahoma" w:hAnsi="Tahoma"/>
      <w:sz w:val="20"/>
      <w:szCs w:val="20"/>
      <w:lang w:val="en-US" w:eastAsia="en-US"/>
    </w:rPr>
  </w:style>
  <w:style w:type="character" w:styleId="af2">
    <w:name w:val="Strong"/>
    <w:basedOn w:val="a0"/>
    <w:uiPriority w:val="22"/>
    <w:qFormat/>
    <w:rsid w:val="00DA7939"/>
    <w:rPr>
      <w:b/>
      <w:bCs/>
    </w:rPr>
  </w:style>
  <w:style w:type="table" w:styleId="af3">
    <w:name w:val="Table Grid"/>
    <w:basedOn w:val="a1"/>
    <w:uiPriority w:val="39"/>
    <w:rsid w:val="00A45EE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rsid w:val="00C93164"/>
    <w:pPr>
      <w:widowControl w:val="0"/>
      <w:autoSpaceDE w:val="0"/>
      <w:autoSpaceDN w:val="0"/>
    </w:pPr>
    <w:rPr>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ru.wikipedia.org/wiki/%D0%98%D0%BD%D1%81%D1%82%D0%B0%D0%BB%D0%BB%D1%8F%D1%86%D0%B8%D1%8F_%28%D0%9F%D0%9E%2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TotalTime>
  <Pages>1</Pages>
  <Words>7497</Words>
  <Characters>42738</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Даша Крылова</dc:creator>
  <cp:keywords/>
  <dc:description/>
  <cp:lastModifiedBy>You</cp:lastModifiedBy>
  <cp:revision>50</cp:revision>
  <cp:lastPrinted>2023-10-31T12:42:00Z</cp:lastPrinted>
  <dcterms:created xsi:type="dcterms:W3CDTF">2021-12-01T14:32:00Z</dcterms:created>
  <dcterms:modified xsi:type="dcterms:W3CDTF">2023-11-28T11:52:00Z</dcterms:modified>
</cp:coreProperties>
</file>