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</w:t>
      </w:r>
      <w:r w:rsidR="00B30F8F">
        <w:t xml:space="preserve">           </w:t>
      </w:r>
      <w:r w:rsidR="005470A6">
        <w:t>«___»____________2023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30F8F" w:rsidP="00B30F8F">
      <w:pPr>
        <w:ind w:firstLine="709"/>
        <w:jc w:val="both"/>
      </w:pPr>
      <w:r>
        <w:t xml:space="preserve">Санкт-Петербургское государственное казанное учреждение «Центр информационного обеспечения охраны объектов культурного наследия» </w:t>
      </w:r>
      <w:r w:rsidR="00CE570E" w:rsidRPr="00CE570E">
        <w:t xml:space="preserve">, именуемое в дальнейшем «Заказчик», в лице </w:t>
      </w:r>
      <w:r w:rsidR="0061396C">
        <w:t>директора Карама Олега Игоревича</w:t>
      </w:r>
      <w:r w:rsidR="00CE570E" w:rsidRPr="00CE570E">
        <w:t xml:space="preserve">, действующего на основании </w:t>
      </w:r>
      <w:r w:rsidR="0061396C">
        <w:t>Устава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9F43EE" w:rsidRDefault="00CE570E" w:rsidP="009250F7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</w:rPr>
      </w:pPr>
      <w:r w:rsidRPr="009F43EE">
        <w:rPr>
          <w:rFonts w:ascii="Times New Roman" w:hAnsi="Times New Roman" w:cs="Times New Roman"/>
          <w:b/>
          <w:sz w:val="24"/>
        </w:rPr>
        <w:t>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6E58E7">
        <w:t>_________________________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9250F7" w:rsidRDefault="009250F7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30F8F" w:rsidRDefault="00CE570E" w:rsidP="00B30F8F">
      <w:pPr>
        <w:spacing w:line="276" w:lineRule="auto"/>
        <w:ind w:firstLine="708"/>
        <w:jc w:val="both"/>
      </w:pPr>
      <w:r w:rsidRPr="009250F7">
        <w:t xml:space="preserve">Источник финансирования: </w:t>
      </w:r>
      <w:r w:rsidR="00B30F8F" w:rsidRPr="009250F7">
        <w:t>Бюджет Санкт-Петербурга на 202</w:t>
      </w:r>
      <w:r w:rsidR="007663DF" w:rsidRPr="007663DF">
        <w:t>3</w:t>
      </w:r>
      <w:r w:rsidR="00B30F8F" w:rsidRPr="009250F7">
        <w:t xml:space="preserve"> год в соответствии с Законом «О </w:t>
      </w:r>
      <w:r w:rsidR="00FE5AE2">
        <w:t>бюджете Санкт-Петербурга на 202</w:t>
      </w:r>
      <w:r w:rsidR="007663DF" w:rsidRPr="007663DF">
        <w:t>3</w:t>
      </w:r>
      <w:r w:rsidR="00B30F8F" w:rsidRPr="009250F7">
        <w:t xml:space="preserve"> год и на плановый период 202</w:t>
      </w:r>
      <w:r w:rsidR="007663DF" w:rsidRPr="007663DF">
        <w:t>4</w:t>
      </w:r>
      <w:r w:rsidR="00B30F8F" w:rsidRPr="009250F7">
        <w:t xml:space="preserve"> и 202</w:t>
      </w:r>
      <w:r w:rsidR="007663DF" w:rsidRPr="007663DF">
        <w:t>5</w:t>
      </w:r>
      <w:r w:rsidR="00B30F8F" w:rsidRPr="009250F7">
        <w:t xml:space="preserve"> годов», код целевой статьи </w:t>
      </w:r>
      <w:r w:rsidR="009250F7" w:rsidRPr="009250F7">
        <w:t>1510096170</w:t>
      </w:r>
      <w:r w:rsidR="00B30F8F" w:rsidRPr="009250F7">
        <w:t xml:space="preserve"> «</w:t>
      </w:r>
      <w:r w:rsidR="009250F7" w:rsidRPr="009250F7">
        <w:t>Расходы на обеспечение эксплуатации и закупку средств автоматизации, запасных частей, расходных материалов и комплектующих к ним</w:t>
      </w:r>
      <w:r w:rsidR="00B30F8F" w:rsidRPr="009250F7">
        <w:t>», код раздела 041</w:t>
      </w:r>
      <w:r w:rsidR="009250F7" w:rsidRPr="009250F7">
        <w:t>0, код вида расходов</w:t>
      </w:r>
      <w:r w:rsidR="00B30F8F" w:rsidRPr="009250F7">
        <w:t xml:space="preserve"> 24</w:t>
      </w:r>
      <w:r w:rsidR="009250F7" w:rsidRPr="009250F7">
        <w:t>2</w:t>
      </w:r>
      <w:r w:rsidR="00B30F8F" w:rsidRPr="009250F7">
        <w:t>, КОСГУ 346 «Увеличение стоимости прочих материальных запасов».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32FEE">
        <w:t>1</w:t>
      </w:r>
      <w:r w:rsidR="00D4393A" w:rsidRPr="00BF20E1">
        <w:t>0 (</w:t>
      </w:r>
      <w:r w:rsidR="00E32FEE">
        <w:t>десяти</w:t>
      </w:r>
      <w:r w:rsidR="00D4393A" w:rsidRPr="00BF20E1">
        <w:t xml:space="preserve">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1144B" w:rsidRPr="004F0647" w:rsidRDefault="00D1144B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bookmarkStart w:id="0" w:name="_GoBack"/>
      <w:bookmarkEnd w:id="0"/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E32FEE">
        <w:t>5</w:t>
      </w:r>
      <w:r w:rsidRPr="004F0647"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E32FEE">
        <w:t>6</w:t>
      </w:r>
      <w:r w:rsidRPr="004F0647">
        <w:t>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FE5AE2" w:rsidRPr="00FE5AE2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5E1F10" w:rsidRDefault="00CE570E" w:rsidP="005E1F10">
      <w:pPr>
        <w:ind w:firstLine="708"/>
        <w:jc w:val="both"/>
      </w:pPr>
      <w:r w:rsidRPr="004F0647">
        <w:t xml:space="preserve">7.1. </w:t>
      </w:r>
      <w:r w:rsidR="005E1F10">
        <w:t xml:space="preserve">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Постановлением Правительства Российской Федерации № 1042 от 30.08.2017 года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:rsidR="00CE570E" w:rsidRDefault="005E1F10" w:rsidP="005E1F10">
      <w:pPr>
        <w:ind w:firstLine="708"/>
        <w:jc w:val="both"/>
      </w:pPr>
      <w:r>
        <w:t>7.2. В случае неисполнения или ненадлежащего исполнения Поставщиком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Поставщика по уплате неустойки, путем оплаты оказанных услуг по цене, установленной пунктом 2.1. контракта, уменьшенной на сумму размера такой неустойки.</w:t>
      </w:r>
    </w:p>
    <w:p w:rsidR="005E1F10" w:rsidRDefault="005E1F10" w:rsidP="005E1F10">
      <w:pPr>
        <w:ind w:firstLine="708"/>
        <w:jc w:val="both"/>
      </w:pPr>
    </w:p>
    <w:p w:rsidR="005E1F10" w:rsidRPr="004F0647" w:rsidRDefault="005E1F10" w:rsidP="005E1F10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E9595D">
        <w:t>31 декабря 202</w:t>
      </w:r>
      <w:r w:rsidR="007663DF" w:rsidRPr="007663DF">
        <w:t>3</w:t>
      </w:r>
      <w:r w:rsidR="00E9595D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</w:t>
      </w:r>
      <w:r w:rsidRPr="004F0647">
        <w:lastRenderedPageBreak/>
        <w:t>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9250F7" w:rsidRDefault="009250F7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C144A6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</w:tbl>
    <w:p w:rsidR="00E9595D" w:rsidRDefault="00E9595D">
      <w:pPr>
        <w:spacing w:after="160" w:line="259" w:lineRule="auto"/>
        <w:sectPr w:rsidR="00E9595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34DBD" w:rsidRDefault="00BF20E1" w:rsidP="00434DB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E9595D">
        <w:rPr>
          <w:rFonts w:ascii="Times New Roman" w:hAnsi="Times New Roman" w:cs="Times New Roman"/>
          <w:sz w:val="24"/>
          <w:szCs w:val="24"/>
        </w:rPr>
        <w:t>2</w:t>
      </w:r>
      <w:r w:rsidR="007663DF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6662"/>
        <w:gridCol w:w="1134"/>
        <w:gridCol w:w="850"/>
        <w:gridCol w:w="1701"/>
        <w:gridCol w:w="1560"/>
      </w:tblGrid>
      <w:tr w:rsidR="004914D4" w:rsidRPr="004F0647" w:rsidTr="004F0CCD">
        <w:tc>
          <w:tcPr>
            <w:tcW w:w="562" w:type="dxa"/>
          </w:tcPr>
          <w:p w:rsidR="004914D4" w:rsidRPr="004F0647" w:rsidRDefault="004914D4" w:rsidP="004914D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914D4" w:rsidRPr="004F0647" w:rsidRDefault="004914D4" w:rsidP="004914D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BC10C5" w:rsidRPr="004F0647" w:rsidTr="00D161F0">
        <w:tc>
          <w:tcPr>
            <w:tcW w:w="562" w:type="dxa"/>
          </w:tcPr>
          <w:p w:rsidR="00BC10C5" w:rsidRPr="00C97682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434DBD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715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Тип - </w:t>
            </w:r>
            <w:r w:rsidRPr="00BC0AC7">
              <w:rPr>
                <w:sz w:val="22"/>
                <w:szCs w:val="22"/>
                <w:lang w:eastAsia="en-US"/>
              </w:rPr>
              <w:t>Оригинальный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Технология печати - </w:t>
            </w:r>
            <w:r w:rsidRPr="00BC0AC7">
              <w:rPr>
                <w:sz w:val="22"/>
                <w:szCs w:val="22"/>
                <w:lang w:eastAsia="en-US"/>
              </w:rPr>
              <w:t>Лазерная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Цвет - </w:t>
            </w:r>
            <w:r w:rsidRPr="00BC0AC7">
              <w:rPr>
                <w:sz w:val="22"/>
                <w:szCs w:val="22"/>
                <w:lang w:eastAsia="en-US"/>
              </w:rPr>
              <w:t>Черный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Емкость - </w:t>
            </w:r>
            <w:r w:rsidRPr="00BC0AC7">
              <w:rPr>
                <w:sz w:val="22"/>
                <w:szCs w:val="22"/>
                <w:lang w:eastAsia="en-US"/>
              </w:rPr>
              <w:t>Стандартная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Ресурс при 5% заполн</w:t>
            </w:r>
            <w:r>
              <w:rPr>
                <w:sz w:val="22"/>
                <w:szCs w:val="22"/>
                <w:lang w:eastAsia="en-US"/>
              </w:rPr>
              <w:t xml:space="preserve">ении страницы, страница- </w:t>
            </w:r>
            <w:r>
              <w:rPr>
                <w:sz w:val="22"/>
                <w:szCs w:val="22"/>
                <w:lang w:eastAsia="en-US"/>
              </w:rPr>
              <w:tab/>
              <w:t>10200</w:t>
            </w:r>
            <w:r>
              <w:rPr>
                <w:sz w:val="22"/>
                <w:szCs w:val="22"/>
                <w:lang w:eastAsia="en-US"/>
              </w:rPr>
              <w:tab/>
            </w:r>
          </w:p>
          <w:p w:rsidR="00BC10C5" w:rsidRPr="00BC0AC7" w:rsidRDefault="00BC10C5" w:rsidP="00BC10C5">
            <w:pPr>
              <w:rPr>
                <w:sz w:val="22"/>
                <w:szCs w:val="22"/>
                <w:lang w:val="en-US"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Совместимость</w:t>
            </w:r>
            <w:r>
              <w:rPr>
                <w:sz w:val="22"/>
                <w:szCs w:val="22"/>
                <w:lang w:val="en-US" w:eastAsia="en-US"/>
              </w:rPr>
              <w:t xml:space="preserve"> - </w:t>
            </w:r>
            <w:r w:rsidRPr="00BC0AC7">
              <w:rPr>
                <w:sz w:val="22"/>
                <w:szCs w:val="22"/>
                <w:lang w:val="en-US" w:eastAsia="en-US"/>
              </w:rPr>
              <w:t>Canon imageRUNNER 2425; Canon imageRUNNER 2425i</w:t>
            </w:r>
            <w:r w:rsidRPr="00BC0AC7">
              <w:rPr>
                <w:sz w:val="22"/>
                <w:szCs w:val="22"/>
                <w:lang w:val="en-US" w:eastAsia="en-US"/>
              </w:rPr>
              <w:tab/>
            </w:r>
          </w:p>
          <w:p w:rsidR="00BC10C5" w:rsidRPr="00434DBD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BC0AC7">
              <w:rPr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1134" w:type="dxa"/>
          </w:tcPr>
          <w:p w:rsidR="00BC10C5" w:rsidRPr="0061396C" w:rsidRDefault="00BC10C5" w:rsidP="00BC10C5">
            <w:pPr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434DBD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Pr="00C97682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434DBD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565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Тип - </w:t>
            </w:r>
            <w:r w:rsidRPr="00BC0AC7">
              <w:rPr>
                <w:sz w:val="22"/>
                <w:szCs w:val="22"/>
                <w:lang w:eastAsia="en-US"/>
              </w:rPr>
              <w:t>Оригинальный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Технология печати - </w:t>
            </w:r>
            <w:r w:rsidRPr="00BC0AC7">
              <w:rPr>
                <w:sz w:val="22"/>
                <w:szCs w:val="22"/>
                <w:lang w:eastAsia="en-US"/>
              </w:rPr>
              <w:t>Лазерная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Цвет - </w:t>
            </w:r>
            <w:r w:rsidRPr="00BC0AC7">
              <w:rPr>
                <w:sz w:val="22"/>
                <w:szCs w:val="22"/>
                <w:lang w:eastAsia="en-US"/>
              </w:rPr>
              <w:t>Черный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Емкость - </w:t>
            </w:r>
            <w:r w:rsidRPr="00BC0AC7">
              <w:rPr>
                <w:sz w:val="22"/>
                <w:szCs w:val="22"/>
                <w:lang w:eastAsia="en-US"/>
              </w:rPr>
              <w:t>Повышенная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Ресурс при 5</w:t>
            </w:r>
            <w:r>
              <w:rPr>
                <w:sz w:val="22"/>
                <w:szCs w:val="22"/>
                <w:lang w:eastAsia="en-US"/>
              </w:rPr>
              <w:t>% заполнении страницы, страница- 10700</w:t>
            </w:r>
          </w:p>
          <w:p w:rsidR="00BC10C5" w:rsidRPr="00BC0AC7" w:rsidRDefault="00BC10C5" w:rsidP="00BC10C5">
            <w:pPr>
              <w:rPr>
                <w:sz w:val="22"/>
                <w:szCs w:val="22"/>
                <w:lang w:val="en-US"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Совместимость</w:t>
            </w:r>
            <w:r>
              <w:rPr>
                <w:sz w:val="22"/>
                <w:szCs w:val="22"/>
                <w:lang w:val="en-US" w:eastAsia="en-US"/>
              </w:rPr>
              <w:t xml:space="preserve"> - </w:t>
            </w:r>
            <w:r w:rsidRPr="00BC0AC7">
              <w:rPr>
                <w:sz w:val="22"/>
                <w:szCs w:val="22"/>
                <w:lang w:val="en-US" w:eastAsia="en-US"/>
              </w:rPr>
              <w:t>Xerox VersaLink C7000DN; Xerox VersaLink C7000N</w:t>
            </w:r>
            <w:r w:rsidRPr="00BC0AC7">
              <w:rPr>
                <w:sz w:val="22"/>
                <w:szCs w:val="22"/>
                <w:lang w:val="en-US" w:eastAsia="en-US"/>
              </w:rPr>
              <w:tab/>
            </w:r>
          </w:p>
          <w:p w:rsidR="00BC10C5" w:rsidRPr="00434DBD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Соответствие нормати</w:t>
            </w:r>
            <w:r>
              <w:rPr>
                <w:sz w:val="22"/>
                <w:szCs w:val="22"/>
                <w:lang w:eastAsia="en-US"/>
              </w:rPr>
              <w:t xml:space="preserve">вно-технической документации </w:t>
            </w:r>
            <w:r w:rsidRPr="00BC0AC7">
              <w:rPr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434DBD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Pr="00C97682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C95CC5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BC0AC7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BC0AC7">
              <w:rPr>
                <w:sz w:val="20"/>
                <w:szCs w:val="20"/>
              </w:rPr>
              <w:t>Совместимый</w:t>
            </w:r>
          </w:p>
          <w:p w:rsidR="00BC10C5" w:rsidRPr="00BC0AC7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BC0AC7">
              <w:rPr>
                <w:sz w:val="20"/>
                <w:szCs w:val="20"/>
              </w:rPr>
              <w:t>Лазерная</w:t>
            </w:r>
          </w:p>
          <w:p w:rsid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– </w:t>
            </w:r>
            <w:r w:rsidRPr="00BC0AC7">
              <w:rPr>
                <w:sz w:val="20"/>
                <w:szCs w:val="20"/>
              </w:rPr>
              <w:t>Голубой</w:t>
            </w:r>
          </w:p>
          <w:p w:rsidR="00BC10C5" w:rsidRPr="00BC0AC7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BC0AC7">
              <w:rPr>
                <w:sz w:val="20"/>
                <w:szCs w:val="20"/>
              </w:rPr>
              <w:t>Стандартная</w:t>
            </w:r>
          </w:p>
          <w:p w:rsidR="00BC10C5" w:rsidRPr="00BC0AC7" w:rsidRDefault="00BC10C5" w:rsidP="00BC10C5">
            <w:pPr>
              <w:rPr>
                <w:sz w:val="20"/>
                <w:szCs w:val="20"/>
              </w:rPr>
            </w:pPr>
            <w:r w:rsidRPr="00BC0AC7">
              <w:rPr>
                <w:sz w:val="20"/>
                <w:szCs w:val="20"/>
              </w:rPr>
              <w:t>Ресурс при 5</w:t>
            </w:r>
            <w:r>
              <w:rPr>
                <w:sz w:val="20"/>
                <w:szCs w:val="20"/>
              </w:rPr>
              <w:t>% заполнении страницы, страница - 6000</w:t>
            </w:r>
          </w:p>
          <w:p w:rsidR="00BC10C5" w:rsidRPr="00BC0AC7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 - </w:t>
            </w:r>
            <w:r w:rsidRPr="00BC0AC7">
              <w:rPr>
                <w:sz w:val="20"/>
                <w:szCs w:val="20"/>
              </w:rPr>
              <w:t>Kyocera Mita FS C8020; Kyocera Mita FS C8025; Kyocera Mita FS C8520; Kyocera Mita FS C8525</w:t>
            </w:r>
            <w:r w:rsidRPr="00BC0AC7">
              <w:rPr>
                <w:sz w:val="20"/>
                <w:szCs w:val="20"/>
              </w:rPr>
              <w:tab/>
            </w:r>
          </w:p>
          <w:p w:rsidR="00BC10C5" w:rsidRPr="00C95CC5" w:rsidRDefault="00BC10C5" w:rsidP="00BC10C5">
            <w:pPr>
              <w:rPr>
                <w:sz w:val="20"/>
                <w:szCs w:val="20"/>
              </w:rPr>
            </w:pPr>
            <w:r w:rsidRPr="00BC0AC7">
              <w:rPr>
                <w:sz w:val="20"/>
                <w:szCs w:val="20"/>
              </w:rPr>
              <w:t>Соответствие нормати</w:t>
            </w:r>
            <w:r>
              <w:rPr>
                <w:sz w:val="20"/>
                <w:szCs w:val="20"/>
              </w:rPr>
              <w:t xml:space="preserve">вно-технической документации </w:t>
            </w:r>
            <w:r w:rsidRPr="00BC0AC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7663DF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C95CC5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- Пурпурный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</w:t>
            </w:r>
            <w:r>
              <w:rPr>
                <w:sz w:val="20"/>
                <w:szCs w:val="20"/>
              </w:rPr>
              <w:t>нении страницы, страница</w:t>
            </w:r>
            <w:r>
              <w:rPr>
                <w:sz w:val="20"/>
                <w:szCs w:val="20"/>
              </w:rPr>
              <w:tab/>
              <w:t>6000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 - </w:t>
            </w:r>
            <w:r w:rsidRPr="000966C3">
              <w:rPr>
                <w:sz w:val="20"/>
                <w:szCs w:val="20"/>
              </w:rPr>
              <w:t>Kyocera Mita FS C8020; Kyocera Mita FS C8025; Kyocera Mita FS C8520; Kyocera Mita FS C8525</w:t>
            </w:r>
            <w:r w:rsidRPr="000966C3">
              <w:rPr>
                <w:sz w:val="20"/>
                <w:szCs w:val="20"/>
              </w:rPr>
              <w:tab/>
            </w:r>
          </w:p>
          <w:p w:rsidR="00BC10C5" w:rsidRPr="00C95CC5" w:rsidRDefault="00BC10C5" w:rsidP="00BC10C5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lastRenderedPageBreak/>
              <w:t>Соответствие нормати</w:t>
            </w:r>
            <w:r>
              <w:rPr>
                <w:sz w:val="20"/>
                <w:szCs w:val="20"/>
              </w:rPr>
              <w:t xml:space="preserve">вно-технической документации </w:t>
            </w:r>
            <w:r w:rsidRPr="000966C3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lastRenderedPageBreak/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  <w:p w:rsidR="00BC10C5" w:rsidRDefault="00BC10C5" w:rsidP="00BC10C5">
            <w:pPr>
              <w:ind w:left="-113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C95CC5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-  Желтый</w:t>
            </w:r>
            <w:r w:rsidRPr="000966C3">
              <w:rPr>
                <w:sz w:val="20"/>
                <w:szCs w:val="20"/>
              </w:rPr>
              <w:tab/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</w:t>
            </w:r>
            <w:r>
              <w:rPr>
                <w:sz w:val="20"/>
                <w:szCs w:val="20"/>
              </w:rPr>
              <w:t>нении страницы, страница</w:t>
            </w:r>
            <w:r>
              <w:rPr>
                <w:sz w:val="20"/>
                <w:szCs w:val="20"/>
              </w:rPr>
              <w:tab/>
              <w:t>6000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- </w:t>
            </w:r>
            <w:r w:rsidRPr="000966C3">
              <w:rPr>
                <w:sz w:val="20"/>
                <w:szCs w:val="20"/>
              </w:rPr>
              <w:t>Kyocera Mita FS C8020; Kyocera Mita FS C8025; Kyocera Mita FS C8520; Kyocera Mita FS C8525</w:t>
            </w:r>
            <w:r w:rsidRPr="000966C3">
              <w:rPr>
                <w:sz w:val="20"/>
                <w:szCs w:val="20"/>
              </w:rPr>
              <w:tab/>
            </w:r>
          </w:p>
          <w:p w:rsidR="00BC10C5" w:rsidRPr="00C95CC5" w:rsidRDefault="00BC10C5" w:rsidP="00BC10C5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Соответствие нормати</w:t>
            </w:r>
            <w:r>
              <w:rPr>
                <w:sz w:val="20"/>
                <w:szCs w:val="20"/>
              </w:rPr>
              <w:t xml:space="preserve">вно-технической документации </w:t>
            </w:r>
            <w:r w:rsidRPr="000966C3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C95CC5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0966C3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- </w:t>
            </w:r>
            <w:r w:rsidRPr="000966C3">
              <w:rPr>
                <w:sz w:val="20"/>
                <w:szCs w:val="20"/>
              </w:rPr>
              <w:t>Черный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BC10C5" w:rsidRPr="000966C3" w:rsidRDefault="00BC10C5" w:rsidP="00BC10C5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заполн</w:t>
            </w:r>
            <w:r>
              <w:rPr>
                <w:sz w:val="20"/>
                <w:szCs w:val="20"/>
              </w:rPr>
              <w:t>ении страницы, страница</w:t>
            </w:r>
            <w:r>
              <w:rPr>
                <w:sz w:val="20"/>
                <w:szCs w:val="20"/>
              </w:rPr>
              <w:tab/>
              <w:t>12000</w:t>
            </w:r>
          </w:p>
          <w:p w:rsidR="00BC10C5" w:rsidRPr="00C95C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- </w:t>
            </w:r>
            <w:r w:rsidRPr="000966C3">
              <w:rPr>
                <w:sz w:val="20"/>
                <w:szCs w:val="20"/>
              </w:rPr>
              <w:t xml:space="preserve">Kyocera Mita FS C8020; Kyocera Mita FS C8025; Kyocera Mita </w:t>
            </w:r>
            <w:r>
              <w:rPr>
                <w:sz w:val="20"/>
                <w:szCs w:val="20"/>
              </w:rPr>
              <w:t>FS C8520; Kyocera Mita FS C8525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C10C5" w:rsidRPr="004F0647" w:rsidTr="00D161F0">
        <w:tc>
          <w:tcPr>
            <w:tcW w:w="562" w:type="dxa"/>
          </w:tcPr>
          <w:p w:rsidR="00BC10C5" w:rsidRDefault="00BC10C5" w:rsidP="00BC10C5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C95CC5" w:rsidRDefault="00BC10C5" w:rsidP="00BC10C5">
            <w:pPr>
              <w:rPr>
                <w:sz w:val="22"/>
                <w:szCs w:val="22"/>
                <w:lang w:eastAsia="en-US"/>
              </w:rPr>
            </w:pPr>
            <w:r w:rsidRPr="000966C3">
              <w:rPr>
                <w:sz w:val="22"/>
                <w:szCs w:val="22"/>
                <w:lang w:eastAsia="en-US"/>
              </w:rPr>
              <w:t>Батарея аккумуляторная свинцово-кислотная стационарная тип 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Тип: Закрытая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Конструктив батареи: Внутренний сменный модуль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Напряжение: </w:t>
            </w:r>
            <w:r w:rsidRPr="00BC10C5">
              <w:rPr>
                <w:sz w:val="20"/>
                <w:szCs w:val="20"/>
              </w:rPr>
              <w:t>12 В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Емкость: </w:t>
            </w:r>
            <w:r w:rsidRPr="00BC10C5">
              <w:rPr>
                <w:sz w:val="20"/>
                <w:szCs w:val="20"/>
              </w:rPr>
              <w:t xml:space="preserve"> &gt; 5 и ≤ 10 А.Ч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Клеммы: F2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Количество батарейных модулей: 1 ШТ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Вес: не менее 0,8 не более 2,5 КГ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Возможность использования в ИБП: Да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Совместимость: В соответствии с требованием заказчика</w:t>
            </w:r>
          </w:p>
          <w:p w:rsidR="00BC10C5" w:rsidRPr="00C95C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Соответствие нормативно-технической документации: ГОСТ Р МЭК 61056-1-2012, ГОСТ Р МЭК 60896-21-2013 или ТУ производителяТУ производителя</w:t>
            </w:r>
            <w:r w:rsidRPr="00BC10C5">
              <w:rPr>
                <w:sz w:val="20"/>
                <w:szCs w:val="20"/>
              </w:rPr>
              <w:tab/>
              <w:t>-</w:t>
            </w:r>
          </w:p>
        </w:tc>
        <w:tc>
          <w:tcPr>
            <w:tcW w:w="1134" w:type="dxa"/>
          </w:tcPr>
          <w:p w:rsidR="00BC10C5" w:rsidRDefault="00BC10C5" w:rsidP="00BC10C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Default="00BC10C5" w:rsidP="00BC10C5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7663DF" w:rsidRDefault="007663DF" w:rsidP="00CE570E">
      <w:pPr>
        <w:jc w:val="both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9250F7" w:rsidRDefault="009250F7" w:rsidP="00BF20E1">
      <w:pPr>
        <w:jc w:val="right"/>
        <w:sectPr w:rsidR="009250F7" w:rsidSect="002C0212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9595D" w:rsidRDefault="00E9595D" w:rsidP="00BF20E1">
      <w:pPr>
        <w:jc w:val="right"/>
        <w:sectPr w:rsidR="00E9595D" w:rsidSect="009250F7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434DBD">
        <w:rPr>
          <w:rFonts w:ascii="Times New Roman" w:hAnsi="Times New Roman" w:cs="Times New Roman"/>
          <w:sz w:val="24"/>
          <w:szCs w:val="24"/>
        </w:rPr>
        <w:t>«___»____________202</w:t>
      </w:r>
      <w:r w:rsidR="006A649A">
        <w:rPr>
          <w:rFonts w:ascii="Times New Roman" w:hAnsi="Times New Roman" w:cs="Times New Roman"/>
          <w:sz w:val="24"/>
          <w:szCs w:val="24"/>
        </w:rPr>
        <w:t>3</w:t>
      </w:r>
      <w:r w:rsidR="00434DB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Default="004914D4" w:rsidP="004914D4">
      <w:pPr>
        <w:jc w:val="center"/>
        <w:rPr>
          <w:b/>
        </w:rPr>
      </w:pPr>
      <w:r>
        <w:rPr>
          <w:b/>
        </w:rPr>
        <w:t>Раздел 1.</w:t>
      </w:r>
    </w:p>
    <w:p w:rsidR="004914D4" w:rsidRDefault="004914D4" w:rsidP="004914D4">
      <w:pPr>
        <w:jc w:val="center"/>
        <w:rPr>
          <w:b/>
        </w:rPr>
      </w:pPr>
    </w:p>
    <w:p w:rsidR="004914D4" w:rsidRDefault="004914D4" w:rsidP="004914D4">
      <w:pPr>
        <w:jc w:val="center"/>
        <w:rPr>
          <w:b/>
        </w:rPr>
      </w:pPr>
      <w:r>
        <w:rPr>
          <w:b/>
        </w:rPr>
        <w:t>Общие требования</w:t>
      </w:r>
    </w:p>
    <w:p w:rsidR="004914D4" w:rsidRDefault="00E32FEE" w:rsidP="009F43EE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 w:rsidRPr="00E32FEE">
        <w:t>1</w:t>
      </w:r>
      <w:r>
        <w:t xml:space="preserve">.1. </w:t>
      </w:r>
      <w:r w:rsidR="004914D4">
        <w:t>Заказчик: Санкт-Петербургское государственное казенное учреждение «Центр информационного обеспечения охраны объектов культурного наследия». Адрес: 191023, Санкт-Петербург, ул. Зодчего Росси, д.1-3, тел. (812)417-43-02</w:t>
      </w:r>
    </w:p>
    <w:p w:rsidR="001371A1" w:rsidRDefault="00E32FEE" w:rsidP="009F43EE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1.2. </w:t>
      </w:r>
      <w:r w:rsidR="004914D4">
        <w:t>Место поставки товаров: Санкт-Петербургское государственное казенное учреждение «Центр информационного обеспечения охраны объектов культурного наследия», расположенное по адресу: Санкт-Петербург, ул. Зодчего Росси, д.1-3, 2 этаж, каб. №</w:t>
      </w:r>
      <w:r w:rsidR="001371A1">
        <w:t>17, поставка осуществляется по рабочим дням (с 9.00 ч. по 17.00 ч., обед с 13.00 до 14.00) по предварительному согласованию даты и времени. Заказчик вправе отказаться от принятия товаров в выходные и праздничные дни, а также по рабочим дням в период с 17.00 до 09.00 часов и с 13.00 до 14.00.</w:t>
      </w:r>
    </w:p>
    <w:p w:rsidR="004914D4" w:rsidRDefault="00E32FEE" w:rsidP="009F43EE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1.3. </w:t>
      </w:r>
      <w:r w:rsidR="001371A1">
        <w:t xml:space="preserve">Поставка товара осуществляется одной партией с момента подписания контракта, но </w:t>
      </w:r>
      <w:r w:rsidR="00434DBD">
        <w:t xml:space="preserve">не позднее </w:t>
      </w:r>
      <w:r w:rsidR="005E1F10">
        <w:t>08</w:t>
      </w:r>
      <w:r w:rsidR="004F0CCD">
        <w:t xml:space="preserve"> </w:t>
      </w:r>
      <w:r w:rsidR="005E1F10">
        <w:t>декабря</w:t>
      </w:r>
      <w:r w:rsidR="001371A1" w:rsidRPr="000C7A29">
        <w:t xml:space="preserve"> 202</w:t>
      </w:r>
      <w:r w:rsidR="007663DF">
        <w:t>3</w:t>
      </w:r>
      <w:r w:rsidR="001371A1" w:rsidRPr="000C7A29">
        <w:t xml:space="preserve"> года</w:t>
      </w:r>
      <w:r w:rsidR="001371A1">
        <w:t>.</w:t>
      </w:r>
    </w:p>
    <w:p w:rsidR="001371A1" w:rsidRDefault="001371A1" w:rsidP="009F43EE">
      <w:pPr>
        <w:jc w:val="center"/>
        <w:rPr>
          <w:b/>
        </w:rPr>
      </w:pPr>
      <w:r w:rsidRPr="001371A1">
        <w:rPr>
          <w:b/>
        </w:rPr>
        <w:t>Раздел 2</w:t>
      </w:r>
    </w:p>
    <w:p w:rsidR="001371A1" w:rsidRDefault="001371A1" w:rsidP="00E32FEE">
      <w:pPr>
        <w:jc w:val="center"/>
        <w:rPr>
          <w:b/>
        </w:rPr>
      </w:pPr>
      <w:r>
        <w:rPr>
          <w:b/>
        </w:rPr>
        <w:t>Порядок приемки и оплаты товара</w:t>
      </w:r>
    </w:p>
    <w:p w:rsidR="004F0CCD" w:rsidRDefault="004F0CCD" w:rsidP="00E32FEE">
      <w:pPr>
        <w:jc w:val="center"/>
        <w:rPr>
          <w:b/>
        </w:rPr>
      </w:pPr>
    </w:p>
    <w:p w:rsidR="001371A1" w:rsidRDefault="001371A1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2.1. Приемка товара осуществляется представителями Заказчика и представителем Поставщика с проверкой количества, качества и ассортимента товара и соответствия технических характеристик Таблицы №1, целостности предусмотренных товарных знаков, маркировок, стикеров, отсутствия повреждений на товаре и упаковке.</w:t>
      </w:r>
    </w:p>
    <w:p w:rsidR="001B68F2" w:rsidRDefault="001371A1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2.2. Поставщик предоставляет Заказчику в день поставки товара финансовые документы (подписанные счет, счет-фактуру (при наличии)</w:t>
      </w:r>
      <w:r w:rsidR="001B68F2">
        <w:t>, товарную накладную в 2-х экземплярах</w:t>
      </w:r>
      <w:r w:rsidR="00416366">
        <w:t>)</w:t>
      </w:r>
      <w:r w:rsidR="001B68F2">
        <w:t>.</w:t>
      </w:r>
    </w:p>
    <w:p w:rsidR="001371A1" w:rsidRDefault="001B68F2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2.3. Заказчик в течени</w:t>
      </w:r>
      <w:r w:rsidR="00416366">
        <w:t xml:space="preserve">е </w:t>
      </w:r>
      <w:r>
        <w:t>трех рабочих дней со дня поставки товара осуществляет приемку товара. Для проверки соответствия товара требованиям контракта и Технического задания Заказчик собственными силами проводит экспертизу.</w:t>
      </w:r>
    </w:p>
    <w:p w:rsidR="001B68F2" w:rsidRDefault="001B68F2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2.4. В случае обнаружения недостатков, в том числе: поставки товара ненадлежащего качества и\или количества и\или ассортимента, З</w:t>
      </w:r>
      <w:r w:rsidR="00B1428A">
        <w:t xml:space="preserve">аказчик уведомляет Поставщика о </w:t>
      </w:r>
      <w:r>
        <w:t>недостатках. Поставщик обязан устранить недостатки в течение трех рабочих дней  с момента уведомления. Расходы, связанные с устранением недостатков (замена, доставка, погрузка, выгрузка товара) несет Поставщик.</w:t>
      </w:r>
    </w:p>
    <w:p w:rsidR="001B68F2" w:rsidRDefault="001B68F2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2.5. Качество и комплектность поставленных товаров должны соответствовать условиям контракта.</w:t>
      </w:r>
    </w:p>
    <w:p w:rsidR="001B68F2" w:rsidRDefault="001B68F2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2.6. Товар, не принятый Заказчиком, Поставщик обязан вывезти от Заказчика в течении 24 часов за свой счет. </w:t>
      </w:r>
    </w:p>
    <w:p w:rsidR="009A1EBD" w:rsidRDefault="009A1EBD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2.7. Заказчик обязан обеспечить оплату товара в течение 10 дней со дня подписания им финансовых документов.</w:t>
      </w:r>
    </w:p>
    <w:p w:rsidR="009A1EBD" w:rsidRPr="009A1EBD" w:rsidRDefault="009A1EBD" w:rsidP="004F0CCD">
      <w:pPr>
        <w:jc w:val="both"/>
        <w:rPr>
          <w:b/>
        </w:rPr>
      </w:pPr>
      <w:r w:rsidRPr="009A1EBD">
        <w:rPr>
          <w:b/>
        </w:rPr>
        <w:t>Раздел 3</w:t>
      </w:r>
    </w:p>
    <w:p w:rsidR="00E32FEE" w:rsidRDefault="009A1EBD" w:rsidP="00E32FEE">
      <w:pPr>
        <w:jc w:val="center"/>
        <w:rPr>
          <w:b/>
        </w:rPr>
      </w:pPr>
      <w:r w:rsidRPr="009A1EBD">
        <w:rPr>
          <w:b/>
        </w:rPr>
        <w:t>Требования к качеству и безопасности товара</w:t>
      </w:r>
    </w:p>
    <w:p w:rsidR="004F0CCD" w:rsidRDefault="004F0CCD" w:rsidP="00E32FEE">
      <w:pPr>
        <w:jc w:val="center"/>
        <w:rPr>
          <w:b/>
        </w:rPr>
      </w:pPr>
    </w:p>
    <w:p w:rsidR="00E32FEE" w:rsidRDefault="009A1EBD" w:rsidP="004F0CCD">
      <w:pPr>
        <w:ind w:firstLine="709"/>
        <w:jc w:val="both"/>
      </w:pPr>
      <w:r>
        <w:t xml:space="preserve">3.1. </w:t>
      </w:r>
      <w:r w:rsidRPr="00081F11">
        <w:t>Требования к качеству товара устанавливаются в соо</w:t>
      </w:r>
      <w:r w:rsidR="00E32FEE">
        <w:t>тветствии со статьей 469 ГК РФ.</w:t>
      </w:r>
    </w:p>
    <w:p w:rsidR="00E32FEE" w:rsidRDefault="009A1EBD" w:rsidP="004F0CCD">
      <w:pPr>
        <w:ind w:firstLine="709"/>
        <w:jc w:val="both"/>
      </w:pPr>
      <w:r>
        <w:t xml:space="preserve">3.2. </w:t>
      </w:r>
      <w:r w:rsidRPr="00081F11">
        <w:t>Товар не должен оказывать негативного влияния на жизнедеятельность человека, а именно, выделять в окружающую среду вредные токсичные вещества.</w:t>
      </w:r>
    </w:p>
    <w:p w:rsidR="009A1EBD" w:rsidRDefault="009A1EBD" w:rsidP="004F0CCD">
      <w:pPr>
        <w:ind w:firstLine="709"/>
        <w:jc w:val="both"/>
      </w:pPr>
      <w:r>
        <w:t xml:space="preserve">3.3. </w:t>
      </w:r>
      <w:r w:rsidRPr="00081F11">
        <w:t>Поставляемый товар долже</w:t>
      </w:r>
      <w:r w:rsidR="00CE5E8C">
        <w:t xml:space="preserve">н быть новым (товаром, который </w:t>
      </w:r>
      <w:r w:rsidRPr="00081F11">
        <w:t>не был в употреблении, у которого не были восстановлены потребительские свойства).</w:t>
      </w:r>
      <w:r w:rsidRPr="009A1EBD">
        <w:t xml:space="preserve"> </w:t>
      </w:r>
    </w:p>
    <w:p w:rsidR="009A1EBD" w:rsidRDefault="009A1EBD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lastRenderedPageBreak/>
        <w:t xml:space="preserve">3.4 </w:t>
      </w:r>
      <w:r w:rsidRPr="00081F11">
        <w:t>Товар должен отвечать требованиям, предъявляемым действующим законодательством Российской Федерации к данному виду Товара, а также требованиям установленным Заказчиком.</w:t>
      </w:r>
    </w:p>
    <w:p w:rsidR="009A1EBD" w:rsidRDefault="009A1EBD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3.5 </w:t>
      </w:r>
      <w:r w:rsidRPr="00081F11">
        <w:t>Товар должен соответствовать требованиям Постановления Правительства Российской Федерации № 982 от 01.12.09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соответствия».</w:t>
      </w:r>
    </w:p>
    <w:p w:rsidR="009A1EBD" w:rsidRDefault="009A1EBD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3</w:t>
      </w:r>
      <w:r w:rsidRPr="00017A49">
        <w:t>.</w:t>
      </w:r>
      <w:r>
        <w:t>6</w:t>
      </w:r>
      <w:r w:rsidRPr="00017A49">
        <w:t>. 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о приемке.</w:t>
      </w:r>
    </w:p>
    <w:p w:rsidR="009A1EBD" w:rsidRDefault="009A1EBD" w:rsidP="004F0CC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</w:p>
    <w:p w:rsidR="009A1EBD" w:rsidRPr="009A1EBD" w:rsidRDefault="009A1EBD" w:rsidP="009A1EB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center"/>
        <w:rPr>
          <w:b/>
        </w:rPr>
      </w:pPr>
      <w:r w:rsidRPr="009A1EBD">
        <w:rPr>
          <w:b/>
        </w:rPr>
        <w:t>Раздел 4.</w:t>
      </w:r>
    </w:p>
    <w:p w:rsidR="009A1EBD" w:rsidRPr="009A1EBD" w:rsidRDefault="009A1EBD" w:rsidP="009A1EBD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center"/>
        <w:rPr>
          <w:b/>
        </w:rPr>
      </w:pPr>
      <w:r w:rsidRPr="009A1EBD">
        <w:rPr>
          <w:b/>
        </w:rPr>
        <w:t>Требования к техническим и функциональным характеристикам товара</w:t>
      </w:r>
    </w:p>
    <w:p w:rsidR="009A1EBD" w:rsidRPr="009F43EE" w:rsidRDefault="009A1EBD" w:rsidP="009A1EBD">
      <w:pPr>
        <w:pStyle w:val="a4"/>
        <w:ind w:left="420"/>
        <w:jc w:val="right"/>
        <w:rPr>
          <w:rFonts w:ascii="Times New Roman" w:hAnsi="Times New Roman" w:cs="Times New Roman"/>
          <w:b/>
        </w:rPr>
      </w:pPr>
      <w:r w:rsidRPr="009F43EE">
        <w:rPr>
          <w:rFonts w:ascii="Times New Roman" w:hAnsi="Times New Roman" w:cs="Times New Roman"/>
          <w:b/>
        </w:rPr>
        <w:t>Таблица №1</w:t>
      </w:r>
    </w:p>
    <w:tbl>
      <w:tblPr>
        <w:tblStyle w:val="a3"/>
        <w:tblW w:w="9546" w:type="dxa"/>
        <w:tblInd w:w="-5" w:type="dxa"/>
        <w:tblLook w:val="04A0" w:firstRow="1" w:lastRow="0" w:firstColumn="1" w:lastColumn="0" w:noHBand="0" w:noVBand="1"/>
      </w:tblPr>
      <w:tblGrid>
        <w:gridCol w:w="614"/>
        <w:gridCol w:w="2583"/>
        <w:gridCol w:w="2140"/>
        <w:gridCol w:w="2658"/>
        <w:gridCol w:w="675"/>
        <w:gridCol w:w="876"/>
      </w:tblGrid>
      <w:tr w:rsidR="000966C3" w:rsidTr="00BF1EAA">
        <w:tc>
          <w:tcPr>
            <w:tcW w:w="689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№ п\п</w:t>
            </w:r>
          </w:p>
        </w:tc>
        <w:tc>
          <w:tcPr>
            <w:tcW w:w="1566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Код КТРУ</w:t>
            </w:r>
            <w:r w:rsidR="0061396C">
              <w:rPr>
                <w:b/>
              </w:rPr>
              <w:t>/ККН</w:t>
            </w:r>
          </w:p>
        </w:tc>
        <w:tc>
          <w:tcPr>
            <w:tcW w:w="1985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Наименование товара</w:t>
            </w:r>
          </w:p>
        </w:tc>
        <w:tc>
          <w:tcPr>
            <w:tcW w:w="3540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Характеристики</w:t>
            </w:r>
          </w:p>
        </w:tc>
        <w:tc>
          <w:tcPr>
            <w:tcW w:w="675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Ед. изм.</w:t>
            </w:r>
          </w:p>
        </w:tc>
        <w:tc>
          <w:tcPr>
            <w:tcW w:w="1091" w:type="dxa"/>
          </w:tcPr>
          <w:p w:rsidR="009A1EBD" w:rsidRPr="0003756E" w:rsidRDefault="009A1EBD" w:rsidP="0003756E">
            <w:pPr>
              <w:rPr>
                <w:b/>
              </w:rPr>
            </w:pPr>
            <w:r w:rsidRPr="0003756E">
              <w:rPr>
                <w:b/>
              </w:rPr>
              <w:t>Кол-во</w:t>
            </w:r>
          </w:p>
        </w:tc>
      </w:tr>
      <w:tr w:rsidR="000966C3" w:rsidRPr="0061396C" w:rsidTr="00BF1EAA">
        <w:tc>
          <w:tcPr>
            <w:tcW w:w="689" w:type="dxa"/>
          </w:tcPr>
          <w:p w:rsidR="002C0212" w:rsidRPr="0003756E" w:rsidRDefault="002C0212" w:rsidP="002C0212">
            <w:r w:rsidRPr="0003756E">
              <w:t>1</w:t>
            </w:r>
          </w:p>
        </w:tc>
        <w:tc>
          <w:tcPr>
            <w:tcW w:w="1566" w:type="dxa"/>
          </w:tcPr>
          <w:p w:rsidR="002C0212" w:rsidRPr="0003756E" w:rsidRDefault="00BC0AC7" w:rsidP="002C0212">
            <w:r>
              <w:t>20.59.12.120-00000002/ 26.20.40.120-942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Pr="00434DBD" w:rsidRDefault="00BC0AC7" w:rsidP="002C0212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715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Тип - </w:t>
            </w:r>
            <w:r w:rsidRPr="00BC0AC7">
              <w:rPr>
                <w:sz w:val="22"/>
                <w:szCs w:val="22"/>
                <w:lang w:eastAsia="en-US"/>
              </w:rPr>
              <w:t>Оригинальный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Технология печати - </w:t>
            </w:r>
            <w:r w:rsidRPr="00BC0AC7">
              <w:rPr>
                <w:sz w:val="22"/>
                <w:szCs w:val="22"/>
                <w:lang w:eastAsia="en-US"/>
              </w:rPr>
              <w:t>Лазерная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Цвет - </w:t>
            </w:r>
            <w:r w:rsidRPr="00BC0AC7">
              <w:rPr>
                <w:sz w:val="22"/>
                <w:szCs w:val="22"/>
                <w:lang w:eastAsia="en-US"/>
              </w:rPr>
              <w:t>Черный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Емкость - </w:t>
            </w:r>
            <w:r w:rsidRPr="00BC0AC7">
              <w:rPr>
                <w:sz w:val="22"/>
                <w:szCs w:val="22"/>
                <w:lang w:eastAsia="en-US"/>
              </w:rPr>
              <w:t>Стандартная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Ресурс при 5% заполн</w:t>
            </w:r>
            <w:r>
              <w:rPr>
                <w:sz w:val="22"/>
                <w:szCs w:val="22"/>
                <w:lang w:eastAsia="en-US"/>
              </w:rPr>
              <w:t xml:space="preserve">ении страницы, страница- </w:t>
            </w:r>
            <w:r>
              <w:rPr>
                <w:sz w:val="22"/>
                <w:szCs w:val="22"/>
                <w:lang w:eastAsia="en-US"/>
              </w:rPr>
              <w:tab/>
              <w:t>10200</w:t>
            </w:r>
            <w:r>
              <w:rPr>
                <w:sz w:val="22"/>
                <w:szCs w:val="22"/>
                <w:lang w:eastAsia="en-US"/>
              </w:rPr>
              <w:tab/>
            </w:r>
          </w:p>
          <w:p w:rsidR="00BC0AC7" w:rsidRPr="00BC0AC7" w:rsidRDefault="00BC0AC7" w:rsidP="00BC0AC7">
            <w:pPr>
              <w:rPr>
                <w:sz w:val="22"/>
                <w:szCs w:val="22"/>
                <w:lang w:val="en-US"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Совместимость</w:t>
            </w:r>
            <w:r>
              <w:rPr>
                <w:sz w:val="22"/>
                <w:szCs w:val="22"/>
                <w:lang w:val="en-US" w:eastAsia="en-US"/>
              </w:rPr>
              <w:t xml:space="preserve"> - </w:t>
            </w:r>
            <w:r w:rsidRPr="00BC0AC7">
              <w:rPr>
                <w:sz w:val="22"/>
                <w:szCs w:val="22"/>
                <w:lang w:val="en-US" w:eastAsia="en-US"/>
              </w:rPr>
              <w:t>Canon imageRUNNER 2425; Canon imageRUNNER 2425i</w:t>
            </w:r>
            <w:r w:rsidRPr="00BC0AC7">
              <w:rPr>
                <w:sz w:val="22"/>
                <w:szCs w:val="22"/>
                <w:lang w:val="en-US" w:eastAsia="en-US"/>
              </w:rPr>
              <w:tab/>
            </w:r>
          </w:p>
          <w:p w:rsidR="002C0212" w:rsidRPr="00434DBD" w:rsidRDefault="00BC0AC7" w:rsidP="00BC0AC7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BC0AC7">
              <w:rPr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Pr="00434DBD" w:rsidRDefault="00BC0AC7" w:rsidP="002C021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091" w:type="dxa"/>
          </w:tcPr>
          <w:p w:rsidR="002C0212" w:rsidRPr="0061396C" w:rsidRDefault="00BC0AC7" w:rsidP="002C0212">
            <w:pPr>
              <w:jc w:val="center"/>
            </w:pPr>
            <w:r>
              <w:t>4</w:t>
            </w:r>
          </w:p>
        </w:tc>
      </w:tr>
      <w:tr w:rsidR="000966C3" w:rsidRPr="0061396C" w:rsidTr="002C0212">
        <w:trPr>
          <w:trHeight w:val="2783"/>
        </w:trPr>
        <w:tc>
          <w:tcPr>
            <w:tcW w:w="689" w:type="dxa"/>
          </w:tcPr>
          <w:p w:rsidR="002C0212" w:rsidRPr="0003756E" w:rsidRDefault="002C0212" w:rsidP="002C0212">
            <w:r>
              <w:t>2</w:t>
            </w:r>
          </w:p>
        </w:tc>
        <w:tc>
          <w:tcPr>
            <w:tcW w:w="1566" w:type="dxa"/>
          </w:tcPr>
          <w:p w:rsidR="002C0212" w:rsidRDefault="00BC0AC7" w:rsidP="002C0212">
            <w:r w:rsidRPr="00BC0AC7">
              <w:t>20.59.1</w:t>
            </w:r>
            <w:r>
              <w:t>2.120-00000002/ 26.20.40.120-736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Pr="00434DBD" w:rsidRDefault="00BC0AC7" w:rsidP="002C0212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565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Тип - </w:t>
            </w:r>
            <w:r w:rsidRPr="00BC0AC7">
              <w:rPr>
                <w:sz w:val="22"/>
                <w:szCs w:val="22"/>
                <w:lang w:eastAsia="en-US"/>
              </w:rPr>
              <w:t>Оригинальный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Технология печати - </w:t>
            </w:r>
            <w:r w:rsidRPr="00BC0AC7">
              <w:rPr>
                <w:sz w:val="22"/>
                <w:szCs w:val="22"/>
                <w:lang w:eastAsia="en-US"/>
              </w:rPr>
              <w:t>Лазерная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Цвет - </w:t>
            </w:r>
            <w:r w:rsidRPr="00BC0AC7">
              <w:rPr>
                <w:sz w:val="22"/>
                <w:szCs w:val="22"/>
                <w:lang w:eastAsia="en-US"/>
              </w:rPr>
              <w:t>Черный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Емкость - </w:t>
            </w:r>
            <w:r w:rsidRPr="00BC0AC7">
              <w:rPr>
                <w:sz w:val="22"/>
                <w:szCs w:val="22"/>
                <w:lang w:eastAsia="en-US"/>
              </w:rPr>
              <w:t>Повышенная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Ресурс при 5</w:t>
            </w:r>
            <w:r>
              <w:rPr>
                <w:sz w:val="22"/>
                <w:szCs w:val="22"/>
                <w:lang w:eastAsia="en-US"/>
              </w:rPr>
              <w:t>% заполнении страницы, страница- 10700</w:t>
            </w:r>
          </w:p>
          <w:p w:rsidR="00BC0AC7" w:rsidRPr="00BC0AC7" w:rsidRDefault="00BC0AC7" w:rsidP="00BC0AC7">
            <w:pPr>
              <w:rPr>
                <w:sz w:val="22"/>
                <w:szCs w:val="22"/>
                <w:lang w:val="en-US"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Совместимость</w:t>
            </w:r>
            <w:r>
              <w:rPr>
                <w:sz w:val="22"/>
                <w:szCs w:val="22"/>
                <w:lang w:val="en-US" w:eastAsia="en-US"/>
              </w:rPr>
              <w:t xml:space="preserve"> - </w:t>
            </w:r>
            <w:r w:rsidRPr="00BC0AC7">
              <w:rPr>
                <w:sz w:val="22"/>
                <w:szCs w:val="22"/>
                <w:lang w:val="en-US" w:eastAsia="en-US"/>
              </w:rPr>
              <w:t>Xerox VersaLink C7000DN; Xerox VersaLink C7000N</w:t>
            </w:r>
            <w:r w:rsidRPr="00BC0AC7">
              <w:rPr>
                <w:sz w:val="22"/>
                <w:szCs w:val="22"/>
                <w:lang w:val="en-US" w:eastAsia="en-US"/>
              </w:rPr>
              <w:tab/>
            </w:r>
          </w:p>
          <w:p w:rsidR="002C0212" w:rsidRPr="00434DBD" w:rsidRDefault="00BC0AC7" w:rsidP="00BC0AC7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Соответствие нормати</w:t>
            </w:r>
            <w:r>
              <w:rPr>
                <w:sz w:val="22"/>
                <w:szCs w:val="22"/>
                <w:lang w:eastAsia="en-US"/>
              </w:rPr>
              <w:t xml:space="preserve">вно-технической документации </w:t>
            </w:r>
            <w:r w:rsidRPr="00BC0AC7">
              <w:rPr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Default="00BC0AC7" w:rsidP="002C0212">
            <w:r>
              <w:t>Шт.</w:t>
            </w:r>
          </w:p>
        </w:tc>
        <w:tc>
          <w:tcPr>
            <w:tcW w:w="1091" w:type="dxa"/>
          </w:tcPr>
          <w:p w:rsidR="002C0212" w:rsidRDefault="00BC0AC7" w:rsidP="002C0212">
            <w:pPr>
              <w:jc w:val="center"/>
            </w:pPr>
            <w:r>
              <w:t>2</w:t>
            </w:r>
          </w:p>
        </w:tc>
      </w:tr>
      <w:tr w:rsidR="000966C3" w:rsidRPr="0061396C" w:rsidTr="00BF1EAA">
        <w:tc>
          <w:tcPr>
            <w:tcW w:w="689" w:type="dxa"/>
          </w:tcPr>
          <w:p w:rsidR="002C0212" w:rsidRDefault="002C0212" w:rsidP="002C0212">
            <w:r>
              <w:t>3</w:t>
            </w:r>
          </w:p>
        </w:tc>
        <w:tc>
          <w:tcPr>
            <w:tcW w:w="1566" w:type="dxa"/>
          </w:tcPr>
          <w:p w:rsidR="00BC0AC7" w:rsidRDefault="00BC0AC7" w:rsidP="002C0212">
            <w:r w:rsidRPr="00BC0AC7">
              <w:t>20.59.1</w:t>
            </w:r>
            <w:r>
              <w:t>2.120-00000002/ 26.20.40.120-171</w:t>
            </w:r>
          </w:p>
          <w:p w:rsidR="00BC0AC7" w:rsidRPr="00C95CC5" w:rsidRDefault="00BC0AC7" w:rsidP="002C021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Pr="00C95CC5" w:rsidRDefault="00BC0AC7" w:rsidP="002C0212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BC0AC7" w:rsidRDefault="00BC0AC7" w:rsidP="00BC0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BC0AC7">
              <w:rPr>
                <w:sz w:val="20"/>
                <w:szCs w:val="20"/>
              </w:rPr>
              <w:t>Совместимый</w:t>
            </w:r>
          </w:p>
          <w:p w:rsidR="00BC0AC7" w:rsidRPr="00BC0AC7" w:rsidRDefault="00BC0AC7" w:rsidP="00BC0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BC0AC7">
              <w:rPr>
                <w:sz w:val="20"/>
                <w:szCs w:val="20"/>
              </w:rPr>
              <w:t>Лазерная</w:t>
            </w:r>
          </w:p>
          <w:p w:rsidR="000966C3" w:rsidRDefault="00BC0AC7" w:rsidP="00BC0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  <w:r w:rsidR="000966C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BC0AC7">
              <w:rPr>
                <w:sz w:val="20"/>
                <w:szCs w:val="20"/>
              </w:rPr>
              <w:t>Голубой</w:t>
            </w:r>
          </w:p>
          <w:p w:rsidR="00BC0AC7" w:rsidRPr="00BC0AC7" w:rsidRDefault="000966C3" w:rsidP="00BC0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="00BC0AC7" w:rsidRPr="00BC0AC7">
              <w:rPr>
                <w:sz w:val="20"/>
                <w:szCs w:val="20"/>
              </w:rPr>
              <w:t>Стандартная</w:t>
            </w:r>
          </w:p>
          <w:p w:rsidR="00BC0AC7" w:rsidRPr="00BC0AC7" w:rsidRDefault="00BC0AC7" w:rsidP="00BC0AC7">
            <w:pPr>
              <w:rPr>
                <w:sz w:val="20"/>
                <w:szCs w:val="20"/>
              </w:rPr>
            </w:pPr>
            <w:r w:rsidRPr="00BC0AC7">
              <w:rPr>
                <w:sz w:val="20"/>
                <w:szCs w:val="20"/>
              </w:rPr>
              <w:t>Ресурс при 5</w:t>
            </w:r>
            <w:r w:rsidR="000966C3">
              <w:rPr>
                <w:sz w:val="20"/>
                <w:szCs w:val="20"/>
              </w:rPr>
              <w:t>% заполнении страницы, страница - 6000</w:t>
            </w:r>
          </w:p>
          <w:p w:rsidR="00BC0AC7" w:rsidRPr="00BC0AC7" w:rsidRDefault="000966C3" w:rsidP="00BC0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Совместимость</w:t>
            </w:r>
            <w:r>
              <w:rPr>
                <w:sz w:val="20"/>
                <w:szCs w:val="20"/>
              </w:rPr>
              <w:tab/>
              <w:t xml:space="preserve"> - </w:t>
            </w:r>
            <w:r w:rsidR="00BC0AC7" w:rsidRPr="00BC0AC7">
              <w:rPr>
                <w:sz w:val="20"/>
                <w:szCs w:val="20"/>
              </w:rPr>
              <w:t>Kyocera Mita FS C8020; Kyocera Mita FS C8025; Kyocera Mita FS C8520; Kyocera Mita FS C8525</w:t>
            </w:r>
            <w:r w:rsidR="00BC0AC7" w:rsidRPr="00BC0AC7">
              <w:rPr>
                <w:sz w:val="20"/>
                <w:szCs w:val="20"/>
              </w:rPr>
              <w:tab/>
            </w:r>
          </w:p>
          <w:p w:rsidR="002C0212" w:rsidRPr="00C95CC5" w:rsidRDefault="00BC0AC7" w:rsidP="00BC0AC7">
            <w:pPr>
              <w:rPr>
                <w:sz w:val="20"/>
                <w:szCs w:val="20"/>
              </w:rPr>
            </w:pPr>
            <w:r w:rsidRPr="00BC0AC7">
              <w:rPr>
                <w:sz w:val="20"/>
                <w:szCs w:val="20"/>
              </w:rPr>
              <w:t>Соответствие нормати</w:t>
            </w:r>
            <w:r w:rsidR="000966C3">
              <w:rPr>
                <w:sz w:val="20"/>
                <w:szCs w:val="20"/>
              </w:rPr>
              <w:t xml:space="preserve">вно-технической документации </w:t>
            </w:r>
            <w:r w:rsidRPr="00BC0AC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12" w:rsidRDefault="000966C3" w:rsidP="002C0212">
            <w:r>
              <w:lastRenderedPageBreak/>
              <w:t>Шт.</w:t>
            </w:r>
          </w:p>
        </w:tc>
        <w:tc>
          <w:tcPr>
            <w:tcW w:w="1091" w:type="dxa"/>
          </w:tcPr>
          <w:p w:rsidR="002C0212" w:rsidRDefault="000966C3" w:rsidP="002C0212">
            <w:pPr>
              <w:jc w:val="center"/>
            </w:pPr>
            <w:r>
              <w:t>2</w:t>
            </w:r>
          </w:p>
        </w:tc>
      </w:tr>
      <w:tr w:rsidR="00BC0AC7" w:rsidRPr="0061396C" w:rsidTr="00BF1EAA">
        <w:tc>
          <w:tcPr>
            <w:tcW w:w="689" w:type="dxa"/>
          </w:tcPr>
          <w:p w:rsidR="00BC0AC7" w:rsidRDefault="000966C3" w:rsidP="002C0212">
            <w:r>
              <w:t>4</w:t>
            </w:r>
          </w:p>
        </w:tc>
        <w:tc>
          <w:tcPr>
            <w:tcW w:w="1566" w:type="dxa"/>
          </w:tcPr>
          <w:p w:rsidR="00BC0AC7" w:rsidRDefault="00BC0AC7" w:rsidP="002C0212">
            <w:r w:rsidRPr="00BC0AC7">
              <w:t>20.59.1</w:t>
            </w:r>
            <w:r>
              <w:t>2.120-00000002/ 26.20.40.120-171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C95CC5" w:rsidRDefault="00BC0AC7" w:rsidP="002C0212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- Пурпурный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</w:t>
            </w:r>
            <w:r>
              <w:rPr>
                <w:sz w:val="20"/>
                <w:szCs w:val="20"/>
              </w:rPr>
              <w:t>нении страницы, страница</w:t>
            </w:r>
            <w:r>
              <w:rPr>
                <w:sz w:val="20"/>
                <w:szCs w:val="20"/>
              </w:rPr>
              <w:tab/>
              <w:t>6000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 - </w:t>
            </w:r>
            <w:r w:rsidRPr="000966C3">
              <w:rPr>
                <w:sz w:val="20"/>
                <w:szCs w:val="20"/>
              </w:rPr>
              <w:t>Kyocera Mita FS C8020; Kyocera Mita FS C8025; Kyocera Mita FS C8520; Kyocera Mita FS C8525</w:t>
            </w:r>
            <w:r w:rsidRPr="000966C3">
              <w:rPr>
                <w:sz w:val="20"/>
                <w:szCs w:val="20"/>
              </w:rPr>
              <w:tab/>
            </w:r>
          </w:p>
          <w:p w:rsidR="00BC0AC7" w:rsidRPr="00C95CC5" w:rsidRDefault="000966C3" w:rsidP="000966C3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Соответствие нормати</w:t>
            </w:r>
            <w:r>
              <w:rPr>
                <w:sz w:val="20"/>
                <w:szCs w:val="20"/>
              </w:rPr>
              <w:t xml:space="preserve">вно-технической документации </w:t>
            </w:r>
            <w:r w:rsidRPr="000966C3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Default="000966C3" w:rsidP="002C0212">
            <w:r>
              <w:t>Шт.</w:t>
            </w:r>
          </w:p>
        </w:tc>
        <w:tc>
          <w:tcPr>
            <w:tcW w:w="1091" w:type="dxa"/>
          </w:tcPr>
          <w:p w:rsidR="00BC0AC7" w:rsidRDefault="000966C3" w:rsidP="002C0212">
            <w:pPr>
              <w:jc w:val="center"/>
            </w:pPr>
            <w:r>
              <w:t>2</w:t>
            </w:r>
          </w:p>
        </w:tc>
      </w:tr>
      <w:tr w:rsidR="00BC0AC7" w:rsidRPr="0061396C" w:rsidTr="00BF1EAA">
        <w:tc>
          <w:tcPr>
            <w:tcW w:w="689" w:type="dxa"/>
          </w:tcPr>
          <w:p w:rsidR="00BC0AC7" w:rsidRDefault="000966C3" w:rsidP="002C0212">
            <w:r>
              <w:t>5</w:t>
            </w:r>
          </w:p>
        </w:tc>
        <w:tc>
          <w:tcPr>
            <w:tcW w:w="1566" w:type="dxa"/>
          </w:tcPr>
          <w:p w:rsidR="00BC0AC7" w:rsidRDefault="00BC0AC7" w:rsidP="002C0212">
            <w:r w:rsidRPr="00BC0AC7">
              <w:t xml:space="preserve">20.59.12.120-00000002/ </w:t>
            </w:r>
            <w:r>
              <w:t>26.20.40.120-171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C95CC5" w:rsidRDefault="00BC0AC7" w:rsidP="002C0212">
            <w:pPr>
              <w:rPr>
                <w:sz w:val="22"/>
                <w:szCs w:val="22"/>
                <w:lang w:eastAsia="en-US"/>
              </w:rPr>
            </w:pPr>
            <w:r w:rsidRPr="00BC0AC7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-  Желтый</w:t>
            </w:r>
            <w:r w:rsidRPr="000966C3">
              <w:rPr>
                <w:sz w:val="20"/>
                <w:szCs w:val="20"/>
              </w:rPr>
              <w:tab/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</w:t>
            </w:r>
            <w:r>
              <w:rPr>
                <w:sz w:val="20"/>
                <w:szCs w:val="20"/>
              </w:rPr>
              <w:t>нении страницы, страница</w:t>
            </w:r>
            <w:r>
              <w:rPr>
                <w:sz w:val="20"/>
                <w:szCs w:val="20"/>
              </w:rPr>
              <w:tab/>
              <w:t>6000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- </w:t>
            </w:r>
            <w:r w:rsidRPr="000966C3">
              <w:rPr>
                <w:sz w:val="20"/>
                <w:szCs w:val="20"/>
              </w:rPr>
              <w:t>Kyocera Mita FS C8020; Kyocera Mita FS C8025; Kyocera Mita FS C8520; Kyocera Mita FS C8525</w:t>
            </w:r>
            <w:r w:rsidRPr="000966C3">
              <w:rPr>
                <w:sz w:val="20"/>
                <w:szCs w:val="20"/>
              </w:rPr>
              <w:tab/>
            </w:r>
          </w:p>
          <w:p w:rsidR="00BC0AC7" w:rsidRPr="00C95CC5" w:rsidRDefault="000966C3" w:rsidP="000966C3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Соответствие нормати</w:t>
            </w:r>
            <w:r>
              <w:rPr>
                <w:sz w:val="20"/>
                <w:szCs w:val="20"/>
              </w:rPr>
              <w:t xml:space="preserve">вно-технической документации </w:t>
            </w:r>
            <w:r w:rsidRPr="000966C3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Default="000966C3" w:rsidP="002C0212">
            <w:r>
              <w:t>Шт.</w:t>
            </w:r>
          </w:p>
        </w:tc>
        <w:tc>
          <w:tcPr>
            <w:tcW w:w="1091" w:type="dxa"/>
          </w:tcPr>
          <w:p w:rsidR="00BC0AC7" w:rsidRDefault="000966C3" w:rsidP="002C0212">
            <w:pPr>
              <w:jc w:val="center"/>
            </w:pPr>
            <w:r>
              <w:t>3</w:t>
            </w:r>
          </w:p>
        </w:tc>
      </w:tr>
      <w:tr w:rsidR="00BC0AC7" w:rsidRPr="0061396C" w:rsidTr="00BF1EAA">
        <w:tc>
          <w:tcPr>
            <w:tcW w:w="689" w:type="dxa"/>
          </w:tcPr>
          <w:p w:rsidR="00BC0AC7" w:rsidRDefault="000966C3" w:rsidP="002C0212">
            <w:r>
              <w:t>6</w:t>
            </w:r>
          </w:p>
        </w:tc>
        <w:tc>
          <w:tcPr>
            <w:tcW w:w="1566" w:type="dxa"/>
          </w:tcPr>
          <w:p w:rsidR="00BC0AC7" w:rsidRDefault="000966C3" w:rsidP="002C0212">
            <w:r w:rsidRPr="000966C3">
              <w:t>20.59.1</w:t>
            </w:r>
            <w:r>
              <w:t>2.120-00000002/ 26.20.40.120-093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C95CC5" w:rsidRDefault="000966C3" w:rsidP="002C0212">
            <w:pPr>
              <w:rPr>
                <w:sz w:val="22"/>
                <w:szCs w:val="22"/>
                <w:lang w:eastAsia="en-US"/>
              </w:rPr>
            </w:pPr>
            <w:r w:rsidRPr="000966C3">
              <w:rPr>
                <w:sz w:val="22"/>
                <w:szCs w:val="22"/>
                <w:lang w:eastAsia="en-US"/>
              </w:rPr>
              <w:t>Картридж для электрографических печатающих устройств тип 126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- </w:t>
            </w:r>
            <w:r w:rsidRPr="000966C3">
              <w:rPr>
                <w:sz w:val="20"/>
                <w:szCs w:val="20"/>
              </w:rPr>
              <w:t>Совместимый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 печати - </w:t>
            </w:r>
            <w:r w:rsidRPr="000966C3">
              <w:rPr>
                <w:sz w:val="20"/>
                <w:szCs w:val="20"/>
              </w:rPr>
              <w:t>Лазерная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- </w:t>
            </w:r>
            <w:r w:rsidRPr="000966C3">
              <w:rPr>
                <w:sz w:val="20"/>
                <w:szCs w:val="20"/>
              </w:rPr>
              <w:t>Черный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 - </w:t>
            </w:r>
            <w:r w:rsidRPr="000966C3">
              <w:rPr>
                <w:sz w:val="20"/>
                <w:szCs w:val="20"/>
              </w:rPr>
              <w:t>Стандартная</w:t>
            </w:r>
          </w:p>
          <w:p w:rsidR="000966C3" w:rsidRPr="000966C3" w:rsidRDefault="000966C3" w:rsidP="000966C3">
            <w:pPr>
              <w:rPr>
                <w:sz w:val="20"/>
                <w:szCs w:val="20"/>
              </w:rPr>
            </w:pPr>
            <w:r w:rsidRPr="000966C3">
              <w:rPr>
                <w:sz w:val="20"/>
                <w:szCs w:val="20"/>
              </w:rPr>
              <w:t>Ресурс при 5% заполн</w:t>
            </w:r>
            <w:r>
              <w:rPr>
                <w:sz w:val="20"/>
                <w:szCs w:val="20"/>
              </w:rPr>
              <w:t>ении страницы, страница</w:t>
            </w:r>
            <w:r>
              <w:rPr>
                <w:sz w:val="20"/>
                <w:szCs w:val="20"/>
              </w:rPr>
              <w:tab/>
              <w:t>12000</w:t>
            </w:r>
          </w:p>
          <w:p w:rsidR="00BC0AC7" w:rsidRPr="00C95CC5" w:rsidRDefault="000966C3" w:rsidP="000966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Совместимость</w:t>
            </w:r>
            <w:r>
              <w:rPr>
                <w:sz w:val="20"/>
                <w:szCs w:val="20"/>
              </w:rPr>
              <w:tab/>
              <w:t xml:space="preserve">- </w:t>
            </w:r>
            <w:r w:rsidRPr="000966C3">
              <w:rPr>
                <w:sz w:val="20"/>
                <w:szCs w:val="20"/>
              </w:rPr>
              <w:t xml:space="preserve">Kyocera Mita FS C8020; Kyocera Mita FS C8025; Kyocera Mita </w:t>
            </w:r>
            <w:r>
              <w:rPr>
                <w:sz w:val="20"/>
                <w:szCs w:val="20"/>
              </w:rPr>
              <w:t>FS C8520; Kyocera Mita FS C8525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Default="000966C3" w:rsidP="002C0212">
            <w:r>
              <w:t>Шт.</w:t>
            </w:r>
          </w:p>
        </w:tc>
        <w:tc>
          <w:tcPr>
            <w:tcW w:w="1091" w:type="dxa"/>
          </w:tcPr>
          <w:p w:rsidR="00BC0AC7" w:rsidRDefault="000966C3" w:rsidP="002C0212">
            <w:pPr>
              <w:jc w:val="center"/>
            </w:pPr>
            <w:r>
              <w:t>2</w:t>
            </w:r>
          </w:p>
        </w:tc>
      </w:tr>
      <w:tr w:rsidR="00BC0AC7" w:rsidRPr="0061396C" w:rsidTr="00BF1EAA">
        <w:tc>
          <w:tcPr>
            <w:tcW w:w="689" w:type="dxa"/>
          </w:tcPr>
          <w:p w:rsidR="00BC0AC7" w:rsidRDefault="000966C3" w:rsidP="002C0212">
            <w:r>
              <w:t>7</w:t>
            </w:r>
          </w:p>
        </w:tc>
        <w:tc>
          <w:tcPr>
            <w:tcW w:w="1566" w:type="dxa"/>
          </w:tcPr>
          <w:p w:rsidR="00BC0AC7" w:rsidRDefault="000966C3" w:rsidP="002C0212">
            <w:r w:rsidRPr="000966C3">
              <w:t>27.20.22.000-00000001</w:t>
            </w:r>
            <w:r>
              <w:t>/27.20.22.000-002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Pr="00C95CC5" w:rsidRDefault="000966C3" w:rsidP="002C0212">
            <w:pPr>
              <w:rPr>
                <w:sz w:val="22"/>
                <w:szCs w:val="22"/>
                <w:lang w:eastAsia="en-US"/>
              </w:rPr>
            </w:pPr>
            <w:r w:rsidRPr="000966C3">
              <w:rPr>
                <w:sz w:val="22"/>
                <w:szCs w:val="22"/>
                <w:lang w:eastAsia="en-US"/>
              </w:rPr>
              <w:t>Батарея аккумуляторная свинцово-кислотная стационарная тип 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Тип: Закрытая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Конструктив батареи: Внутренний сменный модуль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Напряжение: </w:t>
            </w:r>
            <w:r w:rsidRPr="00BC10C5">
              <w:rPr>
                <w:sz w:val="20"/>
                <w:szCs w:val="20"/>
              </w:rPr>
              <w:t>12 В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Емкость: </w:t>
            </w:r>
            <w:r w:rsidRPr="00BC10C5">
              <w:rPr>
                <w:sz w:val="20"/>
                <w:szCs w:val="20"/>
              </w:rPr>
              <w:t xml:space="preserve"> &gt; 5 и ≤ 10 А.Ч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Клеммы: F2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Количество батарейных модулей: 1 ШТ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lastRenderedPageBreak/>
              <w:t>Вес: не менее 0,8 не более 2,5 КГ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Возможность использования в ИБП: Да</w:t>
            </w:r>
          </w:p>
          <w:p w:rsidR="00BC10C5" w:rsidRPr="00BC10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Совместимость: В соответствии с требованием заказчика</w:t>
            </w:r>
          </w:p>
          <w:p w:rsidR="00BC0AC7" w:rsidRPr="00C95CC5" w:rsidRDefault="00BC10C5" w:rsidP="00BC10C5">
            <w:pPr>
              <w:rPr>
                <w:sz w:val="20"/>
                <w:szCs w:val="20"/>
              </w:rPr>
            </w:pPr>
            <w:r w:rsidRPr="00BC10C5">
              <w:rPr>
                <w:sz w:val="20"/>
                <w:szCs w:val="20"/>
              </w:rPr>
              <w:t>Соответствие нормативно-технической документации: ГОСТ Р МЭК 61056-1-2012, ГОСТ Р МЭК 60896-21-2013 или ТУ производителяТУ производителя</w:t>
            </w:r>
            <w:r w:rsidRPr="00BC10C5">
              <w:rPr>
                <w:sz w:val="20"/>
                <w:szCs w:val="20"/>
              </w:rPr>
              <w:tab/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7" w:rsidRDefault="00BC10C5" w:rsidP="002C0212">
            <w:r>
              <w:lastRenderedPageBreak/>
              <w:t>Шт.</w:t>
            </w:r>
          </w:p>
        </w:tc>
        <w:tc>
          <w:tcPr>
            <w:tcW w:w="1091" w:type="dxa"/>
          </w:tcPr>
          <w:p w:rsidR="00BC0AC7" w:rsidRDefault="00BC10C5" w:rsidP="002C0212">
            <w:pPr>
              <w:jc w:val="center"/>
            </w:pPr>
            <w:r>
              <w:t>2</w:t>
            </w:r>
          </w:p>
        </w:tc>
      </w:tr>
    </w:tbl>
    <w:p w:rsidR="006833ED" w:rsidRDefault="006833ED" w:rsidP="009250F7">
      <w:pPr>
        <w:jc w:val="both"/>
        <w:rPr>
          <w:b/>
        </w:rPr>
      </w:pPr>
    </w:p>
    <w:p w:rsidR="0048664F" w:rsidRDefault="0048664F" w:rsidP="009250F7">
      <w:pPr>
        <w:jc w:val="both"/>
        <w:rPr>
          <w:b/>
        </w:rPr>
      </w:pPr>
    </w:p>
    <w:p w:rsidR="005E1F10" w:rsidRDefault="005E1F10" w:rsidP="009250F7">
      <w:pPr>
        <w:jc w:val="both"/>
        <w:rPr>
          <w:b/>
        </w:rPr>
      </w:pPr>
    </w:p>
    <w:p w:rsidR="005E1F10" w:rsidRDefault="005E1F10" w:rsidP="009250F7">
      <w:pPr>
        <w:jc w:val="both"/>
        <w:rPr>
          <w:b/>
        </w:rPr>
      </w:pPr>
    </w:p>
    <w:p w:rsidR="005E1F10" w:rsidRDefault="005E1F10" w:rsidP="009250F7">
      <w:pPr>
        <w:jc w:val="both"/>
        <w:rPr>
          <w:b/>
        </w:rPr>
      </w:pPr>
    </w:p>
    <w:p w:rsidR="005E1F10" w:rsidRDefault="005E1F10" w:rsidP="009250F7">
      <w:pPr>
        <w:jc w:val="both"/>
        <w:rPr>
          <w:b/>
        </w:rPr>
      </w:pPr>
    </w:p>
    <w:p w:rsidR="005E1F10" w:rsidRDefault="005E1F10" w:rsidP="009250F7">
      <w:pPr>
        <w:jc w:val="both"/>
        <w:rPr>
          <w:b/>
        </w:rPr>
      </w:pPr>
    </w:p>
    <w:p w:rsidR="0048664F" w:rsidRDefault="0048664F" w:rsidP="009250F7">
      <w:pPr>
        <w:jc w:val="both"/>
        <w:rPr>
          <w:b/>
        </w:rPr>
        <w:sectPr w:rsidR="0048664F" w:rsidSect="009250F7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48664F" w:rsidRPr="00474548" w:rsidRDefault="0048664F" w:rsidP="0048664F">
      <w:pPr>
        <w:autoSpaceDE w:val="0"/>
        <w:autoSpaceDN w:val="0"/>
        <w:adjustRightInd w:val="0"/>
        <w:jc w:val="right"/>
        <w:rPr>
          <w:rFonts w:eastAsia="ヒラギノ角ゴ Pro W3"/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  <w:r w:rsidRPr="00474548">
        <w:rPr>
          <w:sz w:val="28"/>
          <w:szCs w:val="28"/>
        </w:rPr>
        <w:t xml:space="preserve"> </w:t>
      </w:r>
      <w:r w:rsidRPr="00474548">
        <w:rPr>
          <w:rFonts w:eastAsia="ヒラギノ角ゴ Pro W3"/>
          <w:sz w:val="28"/>
          <w:szCs w:val="28"/>
        </w:rPr>
        <w:t>к Техническому заданию</w:t>
      </w:r>
    </w:p>
    <w:p w:rsidR="002C0212" w:rsidRPr="002C0212" w:rsidRDefault="002C0212" w:rsidP="002C0212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Cs w:val="28"/>
        </w:rPr>
      </w:pPr>
      <w:r w:rsidRPr="002C0212">
        <w:rPr>
          <w:rFonts w:eastAsia="ヒラギノ角ゴ Pro W3"/>
          <w:szCs w:val="28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:rsidR="0048664F" w:rsidRPr="002C0212" w:rsidRDefault="002C0212" w:rsidP="009833DA">
      <w:pPr>
        <w:keepNext/>
        <w:suppressLineNumbers/>
        <w:tabs>
          <w:tab w:val="center" w:pos="4677"/>
          <w:tab w:val="right" w:pos="9355"/>
        </w:tabs>
        <w:suppressAutoHyphens/>
        <w:ind w:firstLine="567"/>
        <w:jc w:val="center"/>
        <w:rPr>
          <w:rFonts w:eastAsia="ヒラギノ角ゴ Pro W3"/>
          <w:szCs w:val="28"/>
        </w:rPr>
      </w:pPr>
      <w:r w:rsidRPr="002C0212">
        <w:rPr>
          <w:rFonts w:eastAsia="ヒラギノ角ゴ Pro W3"/>
          <w:szCs w:val="28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48664F" w:rsidRDefault="0048664F" w:rsidP="006B319F">
      <w:pPr>
        <w:jc w:val="both"/>
      </w:pPr>
    </w:p>
    <w:p w:rsidR="00D161F0" w:rsidRDefault="00D161F0" w:rsidP="006B319F">
      <w:pPr>
        <w:jc w:val="both"/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1266"/>
        <w:gridCol w:w="663"/>
        <w:gridCol w:w="1965"/>
        <w:gridCol w:w="2396"/>
        <w:gridCol w:w="651"/>
        <w:gridCol w:w="2116"/>
        <w:gridCol w:w="966"/>
        <w:gridCol w:w="1312"/>
        <w:gridCol w:w="993"/>
        <w:gridCol w:w="992"/>
        <w:gridCol w:w="567"/>
        <w:gridCol w:w="992"/>
      </w:tblGrid>
      <w:tr w:rsidR="00D161F0" w:rsidRPr="00D161F0" w:rsidTr="00D161F0">
        <w:trPr>
          <w:trHeight w:val="1275"/>
        </w:trPr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Код ККН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Коэффициент вариации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Средняя цена включая НДС, руб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</w:tr>
      <w:tr w:rsidR="00D161F0" w:rsidRPr="00D161F0" w:rsidTr="00D161F0">
        <w:trPr>
          <w:trHeight w:val="1020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26.20.40.120</w:t>
            </w:r>
          </w:p>
        </w:tc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736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Картридж для электрографических печатающих устройств тип 565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Тип: Оригинальный</w:t>
            </w:r>
            <w:r w:rsidRPr="00D161F0">
              <w:rPr>
                <w:sz w:val="20"/>
                <w:szCs w:val="20"/>
              </w:rPr>
              <w:br/>
              <w:t>Технология печати: Лазерная</w:t>
            </w:r>
            <w:r w:rsidRPr="00D161F0">
              <w:rPr>
                <w:sz w:val="20"/>
                <w:szCs w:val="20"/>
              </w:rPr>
              <w:br/>
              <w:t>Цвет: Черный</w:t>
            </w:r>
            <w:r w:rsidRPr="00D161F0">
              <w:rPr>
                <w:sz w:val="20"/>
                <w:szCs w:val="20"/>
              </w:rPr>
              <w:br/>
              <w:t>Емкость: Повышенная</w:t>
            </w:r>
            <w:r w:rsidRPr="00D161F0">
              <w:rPr>
                <w:sz w:val="20"/>
                <w:szCs w:val="20"/>
              </w:rPr>
              <w:br/>
              <w:t>Ресурс при 5% заполнении страницы, страница: не менее 10700</w:t>
            </w:r>
            <w:r w:rsidRPr="00D161F0">
              <w:rPr>
                <w:sz w:val="20"/>
                <w:szCs w:val="20"/>
              </w:rPr>
              <w:br/>
              <w:t>Совместимость: Xerox VersaLink C7000DN; Xerox VersaLink C7000N</w:t>
            </w:r>
            <w:r w:rsidRPr="00D161F0">
              <w:rPr>
                <w:sz w:val="20"/>
                <w:szCs w:val="20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ШТ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2781612021721000145 от 06.04.2021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14662,50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2800,93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17,62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15894,28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31788,56</w:t>
            </w:r>
          </w:p>
        </w:tc>
      </w:tr>
      <w:tr w:rsidR="00D161F0" w:rsidRPr="00D161F0" w:rsidTr="00D161F0">
        <w:trPr>
          <w:trHeight w:val="10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2782669289421000008 от 18.06.2021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13920,34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11.09.2023 № 04-7707/23-0-0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19100,00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26.20.40.120</w:t>
            </w:r>
          </w:p>
        </w:tc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171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Картридж для электрографических печатающих устройств тип 127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Тип: Совместимый</w:t>
            </w:r>
            <w:r w:rsidRPr="00D161F0">
              <w:rPr>
                <w:sz w:val="20"/>
                <w:szCs w:val="20"/>
              </w:rPr>
              <w:br/>
              <w:t>Технология печати: Лазерная</w:t>
            </w:r>
            <w:r w:rsidRPr="00D161F0">
              <w:rPr>
                <w:sz w:val="20"/>
                <w:szCs w:val="20"/>
              </w:rPr>
              <w:br/>
              <w:t>Цвет: Голубой; Желтый; Пурпурный</w:t>
            </w:r>
            <w:r w:rsidRPr="00D161F0">
              <w:rPr>
                <w:sz w:val="20"/>
                <w:szCs w:val="20"/>
              </w:rPr>
              <w:br/>
              <w:t>Емкость: Стандартная</w:t>
            </w:r>
            <w:r w:rsidRPr="00D161F0">
              <w:rPr>
                <w:sz w:val="20"/>
                <w:szCs w:val="20"/>
              </w:rPr>
              <w:br/>
              <w:t xml:space="preserve">Ресурс при 5% заполнении страницы, </w:t>
            </w:r>
            <w:r w:rsidRPr="00D161F0">
              <w:rPr>
                <w:sz w:val="20"/>
                <w:szCs w:val="20"/>
              </w:rPr>
              <w:lastRenderedPageBreak/>
              <w:t>страница: не менее 6000</w:t>
            </w:r>
            <w:r w:rsidRPr="00D161F0">
              <w:rPr>
                <w:sz w:val="20"/>
                <w:szCs w:val="20"/>
              </w:rPr>
              <w:br/>
              <w:t>Совместимость: Kyocera Mita FS C8020; Kyocera Mita FS C8025; Kyocera Mita FS C8520; Kyocera Mita FS C8525</w:t>
            </w:r>
            <w:r w:rsidRPr="00D161F0">
              <w:rPr>
                <w:sz w:val="20"/>
                <w:szCs w:val="20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26.07.2023 № 04-5611/23-0-0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1965,00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231,46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11,60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1995,00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13965,00</w:t>
            </w:r>
          </w:p>
        </w:tc>
      </w:tr>
      <w:tr w:rsidR="00D161F0" w:rsidRPr="00D161F0" w:rsidTr="00D161F0">
        <w:trPr>
          <w:trHeight w:val="114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31.07.2023 № 04-6004/23-0-0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2240,00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121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Ответ на запрос от 31.08.2023 № 04-7312/23-0-0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1780,00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26.20.40.120</w:t>
            </w:r>
          </w:p>
        </w:tc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093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Картридж для электрографических печатающих устройств тип 126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Тип: Совместимый</w:t>
            </w:r>
            <w:r w:rsidRPr="00D161F0">
              <w:rPr>
                <w:sz w:val="20"/>
                <w:szCs w:val="20"/>
              </w:rPr>
              <w:br/>
              <w:t>Технология печати: Лазерная</w:t>
            </w:r>
            <w:r w:rsidRPr="00D161F0">
              <w:rPr>
                <w:sz w:val="20"/>
                <w:szCs w:val="20"/>
              </w:rPr>
              <w:br/>
              <w:t>Цвет: Черный</w:t>
            </w:r>
            <w:r w:rsidRPr="00D161F0">
              <w:rPr>
                <w:sz w:val="20"/>
                <w:szCs w:val="20"/>
              </w:rPr>
              <w:br/>
              <w:t>Емкость: Стандартная</w:t>
            </w:r>
            <w:r w:rsidRPr="00D161F0">
              <w:rPr>
                <w:sz w:val="20"/>
                <w:szCs w:val="20"/>
              </w:rPr>
              <w:br/>
              <w:t>Ресурс при 5% заполнении страницы, страница: не менее 12000</w:t>
            </w:r>
            <w:r w:rsidRPr="00D161F0">
              <w:rPr>
                <w:sz w:val="20"/>
                <w:szCs w:val="20"/>
              </w:rPr>
              <w:br/>
              <w:t>Совместимость: Kyocera Mita FS C8020; Kyocera Mita FS C8025; Kyocera Mita FS C8520; Kyocera Mita FS C8525</w:t>
            </w:r>
            <w:r w:rsidRPr="00D161F0">
              <w:rPr>
                <w:sz w:val="20"/>
                <w:szCs w:val="20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ШТ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15.08.2023 № 04-6586/23-0-0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3190,00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686,88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19,46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3530,25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7060,50</w:t>
            </w: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24.08.2023 № 04-6973/23-0-0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3400,00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26.07.2023 № 04-5610/23-0-0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3000,00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Ответ на запрос от 31.08.2023 № 04-7313/23-0-0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4531,00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510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27.20.22.000</w:t>
            </w:r>
          </w:p>
        </w:tc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002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Батарея аккумуляторная свинцово-кислотная тип 1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Тип: Закрытая</w:t>
            </w:r>
            <w:r w:rsidRPr="00D161F0">
              <w:rPr>
                <w:sz w:val="20"/>
                <w:szCs w:val="20"/>
              </w:rPr>
              <w:br/>
              <w:t>Конструктив батареи: Внутренний сменный модуль</w:t>
            </w:r>
            <w:r w:rsidRPr="00D161F0">
              <w:rPr>
                <w:sz w:val="20"/>
                <w:szCs w:val="20"/>
              </w:rPr>
              <w:br/>
              <w:t>Напряжение: 6; 12 В</w:t>
            </w:r>
            <w:r w:rsidRPr="00D161F0">
              <w:rPr>
                <w:sz w:val="20"/>
                <w:szCs w:val="20"/>
              </w:rPr>
              <w:br/>
              <w:t>Емкость: ≤ 5; &gt; 5 и ≤ 10 А.Ч</w:t>
            </w:r>
            <w:r w:rsidRPr="00D161F0">
              <w:rPr>
                <w:sz w:val="20"/>
                <w:szCs w:val="20"/>
              </w:rPr>
              <w:br/>
              <w:t xml:space="preserve">Клеммы: F1; F2; </w:t>
            </w:r>
            <w:r w:rsidRPr="00D161F0">
              <w:rPr>
                <w:sz w:val="20"/>
                <w:szCs w:val="20"/>
              </w:rPr>
              <w:lastRenderedPageBreak/>
              <w:t>FASTON</w:t>
            </w:r>
            <w:r w:rsidRPr="00D161F0">
              <w:rPr>
                <w:sz w:val="20"/>
                <w:szCs w:val="20"/>
              </w:rPr>
              <w:br/>
              <w:t>Количество батарейных модулей: 1 ШТ</w:t>
            </w:r>
            <w:r w:rsidRPr="00D161F0">
              <w:rPr>
                <w:sz w:val="20"/>
                <w:szCs w:val="20"/>
              </w:rPr>
              <w:br/>
              <w:t>Вес: не менее 0,8 не более 2,5 КГ</w:t>
            </w:r>
            <w:r w:rsidRPr="00D161F0">
              <w:rPr>
                <w:sz w:val="20"/>
                <w:szCs w:val="20"/>
              </w:rPr>
              <w:br/>
              <w:t>Возможность использования в ИБП: Да</w:t>
            </w:r>
            <w:r w:rsidRPr="00D161F0">
              <w:rPr>
                <w:sz w:val="20"/>
                <w:szCs w:val="20"/>
              </w:rPr>
              <w:br/>
              <w:t>Совместимость: В соответствии с требованием заказчика</w:t>
            </w:r>
            <w:r w:rsidRPr="00D161F0">
              <w:rPr>
                <w:sz w:val="20"/>
                <w:szCs w:val="20"/>
              </w:rPr>
              <w:br/>
              <w:t>Соответствие нормативно-технической документации: ГОСТ Р МЭК 61056-1-2012, ГОСТ Р МЭК 60896-21-2013 или ТУ производителя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2781601325421000005 от 09.03.2021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1993,68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366,08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15,53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2356,67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4713,34</w:t>
            </w: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08.09.2023 № 04-7546/23-0-0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2090,00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76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Экранная копия от 30.08.2023 № 04-7267/23-0-0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2650,00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189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Ответ на запрос от 17.08.2023 № 04-6715/23-0-0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2693,00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D161F0">
        <w:trPr>
          <w:trHeight w:val="952"/>
        </w:trPr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26.20.40.120</w:t>
            </w: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942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Картридж для электрографических печатающих устройств тип 715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Тип - Оригинальный</w:t>
            </w:r>
          </w:p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Технология печати - Лазерная</w:t>
            </w:r>
          </w:p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Цвет - Черный</w:t>
            </w:r>
          </w:p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Емкость - Стандартная</w:t>
            </w:r>
          </w:p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Ресурс при 5% заполнении страницы, страница</w:t>
            </w:r>
            <w:r w:rsidRPr="00D161F0">
              <w:rPr>
                <w:sz w:val="20"/>
                <w:szCs w:val="20"/>
              </w:rPr>
              <w:tab/>
              <w:t>10200</w:t>
            </w:r>
          </w:p>
          <w:p w:rsidR="00D161F0" w:rsidRPr="00D161F0" w:rsidRDefault="00D161F0" w:rsidP="00D161F0">
            <w:pPr>
              <w:rPr>
                <w:sz w:val="20"/>
                <w:szCs w:val="20"/>
                <w:lang w:val="en-US"/>
              </w:rPr>
            </w:pPr>
            <w:r w:rsidRPr="00D161F0">
              <w:rPr>
                <w:sz w:val="20"/>
                <w:szCs w:val="20"/>
              </w:rPr>
              <w:t>Совместимость</w:t>
            </w:r>
            <w:r w:rsidRPr="00D161F0">
              <w:rPr>
                <w:sz w:val="20"/>
                <w:szCs w:val="20"/>
                <w:lang w:val="en-US"/>
              </w:rPr>
              <w:tab/>
              <w:t>- Canon imageRUNNER 2425; Canon imageRUNNER 2425i</w:t>
            </w:r>
            <w:r w:rsidRPr="00D161F0">
              <w:rPr>
                <w:sz w:val="20"/>
                <w:szCs w:val="20"/>
                <w:lang w:val="en-US"/>
              </w:rPr>
              <w:tab/>
            </w:r>
          </w:p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Соответствие нормативно-технической документации</w:t>
            </w:r>
            <w:r w:rsidRPr="00D161F0">
              <w:rPr>
                <w:sz w:val="20"/>
                <w:szCs w:val="20"/>
              </w:rPr>
              <w:tab/>
              <w:t>ТУ производителя</w:t>
            </w:r>
          </w:p>
        </w:tc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КП №1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5270,00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752,32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13,06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5758,67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23034,68</w:t>
            </w:r>
          </w:p>
        </w:tc>
      </w:tr>
      <w:tr w:rsidR="00D161F0" w:rsidRPr="00D161F0" w:rsidTr="00D161F0">
        <w:trPr>
          <w:trHeight w:val="1258"/>
        </w:trPr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КП№2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5381,00</w:t>
            </w:r>
          </w:p>
        </w:tc>
        <w:tc>
          <w:tcPr>
            <w:tcW w:w="1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D161F0" w:rsidRPr="00D161F0" w:rsidTr="003A63EA">
        <w:trPr>
          <w:trHeight w:val="702"/>
        </w:trPr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КП№3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1F0" w:rsidRPr="00D161F0" w:rsidRDefault="00D161F0" w:rsidP="00D161F0">
            <w:pPr>
              <w:jc w:val="center"/>
              <w:rPr>
                <w:sz w:val="20"/>
                <w:szCs w:val="20"/>
              </w:rPr>
            </w:pPr>
            <w:r w:rsidRPr="00D161F0">
              <w:rPr>
                <w:sz w:val="20"/>
                <w:szCs w:val="20"/>
              </w:rPr>
              <w:t>6625,00</w:t>
            </w:r>
          </w:p>
        </w:tc>
        <w:tc>
          <w:tcPr>
            <w:tcW w:w="1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1F0" w:rsidRPr="00D161F0" w:rsidRDefault="00D161F0" w:rsidP="00D161F0">
            <w:pPr>
              <w:rPr>
                <w:sz w:val="20"/>
                <w:szCs w:val="20"/>
              </w:rPr>
            </w:pPr>
          </w:p>
        </w:tc>
      </w:tr>
      <w:tr w:rsidR="003A63EA" w:rsidRPr="00D161F0" w:rsidTr="008553CE">
        <w:trPr>
          <w:trHeight w:val="702"/>
        </w:trPr>
        <w:tc>
          <w:tcPr>
            <w:tcW w:w="138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3EA" w:rsidRPr="00D161F0" w:rsidRDefault="003A63EA" w:rsidP="00D16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3EA" w:rsidRPr="00D161F0" w:rsidRDefault="003A63EA" w:rsidP="00D161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80562,08</w:t>
            </w:r>
          </w:p>
        </w:tc>
      </w:tr>
    </w:tbl>
    <w:p w:rsidR="00D161F0" w:rsidRDefault="00D161F0" w:rsidP="006B319F">
      <w:pPr>
        <w:jc w:val="both"/>
      </w:pPr>
    </w:p>
    <w:p w:rsidR="00D161F0" w:rsidRDefault="00D161F0" w:rsidP="006B319F">
      <w:pPr>
        <w:jc w:val="both"/>
      </w:pPr>
    </w:p>
    <w:p w:rsidR="00D161F0" w:rsidRDefault="00D161F0" w:rsidP="006B319F">
      <w:pPr>
        <w:jc w:val="both"/>
      </w:pPr>
    </w:p>
    <w:p w:rsidR="006A649A" w:rsidRDefault="006A649A" w:rsidP="009833DA">
      <w:pPr>
        <w:jc w:val="both"/>
      </w:pPr>
    </w:p>
    <w:sectPr w:rsidR="006A649A" w:rsidSect="009833DA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958" w:rsidRDefault="00BD3958" w:rsidP="00081EB0">
      <w:r>
        <w:separator/>
      </w:r>
    </w:p>
  </w:endnote>
  <w:endnote w:type="continuationSeparator" w:id="0">
    <w:p w:rsidR="00BD3958" w:rsidRDefault="00BD3958" w:rsidP="0008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958" w:rsidRDefault="00BD3958" w:rsidP="00081EB0">
      <w:r>
        <w:separator/>
      </w:r>
    </w:p>
  </w:footnote>
  <w:footnote w:type="continuationSeparator" w:id="0">
    <w:p w:rsidR="00BD3958" w:rsidRDefault="00BD3958" w:rsidP="00081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264252"/>
      <w:docPartObj>
        <w:docPartGallery w:val="Page Numbers (Top of Page)"/>
        <w:docPartUnique/>
      </w:docPartObj>
    </w:sdtPr>
    <w:sdtContent>
      <w:p w:rsidR="00D161F0" w:rsidRDefault="00D161F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3EA">
          <w:rPr>
            <w:noProof/>
          </w:rPr>
          <w:t>12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921B1"/>
    <w:multiLevelType w:val="hybridMultilevel"/>
    <w:tmpl w:val="65061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26DED"/>
    <w:multiLevelType w:val="multilevel"/>
    <w:tmpl w:val="D9BA6C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D41FF8"/>
    <w:multiLevelType w:val="hybridMultilevel"/>
    <w:tmpl w:val="5400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13C"/>
    <w:rsid w:val="0003756E"/>
    <w:rsid w:val="000608A3"/>
    <w:rsid w:val="000705DC"/>
    <w:rsid w:val="00081EB0"/>
    <w:rsid w:val="000966C3"/>
    <w:rsid w:val="000C7A29"/>
    <w:rsid w:val="0011501D"/>
    <w:rsid w:val="00120A63"/>
    <w:rsid w:val="001371A1"/>
    <w:rsid w:val="00156DD2"/>
    <w:rsid w:val="00197996"/>
    <w:rsid w:val="001B68F2"/>
    <w:rsid w:val="001D6FE6"/>
    <w:rsid w:val="001E1C95"/>
    <w:rsid w:val="00204F83"/>
    <w:rsid w:val="002365E3"/>
    <w:rsid w:val="00244276"/>
    <w:rsid w:val="00253D1E"/>
    <w:rsid w:val="00254C8E"/>
    <w:rsid w:val="0027033F"/>
    <w:rsid w:val="00284672"/>
    <w:rsid w:val="002A2AF5"/>
    <w:rsid w:val="002C0212"/>
    <w:rsid w:val="002C7F0E"/>
    <w:rsid w:val="002D303F"/>
    <w:rsid w:val="002D4501"/>
    <w:rsid w:val="00307E08"/>
    <w:rsid w:val="00312ED7"/>
    <w:rsid w:val="003424ED"/>
    <w:rsid w:val="00367B7A"/>
    <w:rsid w:val="00384D22"/>
    <w:rsid w:val="003A63EA"/>
    <w:rsid w:val="003B0FBB"/>
    <w:rsid w:val="003B5FB6"/>
    <w:rsid w:val="003E59BA"/>
    <w:rsid w:val="003E5FC1"/>
    <w:rsid w:val="004127C2"/>
    <w:rsid w:val="00413FBD"/>
    <w:rsid w:val="00416366"/>
    <w:rsid w:val="00434DBD"/>
    <w:rsid w:val="00440216"/>
    <w:rsid w:val="00442E88"/>
    <w:rsid w:val="00456335"/>
    <w:rsid w:val="0048664F"/>
    <w:rsid w:val="004914D4"/>
    <w:rsid w:val="004D6EA6"/>
    <w:rsid w:val="004F0CCD"/>
    <w:rsid w:val="005470A6"/>
    <w:rsid w:val="005B3C9A"/>
    <w:rsid w:val="005E1F10"/>
    <w:rsid w:val="005E4E3F"/>
    <w:rsid w:val="00606727"/>
    <w:rsid w:val="0061396C"/>
    <w:rsid w:val="00626413"/>
    <w:rsid w:val="00635856"/>
    <w:rsid w:val="0063758D"/>
    <w:rsid w:val="006833ED"/>
    <w:rsid w:val="006A649A"/>
    <w:rsid w:val="006B319F"/>
    <w:rsid w:val="006E58E7"/>
    <w:rsid w:val="006F2608"/>
    <w:rsid w:val="006F7BE7"/>
    <w:rsid w:val="00717524"/>
    <w:rsid w:val="00735046"/>
    <w:rsid w:val="007663DF"/>
    <w:rsid w:val="00767DDF"/>
    <w:rsid w:val="007714DF"/>
    <w:rsid w:val="00794920"/>
    <w:rsid w:val="00797377"/>
    <w:rsid w:val="007B0CB8"/>
    <w:rsid w:val="007E1984"/>
    <w:rsid w:val="00844B90"/>
    <w:rsid w:val="008506E0"/>
    <w:rsid w:val="008719BA"/>
    <w:rsid w:val="008843C8"/>
    <w:rsid w:val="009250F7"/>
    <w:rsid w:val="009833DA"/>
    <w:rsid w:val="009A1EBD"/>
    <w:rsid w:val="009D087D"/>
    <w:rsid w:val="009E4F23"/>
    <w:rsid w:val="009F43EE"/>
    <w:rsid w:val="00A03879"/>
    <w:rsid w:val="00A31B3B"/>
    <w:rsid w:val="00AD5F93"/>
    <w:rsid w:val="00B1428A"/>
    <w:rsid w:val="00B200AF"/>
    <w:rsid w:val="00B30F8F"/>
    <w:rsid w:val="00B5340B"/>
    <w:rsid w:val="00B75273"/>
    <w:rsid w:val="00B930F3"/>
    <w:rsid w:val="00BC0AC7"/>
    <w:rsid w:val="00BC10C5"/>
    <w:rsid w:val="00BD3958"/>
    <w:rsid w:val="00BD449E"/>
    <w:rsid w:val="00BF1EAA"/>
    <w:rsid w:val="00BF20E1"/>
    <w:rsid w:val="00C0114E"/>
    <w:rsid w:val="00C016E4"/>
    <w:rsid w:val="00C02F1A"/>
    <w:rsid w:val="00C144A6"/>
    <w:rsid w:val="00C42924"/>
    <w:rsid w:val="00C75AF9"/>
    <w:rsid w:val="00C95CC5"/>
    <w:rsid w:val="00C96174"/>
    <w:rsid w:val="00C97682"/>
    <w:rsid w:val="00CB4C80"/>
    <w:rsid w:val="00CB586A"/>
    <w:rsid w:val="00CC799B"/>
    <w:rsid w:val="00CE570E"/>
    <w:rsid w:val="00CE5E8C"/>
    <w:rsid w:val="00D1144B"/>
    <w:rsid w:val="00D161F0"/>
    <w:rsid w:val="00D3053B"/>
    <w:rsid w:val="00D4393A"/>
    <w:rsid w:val="00D51AEB"/>
    <w:rsid w:val="00D86CBB"/>
    <w:rsid w:val="00D96671"/>
    <w:rsid w:val="00DB631A"/>
    <w:rsid w:val="00DB6DEA"/>
    <w:rsid w:val="00DD2AC6"/>
    <w:rsid w:val="00E01DC3"/>
    <w:rsid w:val="00E0552F"/>
    <w:rsid w:val="00E210F7"/>
    <w:rsid w:val="00E31841"/>
    <w:rsid w:val="00E32FEE"/>
    <w:rsid w:val="00E9595D"/>
    <w:rsid w:val="00EC7388"/>
    <w:rsid w:val="00ED4E47"/>
    <w:rsid w:val="00EF0D5F"/>
    <w:rsid w:val="00F03DBC"/>
    <w:rsid w:val="00F43C01"/>
    <w:rsid w:val="00F55A88"/>
    <w:rsid w:val="00F633E1"/>
    <w:rsid w:val="00F70067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E32F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2FE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825DF-BC43-4CC2-8613-36B2232D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4296</Words>
  <Characters>24491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Федорова Елена Владимировна</cp:lastModifiedBy>
  <cp:revision>2</cp:revision>
  <cp:lastPrinted>2023-02-27T11:56:00Z</cp:lastPrinted>
  <dcterms:created xsi:type="dcterms:W3CDTF">2023-11-20T14:25:00Z</dcterms:created>
  <dcterms:modified xsi:type="dcterms:W3CDTF">2023-11-20T14:25:00Z</dcterms:modified>
</cp:coreProperties>
</file>