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EB239" w14:textId="22611513" w:rsidR="00B40F2A" w:rsidRPr="00B653EB" w:rsidRDefault="001A37AB" w:rsidP="00B40F2A">
      <w:pPr>
        <w:widowControl w:val="0"/>
        <w:suppressAutoHyphens/>
        <w:spacing w:after="0" w:line="240" w:lineRule="auto"/>
        <w:jc w:val="center"/>
        <w:rPr>
          <w:rFonts w:ascii="Times New Roman" w:eastAsia="Times New Roman" w:hAnsi="Times New Roman" w:cs="Times New Roman"/>
          <w:caps/>
          <w:sz w:val="20"/>
          <w:szCs w:val="20"/>
          <w:lang w:eastAsia="ru-RU"/>
        </w:rPr>
      </w:pPr>
      <w:r w:rsidRPr="00B653EB">
        <w:rPr>
          <w:rFonts w:ascii="Times New Roman" w:eastAsia="Times New Roman" w:hAnsi="Times New Roman" w:cs="Times New Roman"/>
          <w:b/>
          <w:bCs/>
          <w:sz w:val="20"/>
          <w:szCs w:val="20"/>
          <w:lang w:eastAsia="ru-RU"/>
        </w:rPr>
        <w:t xml:space="preserve">Контракт № </w:t>
      </w:r>
    </w:p>
    <w:p w14:paraId="75B7F1EC" w14:textId="77777777" w:rsidR="000E36D4" w:rsidRPr="00B653EB" w:rsidRDefault="000E36D4" w:rsidP="000E36D4">
      <w:pPr>
        <w:widowControl w:val="0"/>
        <w:spacing w:after="0" w:line="240" w:lineRule="auto"/>
        <w:jc w:val="both"/>
        <w:rPr>
          <w:rFonts w:ascii="Times New Roman" w:eastAsia="Times New Roman" w:hAnsi="Times New Roman" w:cs="Times New Roman"/>
          <w:sz w:val="20"/>
          <w:szCs w:val="20"/>
          <w:lang w:eastAsia="ru-RU"/>
        </w:rPr>
      </w:pPr>
    </w:p>
    <w:p w14:paraId="0FA736E2" w14:textId="5D2C585B" w:rsidR="000E36D4" w:rsidRPr="00B653EB" w:rsidRDefault="00B653EB" w:rsidP="000E36D4">
      <w:pPr>
        <w:widowControl w:val="0"/>
        <w:tabs>
          <w:tab w:val="left" w:pos="7938"/>
        </w:tabs>
        <w:spacing w:after="0" w:line="240" w:lineRule="auto"/>
        <w:jc w:val="both"/>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Г.</w:t>
      </w:r>
      <w:r w:rsidR="000E36D4" w:rsidRPr="00B653EB">
        <w:rPr>
          <w:rFonts w:ascii="Times New Roman" w:eastAsia="Times New Roman" w:hAnsi="Times New Roman" w:cs="Times New Roman"/>
          <w:sz w:val="20"/>
          <w:szCs w:val="20"/>
        </w:rPr>
        <w:t xml:space="preserve">Санкт-Петербург </w:t>
      </w:r>
      <w:r w:rsidR="000E36D4" w:rsidRPr="00B653EB">
        <w:rPr>
          <w:rFonts w:ascii="Times New Roman" w:eastAsia="Times New Roman" w:hAnsi="Times New Roman" w:cs="Times New Roman"/>
          <w:sz w:val="20"/>
          <w:szCs w:val="20"/>
        </w:rPr>
        <w:tab/>
        <w:t>«____»</w:t>
      </w:r>
      <w:r w:rsidR="001A37AB" w:rsidRPr="00B653EB">
        <w:rPr>
          <w:rFonts w:ascii="Times New Roman" w:eastAsia="Times New Roman" w:hAnsi="Times New Roman" w:cs="Times New Roman"/>
          <w:sz w:val="20"/>
          <w:szCs w:val="20"/>
        </w:rPr>
        <w:t>_________</w:t>
      </w:r>
      <w:r w:rsidR="000E36D4" w:rsidRPr="00B653EB">
        <w:rPr>
          <w:rFonts w:ascii="Times New Roman" w:eastAsia="Times New Roman" w:hAnsi="Times New Roman" w:cs="Times New Roman"/>
          <w:sz w:val="20"/>
          <w:szCs w:val="20"/>
        </w:rPr>
        <w:t>202</w:t>
      </w:r>
      <w:r w:rsidR="009A5935" w:rsidRPr="00B653EB">
        <w:rPr>
          <w:rFonts w:ascii="Times New Roman" w:eastAsia="Times New Roman" w:hAnsi="Times New Roman" w:cs="Times New Roman"/>
          <w:sz w:val="20"/>
          <w:szCs w:val="20"/>
        </w:rPr>
        <w:t>3</w:t>
      </w:r>
      <w:r w:rsidR="000E36D4" w:rsidRPr="00B653EB">
        <w:rPr>
          <w:rFonts w:ascii="Times New Roman" w:eastAsia="Times New Roman" w:hAnsi="Times New Roman" w:cs="Times New Roman"/>
          <w:sz w:val="20"/>
          <w:szCs w:val="20"/>
        </w:rPr>
        <w:t xml:space="preserve"> г.</w:t>
      </w:r>
    </w:p>
    <w:p w14:paraId="1CF1240A" w14:textId="77777777" w:rsidR="000E36D4" w:rsidRPr="00B653EB" w:rsidRDefault="000E36D4" w:rsidP="000E36D4">
      <w:pPr>
        <w:widowControl w:val="0"/>
        <w:spacing w:after="0" w:line="240" w:lineRule="auto"/>
        <w:ind w:right="-55"/>
        <w:jc w:val="both"/>
        <w:rPr>
          <w:rFonts w:ascii="Times New Roman" w:eastAsia="Times New Roman" w:hAnsi="Times New Roman" w:cs="Times New Roman"/>
          <w:caps/>
          <w:sz w:val="20"/>
          <w:szCs w:val="20"/>
          <w:lang w:eastAsia="ru-RU"/>
        </w:rPr>
      </w:pPr>
    </w:p>
    <w:p w14:paraId="16025C7B" w14:textId="77777777" w:rsidR="00B653EB" w:rsidRPr="00B653EB" w:rsidRDefault="00B653EB" w:rsidP="00B653EB">
      <w:pPr>
        <w:tabs>
          <w:tab w:val="left" w:pos="1736"/>
        </w:tabs>
        <w:spacing w:after="0"/>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4 Адмиралтейского района Санкт-Петербурга, именуемое в дальнейшем «Заказчик», в лице заведующего Односталко Елены Анатольевны, действующего на основании Устава, с одной стороны, и ____________________________________________________________________________,</w:t>
      </w:r>
    </w:p>
    <w:p w14:paraId="73A29A98" w14:textId="77777777" w:rsidR="00B653EB" w:rsidRPr="00B653EB" w:rsidRDefault="00B653EB" w:rsidP="00B653EB">
      <w:pPr>
        <w:tabs>
          <w:tab w:val="left" w:pos="1736"/>
        </w:tabs>
        <w:spacing w:after="0"/>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(наименование подрядчика )</w:t>
      </w:r>
    </w:p>
    <w:p w14:paraId="4011B719" w14:textId="77777777" w:rsidR="00B653EB" w:rsidRPr="00B653EB" w:rsidRDefault="00B653EB" w:rsidP="00B653EB">
      <w:pPr>
        <w:tabs>
          <w:tab w:val="left" w:pos="1736"/>
        </w:tabs>
        <w:spacing w:after="0"/>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именуемый в дальнейшем «Подрядчик», в лице ___________________________________________________________________________, </w:t>
      </w:r>
    </w:p>
    <w:p w14:paraId="02AA19EB" w14:textId="77777777" w:rsidR="00B653EB" w:rsidRPr="00B653EB" w:rsidRDefault="00B653EB" w:rsidP="00B653EB">
      <w:pPr>
        <w:tabs>
          <w:tab w:val="left" w:pos="1736"/>
        </w:tabs>
        <w:spacing w:after="0"/>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(ФИО руководителя)</w:t>
      </w:r>
    </w:p>
    <w:p w14:paraId="6A00665A" w14:textId="52B10C0F" w:rsidR="00B40F2A" w:rsidRPr="00B653EB" w:rsidRDefault="00B653EB" w:rsidP="00B653EB">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действующего на основании _________________________________________ с другой стороны, заключили настоящий Контракт о нижеследующем</w:t>
      </w:r>
      <w:r w:rsidR="00D41746" w:rsidRPr="00B653EB">
        <w:rPr>
          <w:rFonts w:ascii="Times New Roman" w:eastAsia="Times New Roman" w:hAnsi="Times New Roman" w:cs="Times New Roman"/>
          <w:sz w:val="20"/>
          <w:szCs w:val="20"/>
          <w:lang w:eastAsia="ru-RU"/>
        </w:rPr>
        <w:t>:</w:t>
      </w:r>
    </w:p>
    <w:p w14:paraId="2C6378EB" w14:textId="77777777" w:rsidR="00B40F2A" w:rsidRPr="00B653EB" w:rsidRDefault="00B40F2A" w:rsidP="00D41746">
      <w:pPr>
        <w:widowControl w:val="0"/>
        <w:suppressAutoHyphens/>
        <w:spacing w:after="0" w:line="240" w:lineRule="auto"/>
        <w:jc w:val="both"/>
        <w:rPr>
          <w:rFonts w:ascii="Times New Roman" w:eastAsia="Times New Roman" w:hAnsi="Times New Roman" w:cs="Times New Roman"/>
          <w:sz w:val="20"/>
          <w:szCs w:val="20"/>
          <w:lang w:eastAsia="ru-RU"/>
        </w:rPr>
      </w:pPr>
    </w:p>
    <w:p w14:paraId="7F228A43" w14:textId="77777777" w:rsidR="00B40F2A" w:rsidRPr="00B653EB" w:rsidRDefault="00B40F2A" w:rsidP="00100A80">
      <w:pPr>
        <w:widowControl w:val="0"/>
        <w:numPr>
          <w:ilvl w:val="0"/>
          <w:numId w:val="1"/>
        </w:numPr>
        <w:suppressAutoHyphens/>
        <w:spacing w:after="0" w:line="240" w:lineRule="auto"/>
        <w:ind w:left="0"/>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Предмет контракта</w:t>
      </w:r>
    </w:p>
    <w:p w14:paraId="6B1F23B3" w14:textId="77777777" w:rsidR="00D41746" w:rsidRPr="00B653EB" w:rsidRDefault="00D41746" w:rsidP="00D41746">
      <w:pPr>
        <w:widowControl w:val="0"/>
        <w:suppressAutoHyphens/>
        <w:spacing w:after="0" w:line="240" w:lineRule="auto"/>
        <w:jc w:val="both"/>
        <w:rPr>
          <w:rFonts w:ascii="Times New Roman" w:eastAsia="Times New Roman" w:hAnsi="Times New Roman" w:cs="Times New Roman"/>
          <w:sz w:val="20"/>
          <w:szCs w:val="20"/>
          <w:lang w:eastAsia="ru-RU"/>
        </w:rPr>
      </w:pPr>
    </w:p>
    <w:p w14:paraId="24A97181" w14:textId="5364D560"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1.1. По контракту Подрядчик обязуется разработать </w:t>
      </w:r>
      <w:r w:rsidR="009A5935" w:rsidRPr="00B653EB">
        <w:rPr>
          <w:rFonts w:ascii="Times New Roman" w:eastAsia="Times New Roman" w:hAnsi="Times New Roman" w:cs="Times New Roman"/>
          <w:sz w:val="20"/>
          <w:szCs w:val="20"/>
          <w:lang w:eastAsia="ru-RU"/>
        </w:rPr>
        <w:t>проектно- сметную документацию</w:t>
      </w:r>
      <w:r w:rsidR="001A37AB" w:rsidRPr="00B653EB">
        <w:rPr>
          <w:rFonts w:ascii="Times New Roman" w:eastAsia="Times New Roman" w:hAnsi="Times New Roman" w:cs="Times New Roman"/>
          <w:sz w:val="20"/>
          <w:szCs w:val="20"/>
          <w:lang w:eastAsia="ru-RU"/>
        </w:rPr>
        <w:t xml:space="preserve"> </w:t>
      </w:r>
      <w:r w:rsidR="00B653EB" w:rsidRPr="00B653EB">
        <w:rPr>
          <w:rFonts w:ascii="Times New Roman" w:eastAsia="Times New Roman" w:hAnsi="Times New Roman" w:cs="Times New Roman"/>
          <w:sz w:val="20"/>
          <w:szCs w:val="20"/>
          <w:lang w:eastAsia="ru-RU"/>
        </w:rPr>
        <w:t xml:space="preserve">на архитектурный обмер, техническое обследование и разработку проектно-сметной документации в части устройства кондиционирования (приспособление для современного использования) здания СПб ГБДОУ детский сад №4 Адмиралтейского района по адресу: ул. Курляндская, д.41, лит.А </w:t>
      </w:r>
      <w:r w:rsidR="001A37AB" w:rsidRPr="00B653EB">
        <w:rPr>
          <w:rFonts w:ascii="Times New Roman" w:eastAsia="Times New Roman" w:hAnsi="Times New Roman" w:cs="Times New Roman"/>
          <w:sz w:val="20"/>
          <w:szCs w:val="20"/>
          <w:lang w:eastAsia="ru-RU"/>
        </w:rPr>
        <w:t>(далее работы)</w:t>
      </w:r>
      <w:r w:rsidR="00C07760" w:rsidRPr="00B653EB">
        <w:rPr>
          <w:rFonts w:ascii="Times New Roman" w:eastAsia="Times New Roman" w:hAnsi="Times New Roman" w:cs="Times New Roman"/>
          <w:sz w:val="20"/>
          <w:szCs w:val="20"/>
          <w:lang w:eastAsia="ru-RU"/>
        </w:rPr>
        <w:t xml:space="preserve">, </w:t>
      </w:r>
      <w:r w:rsidRPr="00B653EB">
        <w:rPr>
          <w:rFonts w:ascii="Times New Roman" w:eastAsia="Times New Roman" w:hAnsi="Times New Roman" w:cs="Times New Roman"/>
          <w:sz w:val="20"/>
          <w:szCs w:val="20"/>
          <w:lang w:eastAsia="ru-RU"/>
        </w:rPr>
        <w:t>а Заказчик обязуется принять результат выполненных работ и обеспечить их оплату.</w:t>
      </w:r>
    </w:p>
    <w:p w14:paraId="137435DC" w14:textId="386ABC11"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1.2. Подрядчик выполняет работы в соответствии </w:t>
      </w:r>
      <w:r w:rsidR="00DE3BFB" w:rsidRPr="00B653EB">
        <w:rPr>
          <w:rFonts w:ascii="Times New Roman" w:eastAsia="Times New Roman" w:hAnsi="Times New Roman" w:cs="Times New Roman"/>
          <w:sz w:val="20"/>
          <w:szCs w:val="20"/>
          <w:lang w:eastAsia="ru-RU"/>
        </w:rPr>
        <w:t xml:space="preserve">с </w:t>
      </w:r>
      <w:r w:rsidR="008916DA" w:rsidRPr="00B653EB">
        <w:rPr>
          <w:rFonts w:ascii="Times New Roman" w:eastAsia="Times New Roman" w:hAnsi="Times New Roman" w:cs="Times New Roman"/>
          <w:sz w:val="20"/>
          <w:szCs w:val="20"/>
          <w:lang w:eastAsia="ru-RU"/>
        </w:rPr>
        <w:t>приложениями</w:t>
      </w:r>
      <w:r w:rsidRPr="00B653EB">
        <w:rPr>
          <w:rFonts w:ascii="Times New Roman" w:eastAsia="Times New Roman" w:hAnsi="Times New Roman" w:cs="Times New Roman"/>
          <w:sz w:val="20"/>
          <w:szCs w:val="20"/>
          <w:lang w:eastAsia="ru-RU"/>
        </w:rPr>
        <w:t xml:space="preserve"> № 1</w:t>
      </w:r>
      <w:r w:rsidR="00DE3BFB" w:rsidRPr="00B653EB">
        <w:rPr>
          <w:rFonts w:ascii="Times New Roman" w:eastAsia="Times New Roman" w:hAnsi="Times New Roman" w:cs="Times New Roman"/>
          <w:sz w:val="20"/>
          <w:szCs w:val="20"/>
          <w:lang w:eastAsia="ru-RU"/>
        </w:rPr>
        <w:t xml:space="preserve">, 2 </w:t>
      </w:r>
      <w:r w:rsidRPr="00B653EB">
        <w:rPr>
          <w:rFonts w:ascii="Times New Roman" w:eastAsia="Times New Roman" w:hAnsi="Times New Roman" w:cs="Times New Roman"/>
          <w:sz w:val="20"/>
          <w:szCs w:val="20"/>
          <w:lang w:eastAsia="ru-RU"/>
        </w:rPr>
        <w:t>к контракту, согласованными Сторонами и определяющими объем, содержание, цену работ и другие, предъявляемые к ним требования, а также условиями контракта, определяющими сроки их выполнения.</w:t>
      </w:r>
    </w:p>
    <w:p w14:paraId="6C430426" w14:textId="77777777" w:rsidR="00B40F2A" w:rsidRPr="00B653EB" w:rsidRDefault="00B40F2A" w:rsidP="0097506C">
      <w:pPr>
        <w:widowControl w:val="0"/>
        <w:suppressAutoHyphens/>
        <w:spacing w:after="0" w:line="240" w:lineRule="auto"/>
        <w:jc w:val="both"/>
        <w:rPr>
          <w:rFonts w:ascii="Times New Roman" w:eastAsia="Times New Roman" w:hAnsi="Times New Roman" w:cs="Times New Roman"/>
          <w:sz w:val="20"/>
          <w:szCs w:val="20"/>
          <w:lang w:eastAsia="ru-RU"/>
        </w:rPr>
      </w:pPr>
    </w:p>
    <w:p w14:paraId="62030DBA" w14:textId="77777777" w:rsidR="00B40F2A" w:rsidRPr="00B653EB" w:rsidRDefault="00B40F2A" w:rsidP="00100A80">
      <w:pPr>
        <w:widowControl w:val="0"/>
        <w:numPr>
          <w:ilvl w:val="0"/>
          <w:numId w:val="1"/>
        </w:numPr>
        <w:suppressAutoHyphens/>
        <w:spacing w:after="0" w:line="240" w:lineRule="auto"/>
        <w:ind w:left="0"/>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Права и обязанности Сторон</w:t>
      </w:r>
    </w:p>
    <w:p w14:paraId="2A329660" w14:textId="77777777" w:rsidR="0097506C" w:rsidRPr="00B653EB" w:rsidRDefault="0097506C" w:rsidP="0097506C">
      <w:pPr>
        <w:widowControl w:val="0"/>
        <w:suppressAutoHyphens/>
        <w:spacing w:after="0" w:line="240" w:lineRule="auto"/>
        <w:jc w:val="both"/>
        <w:rPr>
          <w:rFonts w:ascii="Times New Roman" w:eastAsia="Calibri" w:hAnsi="Times New Roman" w:cs="Times New Roman"/>
          <w:b/>
          <w:sz w:val="20"/>
          <w:szCs w:val="20"/>
        </w:rPr>
      </w:pPr>
    </w:p>
    <w:p w14:paraId="71BFB9BD"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b/>
          <w:sz w:val="20"/>
          <w:szCs w:val="20"/>
        </w:rPr>
      </w:pPr>
      <w:r w:rsidRPr="00B653EB">
        <w:rPr>
          <w:rFonts w:ascii="Times New Roman" w:eastAsia="Calibri" w:hAnsi="Times New Roman" w:cs="Times New Roman"/>
          <w:b/>
          <w:sz w:val="20"/>
          <w:szCs w:val="20"/>
        </w:rPr>
        <w:t>2.1. Заказчик вправе:</w:t>
      </w:r>
    </w:p>
    <w:p w14:paraId="634571D5"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2.1.1.</w:t>
      </w:r>
      <w:r w:rsidRPr="00B653EB">
        <w:rPr>
          <w:rFonts w:ascii="Times New Roman" w:eastAsia="Calibri" w:hAnsi="Times New Roman" w:cs="Times New Roman"/>
          <w:sz w:val="20"/>
          <w:szCs w:val="20"/>
        </w:rPr>
        <w:tab/>
        <w:t>Требовать от Подрядчика надлежащего исполнения обязательств в соответствии с контрактом.</w:t>
      </w:r>
    </w:p>
    <w:p w14:paraId="7A2CE10D"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2.1.2.</w:t>
      </w:r>
      <w:r w:rsidRPr="00B653EB">
        <w:rPr>
          <w:rFonts w:ascii="Times New Roman" w:eastAsia="Calibri" w:hAnsi="Times New Roman" w:cs="Times New Roman"/>
          <w:sz w:val="20"/>
          <w:szCs w:val="20"/>
        </w:rPr>
        <w:tab/>
        <w:t>Требовать предоставления надлежащим образом оформленных отчетных</w:t>
      </w:r>
      <w:r w:rsidR="00D239DE" w:rsidRPr="00B653EB">
        <w:rPr>
          <w:rFonts w:ascii="Times New Roman" w:eastAsia="Calibri" w:hAnsi="Times New Roman" w:cs="Times New Roman"/>
          <w:sz w:val="20"/>
          <w:szCs w:val="20"/>
        </w:rPr>
        <w:t xml:space="preserve">, транспортных, расчетных </w:t>
      </w:r>
      <w:r w:rsidRPr="00B653EB">
        <w:rPr>
          <w:rFonts w:ascii="Times New Roman" w:eastAsia="Calibri" w:hAnsi="Times New Roman" w:cs="Times New Roman"/>
          <w:sz w:val="20"/>
          <w:szCs w:val="20"/>
        </w:rPr>
        <w:t>и финансовых документов, подтверждающих исполнение обязательств в соответствии с контрактом.</w:t>
      </w:r>
    </w:p>
    <w:p w14:paraId="26C2A669"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2.1.3.</w:t>
      </w:r>
      <w:r w:rsidRPr="00B653EB">
        <w:rPr>
          <w:rFonts w:ascii="Times New Roman" w:eastAsia="Calibri" w:hAnsi="Times New Roman" w:cs="Times New Roman"/>
          <w:sz w:val="20"/>
          <w:szCs w:val="20"/>
        </w:rPr>
        <w:tab/>
        <w:t>Запрашивать информацию о ходе и состоянии исполнения обязательств по контракту.</w:t>
      </w:r>
    </w:p>
    <w:p w14:paraId="1476D932"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2.1.4.</w:t>
      </w:r>
      <w:r w:rsidRPr="00B653EB">
        <w:rPr>
          <w:rFonts w:ascii="Times New Roman" w:eastAsia="Calibri" w:hAnsi="Times New Roman" w:cs="Times New Roman"/>
          <w:sz w:val="20"/>
          <w:szCs w:val="20"/>
        </w:rPr>
        <w:tab/>
        <w:t>Осуществлять контроль за порядком и сроками выполнения работ, не вмешиваясь в оперативно-хозяйственную деятельность Подрядчика.</w:t>
      </w:r>
    </w:p>
    <w:p w14:paraId="2E771ED8"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2.1.5.</w:t>
      </w:r>
      <w:r w:rsidRPr="00B653EB">
        <w:rPr>
          <w:rFonts w:ascii="Times New Roman" w:eastAsia="Calibri" w:hAnsi="Times New Roman" w:cs="Times New Roman"/>
          <w:sz w:val="20"/>
          <w:szCs w:val="20"/>
        </w:rPr>
        <w:tab/>
        <w:t>Для приемки выполненной работы (ее результата) создавать приемочную комиссию, которая состоит не менее чем из 5 (пяти) человек.</w:t>
      </w:r>
    </w:p>
    <w:p w14:paraId="2AE7097B"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2.1.6.</w:t>
      </w:r>
      <w:r w:rsidRPr="00B653EB">
        <w:rPr>
          <w:rFonts w:ascii="Times New Roman" w:eastAsia="Calibri" w:hAnsi="Times New Roman" w:cs="Times New Roman"/>
          <w:sz w:val="20"/>
          <w:szCs w:val="20"/>
        </w:rPr>
        <w:tab/>
      </w:r>
      <w:r w:rsidR="00A560F5" w:rsidRPr="00B653EB">
        <w:rPr>
          <w:rFonts w:ascii="Times New Roman" w:eastAsia="Calibri" w:hAnsi="Times New Roman" w:cs="Times New Roman"/>
          <w:sz w:val="20"/>
          <w:szCs w:val="20"/>
        </w:rPr>
        <w:t>Если иное не предусмотрено действующим законодательством, п</w:t>
      </w:r>
      <w:r w:rsidRPr="00B653EB">
        <w:rPr>
          <w:rFonts w:ascii="Times New Roman" w:eastAsia="Calibri" w:hAnsi="Times New Roman" w:cs="Times New Roman"/>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7C637252"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2.1.7.</w:t>
      </w:r>
      <w:r w:rsidRPr="00B653EB">
        <w:rPr>
          <w:rFonts w:ascii="Times New Roman" w:eastAsia="Calibri" w:hAnsi="Times New Roman" w:cs="Times New Roman"/>
          <w:sz w:val="20"/>
          <w:szCs w:val="20"/>
        </w:rPr>
        <w:tab/>
        <w:t>Отказаться от принятия и оплаты работ, не соответствующих требованиям контракта.</w:t>
      </w:r>
    </w:p>
    <w:p w14:paraId="0E25AE4D"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2.1.8.</w:t>
      </w:r>
      <w:r w:rsidRPr="00B653EB">
        <w:rPr>
          <w:rFonts w:ascii="Times New Roman" w:eastAsia="Calibri" w:hAnsi="Times New Roman" w:cs="Times New Roman"/>
          <w:sz w:val="20"/>
          <w:szCs w:val="20"/>
        </w:rPr>
        <w:tab/>
        <w:t>Потребовать возврата уплаченных сумм, в случае оплаты работ, не соответствующих требованиям контракта, до устранения выявленных недостатков.</w:t>
      </w:r>
    </w:p>
    <w:p w14:paraId="569C72D9" w14:textId="77777777" w:rsidR="00A560F5" w:rsidRPr="00B653EB" w:rsidRDefault="00B40F2A"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2.1.9.</w:t>
      </w:r>
      <w:r w:rsidRPr="00B653EB">
        <w:rPr>
          <w:rFonts w:ascii="Times New Roman" w:eastAsia="Calibri" w:hAnsi="Times New Roman" w:cs="Times New Roman"/>
          <w:sz w:val="20"/>
          <w:szCs w:val="20"/>
        </w:rPr>
        <w:tab/>
      </w:r>
      <w:r w:rsidR="00A560F5" w:rsidRPr="00B653EB">
        <w:rPr>
          <w:rFonts w:ascii="Times New Roman" w:eastAsia="Calibri" w:hAnsi="Times New Roman" w:cs="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4AEED57C" w14:textId="77777777" w:rsidR="00A560F5" w:rsidRPr="00B653EB" w:rsidRDefault="00A560F5"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2.1.10.</w:t>
      </w:r>
      <w:r w:rsidRPr="00B653EB">
        <w:rPr>
          <w:rFonts w:ascii="Times New Roman" w:eastAsia="Calibri" w:hAnsi="Times New Roman" w:cs="Times New Roman"/>
          <w:sz w:val="20"/>
          <w:szCs w:val="20"/>
        </w:rPr>
        <w:tab/>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4780CA0B" w14:textId="77777777" w:rsidR="00A560F5" w:rsidRPr="00B653EB" w:rsidRDefault="00A560F5"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2.1.11.</w:t>
      </w:r>
      <w:r w:rsidRPr="00B653EB">
        <w:rPr>
          <w:rFonts w:ascii="Times New Roman" w:eastAsia="Calibri" w:hAnsi="Times New Roman" w:cs="Times New Roman"/>
          <w:sz w:val="20"/>
          <w:szCs w:val="20"/>
        </w:rPr>
        <w:tab/>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32D3D33A" w14:textId="77777777" w:rsidR="00082C12" w:rsidRPr="00B653EB" w:rsidRDefault="00A560F5"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2.1.12.</w:t>
      </w:r>
      <w:r w:rsidRPr="00B653EB">
        <w:rPr>
          <w:rFonts w:ascii="Times New Roman" w:eastAsia="Calibri" w:hAnsi="Times New Roman" w:cs="Times New Roman"/>
          <w:sz w:val="20"/>
          <w:szCs w:val="20"/>
        </w:rPr>
        <w:tab/>
      </w:r>
      <w:r w:rsidR="00082C12" w:rsidRPr="00B653EB">
        <w:rPr>
          <w:rFonts w:ascii="Times New Roman" w:eastAsia="Times New Roman" w:hAnsi="Times New Roman" w:cs="Times New Roman"/>
          <w:sz w:val="20"/>
          <w:szCs w:val="20"/>
          <w:lang w:eastAsia="ru-RU"/>
        </w:rPr>
        <w:t>Производить поэтапную оплату за фактически выполненные Подрядчиком работы при наличии акта сдачи-приемки выполненных работ, справки о стоимости выполненных работ и затрат (унифицированная форма № КС-3), подписанных Сторонами, товарной накладной, счета, счета-фактуры.</w:t>
      </w:r>
    </w:p>
    <w:p w14:paraId="035B19A3" w14:textId="2D20B30E" w:rsidR="00B40F2A" w:rsidRPr="00B653EB" w:rsidRDefault="00A560F5"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2.1.13. </w:t>
      </w:r>
      <w:r w:rsidR="00B40F2A" w:rsidRPr="00B653EB">
        <w:rPr>
          <w:rFonts w:ascii="Times New Roman" w:eastAsia="Calibri" w:hAnsi="Times New Roman" w:cs="Times New Roman"/>
          <w:sz w:val="20"/>
          <w:szCs w:val="20"/>
        </w:rPr>
        <w:t xml:space="preserve">Совместно с Санкт-Петербургским государственным бюджетным учреждением «Служба заказчика администрации </w:t>
      </w:r>
      <w:r w:rsidR="00EB5DB5" w:rsidRPr="00B653EB">
        <w:rPr>
          <w:rFonts w:ascii="Times New Roman" w:eastAsia="Times New Roman" w:hAnsi="Times New Roman" w:cs="Times New Roman"/>
          <w:sz w:val="20"/>
          <w:szCs w:val="20"/>
          <w:lang w:eastAsia="ru-RU"/>
        </w:rPr>
        <w:t>Адмиралтейского</w:t>
      </w:r>
      <w:r w:rsidR="00B40F2A" w:rsidRPr="00B653EB">
        <w:rPr>
          <w:rFonts w:ascii="Times New Roman" w:eastAsia="Calibri" w:hAnsi="Times New Roman" w:cs="Times New Roman"/>
          <w:sz w:val="20"/>
          <w:szCs w:val="20"/>
        </w:rPr>
        <w:t xml:space="preserve">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58F33337"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2.1.</w:t>
      </w:r>
      <w:r w:rsidR="00A560F5" w:rsidRPr="00B653EB">
        <w:rPr>
          <w:rFonts w:ascii="Times New Roman" w:eastAsia="Calibri" w:hAnsi="Times New Roman" w:cs="Times New Roman"/>
          <w:sz w:val="20"/>
          <w:szCs w:val="20"/>
        </w:rPr>
        <w:t>14</w:t>
      </w:r>
      <w:r w:rsidRPr="00B653EB">
        <w:rPr>
          <w:rFonts w:ascii="Times New Roman" w:eastAsia="Calibri" w:hAnsi="Times New Roman" w:cs="Times New Roman"/>
          <w:sz w:val="20"/>
          <w:szCs w:val="20"/>
        </w:rPr>
        <w:t xml:space="preserve">. 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Подрядчику сумму, уменьшенную на сумму </w:t>
      </w:r>
      <w:r w:rsidRPr="00B653EB">
        <w:rPr>
          <w:rFonts w:ascii="Times New Roman" w:eastAsia="Calibri" w:hAnsi="Times New Roman" w:cs="Times New Roman"/>
          <w:sz w:val="20"/>
          <w:szCs w:val="20"/>
        </w:rPr>
        <w:lastRenderedPageBreak/>
        <w:t>неустойки</w:t>
      </w:r>
      <w:r w:rsidRPr="00B653EB">
        <w:rPr>
          <w:rStyle w:val="a5"/>
          <w:rFonts w:eastAsia="Calibri"/>
          <w:sz w:val="20"/>
          <w:szCs w:val="20"/>
        </w:rPr>
        <w:footnoteReference w:id="1"/>
      </w:r>
      <w:r w:rsidRPr="00B653EB">
        <w:rPr>
          <w:rFonts w:ascii="Times New Roman" w:eastAsia="Calibri" w:hAnsi="Times New Roman" w:cs="Times New Roman"/>
          <w:sz w:val="20"/>
          <w:szCs w:val="20"/>
        </w:rPr>
        <w:t>.</w:t>
      </w:r>
    </w:p>
    <w:p w14:paraId="0500BD3F"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b/>
          <w:sz w:val="20"/>
          <w:szCs w:val="20"/>
        </w:rPr>
      </w:pPr>
      <w:r w:rsidRPr="00B653EB">
        <w:rPr>
          <w:rFonts w:ascii="Times New Roman" w:eastAsia="Calibri" w:hAnsi="Times New Roman" w:cs="Times New Roman"/>
          <w:b/>
          <w:sz w:val="20"/>
          <w:szCs w:val="20"/>
        </w:rPr>
        <w:t>2.2. Заказчик обязан:</w:t>
      </w:r>
    </w:p>
    <w:p w14:paraId="0868BB75"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2.2.1. Предоставить Подрядчику сметную и иную документацию, необходимую для выполнения работ по контракту.</w:t>
      </w:r>
    </w:p>
    <w:p w14:paraId="34EC395E" w14:textId="77777777" w:rsidR="00A560F5" w:rsidRPr="00B653EB" w:rsidRDefault="00B40F2A"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2.2.2.</w:t>
      </w:r>
      <w:r w:rsidR="00A560F5" w:rsidRPr="00B653EB">
        <w:rPr>
          <w:rFonts w:ascii="Times New Roman" w:eastAsia="Calibri" w:hAnsi="Times New Roman" w:cs="Times New Roman"/>
          <w:sz w:val="20"/>
          <w:szCs w:val="20"/>
        </w:rPr>
        <w:tab/>
        <w:t>Осуществить приемку выполненных работ, в том числе провести экспертизу предоставленных Подрядчиком результатов, предусмотренных контрактом, в части их соответствия условиям контракта, в порядке и сроки, предусмотренные контрактом.</w:t>
      </w:r>
    </w:p>
    <w:p w14:paraId="65619806" w14:textId="77777777" w:rsidR="00A560F5" w:rsidRPr="00B653EB" w:rsidRDefault="00A560F5"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2.2.3.</w:t>
      </w:r>
      <w:r w:rsidRPr="00B653EB">
        <w:rPr>
          <w:rFonts w:ascii="Times New Roman" w:eastAsia="Calibri" w:hAnsi="Times New Roman" w:cs="Times New Roman"/>
          <w:sz w:val="20"/>
          <w:szCs w:val="20"/>
        </w:rPr>
        <w:tab/>
        <w:t>Оплатить выполненные работы, в случае надлежащего исполнения обязательств по контракту, в порядке и на условиях, предусмотренных контрактом.</w:t>
      </w:r>
    </w:p>
    <w:p w14:paraId="6C1205F4" w14:textId="77777777" w:rsidR="00B40F2A" w:rsidRPr="00B653EB" w:rsidRDefault="00B40F2A" w:rsidP="00A560F5">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2.2.</w:t>
      </w:r>
      <w:r w:rsidR="00A560F5" w:rsidRPr="00B653EB">
        <w:rPr>
          <w:rFonts w:ascii="Times New Roman" w:eastAsia="Calibri" w:hAnsi="Times New Roman" w:cs="Times New Roman"/>
          <w:sz w:val="20"/>
          <w:szCs w:val="20"/>
        </w:rPr>
        <w:t>4</w:t>
      </w:r>
      <w:r w:rsidRPr="00B653EB">
        <w:rPr>
          <w:rFonts w:ascii="Times New Roman" w:eastAsia="Calibri" w:hAnsi="Times New Roman" w:cs="Times New Roman"/>
          <w:sz w:val="20"/>
          <w:szCs w:val="20"/>
        </w:rPr>
        <w:t>. В случае неисполнения или ненадлежащего исполнения Подрядчиком условий контракта, потребовать уплат</w:t>
      </w:r>
      <w:r w:rsidR="00BD487A" w:rsidRPr="00B653EB">
        <w:rPr>
          <w:rFonts w:ascii="Times New Roman" w:eastAsia="Calibri" w:hAnsi="Times New Roman" w:cs="Times New Roman"/>
          <w:sz w:val="20"/>
          <w:szCs w:val="20"/>
        </w:rPr>
        <w:t>ы</w:t>
      </w:r>
      <w:r w:rsidRPr="00B653EB">
        <w:rPr>
          <w:rFonts w:ascii="Times New Roman" w:eastAsia="Calibri" w:hAnsi="Times New Roman" w:cs="Times New Roman"/>
          <w:sz w:val="20"/>
          <w:szCs w:val="20"/>
        </w:rPr>
        <w:t xml:space="preserve"> неустойки </w:t>
      </w:r>
      <w:r w:rsidR="00BD487A" w:rsidRPr="00B653EB">
        <w:rPr>
          <w:rFonts w:ascii="Times New Roman" w:eastAsia="Calibri" w:hAnsi="Times New Roman" w:cs="Times New Roman"/>
          <w:sz w:val="20"/>
          <w:szCs w:val="20"/>
        </w:rPr>
        <w:t xml:space="preserve">(штрафов, пеней) </w:t>
      </w:r>
      <w:r w:rsidRPr="00B653EB">
        <w:rPr>
          <w:rFonts w:ascii="Times New Roman" w:eastAsia="Calibri" w:hAnsi="Times New Roman" w:cs="Times New Roman"/>
          <w:sz w:val="20"/>
          <w:szCs w:val="20"/>
        </w:rPr>
        <w:t>в соответствии с условиями контракта.</w:t>
      </w:r>
    </w:p>
    <w:p w14:paraId="0A7B5170"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b/>
          <w:sz w:val="20"/>
          <w:szCs w:val="20"/>
        </w:rPr>
      </w:pPr>
      <w:r w:rsidRPr="00B653EB">
        <w:rPr>
          <w:rFonts w:ascii="Times New Roman" w:eastAsia="Calibri" w:hAnsi="Times New Roman" w:cs="Times New Roman"/>
          <w:b/>
          <w:sz w:val="20"/>
          <w:szCs w:val="20"/>
        </w:rPr>
        <w:t>2.3. Подрядчик вправе:</w:t>
      </w:r>
    </w:p>
    <w:p w14:paraId="37EFE977" w14:textId="77777777" w:rsidR="002A370F"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2.3.1. </w:t>
      </w:r>
      <w:r w:rsidR="002A370F" w:rsidRPr="00B653EB">
        <w:rPr>
          <w:rFonts w:ascii="Times New Roman" w:eastAsia="Calibri" w:hAnsi="Times New Roman" w:cs="Times New Roman"/>
          <w:sz w:val="20"/>
          <w:szCs w:val="20"/>
        </w:rPr>
        <w:t>Требовать от Заказчика надлежащего исполнения обязательств в соответствии с контрактом.</w:t>
      </w:r>
    </w:p>
    <w:p w14:paraId="09DC416A" w14:textId="77777777" w:rsidR="00B40F2A" w:rsidRPr="00B653EB" w:rsidRDefault="002A370F"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2.3.2. </w:t>
      </w:r>
      <w:r w:rsidR="00B40F2A" w:rsidRPr="00B653EB">
        <w:rPr>
          <w:rFonts w:ascii="Times New Roman" w:eastAsia="Calibri" w:hAnsi="Times New Roman" w:cs="Times New Roman"/>
          <w:sz w:val="20"/>
          <w:szCs w:val="20"/>
        </w:rPr>
        <w:t>Требовать подписания документов об исполнении им обязательств по контракту от Заказчика.</w:t>
      </w:r>
    </w:p>
    <w:p w14:paraId="61C64869"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2.3.</w:t>
      </w:r>
      <w:r w:rsidR="002A370F" w:rsidRPr="00B653EB">
        <w:rPr>
          <w:rFonts w:ascii="Times New Roman" w:eastAsia="Calibri" w:hAnsi="Times New Roman" w:cs="Times New Roman"/>
          <w:sz w:val="20"/>
          <w:szCs w:val="20"/>
        </w:rPr>
        <w:t>3</w:t>
      </w:r>
      <w:r w:rsidRPr="00B653EB">
        <w:rPr>
          <w:rFonts w:ascii="Times New Roman" w:eastAsia="Calibri" w:hAnsi="Times New Roman" w:cs="Times New Roman"/>
          <w:sz w:val="20"/>
          <w:szCs w:val="20"/>
        </w:rPr>
        <w:t>.</w:t>
      </w:r>
      <w:r w:rsidR="002A370F" w:rsidRPr="00B653EB">
        <w:rPr>
          <w:rFonts w:ascii="Times New Roman" w:eastAsia="Calibri" w:hAnsi="Times New Roman" w:cs="Times New Roman"/>
          <w:sz w:val="20"/>
          <w:szCs w:val="20"/>
        </w:rPr>
        <w:t xml:space="preserve"> </w:t>
      </w:r>
      <w:r w:rsidRPr="00B653EB">
        <w:rPr>
          <w:rFonts w:ascii="Times New Roman" w:eastAsia="Calibri" w:hAnsi="Times New Roman" w:cs="Times New Roman"/>
          <w:sz w:val="20"/>
          <w:szCs w:val="20"/>
        </w:rPr>
        <w:t>Требовать оплаты по контракту в случае надлежащего исполнения своих обязательств по контракту.</w:t>
      </w:r>
    </w:p>
    <w:p w14:paraId="0ED4DA3C" w14:textId="77777777" w:rsidR="008606A2" w:rsidRPr="00B653EB" w:rsidRDefault="008606A2"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hAnsi="Times New Roman" w:cs="Times New Roman"/>
          <w:sz w:val="20"/>
          <w:szCs w:val="20"/>
        </w:rPr>
        <w:t>2.3.4. 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w:t>
      </w:r>
      <w:r w:rsidR="00E65B1B" w:rsidRPr="00B653EB">
        <w:rPr>
          <w:rFonts w:ascii="Times New Roman" w:hAnsi="Times New Roman" w:cs="Times New Roman"/>
          <w:sz w:val="20"/>
          <w:szCs w:val="20"/>
        </w:rPr>
        <w:t xml:space="preserve"> разделом </w:t>
      </w:r>
      <w:r w:rsidRPr="00B653EB">
        <w:rPr>
          <w:rFonts w:ascii="Times New Roman" w:hAnsi="Times New Roman" w:cs="Times New Roman"/>
          <w:sz w:val="20"/>
          <w:szCs w:val="20"/>
        </w:rPr>
        <w:t>контракта</w:t>
      </w:r>
      <w:r w:rsidR="00E65B1B" w:rsidRPr="00B653EB">
        <w:rPr>
          <w:rFonts w:ascii="Times New Roman" w:hAnsi="Times New Roman" w:cs="Times New Roman"/>
          <w:sz w:val="20"/>
          <w:szCs w:val="20"/>
        </w:rPr>
        <w:t xml:space="preserve"> «Прочие условия»</w:t>
      </w:r>
      <w:r w:rsidRPr="00B653EB">
        <w:rPr>
          <w:rFonts w:ascii="Times New Roman" w:hAnsi="Times New Roman" w:cs="Times New Roman"/>
          <w:sz w:val="20"/>
          <w:szCs w:val="20"/>
        </w:rPr>
        <w:t>.</w:t>
      </w:r>
    </w:p>
    <w:p w14:paraId="16C4ED77"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2.3.</w:t>
      </w:r>
      <w:r w:rsidR="008606A2" w:rsidRPr="00B653EB">
        <w:rPr>
          <w:rFonts w:ascii="Times New Roman" w:eastAsia="Calibri" w:hAnsi="Times New Roman" w:cs="Times New Roman"/>
          <w:sz w:val="20"/>
          <w:szCs w:val="20"/>
        </w:rPr>
        <w:t>5</w:t>
      </w:r>
      <w:r w:rsidRPr="00B653EB">
        <w:rPr>
          <w:rFonts w:ascii="Times New Roman" w:eastAsia="Calibri" w:hAnsi="Times New Roman" w:cs="Times New Roman"/>
          <w:sz w:val="20"/>
          <w:szCs w:val="20"/>
        </w:rPr>
        <w:t>. Привлечь для выполнения работ субподрядчика(-ов), оставаясь ответственным перед Заказчиком за его (их) действия.</w:t>
      </w:r>
    </w:p>
    <w:p w14:paraId="1BD6B484"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2.3.</w:t>
      </w:r>
      <w:r w:rsidR="008606A2" w:rsidRPr="00B653EB">
        <w:rPr>
          <w:rFonts w:ascii="Times New Roman" w:eastAsia="Calibri" w:hAnsi="Times New Roman" w:cs="Times New Roman"/>
          <w:sz w:val="20"/>
          <w:szCs w:val="20"/>
        </w:rPr>
        <w:t>6</w:t>
      </w:r>
      <w:r w:rsidRPr="00B653EB">
        <w:rPr>
          <w:rFonts w:ascii="Times New Roman" w:eastAsia="Calibri" w:hAnsi="Times New Roman" w:cs="Times New Roman"/>
          <w:sz w:val="20"/>
          <w:szCs w:val="20"/>
        </w:rPr>
        <w:t xml:space="preserve">. </w:t>
      </w:r>
      <w:r w:rsidR="00DC0FF6" w:rsidRPr="00B653EB">
        <w:rPr>
          <w:rFonts w:ascii="Times New Roman" w:hAnsi="Times New Roman" w:cs="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 возможность одностороннего отказа от исполнения контракта»</w:t>
      </w:r>
      <w:r w:rsidRPr="00B653EB">
        <w:rPr>
          <w:rFonts w:ascii="Times New Roman" w:eastAsia="Calibri" w:hAnsi="Times New Roman" w:cs="Times New Roman"/>
          <w:sz w:val="20"/>
          <w:szCs w:val="20"/>
        </w:rPr>
        <w:t>.</w:t>
      </w:r>
    </w:p>
    <w:p w14:paraId="16D7EDF8"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b/>
          <w:sz w:val="20"/>
          <w:szCs w:val="20"/>
        </w:rPr>
      </w:pPr>
      <w:r w:rsidRPr="00B653EB">
        <w:rPr>
          <w:rFonts w:ascii="Times New Roman" w:eastAsia="Calibri" w:hAnsi="Times New Roman" w:cs="Times New Roman"/>
          <w:b/>
          <w:sz w:val="20"/>
          <w:szCs w:val="20"/>
        </w:rPr>
        <w:t>2.4. Подрядчик обязан:</w:t>
      </w:r>
    </w:p>
    <w:p w14:paraId="74D0F78A"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2.4.1. Принять от Заказчика сметную и иную документацию, необходимую для выполнения работ по контракту.</w:t>
      </w:r>
    </w:p>
    <w:p w14:paraId="0FB56F08"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2.4.2. Выполнить работы, обеспечив надлежащее качество, в сроки, установленные контрактом.</w:t>
      </w:r>
    </w:p>
    <w:p w14:paraId="3E715029"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2.4.3. Исполнять полученные в ходе выполнения работ указания Заказчика, в том числе в срок, установленный предписанием Заказчика, безвозмездно устранять обнаруженные им недостатки в выполненной работе или иные отступления от условий контракта.</w:t>
      </w:r>
    </w:p>
    <w:p w14:paraId="1C1D0EF6"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2.4.4. Передать надлежащим образом оформленные отчетные</w:t>
      </w:r>
      <w:r w:rsidR="00BD487A" w:rsidRPr="00B653EB">
        <w:rPr>
          <w:rFonts w:ascii="Times New Roman" w:eastAsia="Calibri" w:hAnsi="Times New Roman" w:cs="Times New Roman"/>
          <w:sz w:val="20"/>
          <w:szCs w:val="20"/>
        </w:rPr>
        <w:t>, транспортные, расчетные</w:t>
      </w:r>
      <w:r w:rsidRPr="00B653EB">
        <w:rPr>
          <w:rFonts w:ascii="Times New Roman" w:eastAsia="Calibri" w:hAnsi="Times New Roman" w:cs="Times New Roman"/>
          <w:sz w:val="20"/>
          <w:szCs w:val="20"/>
        </w:rPr>
        <w:t xml:space="preserve"> и финансовые документы в порядке и срок, установленные контрактом.</w:t>
      </w:r>
    </w:p>
    <w:p w14:paraId="21D3B395"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2.4.5. Предоставлять по запросу Заказчика в сроки, указанные в таком запросе, информацию о ходе исполнения обязательств по контракту.</w:t>
      </w:r>
    </w:p>
    <w:p w14:paraId="519D2828"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2.4.6. Выполнять и обеспечивать выполнение работ с соблюдением норм пожарной безопасности, техники безопасности, санитарно-эпидемиологических норм.</w:t>
      </w:r>
    </w:p>
    <w:p w14:paraId="151A55E2" w14:textId="77777777" w:rsidR="00D21C98" w:rsidRPr="00B653EB" w:rsidRDefault="00B40F2A" w:rsidP="00D21C98">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2.4.7.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5D804A" w14:textId="77777777" w:rsidR="00D21C98" w:rsidRPr="00B653EB" w:rsidRDefault="00B40F2A" w:rsidP="00D21C98">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2.4.8. </w:t>
      </w:r>
      <w:r w:rsidR="00D21C98" w:rsidRPr="00B653EB">
        <w:rPr>
          <w:rFonts w:ascii="Times New Roman" w:hAnsi="Times New Roman" w:cs="Times New Roman"/>
          <w:sz w:val="20"/>
          <w:szCs w:val="20"/>
        </w:rPr>
        <w:t>Соблюдать конфиденциальность в отношении информации, ставшей известной Подрядчику в связи с исполнением обязательств по контракту, если иное не предусмотрено законодательством Российской Федерации.</w:t>
      </w:r>
    </w:p>
    <w:p w14:paraId="540F71C5" w14:textId="77777777" w:rsidR="00B40F2A" w:rsidRPr="00B653EB" w:rsidRDefault="00B40F2A" w:rsidP="00D21C98">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2.4.9. Незамедлительно уведомлять Заказчика обо всех созданных в процессе исполнения контракта объектах интеллектуальной собственности.</w:t>
      </w:r>
    </w:p>
    <w:p w14:paraId="6F8C7911" w14:textId="24BC4782"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2.4.10. Согласовать документацию </w:t>
      </w:r>
      <w:r w:rsidR="00FA4EE5" w:rsidRPr="00B653EB">
        <w:rPr>
          <w:rFonts w:ascii="Times New Roman" w:eastAsia="Calibri" w:hAnsi="Times New Roman" w:cs="Times New Roman"/>
          <w:sz w:val="20"/>
          <w:szCs w:val="20"/>
        </w:rPr>
        <w:t xml:space="preserve">в соответствии с </w:t>
      </w:r>
      <w:r w:rsidR="00EB5DB5" w:rsidRPr="00B653EB">
        <w:rPr>
          <w:rFonts w:ascii="Times New Roman" w:eastAsia="Calibri" w:hAnsi="Times New Roman" w:cs="Times New Roman"/>
          <w:sz w:val="20"/>
          <w:szCs w:val="20"/>
        </w:rPr>
        <w:t>техническими условиями</w:t>
      </w:r>
      <w:r w:rsidR="00FA4EE5" w:rsidRPr="00B653EB">
        <w:rPr>
          <w:rFonts w:ascii="Times New Roman" w:eastAsia="Calibri" w:hAnsi="Times New Roman" w:cs="Times New Roman"/>
          <w:sz w:val="20"/>
          <w:szCs w:val="20"/>
        </w:rPr>
        <w:t>: с компетентными государственными органами, с Заказчиком</w:t>
      </w:r>
      <w:r w:rsidRPr="00B653EB">
        <w:rPr>
          <w:rFonts w:ascii="Times New Roman" w:hAnsi="Times New Roman" w:cs="Times New Roman"/>
          <w:bCs/>
          <w:sz w:val="20"/>
          <w:szCs w:val="20"/>
        </w:rPr>
        <w:t>.</w:t>
      </w:r>
    </w:p>
    <w:p w14:paraId="7B0D6D98"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2.4.11. 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соответствующих согласований с заказчиком) и отступлений от сметы (технического задания).</w:t>
      </w:r>
    </w:p>
    <w:p w14:paraId="4D325A20"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2.4.12. Незамедлительно письменно уведомить Заказчика о привлечении для выполнения работ субподрядчика.</w:t>
      </w:r>
    </w:p>
    <w:p w14:paraId="1FB86BD9" w14:textId="77777777" w:rsidR="00B40F2A" w:rsidRPr="00B653EB" w:rsidRDefault="00B40F2A" w:rsidP="00B40F2A">
      <w:pPr>
        <w:widowControl w:val="0"/>
        <w:suppressAutoHyphens/>
        <w:spacing w:after="0" w:line="240" w:lineRule="auto"/>
        <w:ind w:firstLine="709"/>
        <w:contextualSpacing/>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2.4.13. 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10E1EBB" w14:textId="77777777" w:rsidR="004D2BA7" w:rsidRPr="00B653EB" w:rsidRDefault="004D2BA7" w:rsidP="00B653EB">
      <w:pPr>
        <w:autoSpaceDE w:val="0"/>
        <w:autoSpaceDN w:val="0"/>
        <w:adjustRightInd w:val="0"/>
        <w:spacing w:after="0" w:line="240" w:lineRule="auto"/>
        <w:ind w:firstLine="709"/>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2.4.14. </w:t>
      </w:r>
      <w:r w:rsidR="00D02CE9" w:rsidRPr="00B653EB">
        <w:rPr>
          <w:rFonts w:ascii="Times New Roman" w:eastAsia="Calibri" w:hAnsi="Times New Roman" w:cs="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122C5A" w:rsidRPr="00B653EB">
        <w:rPr>
          <w:rFonts w:ascii="Times New Roman" w:eastAsia="Calibri" w:hAnsi="Times New Roman" w:cs="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7CFE326A" w14:textId="433B75EE" w:rsidR="00B653EB" w:rsidRPr="00B653EB" w:rsidRDefault="00B653EB" w:rsidP="00B653EB">
      <w:pPr>
        <w:autoSpaceDE w:val="0"/>
        <w:autoSpaceDN w:val="0"/>
        <w:adjustRightInd w:val="0"/>
        <w:spacing w:after="0" w:line="240" w:lineRule="auto"/>
        <w:ind w:firstLine="709"/>
        <w:jc w:val="both"/>
        <w:rPr>
          <w:rFonts w:ascii="Times New Roman" w:eastAsia="Calibri" w:hAnsi="Times New Roman" w:cs="Times New Roman"/>
          <w:sz w:val="20"/>
          <w:szCs w:val="20"/>
        </w:rPr>
      </w:pPr>
      <w:r w:rsidRPr="00B653EB">
        <w:rPr>
          <w:rFonts w:ascii="Times New Roman" w:eastAsia="Calibri" w:hAnsi="Times New Roman" w:cs="Times New Roman"/>
          <w:b/>
          <w:bCs/>
          <w:i/>
          <w:iCs/>
          <w:sz w:val="20"/>
          <w:szCs w:val="20"/>
          <w:u w:val="single"/>
        </w:rPr>
        <w:t xml:space="preserve">Участник должен являться членом саморегулируемой организации в области архитектурно-строительного </w:t>
      </w:r>
      <w:r w:rsidRPr="00B653EB">
        <w:rPr>
          <w:rFonts w:ascii="Times New Roman" w:eastAsia="Calibri" w:hAnsi="Times New Roman" w:cs="Times New Roman"/>
          <w:sz w:val="20"/>
          <w:szCs w:val="20"/>
        </w:rPr>
        <w:t xml:space="preserve">проектирования. Требование установлено ч.4 ст.48 Градостроительного кодекса Российской федерации от 29.12.2004 N 190-ФЗ. Членство в саморегулируемой организации не требуется лицам, которые перечислены в ч. 4.1 ст. 48 ГрК РФ. </w:t>
      </w:r>
    </w:p>
    <w:p w14:paraId="4F88ED86" w14:textId="0ABFC4E1" w:rsidR="00B653EB" w:rsidRPr="00B653EB" w:rsidRDefault="00B653EB" w:rsidP="00B653EB">
      <w:pPr>
        <w:autoSpaceDE w:val="0"/>
        <w:autoSpaceDN w:val="0"/>
        <w:adjustRightInd w:val="0"/>
        <w:spacing w:after="0" w:line="240" w:lineRule="auto"/>
        <w:ind w:firstLine="540"/>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t xml:space="preserve">Необходимо предоставить документы, подтверждающие соответствие участника закупки требованиям, установленным пунктом 1 части 1 статьи 31. </w:t>
      </w:r>
    </w:p>
    <w:p w14:paraId="27825F26" w14:textId="79E33706" w:rsidR="00B653EB" w:rsidRPr="00B653EB" w:rsidRDefault="00B653EB" w:rsidP="00B653EB">
      <w:pPr>
        <w:autoSpaceDE w:val="0"/>
        <w:autoSpaceDN w:val="0"/>
        <w:adjustRightInd w:val="0"/>
        <w:spacing w:after="0" w:line="240" w:lineRule="auto"/>
        <w:ind w:firstLine="539"/>
        <w:jc w:val="both"/>
        <w:rPr>
          <w:rFonts w:ascii="Times New Roman" w:eastAsia="Calibri" w:hAnsi="Times New Roman" w:cs="Times New Roman"/>
          <w:sz w:val="20"/>
          <w:szCs w:val="20"/>
        </w:rPr>
      </w:pPr>
      <w:r w:rsidRPr="00B653EB">
        <w:rPr>
          <w:rFonts w:ascii="Times New Roman" w:eastAsia="Calibri" w:hAnsi="Times New Roman" w:cs="Times New Roman"/>
          <w:sz w:val="20"/>
          <w:szCs w:val="20"/>
        </w:rPr>
        <w:lastRenderedPageBreak/>
        <w:t>Выписка из реестра членов саморегулируемой организации в области архитектурно-строительного проектирования, выданная по форме, утвержденной приказом Федеральной службы по экологическому, технологическому и атомному надзору от 04.03.2019 №86.При этом, выписка должна быть выдана не ранее чем за один месяц до даты окончания срока подачи заявок на участие в настоящем электронном магазине.</w:t>
      </w:r>
    </w:p>
    <w:p w14:paraId="15BD9692" w14:textId="77777777" w:rsidR="004D121C" w:rsidRPr="00B653EB" w:rsidRDefault="008606A2" w:rsidP="008606A2">
      <w:pPr>
        <w:widowControl w:val="0"/>
        <w:spacing w:after="0" w:line="240" w:lineRule="auto"/>
        <w:ind w:firstLine="709"/>
        <w:jc w:val="both"/>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2.5. Стороны вправе</w:t>
      </w:r>
      <w:r w:rsidR="004D121C" w:rsidRPr="00B653EB">
        <w:rPr>
          <w:rFonts w:ascii="Times New Roman" w:eastAsia="Times New Roman" w:hAnsi="Times New Roman" w:cs="Times New Roman"/>
          <w:b/>
          <w:sz w:val="20"/>
          <w:szCs w:val="20"/>
          <w:lang w:eastAsia="ru-RU"/>
        </w:rPr>
        <w:t xml:space="preserve">: </w:t>
      </w:r>
    </w:p>
    <w:p w14:paraId="25462014" w14:textId="77777777" w:rsidR="008606A2" w:rsidRPr="00B653EB" w:rsidRDefault="004D121C" w:rsidP="008606A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2.5.1.</w:t>
      </w:r>
      <w:r w:rsidR="008606A2" w:rsidRPr="00B653EB">
        <w:rPr>
          <w:rFonts w:ascii="Times New Roman" w:eastAsia="Times New Roman" w:hAnsi="Times New Roman" w:cs="Times New Roman"/>
          <w:sz w:val="20"/>
          <w:szCs w:val="20"/>
          <w:lang w:eastAsia="ru-RU"/>
        </w:rPr>
        <w:t xml:space="preserve"> </w:t>
      </w:r>
      <w:r w:rsidRPr="00B653EB">
        <w:rPr>
          <w:rFonts w:ascii="Times New Roman" w:eastAsia="Times New Roman" w:hAnsi="Times New Roman" w:cs="Times New Roman"/>
          <w:sz w:val="20"/>
          <w:szCs w:val="20"/>
          <w:lang w:eastAsia="ru-RU"/>
        </w:rPr>
        <w:t>П</w:t>
      </w:r>
      <w:r w:rsidR="008606A2" w:rsidRPr="00B653EB">
        <w:rPr>
          <w:rFonts w:ascii="Times New Roman" w:eastAsia="Times New Roman" w:hAnsi="Times New Roman" w:cs="Times New Roman"/>
          <w:sz w:val="20"/>
          <w:szCs w:val="20"/>
          <w:lang w:eastAsia="ru-RU"/>
        </w:rPr>
        <w:t>ри осуществлении расчетов по контракту применять универсальный передаточный документ</w:t>
      </w:r>
      <w:r w:rsidR="00FA44BC" w:rsidRPr="00B653EB">
        <w:rPr>
          <w:rFonts w:ascii="Times New Roman" w:eastAsia="Times New Roman" w:hAnsi="Times New Roman" w:cs="Times New Roman"/>
          <w:sz w:val="20"/>
          <w:szCs w:val="20"/>
          <w:vertAlign w:val="superscript"/>
          <w:lang w:eastAsia="ru-RU"/>
        </w:rPr>
        <w:footnoteReference w:id="2"/>
      </w:r>
      <w:r w:rsidR="008606A2" w:rsidRPr="00B653EB">
        <w:rPr>
          <w:rFonts w:ascii="Times New Roman" w:eastAsia="Times New Roman" w:hAnsi="Times New Roman" w:cs="Times New Roman"/>
          <w:sz w:val="20"/>
          <w:szCs w:val="20"/>
          <w:lang w:eastAsia="ru-RU"/>
        </w:rPr>
        <w:t>, за исключением случаев, когда условиями контракта определена конкретная форма оформляемого документа.</w:t>
      </w:r>
    </w:p>
    <w:p w14:paraId="0E4977B9" w14:textId="77777777" w:rsidR="004D121C" w:rsidRPr="00B653EB" w:rsidRDefault="004D121C" w:rsidP="008606A2">
      <w:pPr>
        <w:widowControl w:val="0"/>
        <w:spacing w:after="0" w:line="240" w:lineRule="auto"/>
        <w:ind w:firstLine="709"/>
        <w:jc w:val="both"/>
        <w:rPr>
          <w:rFonts w:ascii="Times New Roman" w:eastAsia="Calibri" w:hAnsi="Times New Roman" w:cs="Times New Roman"/>
          <w:sz w:val="20"/>
          <w:szCs w:val="20"/>
        </w:rPr>
      </w:pPr>
      <w:r w:rsidRPr="00B653EB">
        <w:rPr>
          <w:rFonts w:ascii="Times New Roman" w:eastAsia="Times New Roman" w:hAnsi="Times New Roman" w:cs="Times New Roman"/>
          <w:sz w:val="20"/>
          <w:szCs w:val="20"/>
          <w:lang w:eastAsia="ru-RU"/>
        </w:rPr>
        <w:t>2.5.2.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3382A4E0" w14:textId="77777777" w:rsidR="0097506C" w:rsidRPr="00B653EB" w:rsidRDefault="00B40F2A" w:rsidP="00B40F2A">
      <w:pPr>
        <w:widowControl w:val="0"/>
        <w:suppressAutoHyphens/>
        <w:spacing w:after="0" w:line="240" w:lineRule="auto"/>
        <w:ind w:firstLine="709"/>
        <w:contextualSpacing/>
        <w:jc w:val="both"/>
        <w:rPr>
          <w:rFonts w:ascii="Times New Roman" w:hAnsi="Times New Roman" w:cs="Times New Roman"/>
          <w:sz w:val="20"/>
          <w:szCs w:val="20"/>
        </w:rPr>
      </w:pPr>
      <w:r w:rsidRPr="00B653EB">
        <w:rPr>
          <w:rFonts w:ascii="Times New Roman" w:hAnsi="Times New Roman" w:cs="Times New Roman"/>
          <w:b/>
          <w:sz w:val="20"/>
          <w:szCs w:val="20"/>
        </w:rPr>
        <w:t>2.</w:t>
      </w:r>
      <w:r w:rsidR="008606A2" w:rsidRPr="00B653EB">
        <w:rPr>
          <w:rFonts w:ascii="Times New Roman" w:hAnsi="Times New Roman" w:cs="Times New Roman"/>
          <w:b/>
          <w:sz w:val="20"/>
          <w:szCs w:val="20"/>
        </w:rPr>
        <w:t>6</w:t>
      </w:r>
      <w:r w:rsidRPr="00B653EB">
        <w:rPr>
          <w:rFonts w:ascii="Times New Roman" w:hAnsi="Times New Roman" w:cs="Times New Roman"/>
          <w:sz w:val="20"/>
          <w:szCs w:val="20"/>
        </w:rPr>
        <w:t xml:space="preserve">. </w:t>
      </w:r>
      <w:r w:rsidRPr="00B653EB">
        <w:rPr>
          <w:rFonts w:ascii="Times New Roman" w:hAnsi="Times New Roman" w:cs="Times New Roman"/>
          <w:b/>
          <w:sz w:val="20"/>
          <w:szCs w:val="20"/>
        </w:rPr>
        <w:t>Стороны обязуются</w:t>
      </w:r>
      <w:r w:rsidR="0097506C" w:rsidRPr="00B653EB">
        <w:rPr>
          <w:rFonts w:ascii="Times New Roman" w:hAnsi="Times New Roman" w:cs="Times New Roman"/>
          <w:sz w:val="20"/>
          <w:szCs w:val="20"/>
        </w:rPr>
        <w:t>:</w:t>
      </w:r>
    </w:p>
    <w:p w14:paraId="35FBEB19" w14:textId="77777777" w:rsidR="0097506C" w:rsidRPr="00B653EB" w:rsidRDefault="0097506C" w:rsidP="00B40F2A">
      <w:pPr>
        <w:widowControl w:val="0"/>
        <w:suppressAutoHyphens/>
        <w:spacing w:after="0" w:line="240" w:lineRule="auto"/>
        <w:ind w:firstLine="709"/>
        <w:contextualSpacing/>
        <w:jc w:val="both"/>
        <w:rPr>
          <w:rFonts w:ascii="Times New Roman" w:hAnsi="Times New Roman" w:cs="Times New Roman"/>
          <w:sz w:val="20"/>
          <w:szCs w:val="20"/>
        </w:rPr>
      </w:pPr>
      <w:r w:rsidRPr="00B653EB">
        <w:rPr>
          <w:rFonts w:ascii="Times New Roman" w:hAnsi="Times New Roman" w:cs="Times New Roman"/>
          <w:sz w:val="20"/>
          <w:szCs w:val="20"/>
        </w:rPr>
        <w:t>2.</w:t>
      </w:r>
      <w:r w:rsidR="008606A2" w:rsidRPr="00B653EB">
        <w:rPr>
          <w:rFonts w:ascii="Times New Roman" w:hAnsi="Times New Roman" w:cs="Times New Roman"/>
          <w:sz w:val="20"/>
          <w:szCs w:val="20"/>
        </w:rPr>
        <w:t>6</w:t>
      </w:r>
      <w:r w:rsidRPr="00B653EB">
        <w:rPr>
          <w:rFonts w:ascii="Times New Roman" w:hAnsi="Times New Roman" w:cs="Times New Roman"/>
          <w:sz w:val="20"/>
          <w:szCs w:val="20"/>
        </w:rPr>
        <w:t>.1.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1C76E561" w14:textId="77777777" w:rsidR="00082C12" w:rsidRPr="00B653EB" w:rsidRDefault="00082C12" w:rsidP="00B40F2A">
      <w:pPr>
        <w:widowControl w:val="0"/>
        <w:suppressAutoHyphens/>
        <w:spacing w:after="0" w:line="240" w:lineRule="auto"/>
        <w:ind w:firstLine="709"/>
        <w:contextualSpacing/>
        <w:jc w:val="both"/>
        <w:rPr>
          <w:rFonts w:ascii="Times New Roman" w:hAnsi="Times New Roman" w:cs="Times New Roman"/>
          <w:sz w:val="20"/>
          <w:szCs w:val="20"/>
        </w:rPr>
      </w:pPr>
      <w:r w:rsidRPr="00B653EB">
        <w:rPr>
          <w:rFonts w:ascii="Times New Roman" w:hAnsi="Times New Roman" w:cs="Times New Roman"/>
          <w:sz w:val="20"/>
          <w:szCs w:val="20"/>
        </w:rPr>
        <w:t>2.</w:t>
      </w:r>
      <w:r w:rsidR="008606A2" w:rsidRPr="00B653EB">
        <w:rPr>
          <w:rFonts w:ascii="Times New Roman" w:hAnsi="Times New Roman" w:cs="Times New Roman"/>
          <w:sz w:val="20"/>
          <w:szCs w:val="20"/>
        </w:rPr>
        <w:t>6</w:t>
      </w:r>
      <w:r w:rsidRPr="00B653EB">
        <w:rPr>
          <w:rFonts w:ascii="Times New Roman" w:hAnsi="Times New Roman" w:cs="Times New Roman"/>
          <w:sz w:val="20"/>
          <w:szCs w:val="20"/>
        </w:rPr>
        <w:t xml:space="preserve">.2. </w:t>
      </w:r>
      <w:r w:rsidR="0093157F" w:rsidRPr="00B653EB">
        <w:rPr>
          <w:rFonts w:ascii="Times New Roman" w:hAnsi="Times New Roman" w:cs="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84A7A61" w14:textId="77777777" w:rsidR="00B40F2A" w:rsidRPr="00B653EB" w:rsidRDefault="0097506C" w:rsidP="00B40F2A">
      <w:pPr>
        <w:widowControl w:val="0"/>
        <w:suppressAutoHyphens/>
        <w:spacing w:after="0" w:line="240" w:lineRule="auto"/>
        <w:ind w:firstLine="709"/>
        <w:contextualSpacing/>
        <w:jc w:val="both"/>
        <w:rPr>
          <w:rFonts w:ascii="Times New Roman" w:hAnsi="Times New Roman" w:cs="Times New Roman"/>
          <w:sz w:val="20"/>
          <w:szCs w:val="20"/>
        </w:rPr>
      </w:pPr>
      <w:r w:rsidRPr="00B653EB">
        <w:rPr>
          <w:rFonts w:ascii="Times New Roman" w:hAnsi="Times New Roman" w:cs="Times New Roman"/>
          <w:sz w:val="20"/>
          <w:szCs w:val="20"/>
        </w:rPr>
        <w:t>2.</w:t>
      </w:r>
      <w:r w:rsidR="008606A2" w:rsidRPr="00B653EB">
        <w:rPr>
          <w:rFonts w:ascii="Times New Roman" w:hAnsi="Times New Roman" w:cs="Times New Roman"/>
          <w:sz w:val="20"/>
          <w:szCs w:val="20"/>
        </w:rPr>
        <w:t>6</w:t>
      </w:r>
      <w:r w:rsidRPr="00B653EB">
        <w:rPr>
          <w:rFonts w:ascii="Times New Roman" w:hAnsi="Times New Roman" w:cs="Times New Roman"/>
          <w:sz w:val="20"/>
          <w:szCs w:val="20"/>
        </w:rPr>
        <w:t>.</w:t>
      </w:r>
      <w:r w:rsidR="00082C12" w:rsidRPr="00B653EB">
        <w:rPr>
          <w:rFonts w:ascii="Times New Roman" w:hAnsi="Times New Roman" w:cs="Times New Roman"/>
          <w:sz w:val="20"/>
          <w:szCs w:val="20"/>
        </w:rPr>
        <w:t>3</w:t>
      </w:r>
      <w:r w:rsidRPr="00B653EB">
        <w:rPr>
          <w:rFonts w:ascii="Times New Roman" w:hAnsi="Times New Roman" w:cs="Times New Roman"/>
          <w:sz w:val="20"/>
          <w:szCs w:val="20"/>
        </w:rPr>
        <w:t>. П</w:t>
      </w:r>
      <w:r w:rsidR="00B40F2A" w:rsidRPr="00B653EB">
        <w:rPr>
          <w:rFonts w:ascii="Times New Roman" w:hAnsi="Times New Roman" w:cs="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7C45A14B" w14:textId="77777777" w:rsidR="00082C12" w:rsidRPr="00B653EB" w:rsidRDefault="00082C12" w:rsidP="00B40F2A">
      <w:pPr>
        <w:widowControl w:val="0"/>
        <w:suppressAutoHyphens/>
        <w:spacing w:after="0" w:line="240" w:lineRule="auto"/>
        <w:ind w:firstLine="709"/>
        <w:contextualSpacing/>
        <w:jc w:val="both"/>
        <w:rPr>
          <w:rFonts w:ascii="Times New Roman" w:hAnsi="Times New Roman" w:cs="Times New Roman"/>
          <w:sz w:val="20"/>
          <w:szCs w:val="20"/>
        </w:rPr>
      </w:pPr>
      <w:r w:rsidRPr="00B653EB">
        <w:rPr>
          <w:rFonts w:ascii="Times New Roman" w:hAnsi="Times New Roman" w:cs="Times New Roman"/>
          <w:sz w:val="20"/>
          <w:szCs w:val="20"/>
        </w:rPr>
        <w:t>2.</w:t>
      </w:r>
      <w:r w:rsidR="008606A2" w:rsidRPr="00B653EB">
        <w:rPr>
          <w:rFonts w:ascii="Times New Roman" w:hAnsi="Times New Roman" w:cs="Times New Roman"/>
          <w:sz w:val="20"/>
          <w:szCs w:val="20"/>
        </w:rPr>
        <w:t>6</w:t>
      </w:r>
      <w:r w:rsidRPr="00B653EB">
        <w:rPr>
          <w:rFonts w:ascii="Times New Roman" w:hAnsi="Times New Roman" w:cs="Times New Roman"/>
          <w:sz w:val="20"/>
          <w:szCs w:val="20"/>
        </w:rPr>
        <w:t>.4. Сообщать о своих действующих адресах электронной почты в информационно-телекоммуникационной сети «Интернет».</w:t>
      </w:r>
    </w:p>
    <w:p w14:paraId="1649B415" w14:textId="77777777" w:rsidR="00D725D2" w:rsidRPr="00B653EB" w:rsidRDefault="00D725D2" w:rsidP="00D725D2">
      <w:pPr>
        <w:widowControl w:val="0"/>
        <w:spacing w:after="0" w:line="240" w:lineRule="auto"/>
        <w:ind w:firstLine="709"/>
        <w:contextualSpacing/>
        <w:jc w:val="both"/>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 xml:space="preserve">2.6.5. </w:t>
      </w:r>
      <w:r w:rsidRPr="00B653EB">
        <w:rPr>
          <w:rFonts w:ascii="Times New Roman" w:eastAsia="Times New Roman" w:hAnsi="Times New Roman" w:cs="Times New Roman"/>
          <w:sz w:val="20"/>
          <w:szCs w:val="20"/>
          <w:lang w:eastAsia="ru-RU"/>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248E4A98" w14:textId="77777777" w:rsidR="00B40F2A" w:rsidRPr="00B653EB" w:rsidRDefault="00B40F2A" w:rsidP="00B40F2A">
      <w:pPr>
        <w:widowControl w:val="0"/>
        <w:suppressAutoHyphens/>
        <w:spacing w:after="0" w:line="240" w:lineRule="auto"/>
        <w:contextualSpacing/>
        <w:jc w:val="both"/>
        <w:rPr>
          <w:rFonts w:ascii="Times New Roman" w:eastAsia="Calibri" w:hAnsi="Times New Roman" w:cs="Times New Roman"/>
          <w:sz w:val="20"/>
          <w:szCs w:val="20"/>
        </w:rPr>
      </w:pPr>
    </w:p>
    <w:p w14:paraId="01D06F35" w14:textId="77777777" w:rsidR="00B40F2A" w:rsidRPr="00B653EB" w:rsidRDefault="00B40F2A" w:rsidP="00100A80">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3. Цена контракта и порядок расчетов</w:t>
      </w:r>
    </w:p>
    <w:p w14:paraId="3446EA65" w14:textId="77777777" w:rsidR="00B40F2A" w:rsidRPr="00B653EB"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0EB303F1" w14:textId="77777777" w:rsidR="00B653EB" w:rsidRPr="00B653EB" w:rsidRDefault="00B653EB" w:rsidP="00B653EB">
      <w:pPr>
        <w:ind w:firstLine="709"/>
        <w:jc w:val="both"/>
        <w:rPr>
          <w:rFonts w:ascii="Times New Roman" w:hAnsi="Times New Roman" w:cs="Times New Roman"/>
          <w:b/>
          <w:sz w:val="20"/>
          <w:szCs w:val="20"/>
        </w:rPr>
      </w:pPr>
      <w:r w:rsidRPr="00B653EB">
        <w:rPr>
          <w:rFonts w:ascii="Times New Roman" w:hAnsi="Times New Roman" w:cs="Times New Roman"/>
          <w:b/>
          <w:sz w:val="20"/>
          <w:szCs w:val="20"/>
        </w:rPr>
        <w:t>Вариант 1):</w:t>
      </w:r>
      <w:r w:rsidRPr="00B653EB">
        <w:rPr>
          <w:rStyle w:val="a5"/>
          <w:sz w:val="20"/>
          <w:szCs w:val="20"/>
        </w:rPr>
        <w:t xml:space="preserve"> </w:t>
      </w:r>
      <w:r w:rsidRPr="00B653EB">
        <w:rPr>
          <w:rStyle w:val="a5"/>
          <w:sz w:val="20"/>
          <w:szCs w:val="20"/>
        </w:rPr>
        <w:footnoteReference w:id="3"/>
      </w:r>
    </w:p>
    <w:p w14:paraId="04AAE64F" w14:textId="77777777" w:rsidR="00B653EB" w:rsidRPr="00B653EB" w:rsidRDefault="00B653EB" w:rsidP="00B653EB">
      <w:pPr>
        <w:widowControl w:val="0"/>
        <w:numPr>
          <w:ilvl w:val="1"/>
          <w:numId w:val="7"/>
        </w:numPr>
        <w:autoSpaceDE w:val="0"/>
        <w:autoSpaceDN w:val="0"/>
        <w:adjustRightInd w:val="0"/>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Цена Контракта определяется путем умножения цены, сформированной Заказчиком и равной_____________ руб. _______коп., в том числе НДС ___% _______ руб. ____коп. на коэффициент снижения стоимости работ.</w:t>
      </w:r>
    </w:p>
    <w:p w14:paraId="2B520931"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Коэффициент снижения стоимости работ составляет:____________________</w:t>
      </w:r>
    </w:p>
    <w:p w14:paraId="053761E3"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Общая стоимость Контракта составляет: _____ руб. _____коп.,  в т.ч. НДС ____%  _______руб. _____коп. (Приложение 1 к Контракту)</w:t>
      </w:r>
    </w:p>
    <w:p w14:paraId="38B30713" w14:textId="77777777" w:rsidR="00B653EB" w:rsidRPr="00B653EB" w:rsidRDefault="00B653EB" w:rsidP="00B653EB">
      <w:pPr>
        <w:ind w:firstLine="709"/>
        <w:jc w:val="both"/>
        <w:rPr>
          <w:rFonts w:ascii="Times New Roman" w:hAnsi="Times New Roman" w:cs="Times New Roman"/>
          <w:b/>
          <w:sz w:val="20"/>
          <w:szCs w:val="20"/>
        </w:rPr>
      </w:pPr>
      <w:r w:rsidRPr="00B653EB">
        <w:rPr>
          <w:rFonts w:ascii="Times New Roman" w:hAnsi="Times New Roman" w:cs="Times New Roman"/>
          <w:b/>
          <w:sz w:val="20"/>
          <w:szCs w:val="20"/>
        </w:rPr>
        <w:t>Вариант 2):</w:t>
      </w:r>
      <w:r w:rsidRPr="00B653EB">
        <w:rPr>
          <w:rStyle w:val="a5"/>
          <w:sz w:val="20"/>
          <w:szCs w:val="20"/>
        </w:rPr>
        <w:t xml:space="preserve"> </w:t>
      </w:r>
      <w:r w:rsidRPr="00B653EB">
        <w:rPr>
          <w:rStyle w:val="a5"/>
          <w:sz w:val="20"/>
          <w:szCs w:val="20"/>
        </w:rPr>
        <w:footnoteReference w:id="4"/>
      </w:r>
    </w:p>
    <w:p w14:paraId="472333ED"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2.1.      Цена Контракта определяется путем умножения цены, сформированной Заказчиком с учетом НДС и равной_____________ руб. _______коп., на коэффициент снижения стоимости работ.</w:t>
      </w:r>
    </w:p>
    <w:p w14:paraId="2C8BE4A3"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Коэффициент снижения стоимости работ составляет:____________________</w:t>
      </w:r>
    </w:p>
    <w:p w14:paraId="0DCF1D61"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Подрядчик не является плательщиком НДС (в том числе находится на упрощенной системе налогообложения), расчет стоимости работ производится с учетом коэффициента пересчета, рассчитанного как отношение цены Контракта, к начальной (максимальной) цене Контракта, сформированной Заказчиком, без учета суммы НДС.</w:t>
      </w:r>
    </w:p>
    <w:p w14:paraId="5DA6D5BF"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Коэффициент пересчета стоимости составляет: _________________</w:t>
      </w:r>
    </w:p>
    <w:p w14:paraId="6462F37A" w14:textId="77777777" w:rsidR="00B653EB" w:rsidRPr="00B653EB" w:rsidRDefault="00B653EB" w:rsidP="00B653EB">
      <w:pPr>
        <w:ind w:firstLine="709"/>
        <w:jc w:val="both"/>
        <w:rPr>
          <w:rFonts w:ascii="Times New Roman" w:hAnsi="Times New Roman" w:cs="Times New Roman"/>
          <w:sz w:val="20"/>
          <w:szCs w:val="20"/>
        </w:rPr>
      </w:pPr>
      <w:r w:rsidRPr="00B653EB">
        <w:rPr>
          <w:rFonts w:ascii="Times New Roman" w:hAnsi="Times New Roman" w:cs="Times New Roman"/>
          <w:sz w:val="20"/>
          <w:szCs w:val="20"/>
        </w:rPr>
        <w:t>Общая стоимость Контракта составляет: _____ руб. _____коп., НДС не облагается. (</w:t>
      </w:r>
      <w:r w:rsidRPr="00B653EB">
        <w:rPr>
          <w:rFonts w:ascii="Times New Roman" w:hAnsi="Times New Roman" w:cs="Times New Roman"/>
          <w:b/>
          <w:sz w:val="20"/>
          <w:szCs w:val="20"/>
        </w:rPr>
        <w:t>Приложение 1</w:t>
      </w:r>
      <w:r w:rsidRPr="00B653EB">
        <w:rPr>
          <w:rFonts w:ascii="Times New Roman" w:hAnsi="Times New Roman" w:cs="Times New Roman"/>
          <w:sz w:val="20"/>
          <w:szCs w:val="20"/>
        </w:rPr>
        <w:t xml:space="preserve"> к Контракту)</w:t>
      </w:r>
    </w:p>
    <w:p w14:paraId="5B6C081E" w14:textId="77777777" w:rsidR="00801343"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shd w:val="clear" w:color="auto" w:fill="FFFFFF"/>
          <w:lang w:eastAsia="ru-RU"/>
        </w:rPr>
      </w:pPr>
      <w:r w:rsidRPr="00B653EB">
        <w:rPr>
          <w:rFonts w:ascii="Times New Roman" w:eastAsia="Calibri" w:hAnsi="Times New Roman" w:cs="Times New Roman"/>
          <w:sz w:val="20"/>
          <w:szCs w:val="20"/>
          <w:lang w:eastAsia="ru-RU"/>
        </w:rPr>
        <w:t>3.2. Ц</w:t>
      </w:r>
      <w:r w:rsidRPr="00B653EB">
        <w:rPr>
          <w:rFonts w:ascii="Times New Roman" w:eastAsia="Calibri"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r w:rsidR="00FD50E3" w:rsidRPr="00B653EB">
        <w:rPr>
          <w:rFonts w:ascii="Times New Roman" w:eastAsia="Calibri" w:hAnsi="Times New Roman" w:cs="Times New Roman"/>
          <w:sz w:val="20"/>
          <w:szCs w:val="20"/>
          <w:shd w:val="clear" w:color="auto" w:fill="FFFFFF"/>
          <w:lang w:eastAsia="ru-RU"/>
        </w:rPr>
        <w:t xml:space="preserve"> </w:t>
      </w:r>
    </w:p>
    <w:p w14:paraId="5A804A07" w14:textId="1C63EE5B"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xml:space="preserve">3.3. </w:t>
      </w:r>
      <w:r w:rsidR="00F828F5" w:rsidRPr="00B653EB">
        <w:rPr>
          <w:rFonts w:ascii="Times New Roman" w:eastAsia="Times New Roman" w:hAnsi="Times New Roman" w:cs="Times New Roman"/>
          <w:sz w:val="20"/>
          <w:szCs w:val="20"/>
          <w:lang w:eastAsia="ru-RU"/>
        </w:rPr>
        <w:t xml:space="preserve">Источник финансирования </w:t>
      </w:r>
      <w:r w:rsidR="009354A6" w:rsidRPr="00B653EB">
        <w:rPr>
          <w:rFonts w:ascii="Times New Roman" w:eastAsia="Times New Roman" w:hAnsi="Times New Roman" w:cs="Times New Roman"/>
          <w:sz w:val="20"/>
          <w:szCs w:val="20"/>
          <w:lang w:eastAsia="ru-RU"/>
        </w:rPr>
        <w:t>контракта - внебюджетные средства</w:t>
      </w:r>
      <w:r w:rsidR="00150432" w:rsidRPr="00B653EB">
        <w:rPr>
          <w:rFonts w:ascii="Times New Roman" w:eastAsia="Times New Roman" w:hAnsi="Times New Roman" w:cs="Times New Roman"/>
          <w:sz w:val="20"/>
          <w:szCs w:val="20"/>
          <w:lang w:eastAsia="ru-RU"/>
        </w:rPr>
        <w:t>.</w:t>
      </w:r>
    </w:p>
    <w:p w14:paraId="06A4D44D"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3.4. Основанием для оплаты выполненных Подрядчиком работ являются:</w:t>
      </w:r>
    </w:p>
    <w:p w14:paraId="7C7134B5"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акт сдачи-приемки выполненных работ, подписанный Сторонами;</w:t>
      </w:r>
    </w:p>
    <w:p w14:paraId="1E000070"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справка о стоимости выполненных работ и затрат (унифицированная форма № КС-3), подписанная Сторонами;</w:t>
      </w:r>
    </w:p>
    <w:p w14:paraId="011D85C2"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lastRenderedPageBreak/>
        <w:t>- товарная накладная;</w:t>
      </w:r>
    </w:p>
    <w:p w14:paraId="64A11860"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счет;</w:t>
      </w:r>
    </w:p>
    <w:p w14:paraId="1330FDDC"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счет-фактура</w:t>
      </w:r>
      <w:r w:rsidR="00DA56BD" w:rsidRPr="00B653EB">
        <w:rPr>
          <w:rStyle w:val="a5"/>
          <w:sz w:val="20"/>
          <w:szCs w:val="20"/>
        </w:rPr>
        <w:footnoteReference w:id="5"/>
      </w:r>
      <w:r w:rsidRPr="00B653EB">
        <w:rPr>
          <w:rFonts w:ascii="Times New Roman" w:eastAsia="Times New Roman" w:hAnsi="Times New Roman" w:cs="Times New Roman"/>
          <w:sz w:val="20"/>
          <w:szCs w:val="20"/>
          <w:lang w:eastAsia="ru-RU"/>
        </w:rPr>
        <w:t>.</w:t>
      </w:r>
    </w:p>
    <w:p w14:paraId="59879DD6" w14:textId="054031D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3.</w:t>
      </w:r>
      <w:r w:rsidR="00082C12" w:rsidRPr="00B653EB">
        <w:rPr>
          <w:rFonts w:ascii="Times New Roman" w:eastAsia="Times New Roman" w:hAnsi="Times New Roman" w:cs="Times New Roman"/>
          <w:sz w:val="20"/>
          <w:szCs w:val="20"/>
          <w:lang w:eastAsia="ru-RU"/>
        </w:rPr>
        <w:t>5</w:t>
      </w:r>
      <w:r w:rsidRPr="00B653EB">
        <w:rPr>
          <w:rFonts w:ascii="Times New Roman" w:eastAsia="Times New Roman" w:hAnsi="Times New Roman" w:cs="Times New Roman"/>
          <w:sz w:val="20"/>
          <w:szCs w:val="20"/>
          <w:lang w:eastAsia="ru-RU"/>
        </w:rPr>
        <w:t xml:space="preserve">. </w:t>
      </w:r>
      <w:r w:rsidR="003351CB" w:rsidRPr="00B653EB">
        <w:rPr>
          <w:rFonts w:ascii="Times New Roman" w:eastAsia="Times New Roman" w:hAnsi="Times New Roman" w:cs="Times New Roman"/>
          <w:sz w:val="20"/>
          <w:szCs w:val="20"/>
          <w:lang w:eastAsia="ru-RU"/>
        </w:rPr>
        <w:t xml:space="preserve">Срок оплаты: </w:t>
      </w:r>
      <w:r w:rsidRPr="00B653EB">
        <w:rPr>
          <w:rFonts w:ascii="Times New Roman" w:eastAsia="Times New Roman" w:hAnsi="Times New Roman" w:cs="Times New Roman"/>
          <w:sz w:val="20"/>
          <w:szCs w:val="20"/>
          <w:lang w:eastAsia="ru-RU"/>
        </w:rPr>
        <w:t>в течение</w:t>
      </w:r>
      <w:r w:rsidR="00A91AEC" w:rsidRPr="00B653EB">
        <w:rPr>
          <w:rFonts w:ascii="Times New Roman" w:eastAsia="Times New Roman" w:hAnsi="Times New Roman" w:cs="Times New Roman"/>
          <w:sz w:val="20"/>
          <w:szCs w:val="20"/>
          <w:lang w:eastAsia="ru-RU"/>
        </w:rPr>
        <w:t xml:space="preserve"> </w:t>
      </w:r>
      <w:r w:rsidR="00B653EB" w:rsidRPr="00B653EB">
        <w:rPr>
          <w:rFonts w:ascii="Times New Roman" w:eastAsia="Times New Roman" w:hAnsi="Times New Roman" w:cs="Times New Roman"/>
          <w:sz w:val="20"/>
          <w:szCs w:val="20"/>
          <w:lang w:eastAsia="ru-RU"/>
        </w:rPr>
        <w:t>7 (семи</w:t>
      </w:r>
      <w:r w:rsidR="00A91AEC" w:rsidRPr="00B653EB">
        <w:rPr>
          <w:rFonts w:ascii="Times New Roman" w:eastAsia="Times New Roman" w:hAnsi="Times New Roman" w:cs="Times New Roman"/>
          <w:sz w:val="20"/>
          <w:szCs w:val="20"/>
          <w:lang w:eastAsia="ru-RU"/>
        </w:rPr>
        <w:t xml:space="preserve">) рабочих </w:t>
      </w:r>
      <w:r w:rsidRPr="00B653EB">
        <w:rPr>
          <w:rFonts w:ascii="Times New Roman" w:eastAsia="Times New Roman" w:hAnsi="Times New Roman" w:cs="Times New Roman"/>
          <w:sz w:val="20"/>
          <w:szCs w:val="20"/>
          <w:lang w:eastAsia="ru-RU"/>
        </w:rPr>
        <w:t>дн</w:t>
      </w:r>
      <w:r w:rsidR="00082C12" w:rsidRPr="00B653EB">
        <w:rPr>
          <w:rFonts w:ascii="Times New Roman" w:eastAsia="Times New Roman" w:hAnsi="Times New Roman" w:cs="Times New Roman"/>
          <w:sz w:val="20"/>
          <w:szCs w:val="20"/>
          <w:lang w:eastAsia="ru-RU"/>
        </w:rPr>
        <w:t>я(-</w:t>
      </w:r>
      <w:r w:rsidRPr="00B653EB">
        <w:rPr>
          <w:rFonts w:ascii="Times New Roman" w:eastAsia="Times New Roman" w:hAnsi="Times New Roman" w:cs="Times New Roman"/>
          <w:sz w:val="20"/>
          <w:szCs w:val="20"/>
          <w:lang w:eastAsia="ru-RU"/>
        </w:rPr>
        <w:t>ей</w:t>
      </w:r>
      <w:r w:rsidR="00082C12" w:rsidRPr="00B653EB">
        <w:rPr>
          <w:rFonts w:ascii="Times New Roman" w:eastAsia="Times New Roman" w:hAnsi="Times New Roman" w:cs="Times New Roman"/>
          <w:sz w:val="20"/>
          <w:szCs w:val="20"/>
          <w:lang w:eastAsia="ru-RU"/>
        </w:rPr>
        <w:t>)</w:t>
      </w:r>
      <w:r w:rsidRPr="00B653EB">
        <w:rPr>
          <w:rFonts w:ascii="Times New Roman" w:eastAsia="Times New Roman" w:hAnsi="Times New Roman" w:cs="Times New Roman"/>
          <w:sz w:val="20"/>
          <w:szCs w:val="20"/>
          <w:lang w:eastAsia="ru-RU"/>
        </w:rPr>
        <w:t xml:space="preserve"> с даты подписания Заказчиком акта сдачи-приемки выполненных работ.</w:t>
      </w:r>
    </w:p>
    <w:p w14:paraId="42BF0E6E" w14:textId="77777777" w:rsidR="00B40F2A" w:rsidRPr="00B653EB" w:rsidRDefault="00B40F2A"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3.</w:t>
      </w:r>
      <w:r w:rsidR="00082C12" w:rsidRPr="00B653EB">
        <w:rPr>
          <w:rFonts w:ascii="Times New Roman" w:eastAsia="Times New Roman" w:hAnsi="Times New Roman" w:cs="Times New Roman"/>
          <w:sz w:val="20"/>
          <w:szCs w:val="20"/>
          <w:lang w:eastAsia="ru-RU"/>
        </w:rPr>
        <w:t>6</w:t>
      </w:r>
      <w:r w:rsidRPr="00B653EB">
        <w:rPr>
          <w:rFonts w:ascii="Times New Roman" w:eastAsia="Times New Roman" w:hAnsi="Times New Roman" w:cs="Times New Roman"/>
          <w:sz w:val="20"/>
          <w:szCs w:val="20"/>
          <w:lang w:eastAsia="ru-RU"/>
        </w:rPr>
        <w:t>.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36997D2F" w14:textId="77777777" w:rsidR="003351CB" w:rsidRPr="00B653EB" w:rsidRDefault="003351CB" w:rsidP="00B40F2A">
      <w:pPr>
        <w:widowControl w:val="0"/>
        <w:suppressAutoHyphens/>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3.</w:t>
      </w:r>
      <w:r w:rsidR="00082C12" w:rsidRPr="00B653EB">
        <w:rPr>
          <w:rFonts w:ascii="Times New Roman" w:eastAsia="Times New Roman" w:hAnsi="Times New Roman" w:cs="Times New Roman"/>
          <w:sz w:val="20"/>
          <w:szCs w:val="20"/>
          <w:lang w:eastAsia="ru-RU"/>
        </w:rPr>
        <w:t>7</w:t>
      </w:r>
      <w:r w:rsidRPr="00B653EB">
        <w:rPr>
          <w:rFonts w:ascii="Times New Roman" w:eastAsia="Times New Roman" w:hAnsi="Times New Roman" w:cs="Times New Roman"/>
          <w:sz w:val="20"/>
          <w:szCs w:val="20"/>
          <w:lang w:eastAsia="ru-RU"/>
        </w:rPr>
        <w:t>. Работы, выполненные свыше предусмотренного контрактом объема, оплате не подлежат.</w:t>
      </w:r>
    </w:p>
    <w:p w14:paraId="39644B24" w14:textId="77777777" w:rsidR="00B40F2A" w:rsidRPr="00B653EB" w:rsidRDefault="00B40F2A" w:rsidP="00B40F2A">
      <w:pPr>
        <w:widowControl w:val="0"/>
        <w:tabs>
          <w:tab w:val="left" w:pos="360"/>
          <w:tab w:val="left" w:pos="960"/>
          <w:tab w:val="left" w:pos="1200"/>
        </w:tabs>
        <w:suppressAutoHyphens/>
        <w:spacing w:after="0" w:line="240" w:lineRule="auto"/>
        <w:jc w:val="both"/>
        <w:rPr>
          <w:rFonts w:ascii="Times New Roman" w:eastAsia="Times New Roman" w:hAnsi="Times New Roman" w:cs="Times New Roman"/>
          <w:b/>
          <w:sz w:val="20"/>
          <w:szCs w:val="20"/>
          <w:lang w:eastAsia="ru-RU"/>
        </w:rPr>
      </w:pPr>
    </w:p>
    <w:p w14:paraId="57A38077" w14:textId="77777777" w:rsidR="00B40F2A" w:rsidRPr="00B653EB" w:rsidRDefault="00B40F2A" w:rsidP="00100A80">
      <w:pPr>
        <w:widowControl w:val="0"/>
        <w:tabs>
          <w:tab w:val="left" w:pos="360"/>
          <w:tab w:val="left" w:pos="960"/>
          <w:tab w:val="left" w:pos="1200"/>
        </w:tabs>
        <w:suppressAutoHyphens/>
        <w:spacing w:after="0" w:line="240" w:lineRule="auto"/>
        <w:ind w:firstLine="709"/>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4. Порядок и место выполнения работ</w:t>
      </w:r>
    </w:p>
    <w:p w14:paraId="36842DA6" w14:textId="77777777" w:rsidR="00B40F2A" w:rsidRPr="00B653EB"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07D7F9AC" w14:textId="71EB0FDA"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4.1. Разработка </w:t>
      </w:r>
      <w:r w:rsidR="00150432" w:rsidRPr="00B653EB">
        <w:rPr>
          <w:rFonts w:ascii="Times New Roman" w:eastAsia="Times New Roman" w:hAnsi="Times New Roman" w:cs="Times New Roman"/>
          <w:sz w:val="20"/>
          <w:szCs w:val="20"/>
          <w:lang w:eastAsia="ru-RU"/>
        </w:rPr>
        <w:t xml:space="preserve">проектно- сметную документацию на </w:t>
      </w:r>
      <w:r w:rsidR="00B653EB" w:rsidRPr="00B653EB">
        <w:rPr>
          <w:rFonts w:ascii="Times New Roman" w:eastAsia="Times New Roman" w:hAnsi="Times New Roman" w:cs="Times New Roman"/>
          <w:sz w:val="20"/>
          <w:szCs w:val="20"/>
          <w:lang w:eastAsia="ru-RU"/>
        </w:rPr>
        <w:t>архитектурный обмер, техническое обследование и разработку проектно-сметной документации в части устройства кондиционирования (приспособление для современного использования) здания СПб ГБДОУ детский сад №4 Адмиралтейского района по адресу: ул. Курляндская, д.41, лит.А</w:t>
      </w:r>
      <w:r w:rsidR="00150432" w:rsidRPr="00B653EB">
        <w:rPr>
          <w:rFonts w:ascii="Times New Roman" w:eastAsia="Times New Roman" w:hAnsi="Times New Roman" w:cs="Times New Roman"/>
          <w:sz w:val="20"/>
          <w:szCs w:val="20"/>
          <w:lang w:eastAsia="ru-RU"/>
        </w:rPr>
        <w:t>.</w:t>
      </w:r>
    </w:p>
    <w:p w14:paraId="68571F6A" w14:textId="77777777" w:rsidR="00B653EB" w:rsidRPr="00B653EB" w:rsidRDefault="00B40F2A" w:rsidP="00B653EB">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4.2. </w:t>
      </w:r>
      <w:r w:rsidR="00C07760" w:rsidRPr="00B653EB">
        <w:rPr>
          <w:rFonts w:ascii="Times New Roman" w:eastAsia="Times New Roman" w:hAnsi="Times New Roman" w:cs="Times New Roman"/>
          <w:sz w:val="20"/>
          <w:szCs w:val="20"/>
          <w:lang w:eastAsia="ru-RU"/>
        </w:rPr>
        <w:t>Сроки (периоды) выполнения работ:</w:t>
      </w:r>
    </w:p>
    <w:p w14:paraId="074FDA31" w14:textId="64E2B56E" w:rsidR="00B653EB" w:rsidRPr="00B653EB" w:rsidRDefault="00C07760" w:rsidP="00B653EB">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 </w:t>
      </w:r>
      <w:r w:rsidR="00B653EB" w:rsidRPr="00B653EB">
        <w:rPr>
          <w:rFonts w:ascii="Times New Roman" w:eastAsia="Times New Roman" w:hAnsi="Times New Roman" w:cs="Times New Roman"/>
          <w:sz w:val="20"/>
          <w:szCs w:val="20"/>
          <w:lang w:eastAsia="ru-RU"/>
        </w:rPr>
        <w:t>Срок проектирования 40 календарных дней, с момента подписания контракта. Срок согласования проекта 90 календарных дней;</w:t>
      </w:r>
    </w:p>
    <w:p w14:paraId="3AB5EE60" w14:textId="41FA4F59" w:rsidR="008916DA" w:rsidRPr="00B653EB" w:rsidRDefault="00B653EB" w:rsidP="00B653EB">
      <w:pPr>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Общий срок изготовления проектной документации с согласованием 130 календарных дней. Датой окончания выполнения работ считается дата подписания окончательного акта приемки выполненных работ в соответствии с Контрактом.</w:t>
      </w:r>
    </w:p>
    <w:p w14:paraId="7E204DEF" w14:textId="3E89DBF4" w:rsidR="00B57E78" w:rsidRPr="00B653EB" w:rsidRDefault="00B40F2A" w:rsidP="00B57E78">
      <w:pPr>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4.3. </w:t>
      </w:r>
      <w:r w:rsidR="00B57E78" w:rsidRPr="00B653EB">
        <w:rPr>
          <w:rFonts w:ascii="Times New Roman" w:eastAsia="Times New Roman" w:hAnsi="Times New Roman" w:cs="Times New Roman"/>
          <w:sz w:val="20"/>
          <w:szCs w:val="20"/>
          <w:lang w:eastAsia="ru-RU"/>
        </w:rPr>
        <w:t>По завершении работ Подрядчик передает Заказчику для осуществления приемки, в том числе для проведения экспертизы предоставленных Подрядчиком результатов, предусмотренных контрактом, в части их соответствия условиям контракта</w:t>
      </w:r>
      <w:r w:rsidR="00EB5DB5" w:rsidRPr="00B653EB">
        <w:rPr>
          <w:rFonts w:ascii="Times New Roman" w:eastAsia="Times New Roman" w:hAnsi="Times New Roman" w:cs="Times New Roman"/>
          <w:sz w:val="20"/>
          <w:szCs w:val="20"/>
          <w:lang w:eastAsia="ru-RU"/>
        </w:rPr>
        <w:t>.</w:t>
      </w:r>
    </w:p>
    <w:p w14:paraId="18F1C973" w14:textId="1709792F" w:rsidR="00B40F2A" w:rsidRPr="00B653EB" w:rsidRDefault="00B57E78" w:rsidP="00B57E78">
      <w:pPr>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 на основании товарной накладной – по завершении в установленные сроки работ по контракту Подрядчик передает Заказчику полный комплект проектно-сметной документации в количестве </w:t>
      </w:r>
      <w:r w:rsidR="006E5071" w:rsidRPr="00B653EB">
        <w:rPr>
          <w:rFonts w:ascii="Times New Roman" w:eastAsia="Times New Roman" w:hAnsi="Times New Roman" w:cs="Times New Roman"/>
          <w:sz w:val="20"/>
          <w:szCs w:val="20"/>
          <w:lang w:eastAsia="ru-RU"/>
        </w:rPr>
        <w:t>3</w:t>
      </w:r>
      <w:r w:rsidRPr="00B653EB">
        <w:rPr>
          <w:rFonts w:ascii="Times New Roman" w:eastAsia="Times New Roman" w:hAnsi="Times New Roman" w:cs="Times New Roman"/>
          <w:sz w:val="20"/>
          <w:szCs w:val="20"/>
          <w:lang w:eastAsia="ru-RU"/>
        </w:rPr>
        <w:t>-х экземпляров в сброшюренном виде (1 экземпляр – оригинал в полном объеме, и 2 экземпляра – копии оригинала); 1 (один)экземпляр в электронном виде (текстовая часть в среде: Word, Excel (2003); сметная документация в среде: Excel и формате программы (.xml); графическая часть в формате.dwg и .pdf в полном соответствии с экземплярами на бумажном носителе, в том числе с подписями проектировщиков, ГИП, руководителя организации, заверенные печатью)</w:t>
      </w:r>
      <w:r w:rsidR="00B40F2A" w:rsidRPr="00B653EB">
        <w:rPr>
          <w:rFonts w:ascii="Times New Roman" w:eastAsia="Times New Roman" w:hAnsi="Times New Roman" w:cs="Times New Roman"/>
          <w:sz w:val="20"/>
          <w:szCs w:val="20"/>
          <w:lang w:eastAsia="ru-RU"/>
        </w:rPr>
        <w:t>;</w:t>
      </w:r>
    </w:p>
    <w:p w14:paraId="30C3F537" w14:textId="77777777" w:rsidR="00B57E78" w:rsidRPr="00B653EB" w:rsidRDefault="00B57E78" w:rsidP="00B57E78">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акт сдачи-приемки выполненных работ в 2-х экземплярах (подписанный со своей стороны);</w:t>
      </w:r>
    </w:p>
    <w:p w14:paraId="68A302CA" w14:textId="77777777" w:rsidR="00B57E78" w:rsidRPr="00B653EB" w:rsidRDefault="00B57E78" w:rsidP="00B57E78">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справку о стоимости выполненных работ и затрат (унифицированная форма № КС-3) не менее, чем в 2-х экземплярах (подписанную со своей стороны);</w:t>
      </w:r>
    </w:p>
    <w:p w14:paraId="50AEE7FB" w14:textId="77777777" w:rsidR="00B57E78" w:rsidRPr="00B653EB" w:rsidRDefault="00B57E78" w:rsidP="00B57E78">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счет;</w:t>
      </w:r>
      <w:r w:rsidRPr="00B653EB">
        <w:rPr>
          <w:rFonts w:ascii="Times New Roman" w:eastAsia="Times New Roman" w:hAnsi="Times New Roman" w:cs="Times New Roman"/>
          <w:sz w:val="20"/>
          <w:szCs w:val="20"/>
          <w:lang w:eastAsia="ru-RU"/>
        </w:rPr>
        <w:tab/>
      </w:r>
    </w:p>
    <w:p w14:paraId="0CF70AAF" w14:textId="610677E6" w:rsidR="00B57E78" w:rsidRPr="00B653EB" w:rsidRDefault="00B57E78" w:rsidP="00B57E78">
      <w:pPr>
        <w:widowControl w:val="0"/>
        <w:suppressAutoHyphens/>
        <w:spacing w:after="0" w:line="240" w:lineRule="auto"/>
        <w:ind w:firstLine="709"/>
        <w:jc w:val="both"/>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sz w:val="20"/>
          <w:szCs w:val="20"/>
          <w:lang w:eastAsia="ru-RU"/>
        </w:rPr>
        <w:t>- счет-фактуру.</w:t>
      </w:r>
    </w:p>
    <w:p w14:paraId="200CCB58" w14:textId="77777777" w:rsidR="00B40F2A" w:rsidRPr="00B653EB" w:rsidRDefault="00B40F2A" w:rsidP="007C4CB1">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5. Порядок и срок приемки выполненных работ (их результатов) в части</w:t>
      </w:r>
    </w:p>
    <w:p w14:paraId="25E1BAB9" w14:textId="77777777" w:rsidR="00B40F2A" w:rsidRPr="00B653EB" w:rsidRDefault="00B40F2A" w:rsidP="007C4CB1">
      <w:pPr>
        <w:widowControl w:val="0"/>
        <w:suppressAutoHyphens/>
        <w:spacing w:after="0" w:line="240" w:lineRule="auto"/>
        <w:jc w:val="center"/>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 xml:space="preserve">соответствия их объема требованиям, установленным контрактом, а также о порядке </w:t>
      </w:r>
      <w:r w:rsidR="007C4CB1" w:rsidRPr="00B653EB">
        <w:rPr>
          <w:rFonts w:ascii="Times New Roman" w:eastAsia="Times New Roman" w:hAnsi="Times New Roman" w:cs="Times New Roman"/>
          <w:b/>
          <w:sz w:val="20"/>
          <w:szCs w:val="20"/>
          <w:lang w:eastAsia="ru-RU"/>
        </w:rPr>
        <w:br/>
      </w:r>
      <w:r w:rsidRPr="00B653EB">
        <w:rPr>
          <w:rFonts w:ascii="Times New Roman" w:eastAsia="Times New Roman" w:hAnsi="Times New Roman" w:cs="Times New Roman"/>
          <w:b/>
          <w:sz w:val="20"/>
          <w:szCs w:val="20"/>
          <w:lang w:eastAsia="ru-RU"/>
        </w:rPr>
        <w:t>и сроках оформления результатов такой приемки</w:t>
      </w:r>
    </w:p>
    <w:p w14:paraId="5FC5172F" w14:textId="77777777" w:rsidR="00B40F2A" w:rsidRPr="00B653EB"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271746F5"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5.1.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выполненных работ (ее результата).</w:t>
      </w:r>
    </w:p>
    <w:p w14:paraId="4309F986"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Calibri" w:hAnsi="Times New Roman" w:cs="Times New Roman"/>
          <w:sz w:val="20"/>
          <w:szCs w:val="20"/>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(ее результата)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70B65F52"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5.2. Приемка выполненных работ (ее результата) оформляется актом сдачи-приемки выполненных работ.</w:t>
      </w:r>
    </w:p>
    <w:p w14:paraId="1F73BE3C"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3655B793"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Факт неисполнения или ненадлежащего исполнения Подрядчиком условий контракта, а также размер неустойки указывается при оформлении акта сдачи-приемки выполненных работ.</w:t>
      </w:r>
    </w:p>
    <w:p w14:paraId="11704996" w14:textId="550FD14B"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5.3. Заказчик осуществляет приемку выполненных работ (ее результата) с участием Санкт-Петербургского государственного бюджетного учреждения «Служба заказчика администрации </w:t>
      </w:r>
      <w:r w:rsidR="00EB5DB5" w:rsidRPr="00B653EB">
        <w:rPr>
          <w:rFonts w:ascii="Times New Roman" w:eastAsia="Times New Roman" w:hAnsi="Times New Roman" w:cs="Times New Roman"/>
          <w:sz w:val="20"/>
          <w:szCs w:val="20"/>
          <w:lang w:eastAsia="ru-RU"/>
        </w:rPr>
        <w:t>Адмиралтейского</w:t>
      </w:r>
      <w:r w:rsidRPr="00B653EB">
        <w:rPr>
          <w:rFonts w:ascii="Times New Roman" w:eastAsia="Times New Roman" w:hAnsi="Times New Roman" w:cs="Times New Roman"/>
          <w:sz w:val="20"/>
          <w:szCs w:val="20"/>
          <w:lang w:eastAsia="ru-RU"/>
        </w:rPr>
        <w:t xml:space="preserve"> района».</w:t>
      </w:r>
    </w:p>
    <w:p w14:paraId="1BC3C866" w14:textId="6B43398D"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5.4. Заказчик в течение 2 (двух) рабочих дней, с момента получения документов, указанных в п. 4.3. контракта, передает полный комплект проектно-сметной документации, </w:t>
      </w:r>
      <w:r w:rsidR="00894C1F" w:rsidRPr="00B653EB">
        <w:rPr>
          <w:rFonts w:ascii="Times New Roman" w:eastAsia="Times New Roman" w:hAnsi="Times New Roman" w:cs="Times New Roman"/>
          <w:sz w:val="20"/>
          <w:szCs w:val="20"/>
          <w:lang w:eastAsia="ru-RU"/>
        </w:rPr>
        <w:t>полученный</w:t>
      </w:r>
      <w:r w:rsidRPr="00B653EB">
        <w:rPr>
          <w:rFonts w:ascii="Times New Roman" w:eastAsia="Times New Roman" w:hAnsi="Times New Roman" w:cs="Times New Roman"/>
          <w:sz w:val="20"/>
          <w:szCs w:val="20"/>
          <w:lang w:eastAsia="ru-RU"/>
        </w:rPr>
        <w:t xml:space="preserve"> по товарной накладной, акт сдачи-приемки выполненных работ в Санкт-Петербургское государственное бюджетное учреждение «Служба заказчика администрации </w:t>
      </w:r>
      <w:r w:rsidR="00EB5DB5" w:rsidRPr="00B653EB">
        <w:rPr>
          <w:rFonts w:ascii="Times New Roman" w:eastAsia="Times New Roman" w:hAnsi="Times New Roman" w:cs="Times New Roman"/>
          <w:sz w:val="20"/>
          <w:szCs w:val="20"/>
          <w:lang w:eastAsia="ru-RU"/>
        </w:rPr>
        <w:t>Адмиралтейского</w:t>
      </w:r>
      <w:r w:rsidRPr="00B653EB">
        <w:rPr>
          <w:rFonts w:ascii="Times New Roman" w:eastAsia="Times New Roman" w:hAnsi="Times New Roman" w:cs="Times New Roman"/>
          <w:sz w:val="20"/>
          <w:szCs w:val="20"/>
          <w:lang w:eastAsia="ru-RU"/>
        </w:rPr>
        <w:t xml:space="preserve"> района» для проведения проверки.</w:t>
      </w:r>
    </w:p>
    <w:p w14:paraId="40EBC0C7" w14:textId="688A0313" w:rsidR="00894C1F" w:rsidRPr="00B653EB" w:rsidRDefault="00B40F2A" w:rsidP="00894C1F">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5.5. </w:t>
      </w:r>
      <w:r w:rsidR="00894C1F" w:rsidRPr="00B653EB">
        <w:rPr>
          <w:rFonts w:ascii="Times New Roman" w:eastAsia="Times New Roman" w:hAnsi="Times New Roman" w:cs="Times New Roman"/>
          <w:sz w:val="20"/>
          <w:szCs w:val="20"/>
          <w:lang w:eastAsia="ru-RU"/>
        </w:rPr>
        <w:t xml:space="preserve">Санкт-Петербургское государственное бюджетное учреждение «Служба заказчика администрации </w:t>
      </w:r>
      <w:r w:rsidR="00EB5DB5" w:rsidRPr="00B653EB">
        <w:rPr>
          <w:rFonts w:ascii="Times New Roman" w:eastAsia="Times New Roman" w:hAnsi="Times New Roman" w:cs="Times New Roman"/>
          <w:sz w:val="20"/>
          <w:szCs w:val="20"/>
          <w:lang w:eastAsia="ru-RU"/>
        </w:rPr>
        <w:t>Адмиралтейског</w:t>
      </w:r>
      <w:r w:rsidR="00894C1F" w:rsidRPr="00B653EB">
        <w:rPr>
          <w:rFonts w:ascii="Times New Roman" w:eastAsia="Times New Roman" w:hAnsi="Times New Roman" w:cs="Times New Roman"/>
          <w:sz w:val="20"/>
          <w:szCs w:val="20"/>
          <w:lang w:eastAsia="ru-RU"/>
        </w:rPr>
        <w:t xml:space="preserve">о района» проверяет предоставленную документацию на соответствие в порядке и сроки, </w:t>
      </w:r>
      <w:r w:rsidR="009B3CA5" w:rsidRPr="00B653EB">
        <w:rPr>
          <w:rFonts w:ascii="Times New Roman" w:eastAsia="Times New Roman" w:hAnsi="Times New Roman" w:cs="Times New Roman"/>
          <w:sz w:val="20"/>
          <w:szCs w:val="20"/>
          <w:lang w:eastAsia="ru-RU"/>
        </w:rPr>
        <w:t xml:space="preserve">установленные заданием на проектирование, а при их отсутствии – регламентом </w:t>
      </w:r>
      <w:r w:rsidR="00D725D2" w:rsidRPr="00B653EB">
        <w:rPr>
          <w:rFonts w:ascii="Times New Roman" w:eastAsia="Times New Roman" w:hAnsi="Times New Roman" w:cs="Times New Roman"/>
          <w:sz w:val="20"/>
          <w:szCs w:val="20"/>
          <w:lang w:eastAsia="ru-RU"/>
        </w:rPr>
        <w:t>службы заказчика</w:t>
      </w:r>
      <w:r w:rsidR="00894C1F" w:rsidRPr="00B653EB">
        <w:rPr>
          <w:rFonts w:ascii="Times New Roman" w:eastAsia="Times New Roman" w:hAnsi="Times New Roman" w:cs="Times New Roman"/>
          <w:sz w:val="20"/>
          <w:szCs w:val="20"/>
          <w:lang w:eastAsia="ru-RU"/>
        </w:rPr>
        <w:t>.</w:t>
      </w:r>
    </w:p>
    <w:p w14:paraId="2F4F7653" w14:textId="24CE526D" w:rsidR="00894C1F" w:rsidRPr="00B653EB" w:rsidRDefault="00894C1F" w:rsidP="00894C1F">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lastRenderedPageBreak/>
        <w:t xml:space="preserve">Санкт-Петербургское государственное бюджетное учреждение «Служба заказчика администрации </w:t>
      </w:r>
      <w:r w:rsidR="00EB5DB5" w:rsidRPr="00B653EB">
        <w:rPr>
          <w:rFonts w:ascii="Times New Roman" w:eastAsia="Times New Roman" w:hAnsi="Times New Roman" w:cs="Times New Roman"/>
          <w:sz w:val="20"/>
          <w:szCs w:val="20"/>
          <w:lang w:eastAsia="ru-RU"/>
        </w:rPr>
        <w:t xml:space="preserve">Адмиралтейского </w:t>
      </w:r>
      <w:r w:rsidRPr="00B653EB">
        <w:rPr>
          <w:rFonts w:ascii="Times New Roman" w:eastAsia="Times New Roman" w:hAnsi="Times New Roman" w:cs="Times New Roman"/>
          <w:sz w:val="20"/>
          <w:szCs w:val="20"/>
          <w:lang w:eastAsia="ru-RU"/>
        </w:rPr>
        <w:t>района» в случае:</w:t>
      </w:r>
    </w:p>
    <w:p w14:paraId="167B1470"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выявления некомплектности документации, несоответствия её исходным данным, либо при наличии замечаний по сметной документации составляет перечень недостатков. Данный перечень и проектно-сметную документацию направляет Заказчику для оформления мотивированного отказа от подписания акта сдачи-приемки выполненных работ и составления рекламационного акта;</w:t>
      </w:r>
    </w:p>
    <w:p w14:paraId="0ACBCEB4"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отсутствия по представленным документам недостатков визирует акт сдачи-приемки выполненных работ и передаёт экземпляр акта и проверенную проектно-сметную документацию обратно Заказчику для оформления экспертизы и приемки выполненных работ (ее результата).</w:t>
      </w:r>
    </w:p>
    <w:p w14:paraId="47C583D7" w14:textId="44D62D26"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5.</w:t>
      </w:r>
      <w:r w:rsidR="00DB295A" w:rsidRPr="00B653EB">
        <w:rPr>
          <w:rFonts w:ascii="Times New Roman" w:eastAsia="Times New Roman" w:hAnsi="Times New Roman" w:cs="Times New Roman"/>
          <w:sz w:val="20"/>
          <w:szCs w:val="20"/>
          <w:lang w:eastAsia="ru-RU"/>
        </w:rPr>
        <w:t>6</w:t>
      </w:r>
      <w:r w:rsidRPr="00B653EB">
        <w:rPr>
          <w:rFonts w:ascii="Times New Roman" w:eastAsia="Times New Roman" w:hAnsi="Times New Roman" w:cs="Times New Roman"/>
          <w:sz w:val="20"/>
          <w:szCs w:val="20"/>
          <w:lang w:eastAsia="ru-RU"/>
        </w:rPr>
        <w:t xml:space="preserve">. При обнаружении недостатков Заказчик в течение 2 (двух) рабочих дней, с момента получения перечня недостатков от Санкт- Петербургского государственного бюджетного учреждения «Служба заказчика администрации </w:t>
      </w:r>
      <w:r w:rsidR="00EB5DB5" w:rsidRPr="00B653EB">
        <w:rPr>
          <w:rFonts w:ascii="Times New Roman" w:eastAsia="Times New Roman" w:hAnsi="Times New Roman" w:cs="Times New Roman"/>
          <w:sz w:val="20"/>
          <w:szCs w:val="20"/>
          <w:lang w:eastAsia="ru-RU"/>
        </w:rPr>
        <w:t xml:space="preserve">Адмиралтейского </w:t>
      </w:r>
      <w:r w:rsidRPr="00B653EB">
        <w:rPr>
          <w:rFonts w:ascii="Times New Roman" w:eastAsia="Times New Roman" w:hAnsi="Times New Roman" w:cs="Times New Roman"/>
          <w:sz w:val="20"/>
          <w:szCs w:val="20"/>
          <w:lang w:eastAsia="ru-RU"/>
        </w:rPr>
        <w:t>района», оформляет мотивированный отказ от подписания акта сдачи-приемки выполненных работ.</w:t>
      </w:r>
    </w:p>
    <w:p w14:paraId="7F5FAEA3"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Сторонами составляется рекламационный акт, в котором фиксируется перечень недостатков и сроки их устранения Подрядчиком. При отказе Подрядчика от подписания рекламационного акта, в нем делается отметка об этом.</w:t>
      </w:r>
    </w:p>
    <w:p w14:paraId="14BB93C3"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5.</w:t>
      </w:r>
      <w:r w:rsidR="00DB295A" w:rsidRPr="00B653EB">
        <w:rPr>
          <w:rFonts w:ascii="Times New Roman" w:eastAsia="Calibri" w:hAnsi="Times New Roman" w:cs="Times New Roman"/>
          <w:sz w:val="20"/>
          <w:szCs w:val="20"/>
          <w:lang w:eastAsia="ru-RU"/>
        </w:rPr>
        <w:t>7</w:t>
      </w:r>
      <w:r w:rsidRPr="00B653EB">
        <w:rPr>
          <w:rFonts w:ascii="Times New Roman" w:eastAsia="Calibri" w:hAnsi="Times New Roman" w:cs="Times New Roman"/>
          <w:sz w:val="20"/>
          <w:szCs w:val="20"/>
          <w:lang w:eastAsia="ru-RU"/>
        </w:rPr>
        <w:t>. Подрядчик обязан устранить все обнаруженные недостатки работ за свой счёт в сроки, указанные в рекламационном акте.</w:t>
      </w:r>
    </w:p>
    <w:p w14:paraId="7B204CB8"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5.</w:t>
      </w:r>
      <w:r w:rsidR="00DB295A" w:rsidRPr="00B653EB">
        <w:rPr>
          <w:rFonts w:ascii="Times New Roman" w:eastAsia="Times New Roman" w:hAnsi="Times New Roman" w:cs="Times New Roman"/>
          <w:sz w:val="20"/>
          <w:szCs w:val="20"/>
          <w:lang w:eastAsia="ru-RU"/>
        </w:rPr>
        <w:t>8</w:t>
      </w:r>
      <w:r w:rsidRPr="00B653EB">
        <w:rPr>
          <w:rFonts w:ascii="Times New Roman" w:eastAsia="Times New Roman" w:hAnsi="Times New Roman" w:cs="Times New Roman"/>
          <w:sz w:val="20"/>
          <w:szCs w:val="20"/>
          <w:lang w:eastAsia="ru-RU"/>
        </w:rPr>
        <w:t>. Любая последующая приемка выполненных работ (ее результата) осуществляется в порядке, предусмотренном настоящим разделом контракта.</w:t>
      </w:r>
    </w:p>
    <w:p w14:paraId="212C277B" w14:textId="723684F8"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5.</w:t>
      </w:r>
      <w:r w:rsidR="00DB295A" w:rsidRPr="00B653EB">
        <w:rPr>
          <w:rFonts w:ascii="Times New Roman" w:eastAsia="Calibri" w:hAnsi="Times New Roman" w:cs="Times New Roman"/>
          <w:sz w:val="20"/>
          <w:szCs w:val="20"/>
          <w:lang w:eastAsia="ru-RU"/>
        </w:rPr>
        <w:t>9</w:t>
      </w:r>
      <w:r w:rsidRPr="00B653EB">
        <w:rPr>
          <w:rFonts w:ascii="Times New Roman" w:eastAsia="Calibri" w:hAnsi="Times New Roman" w:cs="Times New Roman"/>
          <w:sz w:val="20"/>
          <w:szCs w:val="20"/>
          <w:lang w:eastAsia="ru-RU"/>
        </w:rPr>
        <w:t xml:space="preserve">. При отсутствии недостатков </w:t>
      </w:r>
      <w:r w:rsidRPr="00B653EB">
        <w:rPr>
          <w:rFonts w:ascii="Times New Roman" w:eastAsia="Times New Roman" w:hAnsi="Times New Roman" w:cs="Times New Roman"/>
          <w:sz w:val="20"/>
          <w:szCs w:val="20"/>
          <w:lang w:eastAsia="ru-RU"/>
        </w:rPr>
        <w:t xml:space="preserve">Заказчик в течение 2 (двух) рабочих дней, с момента получения документов от Санкт-Петербургского государственного бюджетного учреждения «Служба заказчика администрации </w:t>
      </w:r>
      <w:r w:rsidR="00EB5DB5" w:rsidRPr="00B653EB">
        <w:rPr>
          <w:rFonts w:ascii="Times New Roman" w:eastAsia="Times New Roman" w:hAnsi="Times New Roman" w:cs="Times New Roman"/>
          <w:sz w:val="20"/>
          <w:szCs w:val="20"/>
          <w:lang w:eastAsia="ru-RU"/>
        </w:rPr>
        <w:t>Адмиралтейского</w:t>
      </w:r>
      <w:r w:rsidRPr="00B653EB">
        <w:rPr>
          <w:rFonts w:ascii="Times New Roman" w:eastAsia="Times New Roman" w:hAnsi="Times New Roman" w:cs="Times New Roman"/>
          <w:sz w:val="20"/>
          <w:szCs w:val="20"/>
          <w:lang w:eastAsia="ru-RU"/>
        </w:rPr>
        <w:t xml:space="preserve"> района» оформляет результаты экспертизы и приемки выполненных работ (ее результата).</w:t>
      </w:r>
    </w:p>
    <w:p w14:paraId="35F35E3E"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Times New Roman" w:hAnsi="Times New Roman" w:cs="Times New Roman"/>
          <w:sz w:val="20"/>
          <w:szCs w:val="20"/>
          <w:lang w:eastAsia="ru-RU"/>
        </w:rPr>
        <w:t>5.</w:t>
      </w:r>
      <w:r w:rsidR="00DB295A" w:rsidRPr="00B653EB">
        <w:rPr>
          <w:rFonts w:ascii="Times New Roman" w:eastAsia="Times New Roman" w:hAnsi="Times New Roman" w:cs="Times New Roman"/>
          <w:sz w:val="20"/>
          <w:szCs w:val="20"/>
          <w:lang w:eastAsia="ru-RU"/>
        </w:rPr>
        <w:t>10</w:t>
      </w:r>
      <w:r w:rsidRPr="00B653EB">
        <w:rPr>
          <w:rFonts w:ascii="Times New Roman" w:eastAsia="Times New Roman" w:hAnsi="Times New Roman" w:cs="Times New Roman"/>
          <w:sz w:val="20"/>
          <w:szCs w:val="20"/>
          <w:lang w:eastAsia="ru-RU"/>
        </w:rPr>
        <w:t xml:space="preserve">. Датой приемки выполненных работ (ее результата) </w:t>
      </w:r>
      <w:r w:rsidRPr="00B653EB">
        <w:rPr>
          <w:rFonts w:ascii="Times New Roman" w:eastAsia="Calibri" w:hAnsi="Times New Roman" w:cs="Times New Roman"/>
          <w:sz w:val="20"/>
          <w:szCs w:val="20"/>
          <w:lang w:eastAsia="ru-RU"/>
        </w:rPr>
        <w:t>считается дата подписания Заказчиком акта сдачи-приемки выполненных работ.</w:t>
      </w:r>
    </w:p>
    <w:p w14:paraId="54735214"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5.</w:t>
      </w:r>
      <w:r w:rsidR="00DB295A" w:rsidRPr="00B653EB">
        <w:rPr>
          <w:rFonts w:ascii="Times New Roman" w:eastAsia="Calibri" w:hAnsi="Times New Roman" w:cs="Times New Roman"/>
          <w:sz w:val="20"/>
          <w:szCs w:val="20"/>
          <w:lang w:eastAsia="ru-RU"/>
        </w:rPr>
        <w:t>11</w:t>
      </w:r>
      <w:r w:rsidRPr="00B653EB">
        <w:rPr>
          <w:rFonts w:ascii="Times New Roman" w:eastAsia="Calibri" w:hAnsi="Times New Roman" w:cs="Times New Roman"/>
          <w:sz w:val="20"/>
          <w:szCs w:val="20"/>
          <w:lang w:eastAsia="ru-RU"/>
        </w:rPr>
        <w:t xml:space="preserve"> 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6720B622"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5.1</w:t>
      </w:r>
      <w:r w:rsidR="00DB295A" w:rsidRPr="00B653EB">
        <w:rPr>
          <w:rFonts w:ascii="Times New Roman" w:eastAsia="Calibri" w:hAnsi="Times New Roman" w:cs="Times New Roman"/>
          <w:sz w:val="20"/>
          <w:szCs w:val="20"/>
          <w:lang w:eastAsia="ru-RU"/>
        </w:rPr>
        <w:t>2</w:t>
      </w:r>
      <w:r w:rsidRPr="00B653EB">
        <w:rPr>
          <w:rFonts w:ascii="Times New Roman" w:eastAsia="Calibri" w:hAnsi="Times New Roman" w:cs="Times New Roman"/>
          <w:sz w:val="20"/>
          <w:szCs w:val="20"/>
          <w:lang w:eastAsia="ru-RU"/>
        </w:rPr>
        <w:t>. 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6CF833A1" w14:textId="77777777" w:rsidR="00B40F2A" w:rsidRPr="00B653EB" w:rsidRDefault="00B40F2A" w:rsidP="00B40F2A">
      <w:pPr>
        <w:widowControl w:val="0"/>
        <w:suppressAutoHyphens/>
        <w:spacing w:after="0" w:line="240" w:lineRule="auto"/>
        <w:ind w:firstLine="709"/>
        <w:jc w:val="both"/>
        <w:rPr>
          <w:rFonts w:ascii="Times New Roman" w:eastAsia="Calibri" w:hAnsi="Times New Roman" w:cs="Times New Roman"/>
          <w:spacing w:val="-4"/>
          <w:sz w:val="20"/>
          <w:szCs w:val="20"/>
        </w:rPr>
      </w:pPr>
      <w:r w:rsidRPr="00B653EB">
        <w:rPr>
          <w:rFonts w:ascii="Times New Roman" w:eastAsia="Calibri" w:hAnsi="Times New Roman" w:cs="Times New Roman"/>
          <w:sz w:val="20"/>
          <w:szCs w:val="20"/>
          <w:lang w:eastAsia="ru-RU"/>
        </w:rPr>
        <w:t>5.1</w:t>
      </w:r>
      <w:r w:rsidR="00DB295A" w:rsidRPr="00B653EB">
        <w:rPr>
          <w:rFonts w:ascii="Times New Roman" w:eastAsia="Calibri" w:hAnsi="Times New Roman" w:cs="Times New Roman"/>
          <w:sz w:val="20"/>
          <w:szCs w:val="20"/>
          <w:lang w:eastAsia="ru-RU"/>
        </w:rPr>
        <w:t>3</w:t>
      </w:r>
      <w:r w:rsidRPr="00B653EB">
        <w:rPr>
          <w:rFonts w:ascii="Times New Roman" w:eastAsia="Calibri" w:hAnsi="Times New Roman" w:cs="Times New Roman"/>
          <w:sz w:val="20"/>
          <w:szCs w:val="20"/>
          <w:lang w:eastAsia="ru-RU"/>
        </w:rPr>
        <w:t>. С даты приемки результатов выполненн</w:t>
      </w:r>
      <w:r w:rsidR="008A1333" w:rsidRPr="00B653EB">
        <w:rPr>
          <w:rFonts w:ascii="Times New Roman" w:eastAsia="Calibri" w:hAnsi="Times New Roman" w:cs="Times New Roman"/>
          <w:sz w:val="20"/>
          <w:szCs w:val="20"/>
          <w:lang w:eastAsia="ru-RU"/>
        </w:rPr>
        <w:t>о</w:t>
      </w:r>
      <w:r w:rsidRPr="00B653EB">
        <w:rPr>
          <w:rFonts w:ascii="Times New Roman" w:eastAsia="Calibri" w:hAnsi="Times New Roman" w:cs="Times New Roman"/>
          <w:sz w:val="20"/>
          <w:szCs w:val="20"/>
          <w:lang w:eastAsia="ru-RU"/>
        </w:rPr>
        <w:t xml:space="preserve">й работы Заказчиком исключительные права на результаты выполненных работ (проектно-сметную документацию) принадлежат </w:t>
      </w:r>
      <w:r w:rsidR="00397E83" w:rsidRPr="00B653EB">
        <w:rPr>
          <w:rFonts w:ascii="Times New Roman" w:eastAsia="Calibri" w:hAnsi="Times New Roman" w:cs="Times New Roman"/>
          <w:sz w:val="20"/>
          <w:szCs w:val="20"/>
          <w:lang w:eastAsia="ru-RU"/>
        </w:rPr>
        <w:t xml:space="preserve">Заказчику, а в случаях, предусмотренных правовыми актами – городу </w:t>
      </w:r>
      <w:r w:rsidRPr="00B653EB">
        <w:rPr>
          <w:rFonts w:ascii="Times New Roman" w:eastAsia="Calibri" w:hAnsi="Times New Roman" w:cs="Times New Roman"/>
          <w:sz w:val="20"/>
          <w:szCs w:val="20"/>
          <w:lang w:eastAsia="ru-RU"/>
        </w:rPr>
        <w:t>Санкт-Петербургу</w:t>
      </w:r>
      <w:r w:rsidR="00134C16" w:rsidRPr="00B653EB">
        <w:rPr>
          <w:rFonts w:ascii="Times New Roman" w:eastAsia="Calibri" w:hAnsi="Times New Roman" w:cs="Times New Roman"/>
          <w:sz w:val="20"/>
          <w:szCs w:val="20"/>
          <w:lang w:eastAsia="ru-RU"/>
        </w:rPr>
        <w:t xml:space="preserve"> или иному субъекту.</w:t>
      </w:r>
    </w:p>
    <w:p w14:paraId="08E19C4E" w14:textId="77777777" w:rsidR="00B40F2A" w:rsidRPr="00B653EB" w:rsidRDefault="00B40F2A" w:rsidP="00B40F2A">
      <w:pPr>
        <w:widowControl w:val="0"/>
        <w:suppressAutoHyphens/>
        <w:spacing w:after="0" w:line="240" w:lineRule="auto"/>
        <w:rPr>
          <w:rFonts w:ascii="Times New Roman" w:eastAsia="Times New Roman" w:hAnsi="Times New Roman" w:cs="Times New Roman"/>
          <w:b/>
          <w:sz w:val="20"/>
          <w:szCs w:val="20"/>
          <w:lang w:eastAsia="ru-RU"/>
        </w:rPr>
      </w:pPr>
    </w:p>
    <w:p w14:paraId="523616B4" w14:textId="77777777" w:rsidR="00B40F2A" w:rsidRPr="00B653EB" w:rsidRDefault="00B40F2A" w:rsidP="00100A80">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 xml:space="preserve">6. Ответственность Сторон </w:t>
      </w:r>
    </w:p>
    <w:p w14:paraId="0011E457" w14:textId="77777777" w:rsidR="00B40F2A" w:rsidRPr="00B653EB" w:rsidRDefault="00B40F2A" w:rsidP="00B40F2A">
      <w:pPr>
        <w:widowControl w:val="0"/>
        <w:suppressAutoHyphens/>
        <w:spacing w:after="0" w:line="240" w:lineRule="auto"/>
        <w:jc w:val="both"/>
        <w:rPr>
          <w:rFonts w:ascii="Times New Roman" w:eastAsia="Times New Roman" w:hAnsi="Times New Roman" w:cs="Times New Roman"/>
          <w:sz w:val="20"/>
          <w:szCs w:val="20"/>
          <w:lang w:eastAsia="ru-RU"/>
        </w:rPr>
      </w:pPr>
    </w:p>
    <w:p w14:paraId="49719521" w14:textId="77777777" w:rsidR="00B40F2A" w:rsidRPr="00B653EB" w:rsidRDefault="00B40F2A" w:rsidP="00894C1F">
      <w:pPr>
        <w:pStyle w:val="a6"/>
        <w:widowControl w:val="0"/>
        <w:numPr>
          <w:ilvl w:val="1"/>
          <w:numId w:val="3"/>
        </w:numPr>
        <w:suppressAutoHyphens/>
        <w:ind w:left="0" w:firstLine="709"/>
        <w:jc w:val="both"/>
        <w:rPr>
          <w:sz w:val="20"/>
          <w:szCs w:val="20"/>
        </w:rPr>
      </w:pPr>
      <w:r w:rsidRPr="00B653EB">
        <w:rPr>
          <w:sz w:val="20"/>
          <w:szCs w:val="20"/>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2572DD52" w14:textId="77777777" w:rsidR="00B40F2A" w:rsidRPr="00B653EB" w:rsidRDefault="00B40F2A" w:rsidP="00894C1F">
      <w:pPr>
        <w:pStyle w:val="a6"/>
        <w:widowControl w:val="0"/>
        <w:numPr>
          <w:ilvl w:val="2"/>
          <w:numId w:val="3"/>
        </w:numPr>
        <w:ind w:left="0" w:firstLine="709"/>
        <w:jc w:val="both"/>
        <w:rPr>
          <w:sz w:val="20"/>
          <w:szCs w:val="20"/>
        </w:rPr>
      </w:pPr>
      <w:r w:rsidRPr="00B653E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801343" w:rsidRPr="00B653EB">
        <w:rPr>
          <w:sz w:val="20"/>
          <w:szCs w:val="20"/>
        </w:rPr>
        <w:t>и ключевой</w:t>
      </w:r>
      <w:r w:rsidRPr="00B653EB">
        <w:rPr>
          <w:sz w:val="20"/>
          <w:szCs w:val="20"/>
        </w:rPr>
        <w:t xml:space="preserve"> ставки Центрального банка Российской Федерации от не уплаченной в срок суммы.</w:t>
      </w:r>
    </w:p>
    <w:p w14:paraId="42A15B18" w14:textId="77777777" w:rsidR="00B40F2A" w:rsidRPr="00B653EB" w:rsidRDefault="00B40F2A" w:rsidP="00894C1F">
      <w:pPr>
        <w:pStyle w:val="a6"/>
        <w:widowControl w:val="0"/>
        <w:numPr>
          <w:ilvl w:val="2"/>
          <w:numId w:val="3"/>
        </w:numPr>
        <w:suppressAutoHyphens/>
        <w:ind w:left="0" w:firstLine="709"/>
        <w:jc w:val="both"/>
        <w:rPr>
          <w:sz w:val="20"/>
          <w:szCs w:val="20"/>
        </w:rPr>
      </w:pPr>
      <w:r w:rsidRPr="00B653EB">
        <w:rPr>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894C1F" w:rsidRPr="00B653EB">
        <w:rPr>
          <w:b/>
          <w:sz w:val="20"/>
          <w:szCs w:val="20"/>
        </w:rPr>
        <w:t>1000 рублей 00 копеек</w:t>
      </w:r>
      <w:r w:rsidR="00894C1F" w:rsidRPr="00B653EB">
        <w:rPr>
          <w:sz w:val="20"/>
          <w:szCs w:val="20"/>
        </w:rPr>
        <w:t xml:space="preserve"> (одна тысяча рублей 00 копеек</w:t>
      </w:r>
      <w:r w:rsidRPr="00B653EB">
        <w:rPr>
          <w:sz w:val="20"/>
          <w:szCs w:val="20"/>
        </w:rPr>
        <w:t>)</w:t>
      </w:r>
      <w:r w:rsidRPr="00B653EB">
        <w:rPr>
          <w:sz w:val="20"/>
          <w:szCs w:val="20"/>
          <w:vertAlign w:val="superscript"/>
        </w:rPr>
        <w:footnoteReference w:id="6"/>
      </w:r>
      <w:r w:rsidRPr="00B653EB">
        <w:rPr>
          <w:sz w:val="20"/>
          <w:szCs w:val="20"/>
        </w:rPr>
        <w:t>.</w:t>
      </w:r>
    </w:p>
    <w:p w14:paraId="43308C6C" w14:textId="77777777" w:rsidR="00B40F2A" w:rsidRPr="00B653EB" w:rsidRDefault="00B40F2A" w:rsidP="00894C1F">
      <w:pPr>
        <w:pStyle w:val="a6"/>
        <w:widowControl w:val="0"/>
        <w:numPr>
          <w:ilvl w:val="1"/>
          <w:numId w:val="3"/>
        </w:numPr>
        <w:suppressAutoHyphens/>
        <w:autoSpaceDE w:val="0"/>
        <w:autoSpaceDN w:val="0"/>
        <w:adjustRightInd w:val="0"/>
        <w:ind w:left="0" w:firstLine="709"/>
        <w:jc w:val="both"/>
        <w:rPr>
          <w:sz w:val="20"/>
          <w:szCs w:val="20"/>
        </w:rPr>
      </w:pPr>
      <w:r w:rsidRPr="00B653EB">
        <w:rPr>
          <w:sz w:val="20"/>
          <w:szCs w:val="20"/>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(пеней, штрафов). </w:t>
      </w:r>
    </w:p>
    <w:p w14:paraId="3887E9DF" w14:textId="77777777" w:rsidR="00B40F2A" w:rsidRPr="00B653EB" w:rsidRDefault="00B40F2A"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w:t>
      </w:r>
      <w:r w:rsidR="00801343" w:rsidRPr="00B653EB">
        <w:rPr>
          <w:rFonts w:ascii="Times New Roman" w:hAnsi="Times New Roman" w:cs="Times New Roman"/>
          <w:sz w:val="20"/>
          <w:szCs w:val="20"/>
        </w:rPr>
        <w:t xml:space="preserve">ключевой </w:t>
      </w:r>
      <w:r w:rsidRPr="00B653EB">
        <w:rPr>
          <w:rFonts w:ascii="Times New Roman" w:hAnsi="Times New Roman" w:cs="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123D34C" w14:textId="77777777" w:rsidR="00B40F2A" w:rsidRPr="00B653EB" w:rsidRDefault="00BF4051" w:rsidP="00894C1F">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 xml:space="preserve">За каждый факт неисполнения или ненадлежащего исполнения </w:t>
      </w:r>
      <w:r w:rsidR="004B4817" w:rsidRPr="00B653EB">
        <w:rPr>
          <w:rFonts w:ascii="Times New Roman" w:hAnsi="Times New Roman" w:cs="Times New Roman"/>
          <w:sz w:val="20"/>
          <w:szCs w:val="20"/>
        </w:rPr>
        <w:t>Подрядчиком</w:t>
      </w:r>
      <w:r w:rsidRPr="00B653EB">
        <w:rPr>
          <w:rFonts w:ascii="Times New Roman" w:hAnsi="Times New Roman" w:cs="Times New Roman"/>
          <w:sz w:val="20"/>
          <w:szCs w:val="20"/>
        </w:rPr>
        <w:t xml:space="preserve"> обязательств, предусмотренных контрактом, за исключением просрочки исполнения </w:t>
      </w:r>
      <w:r w:rsidR="004B4817" w:rsidRPr="00B653EB">
        <w:rPr>
          <w:rFonts w:ascii="Times New Roman" w:hAnsi="Times New Roman" w:cs="Times New Roman"/>
          <w:sz w:val="20"/>
          <w:szCs w:val="20"/>
        </w:rPr>
        <w:t>Подрядчиком</w:t>
      </w:r>
      <w:r w:rsidRPr="00B653EB">
        <w:rPr>
          <w:rFonts w:ascii="Times New Roman" w:hAnsi="Times New Roman" w:cs="Times New Roman"/>
          <w:sz w:val="20"/>
          <w:szCs w:val="20"/>
        </w:rPr>
        <w:t xml:space="preserve"> обязательств (в том числе гарантийного обязательства), предусмотренных контрактом устанавливается штраф в </w:t>
      </w:r>
      <w:r w:rsidR="004615C5" w:rsidRPr="00B653EB">
        <w:rPr>
          <w:rFonts w:ascii="Times New Roman" w:hAnsi="Times New Roman" w:cs="Times New Roman"/>
          <w:sz w:val="20"/>
          <w:szCs w:val="20"/>
        </w:rPr>
        <w:t xml:space="preserve">размере </w:t>
      </w:r>
      <w:r w:rsidRPr="00B653EB">
        <w:rPr>
          <w:rFonts w:ascii="Times New Roman" w:hAnsi="Times New Roman" w:cs="Times New Roman"/>
          <w:b/>
          <w:sz w:val="20"/>
          <w:szCs w:val="20"/>
        </w:rPr>
        <w:t>10% цены контракта (этапа)</w:t>
      </w:r>
      <w:r w:rsidRPr="00B653EB">
        <w:rPr>
          <w:rFonts w:ascii="Times New Roman" w:hAnsi="Times New Roman" w:cs="Times New Roman"/>
          <w:sz w:val="20"/>
          <w:szCs w:val="20"/>
          <w:vertAlign w:val="superscript"/>
        </w:rPr>
        <w:footnoteReference w:id="7"/>
      </w:r>
      <w:r w:rsidRPr="00B653EB">
        <w:rPr>
          <w:rFonts w:ascii="Times New Roman" w:hAnsi="Times New Roman" w:cs="Times New Roman"/>
          <w:sz w:val="20"/>
          <w:szCs w:val="20"/>
        </w:rPr>
        <w:t>.</w:t>
      </w:r>
    </w:p>
    <w:p w14:paraId="666DE8CB" w14:textId="77777777" w:rsidR="00B40F2A" w:rsidRPr="00B653EB" w:rsidRDefault="00B40F2A" w:rsidP="00B40F2A">
      <w:pPr>
        <w:widowControl w:val="0"/>
        <w:numPr>
          <w:ilvl w:val="2"/>
          <w:numId w:val="3"/>
        </w:numPr>
        <w:suppressAutoHyphens/>
        <w:autoSpaceDE w:val="0"/>
        <w:autoSpaceDN w:val="0"/>
        <w:adjustRightInd w:val="0"/>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 xml:space="preserve">За каждый факт неисполнения или ненадлежащего исполнения Подрядчиком обязательства, </w:t>
      </w:r>
      <w:r w:rsidRPr="00B653EB">
        <w:rPr>
          <w:rFonts w:ascii="Times New Roman" w:hAnsi="Times New Roman" w:cs="Times New Roman"/>
          <w:sz w:val="20"/>
          <w:szCs w:val="20"/>
        </w:rPr>
        <w:lastRenderedPageBreak/>
        <w:t xml:space="preserve">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894C1F" w:rsidRPr="00B653EB">
        <w:rPr>
          <w:rFonts w:ascii="Times New Roman" w:hAnsi="Times New Roman" w:cs="Times New Roman"/>
          <w:b/>
          <w:sz w:val="20"/>
          <w:szCs w:val="20"/>
        </w:rPr>
        <w:t>1000 рублей 00 копеек</w:t>
      </w:r>
      <w:r w:rsidR="00894C1F" w:rsidRPr="00B653EB">
        <w:rPr>
          <w:rFonts w:ascii="Times New Roman" w:hAnsi="Times New Roman" w:cs="Times New Roman"/>
          <w:sz w:val="20"/>
          <w:szCs w:val="20"/>
        </w:rPr>
        <w:t xml:space="preserve"> (одна тысяча рублей 00 копеек</w:t>
      </w:r>
      <w:r w:rsidRPr="00B653EB">
        <w:rPr>
          <w:rFonts w:ascii="Times New Roman" w:hAnsi="Times New Roman" w:cs="Times New Roman"/>
          <w:sz w:val="20"/>
          <w:szCs w:val="20"/>
        </w:rPr>
        <w:t>)</w:t>
      </w:r>
      <w:r w:rsidRPr="00B653EB">
        <w:rPr>
          <w:rFonts w:ascii="Times New Roman" w:hAnsi="Times New Roman" w:cs="Times New Roman"/>
          <w:sz w:val="20"/>
          <w:szCs w:val="20"/>
          <w:vertAlign w:val="superscript"/>
        </w:rPr>
        <w:footnoteReference w:id="8"/>
      </w:r>
      <w:r w:rsidRPr="00B653EB">
        <w:rPr>
          <w:rFonts w:ascii="Times New Roman" w:hAnsi="Times New Roman" w:cs="Times New Roman"/>
          <w:sz w:val="20"/>
          <w:szCs w:val="20"/>
        </w:rPr>
        <w:t>.</w:t>
      </w:r>
    </w:p>
    <w:p w14:paraId="218899F3" w14:textId="77777777" w:rsidR="00B40F2A" w:rsidRPr="00B653EB" w:rsidRDefault="00FA44BC" w:rsidP="00B40F2A">
      <w:pPr>
        <w:pStyle w:val="a6"/>
        <w:widowControl w:val="0"/>
        <w:numPr>
          <w:ilvl w:val="1"/>
          <w:numId w:val="3"/>
        </w:numPr>
        <w:suppressAutoHyphens/>
        <w:autoSpaceDE w:val="0"/>
        <w:autoSpaceDN w:val="0"/>
        <w:adjustRightInd w:val="0"/>
        <w:ind w:left="0" w:firstLine="709"/>
        <w:jc w:val="both"/>
        <w:rPr>
          <w:sz w:val="20"/>
          <w:szCs w:val="20"/>
        </w:rPr>
      </w:pPr>
      <w:r w:rsidRPr="00B653EB">
        <w:rPr>
          <w:sz w:val="20"/>
          <w:szCs w:val="20"/>
        </w:rPr>
        <w:t xml:space="preserve">Общая сумма начисленных </w:t>
      </w:r>
      <w:r w:rsidR="00B40F2A" w:rsidRPr="00B653EB">
        <w:rPr>
          <w:sz w:val="20"/>
          <w:szCs w:val="20"/>
        </w:rPr>
        <w:t>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086CFD4" w14:textId="77777777" w:rsidR="00B40F2A" w:rsidRPr="00B653EB" w:rsidRDefault="00B40F2A" w:rsidP="00B40F2A">
      <w:pPr>
        <w:pStyle w:val="a6"/>
        <w:widowControl w:val="0"/>
        <w:numPr>
          <w:ilvl w:val="1"/>
          <w:numId w:val="3"/>
        </w:numPr>
        <w:suppressAutoHyphens/>
        <w:autoSpaceDE w:val="0"/>
        <w:autoSpaceDN w:val="0"/>
        <w:adjustRightInd w:val="0"/>
        <w:ind w:left="0" w:firstLine="709"/>
        <w:jc w:val="both"/>
        <w:rPr>
          <w:sz w:val="20"/>
          <w:szCs w:val="20"/>
        </w:rPr>
      </w:pPr>
      <w:r w:rsidRPr="00B653EB">
        <w:rPr>
          <w:sz w:val="20"/>
          <w:szCs w:val="20"/>
        </w:rPr>
        <w:t>Общая сумма начисленн</w:t>
      </w:r>
      <w:r w:rsidR="00FA44BC" w:rsidRPr="00B653EB">
        <w:rPr>
          <w:sz w:val="20"/>
          <w:szCs w:val="20"/>
        </w:rPr>
        <w:t xml:space="preserve">ых </w:t>
      </w:r>
      <w:r w:rsidRPr="00B653EB">
        <w:rPr>
          <w:sz w:val="20"/>
          <w:szCs w:val="20"/>
        </w:rPr>
        <w:t>штрафов за ненадлежащее исполнение Заказчиком обязательств, предусмотренных контрактом, не может превышать цену контракта.</w:t>
      </w:r>
    </w:p>
    <w:p w14:paraId="1EDFB59C" w14:textId="77777777" w:rsidR="00B40F2A" w:rsidRPr="00B653EB" w:rsidRDefault="00B40F2A" w:rsidP="00B40F2A">
      <w:pPr>
        <w:widowControl w:val="0"/>
        <w:numPr>
          <w:ilvl w:val="1"/>
          <w:numId w:val="3"/>
        </w:numPr>
        <w:suppressAutoHyphens/>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46E0FD" w14:textId="77777777" w:rsidR="00B40F2A" w:rsidRPr="00B653EB" w:rsidRDefault="00B40F2A" w:rsidP="00B40F2A">
      <w:pPr>
        <w:widowControl w:val="0"/>
        <w:numPr>
          <w:ilvl w:val="1"/>
          <w:numId w:val="3"/>
        </w:numPr>
        <w:suppressAutoHyphens/>
        <w:spacing w:after="0" w:line="240" w:lineRule="auto"/>
        <w:ind w:left="0" w:firstLine="709"/>
        <w:jc w:val="both"/>
        <w:rPr>
          <w:rFonts w:ascii="Times New Roman" w:hAnsi="Times New Roman" w:cs="Times New Roman"/>
          <w:sz w:val="20"/>
          <w:szCs w:val="20"/>
        </w:rPr>
      </w:pPr>
      <w:r w:rsidRPr="00B653EB">
        <w:rPr>
          <w:rFonts w:ascii="Times New Roman" w:hAnsi="Times New Roman" w:cs="Times New Roman"/>
          <w:sz w:val="20"/>
          <w:szCs w:val="20"/>
        </w:rPr>
        <w:t>Удержание неустоек не освобождает Подрядчика от исполнения обязательств</w:t>
      </w:r>
      <w:r w:rsidR="00DD30B2" w:rsidRPr="00B653EB">
        <w:rPr>
          <w:rFonts w:ascii="Times New Roman" w:hAnsi="Times New Roman" w:cs="Times New Roman"/>
          <w:sz w:val="20"/>
          <w:szCs w:val="20"/>
        </w:rPr>
        <w:t xml:space="preserve">, в том числе </w:t>
      </w:r>
      <w:r w:rsidR="004D121C" w:rsidRPr="00B653EB">
        <w:rPr>
          <w:rFonts w:ascii="Times New Roman" w:hAnsi="Times New Roman" w:cs="Times New Roman"/>
          <w:sz w:val="20"/>
          <w:szCs w:val="20"/>
        </w:rPr>
        <w:t xml:space="preserve">исполнение </w:t>
      </w:r>
      <w:r w:rsidR="00DD30B2" w:rsidRPr="00B653EB">
        <w:rPr>
          <w:rFonts w:ascii="Times New Roman" w:hAnsi="Times New Roman" w:cs="Times New Roman"/>
          <w:sz w:val="20"/>
          <w:szCs w:val="20"/>
        </w:rPr>
        <w:t>обязательств</w:t>
      </w:r>
      <w:r w:rsidRPr="00B653EB">
        <w:rPr>
          <w:rFonts w:ascii="Times New Roman" w:hAnsi="Times New Roman" w:cs="Times New Roman"/>
          <w:sz w:val="20"/>
          <w:szCs w:val="20"/>
        </w:rPr>
        <w:t xml:space="preserve"> в натуре.</w:t>
      </w:r>
    </w:p>
    <w:p w14:paraId="4532100B" w14:textId="77777777" w:rsidR="00B40F2A" w:rsidRPr="00B653EB" w:rsidRDefault="00B40F2A" w:rsidP="005E6345">
      <w:pPr>
        <w:widowControl w:val="0"/>
        <w:suppressAutoHyphens/>
        <w:spacing w:after="0" w:line="240" w:lineRule="auto"/>
        <w:jc w:val="both"/>
        <w:rPr>
          <w:rFonts w:ascii="Times New Roman" w:eastAsia="Times New Roman" w:hAnsi="Times New Roman" w:cs="Times New Roman"/>
          <w:bCs/>
          <w:sz w:val="20"/>
          <w:szCs w:val="20"/>
          <w:lang w:eastAsia="ru-RU"/>
        </w:rPr>
      </w:pPr>
    </w:p>
    <w:p w14:paraId="2C9E5070" w14:textId="77777777" w:rsidR="00B40F2A" w:rsidRPr="00B653EB" w:rsidRDefault="00B40F2A" w:rsidP="00124483">
      <w:pPr>
        <w:widowControl w:val="0"/>
        <w:suppressAutoHyphens/>
        <w:overflowPunct w:val="0"/>
        <w:autoSpaceDE w:val="0"/>
        <w:autoSpaceDN w:val="0"/>
        <w:adjustRightInd w:val="0"/>
        <w:spacing w:after="0" w:line="240" w:lineRule="auto"/>
        <w:ind w:right="-1"/>
        <w:jc w:val="center"/>
        <w:textAlignment w:val="baseline"/>
        <w:outlineLvl w:val="0"/>
        <w:rPr>
          <w:rFonts w:ascii="Times New Roman" w:eastAsia="Times New Roman" w:hAnsi="Times New Roman" w:cs="Times New Roman"/>
          <w:b/>
          <w:bCs/>
          <w:sz w:val="20"/>
          <w:szCs w:val="20"/>
          <w:lang w:eastAsia="ru-RU"/>
        </w:rPr>
      </w:pPr>
      <w:r w:rsidRPr="00B653EB">
        <w:rPr>
          <w:rFonts w:ascii="Times New Roman" w:eastAsia="Times New Roman" w:hAnsi="Times New Roman" w:cs="Times New Roman"/>
          <w:b/>
          <w:bCs/>
          <w:sz w:val="20"/>
          <w:szCs w:val="20"/>
          <w:lang w:eastAsia="ru-RU"/>
        </w:rPr>
        <w:t>7. Требования к качеству, безопасности и техническим характеристикам работ</w:t>
      </w:r>
    </w:p>
    <w:p w14:paraId="50809561" w14:textId="77777777" w:rsidR="005E6345" w:rsidRPr="00B653EB" w:rsidRDefault="005E6345" w:rsidP="005E6345">
      <w:pPr>
        <w:widowControl w:val="0"/>
        <w:tabs>
          <w:tab w:val="left" w:pos="10062"/>
        </w:tabs>
        <w:suppressAutoHyphens/>
        <w:overflowPunct w:val="0"/>
        <w:autoSpaceDE w:val="0"/>
        <w:autoSpaceDN w:val="0"/>
        <w:adjustRightInd w:val="0"/>
        <w:spacing w:after="0" w:line="240" w:lineRule="auto"/>
        <w:ind w:right="-3"/>
        <w:jc w:val="both"/>
        <w:textAlignment w:val="baseline"/>
        <w:rPr>
          <w:rFonts w:ascii="Times New Roman" w:eastAsia="Times New Roman" w:hAnsi="Times New Roman" w:cs="Times New Roman"/>
          <w:bCs/>
          <w:sz w:val="20"/>
          <w:szCs w:val="20"/>
          <w:lang w:eastAsia="ru-RU"/>
        </w:rPr>
      </w:pPr>
    </w:p>
    <w:p w14:paraId="6FEF8905" w14:textId="205F7CEC" w:rsidR="00B40F2A" w:rsidRPr="00B653EB" w:rsidRDefault="00B40F2A" w:rsidP="00134C16">
      <w:pPr>
        <w:widowControl w:val="0"/>
        <w:tabs>
          <w:tab w:val="left" w:pos="10062"/>
        </w:tabs>
        <w:suppressAutoHyphens/>
        <w:overflowPunct w:val="0"/>
        <w:autoSpaceDE w:val="0"/>
        <w:autoSpaceDN w:val="0"/>
        <w:adjustRightInd w:val="0"/>
        <w:spacing w:after="0" w:line="240" w:lineRule="auto"/>
        <w:ind w:right="-3" w:firstLine="709"/>
        <w:jc w:val="both"/>
        <w:textAlignment w:val="baseline"/>
        <w:rPr>
          <w:rFonts w:ascii="Times New Roman" w:eastAsia="Calibri" w:hAnsi="Times New Roman" w:cs="Times New Roman"/>
          <w:bCs/>
          <w:sz w:val="20"/>
          <w:szCs w:val="20"/>
        </w:rPr>
      </w:pPr>
      <w:r w:rsidRPr="00B653EB">
        <w:rPr>
          <w:rFonts w:ascii="Times New Roman" w:eastAsia="Times New Roman" w:hAnsi="Times New Roman" w:cs="Times New Roman"/>
          <w:bCs/>
          <w:sz w:val="20"/>
          <w:szCs w:val="20"/>
          <w:lang w:eastAsia="ru-RU"/>
        </w:rPr>
        <w:t xml:space="preserve">7.1. Проектную документацию выполнить в соответствии </w:t>
      </w:r>
      <w:r w:rsidR="00EB5DB5" w:rsidRPr="00B653EB">
        <w:rPr>
          <w:rFonts w:ascii="Times New Roman" w:eastAsia="Times New Roman" w:hAnsi="Times New Roman" w:cs="Times New Roman"/>
          <w:bCs/>
          <w:sz w:val="20"/>
          <w:szCs w:val="20"/>
          <w:lang w:eastAsia="ru-RU"/>
        </w:rPr>
        <w:t>с приложением № 2 к Контракту.</w:t>
      </w:r>
    </w:p>
    <w:p w14:paraId="53687C67" w14:textId="04D4F0C7" w:rsidR="00B40F2A" w:rsidRPr="00B653EB" w:rsidRDefault="00B40F2A" w:rsidP="00FA44BC">
      <w:pPr>
        <w:widowControl w:val="0"/>
        <w:suppressAutoHyphens/>
        <w:overflowPunct w:val="0"/>
        <w:autoSpaceDE w:val="0"/>
        <w:autoSpaceDN w:val="0"/>
        <w:adjustRightInd w:val="0"/>
        <w:spacing w:after="0" w:line="240" w:lineRule="auto"/>
        <w:ind w:firstLine="709"/>
        <w:jc w:val="both"/>
        <w:textAlignment w:val="baseline"/>
        <w:rPr>
          <w:rFonts w:ascii="Times New Roman" w:hAnsi="Times New Roman" w:cs="Times New Roman"/>
          <w:sz w:val="20"/>
          <w:szCs w:val="20"/>
        </w:rPr>
      </w:pPr>
      <w:r w:rsidRPr="00B653EB">
        <w:rPr>
          <w:rFonts w:ascii="Times New Roman" w:hAnsi="Times New Roman" w:cs="Times New Roman"/>
          <w:sz w:val="20"/>
          <w:szCs w:val="20"/>
        </w:rPr>
        <w:t>7.2. Работы выполняются в соответствии</w:t>
      </w:r>
      <w:r w:rsidR="005E6345" w:rsidRPr="00B653EB">
        <w:rPr>
          <w:rFonts w:ascii="Times New Roman" w:hAnsi="Times New Roman" w:cs="Times New Roman"/>
          <w:sz w:val="20"/>
          <w:szCs w:val="20"/>
        </w:rPr>
        <w:t xml:space="preserve"> с </w:t>
      </w:r>
      <w:r w:rsidR="00EB5DB5" w:rsidRPr="00B653EB">
        <w:rPr>
          <w:rFonts w:ascii="Times New Roman" w:hAnsi="Times New Roman" w:cs="Times New Roman"/>
          <w:sz w:val="20"/>
          <w:szCs w:val="20"/>
        </w:rPr>
        <w:t>Техническими условиями</w:t>
      </w:r>
      <w:r w:rsidR="005E6345" w:rsidRPr="00B653EB">
        <w:rPr>
          <w:rFonts w:ascii="Times New Roman" w:hAnsi="Times New Roman" w:cs="Times New Roman"/>
          <w:sz w:val="20"/>
          <w:szCs w:val="20"/>
        </w:rPr>
        <w:t xml:space="preserve"> (п</w:t>
      </w:r>
      <w:r w:rsidRPr="00B653EB">
        <w:rPr>
          <w:rFonts w:ascii="Times New Roman" w:hAnsi="Times New Roman" w:cs="Times New Roman"/>
          <w:sz w:val="20"/>
          <w:szCs w:val="20"/>
        </w:rPr>
        <w:t xml:space="preserve">риложение № 2 к контракту) и </w:t>
      </w:r>
      <w:r w:rsidR="005E6345" w:rsidRPr="00B653EB">
        <w:rPr>
          <w:rFonts w:ascii="Times New Roman" w:hAnsi="Times New Roman" w:cs="Times New Roman"/>
          <w:sz w:val="20"/>
          <w:szCs w:val="20"/>
        </w:rPr>
        <w:t>С</w:t>
      </w:r>
      <w:r w:rsidRPr="00B653EB">
        <w:rPr>
          <w:rFonts w:ascii="Times New Roman" w:hAnsi="Times New Roman" w:cs="Times New Roman"/>
          <w:sz w:val="20"/>
          <w:szCs w:val="20"/>
        </w:rPr>
        <w:t>метой (</w:t>
      </w:r>
      <w:r w:rsidR="005E6345" w:rsidRPr="00B653EB">
        <w:rPr>
          <w:rFonts w:ascii="Times New Roman" w:hAnsi="Times New Roman" w:cs="Times New Roman"/>
          <w:sz w:val="20"/>
          <w:szCs w:val="20"/>
        </w:rPr>
        <w:t>п</w:t>
      </w:r>
      <w:r w:rsidRPr="00B653EB">
        <w:rPr>
          <w:rFonts w:ascii="Times New Roman" w:hAnsi="Times New Roman" w:cs="Times New Roman"/>
          <w:sz w:val="20"/>
          <w:szCs w:val="20"/>
        </w:rPr>
        <w:t>риложение № 1 к контракту).</w:t>
      </w:r>
    </w:p>
    <w:p w14:paraId="6A79515C" w14:textId="77777777" w:rsidR="00B40F2A" w:rsidRPr="00B653EB" w:rsidRDefault="00B40F2A" w:rsidP="00B40F2A">
      <w:pPr>
        <w:widowControl w:val="0"/>
        <w:suppressAutoHyphens/>
        <w:overflowPunct w:val="0"/>
        <w:autoSpaceDE w:val="0"/>
        <w:autoSpaceDN w:val="0"/>
        <w:adjustRightInd w:val="0"/>
        <w:spacing w:after="0" w:line="240" w:lineRule="auto"/>
        <w:ind w:firstLine="709"/>
        <w:textAlignment w:val="baseline"/>
        <w:rPr>
          <w:rFonts w:ascii="Times New Roman" w:hAnsi="Times New Roman" w:cs="Times New Roman"/>
          <w:sz w:val="20"/>
          <w:szCs w:val="20"/>
        </w:rPr>
      </w:pPr>
    </w:p>
    <w:p w14:paraId="4B331D5F" w14:textId="77777777" w:rsidR="00B40F2A" w:rsidRPr="00B653EB" w:rsidRDefault="00B40F2A" w:rsidP="00FA44BC">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8. Гарантии качества</w:t>
      </w:r>
    </w:p>
    <w:p w14:paraId="02FAB562"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670D2B58"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8.1. В соответствии со ст. 761 Гражданского кодекса РФ при обнаружении недостатков в технической документации, выявленных в ходе согласования, проведения монтажных работ, а также в процессе эксплуатации объекта, Подрядчик обязан безвозмездно переделать техническую документацию в срок, установленный заказчиком, с повторным согласованием их результатов в установленном порядке, а также возместить заказчику причиненные убытки.</w:t>
      </w:r>
    </w:p>
    <w:p w14:paraId="7F44B864" w14:textId="77777777" w:rsidR="00B40F2A" w:rsidRPr="00B653EB" w:rsidRDefault="00B40F2A" w:rsidP="005E6345">
      <w:pPr>
        <w:widowControl w:val="0"/>
        <w:suppressAutoHyphens/>
        <w:spacing w:after="0" w:line="240" w:lineRule="auto"/>
        <w:rPr>
          <w:rFonts w:ascii="Times New Roman" w:eastAsia="Times New Roman" w:hAnsi="Times New Roman" w:cs="Times New Roman"/>
          <w:b/>
          <w:sz w:val="20"/>
          <w:szCs w:val="20"/>
          <w:lang w:eastAsia="ru-RU"/>
        </w:rPr>
      </w:pPr>
    </w:p>
    <w:p w14:paraId="0A62DAFA" w14:textId="77777777" w:rsidR="00181C81" w:rsidRPr="00B653EB" w:rsidRDefault="00124483" w:rsidP="00100A80">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9. Срок действия контракта</w:t>
      </w:r>
      <w:r w:rsidR="00B40F2A" w:rsidRPr="00B653EB">
        <w:rPr>
          <w:rFonts w:ascii="Times New Roman" w:eastAsia="Times New Roman" w:hAnsi="Times New Roman" w:cs="Times New Roman"/>
          <w:b/>
          <w:sz w:val="20"/>
          <w:szCs w:val="20"/>
          <w:lang w:eastAsia="ru-RU"/>
        </w:rPr>
        <w:t xml:space="preserve"> </w:t>
      </w:r>
    </w:p>
    <w:p w14:paraId="0D776C09" w14:textId="77777777" w:rsidR="00181C81" w:rsidRPr="00B653EB" w:rsidRDefault="00181C81" w:rsidP="00181C81">
      <w:pPr>
        <w:widowControl w:val="0"/>
        <w:suppressAutoHyphens/>
        <w:spacing w:after="0" w:line="240" w:lineRule="auto"/>
        <w:ind w:firstLine="709"/>
        <w:jc w:val="both"/>
        <w:rPr>
          <w:rFonts w:ascii="Times New Roman" w:eastAsia="Calibri" w:hAnsi="Times New Roman" w:cs="Times New Roman"/>
          <w:sz w:val="20"/>
          <w:szCs w:val="20"/>
          <w:lang w:eastAsia="ru-RU"/>
        </w:rPr>
      </w:pPr>
    </w:p>
    <w:p w14:paraId="39784620" w14:textId="05623BFD" w:rsidR="00181C81" w:rsidRPr="00B653EB" w:rsidRDefault="00181C81" w:rsidP="00181C81">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Calibri" w:hAnsi="Times New Roman" w:cs="Times New Roman"/>
          <w:sz w:val="20"/>
          <w:szCs w:val="20"/>
          <w:lang w:eastAsia="ru-RU"/>
        </w:rPr>
        <w:t>9.1. Контракт вступает в силу с момента его подписания и действует до исполнения Сторонами своих обязательств</w:t>
      </w:r>
      <w:r w:rsidR="00150432" w:rsidRPr="00B653EB">
        <w:rPr>
          <w:rFonts w:ascii="Times New Roman" w:eastAsia="Times New Roman" w:hAnsi="Times New Roman" w:cs="Times New Roman"/>
          <w:sz w:val="20"/>
          <w:szCs w:val="20"/>
          <w:lang w:eastAsia="ru-RU"/>
        </w:rPr>
        <w:t xml:space="preserve"> до </w:t>
      </w:r>
      <w:r w:rsidR="00B653EB" w:rsidRPr="00B653EB">
        <w:rPr>
          <w:rFonts w:ascii="Times New Roman" w:eastAsia="Times New Roman" w:hAnsi="Times New Roman" w:cs="Times New Roman"/>
          <w:sz w:val="20"/>
          <w:szCs w:val="20"/>
          <w:lang w:eastAsia="ru-RU"/>
        </w:rPr>
        <w:t>3</w:t>
      </w:r>
      <w:r w:rsidR="006C1E0C">
        <w:rPr>
          <w:rFonts w:ascii="Times New Roman" w:eastAsia="Times New Roman" w:hAnsi="Times New Roman" w:cs="Times New Roman"/>
          <w:sz w:val="20"/>
          <w:szCs w:val="20"/>
          <w:lang w:eastAsia="ru-RU"/>
        </w:rPr>
        <w:t>1</w:t>
      </w:r>
      <w:r w:rsidR="00150432" w:rsidRPr="00B653EB">
        <w:rPr>
          <w:rFonts w:ascii="Times New Roman" w:eastAsia="Times New Roman" w:hAnsi="Times New Roman" w:cs="Times New Roman"/>
          <w:sz w:val="20"/>
          <w:szCs w:val="20"/>
          <w:lang w:eastAsia="ru-RU"/>
        </w:rPr>
        <w:t>.</w:t>
      </w:r>
      <w:r w:rsidR="006C1E0C">
        <w:rPr>
          <w:rFonts w:ascii="Times New Roman" w:eastAsia="Times New Roman" w:hAnsi="Times New Roman" w:cs="Times New Roman"/>
          <w:sz w:val="20"/>
          <w:szCs w:val="20"/>
          <w:lang w:eastAsia="ru-RU"/>
        </w:rPr>
        <w:t>12</w:t>
      </w:r>
      <w:r w:rsidR="00150432" w:rsidRPr="00B653EB">
        <w:rPr>
          <w:rFonts w:ascii="Times New Roman" w:eastAsia="Times New Roman" w:hAnsi="Times New Roman" w:cs="Times New Roman"/>
          <w:sz w:val="20"/>
          <w:szCs w:val="20"/>
          <w:lang w:eastAsia="ru-RU"/>
        </w:rPr>
        <w:t>.2024г.</w:t>
      </w:r>
    </w:p>
    <w:p w14:paraId="5626FD95" w14:textId="77777777" w:rsidR="00181C81" w:rsidRPr="00B653EB" w:rsidRDefault="00181C81" w:rsidP="00181C81">
      <w:pPr>
        <w:widowControl w:val="0"/>
        <w:suppressAutoHyphens/>
        <w:spacing w:after="0" w:line="240" w:lineRule="auto"/>
        <w:ind w:firstLine="709"/>
        <w:jc w:val="both"/>
        <w:rPr>
          <w:rFonts w:ascii="Times New Roman" w:eastAsia="Times New Roman" w:hAnsi="Times New Roman" w:cs="Times New Roman"/>
          <w:sz w:val="20"/>
          <w:szCs w:val="20"/>
          <w:lang w:eastAsia="ru-RU"/>
        </w:rPr>
      </w:pPr>
    </w:p>
    <w:p w14:paraId="30DB33AB" w14:textId="77777777" w:rsidR="007C08F5" w:rsidRPr="00B653EB" w:rsidRDefault="00181C81" w:rsidP="007C08F5">
      <w:pPr>
        <w:widowControl w:val="0"/>
        <w:suppressAutoHyphens/>
        <w:spacing w:after="0" w:line="240" w:lineRule="auto"/>
        <w:jc w:val="center"/>
        <w:outlineLvl w:val="0"/>
        <w:rPr>
          <w:rFonts w:ascii="Times New Roman" w:eastAsia="Times New Roman" w:hAnsi="Times New Roman" w:cs="Times New Roman"/>
          <w:sz w:val="20"/>
          <w:szCs w:val="20"/>
          <w:lang w:eastAsia="ru-RU"/>
        </w:rPr>
      </w:pPr>
      <w:r w:rsidRPr="00B653EB">
        <w:rPr>
          <w:rFonts w:ascii="Times New Roman" w:eastAsia="Times New Roman" w:hAnsi="Times New Roman" w:cs="Times New Roman"/>
          <w:b/>
          <w:sz w:val="20"/>
          <w:szCs w:val="20"/>
          <w:lang w:eastAsia="ru-RU"/>
        </w:rPr>
        <w:t>10. П</w:t>
      </w:r>
      <w:r w:rsidR="00B40F2A" w:rsidRPr="00B653EB">
        <w:rPr>
          <w:rFonts w:ascii="Times New Roman" w:eastAsia="Times New Roman" w:hAnsi="Times New Roman" w:cs="Times New Roman"/>
          <w:b/>
          <w:sz w:val="20"/>
          <w:szCs w:val="20"/>
          <w:lang w:eastAsia="ru-RU"/>
        </w:rPr>
        <w:t>орядок изменения и расторжения</w:t>
      </w:r>
      <w:r w:rsidRPr="00B653EB">
        <w:rPr>
          <w:rFonts w:ascii="Times New Roman" w:eastAsia="Times New Roman" w:hAnsi="Times New Roman" w:cs="Times New Roman"/>
          <w:b/>
          <w:sz w:val="20"/>
          <w:szCs w:val="20"/>
          <w:lang w:eastAsia="ru-RU"/>
        </w:rPr>
        <w:t xml:space="preserve"> контракта</w:t>
      </w:r>
      <w:r w:rsidR="00DC0FF6" w:rsidRPr="00B653EB">
        <w:rPr>
          <w:rFonts w:ascii="Times New Roman" w:eastAsia="Times New Roman" w:hAnsi="Times New Roman" w:cs="Times New Roman"/>
          <w:b/>
          <w:sz w:val="20"/>
          <w:szCs w:val="20"/>
          <w:lang w:eastAsia="ru-RU"/>
        </w:rPr>
        <w:t>,</w:t>
      </w:r>
      <w:r w:rsidRPr="00B653EB">
        <w:rPr>
          <w:rFonts w:ascii="Times New Roman" w:eastAsia="Times New Roman" w:hAnsi="Times New Roman" w:cs="Times New Roman"/>
          <w:b/>
          <w:sz w:val="20"/>
          <w:szCs w:val="20"/>
          <w:lang w:eastAsia="ru-RU"/>
        </w:rPr>
        <w:br/>
      </w:r>
      <w:r w:rsidR="00DC0FF6" w:rsidRPr="00B653EB">
        <w:rPr>
          <w:rFonts w:ascii="Times New Roman" w:eastAsia="Times New Roman" w:hAnsi="Times New Roman" w:cs="Times New Roman"/>
          <w:b/>
          <w:sz w:val="20"/>
          <w:szCs w:val="20"/>
          <w:lang w:eastAsia="ru-RU"/>
        </w:rPr>
        <w:t xml:space="preserve"> </w:t>
      </w:r>
      <w:r w:rsidR="00DC0FF6" w:rsidRPr="00B653EB">
        <w:rPr>
          <w:rFonts w:ascii="Times New Roman" w:hAnsi="Times New Roman" w:cs="Times New Roman"/>
          <w:b/>
          <w:sz w:val="20"/>
          <w:szCs w:val="20"/>
        </w:rPr>
        <w:t>возможность одностороннего отказа от исполнения контракта</w:t>
      </w:r>
      <w:r w:rsidR="00B40F2A" w:rsidRPr="00B653EB">
        <w:rPr>
          <w:rFonts w:ascii="Times New Roman" w:eastAsia="Times New Roman" w:hAnsi="Times New Roman" w:cs="Times New Roman"/>
          <w:sz w:val="20"/>
          <w:szCs w:val="20"/>
          <w:lang w:eastAsia="ru-RU"/>
        </w:rPr>
        <w:t xml:space="preserve"> </w:t>
      </w:r>
    </w:p>
    <w:p w14:paraId="442DAF5A" w14:textId="77777777" w:rsidR="000D16D8" w:rsidRPr="00B653EB" w:rsidRDefault="000D16D8" w:rsidP="000D16D8">
      <w:pPr>
        <w:widowControl w:val="0"/>
        <w:suppressAutoHyphens/>
        <w:spacing w:after="0" w:line="240" w:lineRule="auto"/>
        <w:ind w:firstLine="708"/>
        <w:jc w:val="both"/>
        <w:rPr>
          <w:rFonts w:ascii="Times New Roman" w:eastAsia="Calibri" w:hAnsi="Times New Roman" w:cs="Times New Roman"/>
          <w:sz w:val="20"/>
          <w:szCs w:val="20"/>
          <w:lang w:eastAsia="ru-RU"/>
        </w:rPr>
      </w:pPr>
    </w:p>
    <w:p w14:paraId="682F19B7" w14:textId="7E6001B0" w:rsidR="007C08F5" w:rsidRPr="00B653EB" w:rsidRDefault="007C08F5" w:rsidP="000D16D8">
      <w:pPr>
        <w:widowControl w:val="0"/>
        <w:suppressAutoHyphens/>
        <w:spacing w:after="0" w:line="240" w:lineRule="auto"/>
        <w:ind w:firstLine="708"/>
        <w:jc w:val="both"/>
        <w:rPr>
          <w:rFonts w:ascii="Times New Roman" w:eastAsia="Times New Roman"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 xml:space="preserve">.1. </w:t>
      </w:r>
      <w:r w:rsidRPr="00B653EB">
        <w:rPr>
          <w:rFonts w:ascii="Times New Roman" w:hAnsi="Times New Roman" w:cs="Times New Roman"/>
          <w:sz w:val="20"/>
          <w:szCs w:val="20"/>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1FA6C1A" w14:textId="77777777" w:rsidR="00B40F2A" w:rsidRPr="00B653EB" w:rsidRDefault="007C08F5" w:rsidP="000D16D8">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.2. Изменение условий контракта допускается по соглашению сторон</w:t>
      </w:r>
      <w:r w:rsidR="005E6345" w:rsidRPr="00B653EB">
        <w:rPr>
          <w:rFonts w:ascii="Times New Roman" w:eastAsia="Calibri" w:hAnsi="Times New Roman" w:cs="Times New Roman"/>
          <w:sz w:val="20"/>
          <w:szCs w:val="20"/>
          <w:lang w:eastAsia="ru-RU"/>
        </w:rPr>
        <w:t xml:space="preserve"> с учетом положений настоящего раздела</w:t>
      </w:r>
      <w:r w:rsidR="00B40F2A" w:rsidRPr="00B653EB">
        <w:rPr>
          <w:rFonts w:ascii="Times New Roman" w:eastAsia="Calibri" w:hAnsi="Times New Roman" w:cs="Times New Roman"/>
          <w:sz w:val="20"/>
          <w:szCs w:val="20"/>
          <w:lang w:eastAsia="ru-RU"/>
        </w:rPr>
        <w:t xml:space="preserve"> контракта.</w:t>
      </w:r>
    </w:p>
    <w:p w14:paraId="2F120D7E" w14:textId="77777777" w:rsidR="00B40F2A" w:rsidRPr="00B653EB" w:rsidRDefault="007C08F5"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 xml:space="preserve">.3. Изменения существенных условий контракта </w:t>
      </w:r>
      <w:r w:rsidR="0056398D" w:rsidRPr="00B653EB">
        <w:rPr>
          <w:rFonts w:ascii="Times New Roman" w:eastAsia="Times New Roman" w:hAnsi="Times New Roman" w:cs="Times New Roman"/>
          <w:sz w:val="20"/>
          <w:szCs w:val="20"/>
          <w:lang w:eastAsia="ru-RU"/>
        </w:rPr>
        <w:t xml:space="preserve">(в том числе цены контракта) </w:t>
      </w:r>
      <w:r w:rsidR="00B40F2A" w:rsidRPr="00B653EB">
        <w:rPr>
          <w:rFonts w:ascii="Times New Roman" w:eastAsia="Calibri" w:hAnsi="Times New Roman" w:cs="Times New Roman"/>
          <w:sz w:val="20"/>
          <w:szCs w:val="20"/>
          <w:lang w:eastAsia="ru-RU"/>
        </w:rPr>
        <w:t>при его исполнении не допускается, за исключением их изменения по соглашению сторон в случаях</w:t>
      </w:r>
      <w:r w:rsidR="005E6345" w:rsidRPr="00B653EB">
        <w:rPr>
          <w:rFonts w:ascii="Times New Roman" w:eastAsia="Calibri" w:hAnsi="Times New Roman" w:cs="Times New Roman"/>
          <w:sz w:val="20"/>
          <w:szCs w:val="20"/>
          <w:lang w:eastAsia="ru-RU"/>
        </w:rPr>
        <w:t>,</w:t>
      </w:r>
      <w:r w:rsidR="00B40F2A" w:rsidRPr="00B653EB">
        <w:rPr>
          <w:rFonts w:ascii="Times New Roman" w:eastAsia="Calibri" w:hAnsi="Times New Roman" w:cs="Times New Roman"/>
          <w:sz w:val="20"/>
          <w:szCs w:val="20"/>
          <w:lang w:eastAsia="ru-RU"/>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29C71EA" w14:textId="77777777" w:rsidR="00B40F2A" w:rsidRPr="00B653EB" w:rsidRDefault="007C08F5" w:rsidP="00B40F2A">
      <w:pPr>
        <w:widowControl w:val="0"/>
        <w:suppressAutoHyphens/>
        <w:spacing w:after="0" w:line="240" w:lineRule="auto"/>
        <w:ind w:firstLine="709"/>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 xml:space="preserve">.4. </w:t>
      </w:r>
      <w:r w:rsidR="00B40F2A" w:rsidRPr="00B653EB">
        <w:rPr>
          <w:rFonts w:ascii="Times New Roman" w:hAnsi="Times New Roman" w:cs="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D06D88" w:rsidRPr="00B653EB">
        <w:rPr>
          <w:rFonts w:ascii="Times New Roman" w:hAnsi="Times New Roman" w:cs="Times New Roman"/>
          <w:sz w:val="20"/>
          <w:szCs w:val="20"/>
        </w:rPr>
        <w:t>работ</w:t>
      </w:r>
      <w:r w:rsidR="00B40F2A" w:rsidRPr="00B653EB">
        <w:rPr>
          <w:rFonts w:ascii="Times New Roman" w:hAnsi="Times New Roman" w:cs="Times New Roman"/>
          <w:sz w:val="20"/>
          <w:szCs w:val="20"/>
        </w:rPr>
        <w:t xml:space="preserve"> по контракту, если </w:t>
      </w:r>
      <w:r w:rsidR="00D06D88" w:rsidRPr="00B653EB">
        <w:rPr>
          <w:rFonts w:ascii="Times New Roman" w:hAnsi="Times New Roman" w:cs="Times New Roman"/>
          <w:sz w:val="20"/>
          <w:szCs w:val="20"/>
        </w:rPr>
        <w:t xml:space="preserve">выполняемые работы </w:t>
      </w:r>
      <w:r w:rsidR="00B40F2A" w:rsidRPr="00B653EB">
        <w:rPr>
          <w:rFonts w:ascii="Times New Roman" w:hAnsi="Times New Roman" w:cs="Times New Roman"/>
          <w:sz w:val="20"/>
          <w:szCs w:val="20"/>
        </w:rPr>
        <w:t>по контракту по</w:t>
      </w:r>
      <w:r w:rsidR="00D06D88" w:rsidRPr="00B653EB">
        <w:rPr>
          <w:rFonts w:ascii="Times New Roman" w:hAnsi="Times New Roman" w:cs="Times New Roman"/>
          <w:sz w:val="20"/>
          <w:szCs w:val="20"/>
        </w:rPr>
        <w:t xml:space="preserve">длежат </w:t>
      </w:r>
      <w:r w:rsidR="00B40F2A" w:rsidRPr="00B653EB">
        <w:rPr>
          <w:rFonts w:ascii="Times New Roman" w:hAnsi="Times New Roman" w:cs="Times New Roman"/>
          <w:sz w:val="20"/>
          <w:szCs w:val="20"/>
        </w:rPr>
        <w:t>оплате за счет субсидий, указанных в пункте 1 статьи 78.1 Бюджетного кодекса Российской Федерации.</w:t>
      </w:r>
    </w:p>
    <w:p w14:paraId="26CB015D" w14:textId="77777777" w:rsidR="00B40F2A" w:rsidRPr="00B653EB" w:rsidRDefault="007C08F5" w:rsidP="00B40F2A">
      <w:pPr>
        <w:widowControl w:val="0"/>
        <w:suppressAutoHyphens/>
        <w:spacing w:after="0" w:line="240" w:lineRule="auto"/>
        <w:ind w:firstLine="709"/>
        <w:jc w:val="both"/>
        <w:rPr>
          <w:rFonts w:ascii="Times New Roman" w:eastAsia="Calibri" w:hAnsi="Times New Roman" w:cs="Times New Roman"/>
          <w:sz w:val="20"/>
          <w:szCs w:val="20"/>
          <w:shd w:val="clear" w:color="auto" w:fill="FFFFFF"/>
          <w:lang w:eastAsia="ru-RU"/>
        </w:rPr>
      </w:pPr>
      <w:r w:rsidRPr="00B653EB">
        <w:rPr>
          <w:rFonts w:ascii="Times New Roman" w:eastAsia="Calibri" w:hAnsi="Times New Roman" w:cs="Times New Roman"/>
          <w:sz w:val="20"/>
          <w:szCs w:val="20"/>
          <w:shd w:val="clear" w:color="auto" w:fill="FFFFFF"/>
          <w:lang w:eastAsia="ru-RU"/>
        </w:rPr>
        <w:t>10</w:t>
      </w:r>
      <w:r w:rsidR="00B40F2A" w:rsidRPr="00B653EB">
        <w:rPr>
          <w:rFonts w:ascii="Times New Roman" w:eastAsia="Calibri" w:hAnsi="Times New Roman" w:cs="Times New Roman"/>
          <w:sz w:val="20"/>
          <w:szCs w:val="20"/>
          <w:shd w:val="clear" w:color="auto" w:fill="FFFFFF"/>
          <w:lang w:eastAsia="ru-RU"/>
        </w:rPr>
        <w:t>.5.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55002114" w14:textId="77777777" w:rsidR="00B40F2A" w:rsidRPr="00B653EB" w:rsidRDefault="007C08F5"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.6. В случае перемены Заказчика его права и обязанности переходят к новому заказчику.</w:t>
      </w:r>
    </w:p>
    <w:p w14:paraId="0101E35F" w14:textId="77777777" w:rsidR="00B40F2A" w:rsidRPr="00B653EB" w:rsidRDefault="007C08F5" w:rsidP="00B40F2A">
      <w:pPr>
        <w:widowControl w:val="0"/>
        <w:suppressAutoHyphens/>
        <w:spacing w:after="0" w:line="240" w:lineRule="auto"/>
        <w:ind w:firstLine="708"/>
        <w:jc w:val="both"/>
        <w:rPr>
          <w:rFonts w:ascii="Times New Roman" w:eastAsia="Calibri" w:hAnsi="Times New Roman" w:cs="Times New Roman"/>
          <w:sz w:val="20"/>
          <w:szCs w:val="20"/>
          <w:shd w:val="clear" w:color="auto" w:fill="FFFFFF"/>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.7.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w:t>
      </w:r>
      <w:r w:rsidR="00B40F2A" w:rsidRPr="00B653EB">
        <w:rPr>
          <w:rFonts w:ascii="Times New Roman" w:eastAsia="Calibri" w:hAnsi="Times New Roman" w:cs="Times New Roman"/>
          <w:sz w:val="20"/>
          <w:szCs w:val="20"/>
          <w:vertAlign w:val="superscript"/>
          <w:lang w:eastAsia="ru-RU"/>
        </w:rPr>
        <w:footnoteReference w:id="9"/>
      </w:r>
      <w:r w:rsidR="00B40F2A" w:rsidRPr="00B653EB">
        <w:rPr>
          <w:rFonts w:ascii="Times New Roman" w:eastAsia="Calibri" w:hAnsi="Times New Roman" w:cs="Times New Roman"/>
          <w:sz w:val="20"/>
          <w:szCs w:val="20"/>
          <w:lang w:eastAsia="ru-RU"/>
        </w:rPr>
        <w:t xml:space="preserve">) по согласованию Сторон допускается поставка товара, выполнение работ, </w:t>
      </w:r>
      <w:r w:rsidR="00B40F2A" w:rsidRPr="00B653EB">
        <w:rPr>
          <w:rFonts w:ascii="Times New Roman" w:eastAsia="Calibri" w:hAnsi="Times New Roman" w:cs="Times New Roman"/>
          <w:sz w:val="20"/>
          <w:szCs w:val="20"/>
          <w:shd w:val="clear" w:color="auto" w:fill="FFFFFF"/>
          <w:lang w:eastAsia="ru-RU"/>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407C6497" w14:textId="77777777" w:rsidR="00124483" w:rsidRPr="00B653EB" w:rsidRDefault="007C08F5"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lastRenderedPageBreak/>
        <w:t>10</w:t>
      </w:r>
      <w:r w:rsidR="00B40F2A" w:rsidRPr="00B653EB">
        <w:rPr>
          <w:rFonts w:ascii="Times New Roman" w:eastAsia="Calibri" w:hAnsi="Times New Roman" w:cs="Times New Roman"/>
          <w:sz w:val="20"/>
          <w:szCs w:val="20"/>
          <w:lang w:eastAsia="ru-RU"/>
        </w:rPr>
        <w:t>.8. Расторжение контракта</w:t>
      </w:r>
      <w:r w:rsidR="00124483" w:rsidRPr="00B653EB">
        <w:rPr>
          <w:rFonts w:ascii="Times New Roman" w:eastAsia="Calibri" w:hAnsi="Times New Roman" w:cs="Times New Roman"/>
          <w:sz w:val="20"/>
          <w:szCs w:val="20"/>
          <w:lang w:eastAsia="ru-RU"/>
        </w:rPr>
        <w:t xml:space="preserve"> допускается: </w:t>
      </w:r>
    </w:p>
    <w:p w14:paraId="7F2BCDB8" w14:textId="77777777" w:rsidR="00124483" w:rsidRPr="00B653EB" w:rsidRDefault="00124483"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xml:space="preserve">- </w:t>
      </w:r>
      <w:r w:rsidR="00B40F2A" w:rsidRPr="00B653EB">
        <w:rPr>
          <w:rFonts w:ascii="Times New Roman" w:eastAsia="Calibri" w:hAnsi="Times New Roman" w:cs="Times New Roman"/>
          <w:sz w:val="20"/>
          <w:szCs w:val="20"/>
          <w:lang w:eastAsia="ru-RU"/>
        </w:rPr>
        <w:t>по соглашению Сторон</w:t>
      </w:r>
      <w:r w:rsidRPr="00B653EB">
        <w:rPr>
          <w:rFonts w:ascii="Times New Roman" w:eastAsia="Calibri" w:hAnsi="Times New Roman" w:cs="Times New Roman"/>
          <w:sz w:val="20"/>
          <w:szCs w:val="20"/>
          <w:lang w:eastAsia="ru-RU"/>
        </w:rPr>
        <w:t xml:space="preserve">; </w:t>
      </w:r>
    </w:p>
    <w:p w14:paraId="4E80017B" w14:textId="77777777" w:rsidR="00124483" w:rsidRPr="00B653EB" w:rsidRDefault="00124483"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xml:space="preserve">- </w:t>
      </w:r>
      <w:r w:rsidR="00B40F2A" w:rsidRPr="00B653EB">
        <w:rPr>
          <w:rFonts w:ascii="Times New Roman" w:eastAsia="Calibri" w:hAnsi="Times New Roman" w:cs="Times New Roman"/>
          <w:sz w:val="20"/>
          <w:szCs w:val="20"/>
          <w:lang w:eastAsia="ru-RU"/>
        </w:rPr>
        <w:t>по решению суда</w:t>
      </w:r>
      <w:r w:rsidRPr="00B653EB">
        <w:rPr>
          <w:rFonts w:ascii="Times New Roman" w:eastAsia="Calibri" w:hAnsi="Times New Roman" w:cs="Times New Roman"/>
          <w:sz w:val="20"/>
          <w:szCs w:val="20"/>
          <w:lang w:eastAsia="ru-RU"/>
        </w:rPr>
        <w:t xml:space="preserve">; </w:t>
      </w:r>
    </w:p>
    <w:p w14:paraId="1FC5AC6B" w14:textId="77777777" w:rsidR="00B40F2A" w:rsidRPr="00B653EB" w:rsidRDefault="00124483"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xml:space="preserve">- </w:t>
      </w:r>
      <w:r w:rsidR="00B40F2A" w:rsidRPr="00B653EB">
        <w:rPr>
          <w:rFonts w:ascii="Times New Roman" w:eastAsia="Calibri" w:hAnsi="Times New Roman" w:cs="Times New Roman"/>
          <w:sz w:val="20"/>
          <w:szCs w:val="20"/>
          <w:lang w:eastAsia="ru-RU"/>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D744B73" w14:textId="77777777" w:rsidR="00B40F2A" w:rsidRPr="00B653EB" w:rsidRDefault="007C08F5"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10</w:t>
      </w:r>
      <w:r w:rsidR="00B40F2A" w:rsidRPr="00B653EB">
        <w:rPr>
          <w:rFonts w:ascii="Times New Roman" w:eastAsia="Calibri" w:hAnsi="Times New Roman" w:cs="Times New Roman"/>
          <w:sz w:val="20"/>
          <w:szCs w:val="20"/>
          <w:lang w:eastAsia="ru-RU"/>
        </w:rPr>
        <w:t>.9.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контракта:</w:t>
      </w:r>
    </w:p>
    <w:p w14:paraId="717F7F06" w14:textId="77777777" w:rsidR="00B40F2A" w:rsidRPr="00B653EB" w:rsidRDefault="00B40F2A"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xml:space="preserve">– если задержка в сроках выполнения работ Подрядчиком составляет </w:t>
      </w:r>
      <w:r w:rsidR="00FE7E35" w:rsidRPr="00B653EB">
        <w:rPr>
          <w:rFonts w:ascii="Times New Roman" w:eastAsia="Calibri" w:hAnsi="Times New Roman" w:cs="Times New Roman"/>
          <w:sz w:val="20"/>
          <w:szCs w:val="20"/>
          <w:lang w:eastAsia="ru-RU"/>
        </w:rPr>
        <w:t xml:space="preserve">более </w:t>
      </w:r>
      <w:r w:rsidRPr="00B653EB">
        <w:rPr>
          <w:rFonts w:ascii="Times New Roman" w:eastAsia="Calibri" w:hAnsi="Times New Roman" w:cs="Times New Roman"/>
          <w:sz w:val="20"/>
          <w:szCs w:val="20"/>
          <w:lang w:eastAsia="ru-RU"/>
        </w:rPr>
        <w:t>10 (десяти) дней;</w:t>
      </w:r>
    </w:p>
    <w:p w14:paraId="4338F9F2" w14:textId="77777777" w:rsidR="00B40F2A" w:rsidRPr="00B653EB" w:rsidRDefault="00B40F2A"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7BD9A0FC" w14:textId="77777777" w:rsidR="00B40F2A" w:rsidRPr="00B653EB" w:rsidRDefault="00B40F2A" w:rsidP="00B40F2A">
      <w:pPr>
        <w:widowControl w:val="0"/>
        <w:suppressAutoHyphens/>
        <w:spacing w:after="0" w:line="240" w:lineRule="auto"/>
        <w:ind w:firstLine="708"/>
        <w:jc w:val="both"/>
        <w:rPr>
          <w:rFonts w:ascii="Times New Roman" w:eastAsia="Calibri" w:hAnsi="Times New Roman" w:cs="Times New Roman"/>
          <w:sz w:val="20"/>
          <w:szCs w:val="20"/>
          <w:lang w:eastAsia="ru-RU"/>
        </w:rPr>
      </w:pPr>
      <w:r w:rsidRPr="00B653EB">
        <w:rPr>
          <w:rFonts w:ascii="Times New Roman" w:eastAsia="Calibri" w:hAnsi="Times New Roman" w:cs="Times New Roman"/>
          <w:sz w:val="20"/>
          <w:szCs w:val="20"/>
          <w:lang w:eastAsia="ru-RU"/>
        </w:rPr>
        <w:t>– если отступления в выполненной работе от условий контракта или иные недостатки не устранены Подрядчиком либо являются существенными и неустранимыми.</w:t>
      </w:r>
    </w:p>
    <w:p w14:paraId="73681F22" w14:textId="616CE94D" w:rsidR="000D16D8" w:rsidRPr="00B653EB" w:rsidRDefault="000D16D8" w:rsidP="000D16D8">
      <w:pPr>
        <w:widowControl w:val="0"/>
        <w:spacing w:after="0" w:line="240" w:lineRule="auto"/>
        <w:ind w:firstLine="708"/>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10.10. Односторонний отказ от исполнения контракта осуществляется в соответствии с положениями статьи 95 федерального закона от 05.04.201</w:t>
      </w:r>
      <w:r w:rsidR="0046303D" w:rsidRPr="00B653EB">
        <w:rPr>
          <w:rFonts w:ascii="Times New Roman" w:eastAsia="Times New Roman" w:hAnsi="Times New Roman" w:cs="Times New Roman"/>
          <w:sz w:val="20"/>
          <w:szCs w:val="20"/>
          <w:lang w:eastAsia="ru-RU"/>
        </w:rPr>
        <w:t>3</w:t>
      </w:r>
      <w:r w:rsidRPr="00B653EB">
        <w:rPr>
          <w:rFonts w:ascii="Times New Roman" w:eastAsia="Times New Roman" w:hAnsi="Times New Roman" w:cs="Times New Roman"/>
          <w:sz w:val="20"/>
          <w:szCs w:val="20"/>
          <w:lang w:eastAsia="ru-RU"/>
        </w:rPr>
        <w:t xml:space="preserve"> № 44-ФЗ «О контрактной системе в сфере закупок товаров, работ, услуг для обеспечения государственных и муниципальных нужд»</w:t>
      </w:r>
      <w:r w:rsidRPr="00B653EB">
        <w:rPr>
          <w:rFonts w:ascii="Times New Roman" w:eastAsia="Times New Roman" w:hAnsi="Times New Roman" w:cs="Times New Roman"/>
          <w:sz w:val="20"/>
          <w:szCs w:val="20"/>
          <w:vertAlign w:val="superscript"/>
          <w:lang w:eastAsia="ru-RU"/>
        </w:rPr>
        <w:footnoteReference w:id="10"/>
      </w:r>
      <w:r w:rsidRPr="00B653EB">
        <w:rPr>
          <w:rFonts w:ascii="Times New Roman" w:eastAsia="Times New Roman" w:hAnsi="Times New Roman" w:cs="Times New Roman"/>
          <w:sz w:val="20"/>
          <w:szCs w:val="20"/>
          <w:lang w:eastAsia="ru-RU"/>
        </w:rPr>
        <w:t>.</w:t>
      </w:r>
    </w:p>
    <w:p w14:paraId="7C7F5AF3" w14:textId="50D73300" w:rsidR="000D16D8" w:rsidRPr="00B653EB" w:rsidRDefault="000D16D8" w:rsidP="000D16D8">
      <w:pPr>
        <w:widowControl w:val="0"/>
        <w:spacing w:after="0" w:line="240" w:lineRule="auto"/>
        <w:ind w:firstLine="708"/>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10.11. 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B653EB">
        <w:rPr>
          <w:rFonts w:ascii="Times New Roman" w:eastAsia="Times New Roman" w:hAnsi="Times New Roman" w:cs="Times New Roman"/>
          <w:sz w:val="20"/>
          <w:szCs w:val="20"/>
          <w:vertAlign w:val="superscript"/>
          <w:lang w:eastAsia="ru-RU"/>
        </w:rPr>
        <w:footnoteReference w:id="11"/>
      </w:r>
      <w:r w:rsidRPr="00B653EB">
        <w:rPr>
          <w:rFonts w:ascii="Times New Roman" w:eastAsia="Times New Roman" w:hAnsi="Times New Roman" w:cs="Times New Roman"/>
          <w:sz w:val="20"/>
          <w:szCs w:val="20"/>
          <w:lang w:eastAsia="ru-RU"/>
        </w:rPr>
        <w:t>, порядке и сроки, установленные федеральным законом от 05.04.201</w:t>
      </w:r>
      <w:r w:rsidR="0046303D" w:rsidRPr="00B653EB">
        <w:rPr>
          <w:rFonts w:ascii="Times New Roman" w:eastAsia="Times New Roman" w:hAnsi="Times New Roman" w:cs="Times New Roman"/>
          <w:sz w:val="20"/>
          <w:szCs w:val="20"/>
          <w:lang w:eastAsia="ru-RU"/>
        </w:rPr>
        <w:t>3</w:t>
      </w:r>
      <w:r w:rsidRPr="00B653EB">
        <w:rPr>
          <w:rFonts w:ascii="Times New Roman" w:eastAsia="Times New Roman" w:hAnsi="Times New Roman" w:cs="Times New Roman"/>
          <w:sz w:val="20"/>
          <w:szCs w:val="20"/>
          <w:lang w:eastAsia="ru-RU"/>
        </w:rPr>
        <w:t xml:space="preserve"> № 44-ФЗ «О контрактной системе в сфере закупок товаров, работ, услуг для обеспечения государственных и муниципальных нужд».</w:t>
      </w:r>
    </w:p>
    <w:p w14:paraId="2FCA67E6" w14:textId="7F301A26" w:rsidR="0014672D" w:rsidRPr="00B653EB" w:rsidRDefault="0014672D" w:rsidP="0014672D">
      <w:pPr>
        <w:widowControl w:val="0"/>
        <w:suppressAutoHyphens/>
        <w:spacing w:after="0" w:line="240" w:lineRule="auto"/>
        <w:ind w:firstLine="708"/>
        <w:jc w:val="both"/>
        <w:rPr>
          <w:rFonts w:ascii="Times New Roman" w:eastAsia="Calibri" w:hAnsi="Times New Roman" w:cs="Times New Roman"/>
          <w:sz w:val="20"/>
          <w:szCs w:val="20"/>
          <w:lang w:eastAsia="ru-RU"/>
        </w:rPr>
      </w:pPr>
    </w:p>
    <w:p w14:paraId="03009D61" w14:textId="77777777" w:rsidR="00B40F2A" w:rsidRPr="00B653EB" w:rsidRDefault="00B40F2A" w:rsidP="00B40F2A">
      <w:pPr>
        <w:widowControl w:val="0"/>
        <w:shd w:val="clear" w:color="auto" w:fill="FFFFFF"/>
        <w:suppressAutoHyphens/>
        <w:spacing w:after="0" w:line="240" w:lineRule="auto"/>
        <w:jc w:val="both"/>
        <w:rPr>
          <w:rFonts w:ascii="Times New Roman" w:eastAsia="Times New Roman" w:hAnsi="Times New Roman" w:cs="Times New Roman"/>
          <w:b/>
          <w:bCs/>
          <w:spacing w:val="-1"/>
          <w:sz w:val="20"/>
          <w:szCs w:val="20"/>
          <w:lang w:eastAsia="ru-RU"/>
        </w:rPr>
      </w:pPr>
    </w:p>
    <w:p w14:paraId="49A235E7" w14:textId="77777777" w:rsidR="00B40F2A" w:rsidRPr="00B653EB" w:rsidRDefault="007C08F5" w:rsidP="00100A80">
      <w:pPr>
        <w:widowControl w:val="0"/>
        <w:shd w:val="clear" w:color="auto" w:fill="FFFFFF"/>
        <w:suppressAutoHyphens/>
        <w:spacing w:after="0" w:line="240" w:lineRule="auto"/>
        <w:jc w:val="center"/>
        <w:outlineLvl w:val="0"/>
        <w:rPr>
          <w:rFonts w:ascii="Times New Roman" w:eastAsia="Times New Roman" w:hAnsi="Times New Roman" w:cs="Times New Roman"/>
          <w:b/>
          <w:bCs/>
          <w:spacing w:val="-1"/>
          <w:sz w:val="20"/>
          <w:szCs w:val="20"/>
          <w:lang w:eastAsia="ru-RU"/>
        </w:rPr>
      </w:pPr>
      <w:r w:rsidRPr="00B653EB">
        <w:rPr>
          <w:rFonts w:ascii="Times New Roman" w:eastAsia="Times New Roman" w:hAnsi="Times New Roman" w:cs="Times New Roman"/>
          <w:b/>
          <w:bCs/>
          <w:spacing w:val="-1"/>
          <w:sz w:val="20"/>
          <w:szCs w:val="20"/>
          <w:lang w:eastAsia="ru-RU"/>
        </w:rPr>
        <w:t>11</w:t>
      </w:r>
      <w:r w:rsidR="00B40F2A" w:rsidRPr="00B653EB">
        <w:rPr>
          <w:rFonts w:ascii="Times New Roman" w:eastAsia="Times New Roman" w:hAnsi="Times New Roman" w:cs="Times New Roman"/>
          <w:b/>
          <w:bCs/>
          <w:spacing w:val="-1"/>
          <w:sz w:val="20"/>
          <w:szCs w:val="20"/>
          <w:lang w:eastAsia="ru-RU"/>
        </w:rPr>
        <w:t>. Обстоятельства непреодолимой силы</w:t>
      </w:r>
    </w:p>
    <w:p w14:paraId="6EFACA71" w14:textId="77777777" w:rsidR="004D2BA7" w:rsidRPr="00B653EB" w:rsidRDefault="004D2BA7"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263534A2" w14:textId="77777777" w:rsidR="00B40F2A" w:rsidRPr="00B653EB" w:rsidRDefault="007C08F5"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11</w:t>
      </w:r>
      <w:r w:rsidR="00B40F2A" w:rsidRPr="00B653EB">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30EDC3"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w:t>
      </w:r>
      <w:r w:rsidR="007C08F5" w:rsidRPr="00B653EB">
        <w:rPr>
          <w:rFonts w:ascii="Times New Roman" w:eastAsia="Times New Roman" w:hAnsi="Times New Roman" w:cs="Times New Roman"/>
          <w:sz w:val="20"/>
          <w:szCs w:val="20"/>
          <w:lang w:eastAsia="ru-RU"/>
        </w:rPr>
        <w:t>1</w:t>
      </w:r>
      <w:r w:rsidRPr="00B653EB">
        <w:rPr>
          <w:rFonts w:ascii="Times New Roman" w:eastAsia="Times New Roman" w:hAnsi="Times New Roman" w:cs="Times New Roman"/>
          <w:sz w:val="20"/>
          <w:szCs w:val="20"/>
          <w:lang w:eastAsia="ru-RU"/>
        </w:rPr>
        <w:t>.2. П</w:t>
      </w:r>
      <w:r w:rsidR="007C08F5" w:rsidRPr="00B653EB">
        <w:rPr>
          <w:rFonts w:ascii="Times New Roman" w:eastAsia="Times New Roman" w:hAnsi="Times New Roman" w:cs="Times New Roman"/>
          <w:sz w:val="20"/>
          <w:szCs w:val="20"/>
          <w:lang w:eastAsia="ru-RU"/>
        </w:rPr>
        <w:t>ри наступлении указанных в п. 11</w:t>
      </w:r>
      <w:r w:rsidRPr="00B653EB">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A1E338D" w14:textId="77777777" w:rsidR="00B40F2A" w:rsidRPr="00B653EB" w:rsidRDefault="00B40F2A"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43AC564E" w14:textId="77777777" w:rsidR="00B40F2A" w:rsidRPr="00B653EB" w:rsidRDefault="007C08F5" w:rsidP="007C4CB1">
      <w:pPr>
        <w:widowControl w:val="0"/>
        <w:suppressAutoHyphens/>
        <w:autoSpaceDE w:val="0"/>
        <w:autoSpaceDN w:val="0"/>
        <w:adjustRightInd w:val="0"/>
        <w:spacing w:after="0" w:line="240" w:lineRule="auto"/>
        <w:jc w:val="center"/>
        <w:outlineLvl w:val="0"/>
        <w:rPr>
          <w:rFonts w:ascii="Times New Roman" w:eastAsia="Calibri" w:hAnsi="Times New Roman" w:cs="Times New Roman"/>
          <w:b/>
          <w:sz w:val="20"/>
          <w:szCs w:val="20"/>
        </w:rPr>
      </w:pPr>
      <w:r w:rsidRPr="00B653EB">
        <w:rPr>
          <w:rFonts w:ascii="Times New Roman" w:eastAsia="Calibri" w:hAnsi="Times New Roman" w:cs="Times New Roman"/>
          <w:b/>
          <w:sz w:val="20"/>
          <w:szCs w:val="20"/>
        </w:rPr>
        <w:t>12</w:t>
      </w:r>
      <w:r w:rsidR="00B40F2A" w:rsidRPr="00B653EB">
        <w:rPr>
          <w:rFonts w:ascii="Times New Roman" w:eastAsia="Calibri" w:hAnsi="Times New Roman" w:cs="Times New Roman"/>
          <w:b/>
          <w:sz w:val="20"/>
          <w:szCs w:val="20"/>
        </w:rPr>
        <w:t>. Антикоррупционные условия</w:t>
      </w:r>
    </w:p>
    <w:p w14:paraId="4577BD03" w14:textId="77777777" w:rsidR="00535707" w:rsidRPr="00B653EB" w:rsidRDefault="00535707" w:rsidP="00535707">
      <w:pPr>
        <w:widowControl w:val="0"/>
        <w:suppressAutoHyphens/>
        <w:spacing w:after="0" w:line="240" w:lineRule="auto"/>
        <w:jc w:val="both"/>
        <w:rPr>
          <w:rFonts w:ascii="Times New Roman" w:eastAsia="Calibri" w:hAnsi="Times New Roman" w:cs="Times New Roman"/>
          <w:sz w:val="20"/>
          <w:szCs w:val="20"/>
        </w:rPr>
      </w:pPr>
    </w:p>
    <w:p w14:paraId="1D9AEB4B"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Calibri" w:hAnsi="Times New Roman" w:cs="Times New Roman"/>
          <w:sz w:val="20"/>
          <w:szCs w:val="20"/>
        </w:rPr>
        <w:t>1</w:t>
      </w:r>
      <w:r w:rsidR="007C08F5" w:rsidRPr="00B653EB">
        <w:rPr>
          <w:rFonts w:ascii="Times New Roman" w:eastAsia="Calibri" w:hAnsi="Times New Roman" w:cs="Times New Roman"/>
          <w:sz w:val="20"/>
          <w:szCs w:val="20"/>
        </w:rPr>
        <w:t>2</w:t>
      </w:r>
      <w:r w:rsidRPr="00B653EB">
        <w:rPr>
          <w:rFonts w:ascii="Times New Roman" w:eastAsia="Calibri" w:hAnsi="Times New Roman" w:cs="Times New Roman"/>
          <w:sz w:val="20"/>
          <w:szCs w:val="20"/>
        </w:rPr>
        <w:t xml:space="preserve">.1. </w:t>
      </w:r>
      <w:r w:rsidRPr="00B653EB">
        <w:rPr>
          <w:rFonts w:ascii="Times New Roman" w:eastAsia="Times New Roman" w:hAnsi="Times New Roman" w:cs="Times New Roman"/>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414F7F"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535707" w:rsidRPr="00B653EB">
        <w:rPr>
          <w:rFonts w:ascii="Times New Roman" w:eastAsia="Times New Roman" w:hAnsi="Times New Roman" w:cs="Times New Roman"/>
          <w:sz w:val="20"/>
          <w:szCs w:val="20"/>
          <w:lang w:eastAsia="ru-RU"/>
        </w:rPr>
        <w:t>иным образом,</w:t>
      </w:r>
      <w:r w:rsidRPr="00B653EB">
        <w:rPr>
          <w:rFonts w:ascii="Times New Roman" w:eastAsia="Times New Roman" w:hAnsi="Times New Roman" w:cs="Times New Roman"/>
          <w:sz w:val="20"/>
          <w:szCs w:val="20"/>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2B7C76" w14:textId="7A40754C" w:rsidR="00B40F2A" w:rsidRPr="00B653EB" w:rsidRDefault="00B40F2A" w:rsidP="00EB5DB5">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т.д.);не совершать иных действий, нарушающих антикоррупционное законодательство Российской Федерации.</w:t>
      </w:r>
    </w:p>
    <w:p w14:paraId="7C5261C0" w14:textId="77777777" w:rsidR="00B40F2A" w:rsidRPr="00B653EB" w:rsidRDefault="00B40F2A" w:rsidP="00535707">
      <w:pPr>
        <w:widowControl w:val="0"/>
        <w:shd w:val="clear" w:color="auto" w:fill="FFFFFF"/>
        <w:tabs>
          <w:tab w:val="left" w:pos="1109"/>
        </w:tabs>
        <w:suppressAutoHyphens/>
        <w:spacing w:after="0" w:line="240" w:lineRule="auto"/>
        <w:rPr>
          <w:rFonts w:ascii="Times New Roman" w:eastAsia="Times New Roman" w:hAnsi="Times New Roman" w:cs="Times New Roman"/>
          <w:b/>
          <w:bCs/>
          <w:sz w:val="20"/>
          <w:szCs w:val="20"/>
          <w:lang w:eastAsia="ru-RU"/>
        </w:rPr>
      </w:pPr>
    </w:p>
    <w:p w14:paraId="7F7D0D5D" w14:textId="77777777" w:rsidR="00B40F2A" w:rsidRPr="00B653EB" w:rsidRDefault="00B40F2A" w:rsidP="007C4CB1">
      <w:pPr>
        <w:widowControl w:val="0"/>
        <w:shd w:val="clear" w:color="auto" w:fill="FFFFFF"/>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bCs/>
          <w:sz w:val="20"/>
          <w:szCs w:val="20"/>
          <w:lang w:eastAsia="ru-RU"/>
        </w:rPr>
        <w:t>1</w:t>
      </w:r>
      <w:r w:rsidR="007C08F5" w:rsidRPr="00B653EB">
        <w:rPr>
          <w:rFonts w:ascii="Times New Roman" w:eastAsia="Times New Roman" w:hAnsi="Times New Roman" w:cs="Times New Roman"/>
          <w:b/>
          <w:bCs/>
          <w:sz w:val="20"/>
          <w:szCs w:val="20"/>
          <w:lang w:eastAsia="ru-RU"/>
        </w:rPr>
        <w:t>3</w:t>
      </w:r>
      <w:r w:rsidRPr="00B653EB">
        <w:rPr>
          <w:rFonts w:ascii="Times New Roman" w:eastAsia="Times New Roman" w:hAnsi="Times New Roman" w:cs="Times New Roman"/>
          <w:b/>
          <w:bCs/>
          <w:sz w:val="20"/>
          <w:szCs w:val="20"/>
          <w:lang w:eastAsia="ru-RU"/>
        </w:rPr>
        <w:t xml:space="preserve">. </w:t>
      </w:r>
      <w:r w:rsidRPr="00B653EB">
        <w:rPr>
          <w:rFonts w:ascii="Times New Roman" w:eastAsia="Times New Roman" w:hAnsi="Times New Roman" w:cs="Times New Roman"/>
          <w:b/>
          <w:sz w:val="20"/>
          <w:szCs w:val="20"/>
          <w:lang w:eastAsia="ru-RU"/>
        </w:rPr>
        <w:t>Прочие условия</w:t>
      </w:r>
    </w:p>
    <w:p w14:paraId="7B76B5DF" w14:textId="77777777" w:rsidR="00535707" w:rsidRPr="00B653EB" w:rsidRDefault="00535707" w:rsidP="00535707">
      <w:pPr>
        <w:widowControl w:val="0"/>
        <w:suppressAutoHyphens/>
        <w:spacing w:after="0" w:line="240" w:lineRule="auto"/>
        <w:jc w:val="both"/>
        <w:rPr>
          <w:rFonts w:ascii="Times New Roman" w:eastAsia="Times New Roman" w:hAnsi="Times New Roman" w:cs="Times New Roman"/>
          <w:sz w:val="20"/>
          <w:szCs w:val="20"/>
          <w:lang w:eastAsia="ru-RU"/>
        </w:rPr>
      </w:pPr>
    </w:p>
    <w:p w14:paraId="142C2D6A" w14:textId="77777777" w:rsidR="00D725D2"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w:t>
      </w:r>
      <w:r w:rsidR="007C08F5" w:rsidRPr="00B653EB">
        <w:rPr>
          <w:rFonts w:ascii="Times New Roman" w:eastAsia="Times New Roman" w:hAnsi="Times New Roman" w:cs="Times New Roman"/>
          <w:sz w:val="20"/>
          <w:szCs w:val="20"/>
          <w:lang w:eastAsia="ru-RU"/>
        </w:rPr>
        <w:t>3</w:t>
      </w:r>
      <w:r w:rsidRPr="00B653EB">
        <w:rPr>
          <w:rFonts w:ascii="Times New Roman" w:eastAsia="Times New Roman" w:hAnsi="Times New Roman" w:cs="Times New Roman"/>
          <w:sz w:val="20"/>
          <w:szCs w:val="20"/>
          <w:lang w:eastAsia="ru-RU"/>
        </w:rPr>
        <w:t xml:space="preserve">.1. Споры, возникающие при исполнении контракта, разрешаются путем переговоров. </w:t>
      </w:r>
    </w:p>
    <w:p w14:paraId="7DD709A8"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D9A5D2E"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w:t>
      </w:r>
      <w:r w:rsidR="007C08F5" w:rsidRPr="00B653EB">
        <w:rPr>
          <w:rFonts w:ascii="Times New Roman" w:eastAsia="Times New Roman" w:hAnsi="Times New Roman" w:cs="Times New Roman"/>
          <w:sz w:val="20"/>
          <w:szCs w:val="20"/>
          <w:lang w:eastAsia="ru-RU"/>
        </w:rPr>
        <w:t>3.2.</w:t>
      </w:r>
      <w:r w:rsidRPr="00B653EB">
        <w:rPr>
          <w:rFonts w:ascii="Times New Roman" w:eastAsia="Times New Roman" w:hAnsi="Times New Roman" w:cs="Times New Roman"/>
          <w:sz w:val="20"/>
          <w:szCs w:val="20"/>
          <w:lang w:eastAsia="ru-RU"/>
        </w:rPr>
        <w:t xml:space="preserve"> 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65F57DF5"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претензия;</w:t>
      </w:r>
    </w:p>
    <w:p w14:paraId="15EE0E73"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lastRenderedPageBreak/>
        <w:t>- требование об уплате неустойки (штраф, пени);</w:t>
      </w:r>
    </w:p>
    <w:p w14:paraId="68AD2193"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уведомление.</w:t>
      </w:r>
    </w:p>
    <w:p w14:paraId="54EDEF66"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156C05" w:rsidRPr="00B653EB">
        <w:rPr>
          <w:rFonts w:ascii="Times New Roman" w:eastAsia="Times New Roman" w:hAnsi="Times New Roman" w:cs="Times New Roman"/>
          <w:sz w:val="20"/>
          <w:szCs w:val="20"/>
          <w:lang w:eastAsia="ru-RU"/>
        </w:rPr>
        <w:t>,</w:t>
      </w:r>
      <w:r w:rsidRPr="00B653EB">
        <w:rPr>
          <w:rFonts w:ascii="Times New Roman" w:eastAsia="Times New Roman" w:hAnsi="Times New Roman" w:cs="Times New Roman"/>
          <w:sz w:val="20"/>
          <w:szCs w:val="20"/>
          <w:lang w:eastAsia="ru-RU"/>
        </w:rPr>
        <w:t xml:space="preserve"> в формате </w:t>
      </w:r>
      <w:r w:rsidRPr="00B653EB">
        <w:rPr>
          <w:rFonts w:ascii="Times New Roman" w:eastAsia="Times New Roman" w:hAnsi="Times New Roman" w:cs="Times New Roman"/>
          <w:sz w:val="20"/>
          <w:szCs w:val="20"/>
          <w:lang w:val="en-US" w:eastAsia="ru-RU"/>
        </w:rPr>
        <w:t>PDF</w:t>
      </w:r>
      <w:r w:rsidRPr="00B653EB">
        <w:rPr>
          <w:rFonts w:ascii="Times New Roman" w:eastAsia="Times New Roman" w:hAnsi="Times New Roman" w:cs="Times New Roman"/>
          <w:sz w:val="20"/>
          <w:szCs w:val="20"/>
          <w:lang w:eastAsia="ru-RU"/>
        </w:rPr>
        <w:t xml:space="preserve"> (</w:t>
      </w:r>
      <w:r w:rsidRPr="00B653EB">
        <w:rPr>
          <w:rFonts w:ascii="Times New Roman" w:eastAsia="Times New Roman" w:hAnsi="Times New Roman" w:cs="Times New Roman"/>
          <w:sz w:val="20"/>
          <w:szCs w:val="20"/>
          <w:lang w:val="en-US" w:eastAsia="ru-RU"/>
        </w:rPr>
        <w:t>Portable</w:t>
      </w:r>
      <w:r w:rsidRPr="00B653EB">
        <w:rPr>
          <w:rFonts w:ascii="Times New Roman" w:eastAsia="Times New Roman" w:hAnsi="Times New Roman" w:cs="Times New Roman"/>
          <w:sz w:val="20"/>
          <w:szCs w:val="20"/>
          <w:lang w:eastAsia="ru-RU"/>
        </w:rPr>
        <w:t xml:space="preserve"> </w:t>
      </w:r>
      <w:r w:rsidRPr="00B653EB">
        <w:rPr>
          <w:rFonts w:ascii="Times New Roman" w:eastAsia="Times New Roman" w:hAnsi="Times New Roman" w:cs="Times New Roman"/>
          <w:sz w:val="20"/>
          <w:szCs w:val="20"/>
          <w:lang w:val="en-US" w:eastAsia="ru-RU"/>
        </w:rPr>
        <w:t>Document</w:t>
      </w:r>
      <w:r w:rsidRPr="00B653EB">
        <w:rPr>
          <w:rFonts w:ascii="Times New Roman" w:eastAsia="Times New Roman" w:hAnsi="Times New Roman" w:cs="Times New Roman"/>
          <w:sz w:val="20"/>
          <w:szCs w:val="20"/>
          <w:lang w:eastAsia="ru-RU"/>
        </w:rPr>
        <w:t xml:space="preserve"> </w:t>
      </w:r>
      <w:r w:rsidRPr="00B653EB">
        <w:rPr>
          <w:rFonts w:ascii="Times New Roman" w:eastAsia="Times New Roman" w:hAnsi="Times New Roman" w:cs="Times New Roman"/>
          <w:sz w:val="20"/>
          <w:szCs w:val="20"/>
          <w:lang w:val="en-US" w:eastAsia="ru-RU"/>
        </w:rPr>
        <w:t>Format</w:t>
      </w:r>
      <w:r w:rsidRPr="00B653EB">
        <w:rPr>
          <w:rFonts w:ascii="Times New Roman" w:eastAsia="Times New Roman" w:hAnsi="Times New Roman" w:cs="Times New Roman"/>
          <w:sz w:val="20"/>
          <w:szCs w:val="20"/>
          <w:lang w:eastAsia="ru-RU"/>
        </w:rPr>
        <w:t>).</w:t>
      </w:r>
    </w:p>
    <w:p w14:paraId="47060494" w14:textId="77777777" w:rsidR="00D725D2" w:rsidRPr="00B653EB" w:rsidRDefault="007C08F5"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13.3</w:t>
      </w:r>
      <w:r w:rsidR="00D725D2" w:rsidRPr="00B653EB">
        <w:rPr>
          <w:rFonts w:ascii="Times New Roman" w:eastAsia="Times New Roman" w:hAnsi="Times New Roman" w:cs="Times New Roman"/>
          <w:sz w:val="20"/>
          <w:szCs w:val="20"/>
          <w:lang w:eastAsia="ru-RU"/>
        </w:rPr>
        <w:t>. Адрес электронной почты определяется в реквизитах Стороны, а при его изменении - уведомлением Стороны.</w:t>
      </w:r>
    </w:p>
    <w:p w14:paraId="4CEA8A84" w14:textId="77777777" w:rsidR="00D725D2" w:rsidRPr="00B653EB" w:rsidRDefault="00D725D2" w:rsidP="00D725D2">
      <w:pPr>
        <w:widowControl w:val="0"/>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5CD0C13E"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w:t>
      </w:r>
      <w:r w:rsidR="007C08F5" w:rsidRPr="00B653EB">
        <w:rPr>
          <w:rFonts w:ascii="Times New Roman" w:eastAsia="Times New Roman" w:hAnsi="Times New Roman" w:cs="Times New Roman"/>
          <w:sz w:val="20"/>
          <w:szCs w:val="20"/>
          <w:lang w:eastAsia="ru-RU"/>
        </w:rPr>
        <w:t>3.4.</w:t>
      </w:r>
      <w:r w:rsidRPr="00B653EB">
        <w:rPr>
          <w:rFonts w:ascii="Times New Roman" w:eastAsia="Times New Roman" w:hAnsi="Times New Roman" w:cs="Times New Roman"/>
          <w:sz w:val="20"/>
          <w:szCs w:val="20"/>
          <w:lang w:eastAsia="ru-RU"/>
        </w:rPr>
        <w:t xml:space="preserve"> Все, что не урегулировано контрактом, регулируется действующим законодательством Российской Федерации.</w:t>
      </w:r>
    </w:p>
    <w:p w14:paraId="4F9258D0" w14:textId="77777777" w:rsidR="00B40F2A" w:rsidRPr="00B653EB" w:rsidRDefault="007C08F5"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13</w:t>
      </w:r>
      <w:r w:rsidR="00B40F2A" w:rsidRPr="00B653EB">
        <w:rPr>
          <w:rFonts w:ascii="Times New Roman" w:eastAsia="Times New Roman" w:hAnsi="Times New Roman" w:cs="Times New Roman"/>
          <w:sz w:val="20"/>
          <w:szCs w:val="20"/>
          <w:lang w:eastAsia="ru-RU"/>
        </w:rPr>
        <w:t>.</w:t>
      </w:r>
      <w:r w:rsidRPr="00B653EB">
        <w:rPr>
          <w:rFonts w:ascii="Times New Roman" w:eastAsia="Times New Roman" w:hAnsi="Times New Roman" w:cs="Times New Roman"/>
          <w:sz w:val="20"/>
          <w:szCs w:val="20"/>
          <w:lang w:eastAsia="ru-RU"/>
        </w:rPr>
        <w:t>5</w:t>
      </w:r>
      <w:r w:rsidR="00B40F2A" w:rsidRPr="00B653EB">
        <w:rPr>
          <w:rFonts w:ascii="Times New Roman" w:eastAsia="Times New Roman" w:hAnsi="Times New Roman" w:cs="Times New Roman"/>
          <w:sz w:val="20"/>
          <w:szCs w:val="20"/>
          <w:lang w:eastAsia="ru-RU"/>
        </w:rPr>
        <w:t>. К контракту прилагаются и являются его неотъемлемой частью:</w:t>
      </w:r>
    </w:p>
    <w:p w14:paraId="3C6615FB" w14:textId="77777777"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Приложение № 1 – Смета</w:t>
      </w:r>
      <w:r w:rsidR="0097506C" w:rsidRPr="00B653EB">
        <w:rPr>
          <w:rFonts w:ascii="Times New Roman" w:eastAsia="Times New Roman" w:hAnsi="Times New Roman" w:cs="Times New Roman"/>
          <w:sz w:val="20"/>
          <w:szCs w:val="20"/>
          <w:lang w:eastAsia="ru-RU"/>
        </w:rPr>
        <w:t>;</w:t>
      </w:r>
    </w:p>
    <w:p w14:paraId="3365FFAC" w14:textId="6C1870A4" w:rsidR="00B40F2A" w:rsidRPr="00B653EB" w:rsidRDefault="00B40F2A" w:rsidP="00B40F2A">
      <w:pPr>
        <w:widowControl w:val="0"/>
        <w:suppressAutoHyphens/>
        <w:spacing w:after="0" w:line="240" w:lineRule="auto"/>
        <w:ind w:firstLine="709"/>
        <w:jc w:val="both"/>
        <w:rPr>
          <w:rFonts w:ascii="Times New Roman" w:eastAsia="Times New Roman" w:hAnsi="Times New Roman" w:cs="Times New Roman"/>
          <w:sz w:val="20"/>
          <w:szCs w:val="20"/>
          <w:lang w:eastAsia="ru-RU"/>
        </w:rPr>
      </w:pPr>
      <w:r w:rsidRPr="00B653EB">
        <w:rPr>
          <w:rFonts w:ascii="Times New Roman" w:eastAsia="Times New Roman" w:hAnsi="Times New Roman" w:cs="Times New Roman"/>
          <w:sz w:val="20"/>
          <w:szCs w:val="20"/>
          <w:lang w:eastAsia="ru-RU"/>
        </w:rPr>
        <w:t xml:space="preserve">Приложение № 2 – </w:t>
      </w:r>
      <w:r w:rsidR="00EB5DB5" w:rsidRPr="00B653EB">
        <w:rPr>
          <w:rFonts w:ascii="Times New Roman" w:eastAsia="Times New Roman" w:hAnsi="Times New Roman" w:cs="Times New Roman"/>
          <w:sz w:val="20"/>
          <w:szCs w:val="20"/>
          <w:lang w:eastAsia="ru-RU"/>
        </w:rPr>
        <w:t>Технические условия</w:t>
      </w:r>
      <w:r w:rsidRPr="00B653EB">
        <w:rPr>
          <w:rFonts w:ascii="Times New Roman" w:eastAsia="Times New Roman" w:hAnsi="Times New Roman" w:cs="Times New Roman"/>
          <w:sz w:val="20"/>
          <w:szCs w:val="20"/>
          <w:lang w:eastAsia="ru-RU"/>
        </w:rPr>
        <w:t>.</w:t>
      </w:r>
    </w:p>
    <w:p w14:paraId="6B0E39E1" w14:textId="77777777" w:rsidR="00B40F2A" w:rsidRPr="00B653EB" w:rsidRDefault="00B40F2A" w:rsidP="00B40F2A">
      <w:pPr>
        <w:widowControl w:val="0"/>
        <w:suppressAutoHyphens/>
        <w:spacing w:after="0" w:line="240" w:lineRule="auto"/>
        <w:jc w:val="center"/>
        <w:rPr>
          <w:rFonts w:ascii="Times New Roman" w:eastAsia="Times New Roman" w:hAnsi="Times New Roman" w:cs="Times New Roman"/>
          <w:b/>
          <w:sz w:val="20"/>
          <w:szCs w:val="20"/>
          <w:lang w:eastAsia="ru-RU"/>
        </w:rPr>
      </w:pPr>
    </w:p>
    <w:p w14:paraId="1BCF691F" w14:textId="77777777" w:rsidR="00B40F2A" w:rsidRPr="00B653EB" w:rsidRDefault="00B40F2A" w:rsidP="00100A80">
      <w:pPr>
        <w:widowControl w:val="0"/>
        <w:suppressAutoHyphens/>
        <w:spacing w:after="0" w:line="240" w:lineRule="auto"/>
        <w:jc w:val="center"/>
        <w:outlineLvl w:val="0"/>
        <w:rPr>
          <w:rFonts w:ascii="Times New Roman" w:eastAsia="Times New Roman" w:hAnsi="Times New Roman" w:cs="Times New Roman"/>
          <w:b/>
          <w:sz w:val="20"/>
          <w:szCs w:val="20"/>
          <w:lang w:eastAsia="ru-RU"/>
        </w:rPr>
      </w:pPr>
      <w:r w:rsidRPr="00B653EB">
        <w:rPr>
          <w:rFonts w:ascii="Times New Roman" w:eastAsia="Times New Roman" w:hAnsi="Times New Roman" w:cs="Times New Roman"/>
          <w:b/>
          <w:sz w:val="20"/>
          <w:szCs w:val="20"/>
          <w:lang w:eastAsia="ru-RU"/>
        </w:rPr>
        <w:t>13. Место нахождения и банковские реквизиты Сторон</w:t>
      </w:r>
    </w:p>
    <w:p w14:paraId="7F0091D1" w14:textId="77777777" w:rsidR="00040799" w:rsidRPr="00B653EB" w:rsidRDefault="00040799" w:rsidP="00100A80">
      <w:pPr>
        <w:widowControl w:val="0"/>
        <w:suppressAutoHyphens/>
        <w:spacing w:after="0" w:line="240" w:lineRule="auto"/>
        <w:jc w:val="center"/>
        <w:outlineLvl w:val="0"/>
        <w:rPr>
          <w:rFonts w:ascii="Times New Roman" w:eastAsia="Times New Roman" w:hAnsi="Times New Roman" w:cs="Times New Roman"/>
          <w:b/>
          <w:sz w:val="20"/>
          <w:szCs w:val="20"/>
          <w:lang w:eastAsia="ru-RU"/>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B653EB" w:rsidRPr="00B653EB" w14:paraId="41872E8A" w14:textId="77777777" w:rsidTr="00586CAA">
        <w:trPr>
          <w:cantSplit/>
          <w:trHeight w:val="3584"/>
        </w:trPr>
        <w:tc>
          <w:tcPr>
            <w:tcW w:w="5328" w:type="dxa"/>
            <w:tcBorders>
              <w:bottom w:val="single" w:sz="4" w:space="0" w:color="auto"/>
            </w:tcBorders>
          </w:tcPr>
          <w:p w14:paraId="399FD9CE"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«Заказчик»</w:t>
            </w:r>
          </w:p>
          <w:p w14:paraId="447388BB"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Государственное бюджетное дошкольное образовательное учреждение детский сад № 4 Адмиралтейского района Санкт-Петербурга</w:t>
            </w:r>
          </w:p>
          <w:p w14:paraId="1F51400F" w14:textId="77777777" w:rsidR="00B653EB" w:rsidRPr="00B653EB" w:rsidRDefault="00B653EB" w:rsidP="00586CAA">
            <w:pPr>
              <w:jc w:val="both"/>
              <w:rPr>
                <w:rFonts w:ascii="Times New Roman" w:hAnsi="Times New Roman" w:cs="Times New Roman"/>
                <w:bCs/>
                <w:sz w:val="20"/>
                <w:szCs w:val="20"/>
              </w:rPr>
            </w:pPr>
          </w:p>
          <w:p w14:paraId="0B1335ED"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190020, г. Санкт-Петербург, ул. Курляндская, д. 41, лит. А</w:t>
            </w:r>
          </w:p>
          <w:p w14:paraId="7B087A98"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ИНН 7826138799, КПП 783901001</w:t>
            </w:r>
          </w:p>
          <w:p w14:paraId="0F540D96"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л/сч 0481053 в Комитете финансов СПб</w:t>
            </w:r>
          </w:p>
          <w:p w14:paraId="2699EA6B"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ОКПО 58848404</w:t>
            </w:r>
          </w:p>
          <w:p w14:paraId="79C2C3D0"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ОГРН 1027810314311</w:t>
            </w:r>
          </w:p>
          <w:p w14:paraId="3FDF0490"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тел. 575-36-38</w:t>
            </w:r>
          </w:p>
          <w:p w14:paraId="69BEE7D8" w14:textId="77777777" w:rsidR="00B653EB" w:rsidRPr="00B653EB" w:rsidRDefault="00B653EB" w:rsidP="00586CAA">
            <w:pPr>
              <w:jc w:val="both"/>
              <w:rPr>
                <w:rFonts w:ascii="Times New Roman" w:hAnsi="Times New Roman" w:cs="Times New Roman"/>
                <w:bCs/>
                <w:sz w:val="20"/>
                <w:szCs w:val="20"/>
              </w:rPr>
            </w:pPr>
          </w:p>
          <w:p w14:paraId="5BD13A02" w14:textId="77777777" w:rsidR="00B653EB" w:rsidRPr="00B653EB" w:rsidRDefault="00B653EB" w:rsidP="00586CAA">
            <w:pPr>
              <w:jc w:val="both"/>
              <w:rPr>
                <w:rFonts w:ascii="Times New Roman" w:hAnsi="Times New Roman" w:cs="Times New Roman"/>
                <w:bCs/>
                <w:sz w:val="20"/>
                <w:szCs w:val="20"/>
              </w:rPr>
            </w:pPr>
          </w:p>
          <w:p w14:paraId="04AB5830"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 xml:space="preserve">Заведующий ГБДОУ № 4 Адмиралтейского р-на </w:t>
            </w:r>
          </w:p>
          <w:p w14:paraId="3C62EDC6" w14:textId="77777777" w:rsidR="00B653EB" w:rsidRPr="00B653EB" w:rsidRDefault="00B653EB" w:rsidP="00586CAA">
            <w:pPr>
              <w:jc w:val="both"/>
              <w:rPr>
                <w:rFonts w:ascii="Times New Roman" w:hAnsi="Times New Roman" w:cs="Times New Roman"/>
                <w:bCs/>
                <w:sz w:val="20"/>
                <w:szCs w:val="20"/>
              </w:rPr>
            </w:pPr>
          </w:p>
          <w:p w14:paraId="3A489195"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_______________ /Односталко Е.А./</w:t>
            </w:r>
          </w:p>
          <w:p w14:paraId="0D05D401" w14:textId="77777777" w:rsidR="00B653EB" w:rsidRPr="00B653EB" w:rsidRDefault="00B653EB" w:rsidP="00586CAA">
            <w:pPr>
              <w:jc w:val="both"/>
              <w:rPr>
                <w:rFonts w:ascii="Times New Roman" w:hAnsi="Times New Roman" w:cs="Times New Roman"/>
                <w:bCs/>
                <w:sz w:val="20"/>
                <w:szCs w:val="20"/>
              </w:rPr>
            </w:pPr>
          </w:p>
          <w:p w14:paraId="33A2D9CB"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 xml:space="preserve">Подписано ЭЦП </w:t>
            </w:r>
          </w:p>
          <w:p w14:paraId="098A19C4" w14:textId="77777777" w:rsidR="00B653EB" w:rsidRPr="00B653EB" w:rsidRDefault="00B653EB" w:rsidP="00586CAA">
            <w:pPr>
              <w:jc w:val="both"/>
              <w:rPr>
                <w:rFonts w:ascii="Times New Roman" w:hAnsi="Times New Roman" w:cs="Times New Roman"/>
                <w:sz w:val="20"/>
                <w:szCs w:val="20"/>
              </w:rPr>
            </w:pPr>
          </w:p>
        </w:tc>
        <w:tc>
          <w:tcPr>
            <w:tcW w:w="4917" w:type="dxa"/>
            <w:tcBorders>
              <w:bottom w:val="single" w:sz="4" w:space="0" w:color="auto"/>
            </w:tcBorders>
          </w:tcPr>
          <w:p w14:paraId="120B1F97"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«Подрядчик»</w:t>
            </w:r>
          </w:p>
          <w:p w14:paraId="4FC79DD9" w14:textId="77777777" w:rsidR="00B653EB" w:rsidRPr="00B653EB" w:rsidRDefault="00B653EB" w:rsidP="00586CAA">
            <w:pPr>
              <w:jc w:val="both"/>
              <w:rPr>
                <w:rFonts w:ascii="Times New Roman" w:hAnsi="Times New Roman" w:cs="Times New Roman"/>
                <w:sz w:val="20"/>
                <w:szCs w:val="20"/>
              </w:rPr>
            </w:pPr>
          </w:p>
          <w:p w14:paraId="37FF7E4D"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____________________________________________________________________</w:t>
            </w:r>
          </w:p>
          <w:p w14:paraId="5F9D1C19" w14:textId="77777777" w:rsidR="00B653EB" w:rsidRPr="00B653EB" w:rsidRDefault="00B653EB" w:rsidP="00586CAA">
            <w:pPr>
              <w:jc w:val="both"/>
              <w:rPr>
                <w:rFonts w:ascii="Times New Roman" w:hAnsi="Times New Roman" w:cs="Times New Roman"/>
                <w:sz w:val="20"/>
                <w:szCs w:val="20"/>
              </w:rPr>
            </w:pPr>
          </w:p>
          <w:p w14:paraId="294BD9E7" w14:textId="77777777" w:rsidR="00B653EB" w:rsidRPr="00B653EB" w:rsidRDefault="00B653EB" w:rsidP="00586CAA">
            <w:pPr>
              <w:jc w:val="both"/>
              <w:rPr>
                <w:rFonts w:ascii="Times New Roman" w:hAnsi="Times New Roman" w:cs="Times New Roman"/>
                <w:sz w:val="20"/>
                <w:szCs w:val="20"/>
              </w:rPr>
            </w:pPr>
          </w:p>
          <w:p w14:paraId="5DF33F32"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_______________ /_________________/</w:t>
            </w:r>
          </w:p>
          <w:p w14:paraId="57CC378E" w14:textId="77777777" w:rsidR="00B653EB" w:rsidRPr="00B653EB" w:rsidRDefault="00B653EB" w:rsidP="00586CAA">
            <w:pPr>
              <w:jc w:val="both"/>
              <w:rPr>
                <w:rFonts w:ascii="Times New Roman" w:hAnsi="Times New Roman" w:cs="Times New Roman"/>
                <w:sz w:val="20"/>
                <w:szCs w:val="20"/>
              </w:rPr>
            </w:pPr>
          </w:p>
          <w:p w14:paraId="507C2CFC"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М.П.</w:t>
            </w:r>
          </w:p>
          <w:p w14:paraId="46D696B0" w14:textId="77777777" w:rsidR="00B653EB" w:rsidRPr="00B653EB" w:rsidRDefault="00B653EB" w:rsidP="00586CAA">
            <w:pPr>
              <w:jc w:val="both"/>
              <w:rPr>
                <w:rFonts w:ascii="Times New Roman" w:hAnsi="Times New Roman" w:cs="Times New Roman"/>
                <w:sz w:val="20"/>
                <w:szCs w:val="20"/>
              </w:rPr>
            </w:pPr>
          </w:p>
          <w:p w14:paraId="315FC14B"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«____»__________________ 20___ года</w:t>
            </w:r>
          </w:p>
        </w:tc>
      </w:tr>
    </w:tbl>
    <w:p w14:paraId="254601C8" w14:textId="77777777" w:rsidR="00DF7DAA" w:rsidRPr="00B653EB" w:rsidRDefault="00DF7DAA" w:rsidP="00C07760">
      <w:pPr>
        <w:jc w:val="right"/>
        <w:rPr>
          <w:rFonts w:ascii="Times New Roman" w:hAnsi="Times New Roman" w:cs="Times New Roman"/>
          <w:sz w:val="20"/>
          <w:szCs w:val="20"/>
        </w:rPr>
        <w:sectPr w:rsidR="00DF7DAA" w:rsidRPr="00B653EB" w:rsidSect="00DF7DAA">
          <w:pgSz w:w="11906" w:h="16838"/>
          <w:pgMar w:top="851" w:right="567" w:bottom="1134" w:left="1134" w:header="709" w:footer="709" w:gutter="0"/>
          <w:cols w:space="708"/>
          <w:docGrid w:linePitch="360"/>
        </w:sectPr>
      </w:pPr>
    </w:p>
    <w:p w14:paraId="54AFBC52" w14:textId="4E986827" w:rsidR="00C07760" w:rsidRPr="00B653EB" w:rsidRDefault="00C07760" w:rsidP="00C07760">
      <w:pPr>
        <w:jc w:val="right"/>
        <w:rPr>
          <w:rFonts w:ascii="Times New Roman" w:hAnsi="Times New Roman" w:cs="Times New Roman"/>
          <w:sz w:val="20"/>
          <w:szCs w:val="20"/>
        </w:rPr>
      </w:pPr>
      <w:r w:rsidRPr="00B653EB">
        <w:rPr>
          <w:rFonts w:ascii="Times New Roman" w:hAnsi="Times New Roman" w:cs="Times New Roman"/>
          <w:sz w:val="20"/>
          <w:szCs w:val="20"/>
        </w:rPr>
        <w:lastRenderedPageBreak/>
        <w:t>Приложение № 1</w:t>
      </w:r>
      <w:r w:rsidR="00E02377" w:rsidRPr="00B653EB">
        <w:rPr>
          <w:rFonts w:ascii="Times New Roman" w:hAnsi="Times New Roman" w:cs="Times New Roman"/>
          <w:sz w:val="20"/>
          <w:szCs w:val="20"/>
        </w:rPr>
        <w:t xml:space="preserve"> к Контракту № «»от </w:t>
      </w:r>
    </w:p>
    <w:tbl>
      <w:tblPr>
        <w:tblW w:w="11055" w:type="dxa"/>
        <w:tblInd w:w="-284" w:type="dxa"/>
        <w:tblLook w:val="04A0" w:firstRow="1" w:lastRow="0" w:firstColumn="1" w:lastColumn="0" w:noHBand="0" w:noVBand="1"/>
      </w:tblPr>
      <w:tblGrid>
        <w:gridCol w:w="738"/>
        <w:gridCol w:w="2042"/>
        <w:gridCol w:w="1048"/>
        <w:gridCol w:w="2976"/>
        <w:gridCol w:w="1238"/>
        <w:gridCol w:w="19"/>
        <w:gridCol w:w="1379"/>
        <w:gridCol w:w="20"/>
        <w:gridCol w:w="1576"/>
        <w:gridCol w:w="19"/>
      </w:tblGrid>
      <w:tr w:rsidR="00B653EB" w:rsidRPr="00B653EB" w14:paraId="2992D7F3" w14:textId="77777777" w:rsidTr="00B653EB">
        <w:trPr>
          <w:gridAfter w:val="1"/>
          <w:wAfter w:w="19" w:type="dxa"/>
          <w:trHeight w:val="255"/>
        </w:trPr>
        <w:tc>
          <w:tcPr>
            <w:tcW w:w="2780" w:type="dxa"/>
            <w:gridSpan w:val="2"/>
            <w:tcBorders>
              <w:top w:val="nil"/>
              <w:left w:val="nil"/>
              <w:bottom w:val="nil"/>
              <w:right w:val="nil"/>
            </w:tcBorders>
            <w:shd w:val="clear" w:color="auto" w:fill="auto"/>
            <w:vAlign w:val="bottom"/>
            <w:hideMark/>
          </w:tcPr>
          <w:p w14:paraId="7D22125D" w14:textId="77777777" w:rsidR="00B653EB" w:rsidRPr="00B653EB" w:rsidRDefault="00B653EB" w:rsidP="00586CAA">
            <w:pPr>
              <w:spacing w:after="0" w:line="240" w:lineRule="auto"/>
              <w:rPr>
                <w:rFonts w:ascii="Times New Roman" w:eastAsia="Times New Roman" w:hAnsi="Times New Roman" w:cs="Times New Roman"/>
                <w:sz w:val="20"/>
                <w:szCs w:val="20"/>
              </w:rPr>
            </w:pPr>
            <w:bookmarkStart w:id="0" w:name="RANGE!A1:G39"/>
            <w:r w:rsidRPr="00B653EB">
              <w:rPr>
                <w:rFonts w:ascii="Times New Roman" w:eastAsia="Times New Roman" w:hAnsi="Times New Roman" w:cs="Times New Roman"/>
                <w:sz w:val="20"/>
                <w:szCs w:val="20"/>
              </w:rPr>
              <w:t>СОГЛАСОВАНО</w:t>
            </w:r>
            <w:bookmarkEnd w:id="0"/>
          </w:p>
        </w:tc>
        <w:tc>
          <w:tcPr>
            <w:tcW w:w="1048" w:type="dxa"/>
            <w:tcBorders>
              <w:top w:val="nil"/>
              <w:left w:val="nil"/>
              <w:bottom w:val="nil"/>
              <w:right w:val="nil"/>
            </w:tcBorders>
            <w:shd w:val="clear" w:color="auto" w:fill="auto"/>
            <w:vAlign w:val="bottom"/>
            <w:hideMark/>
          </w:tcPr>
          <w:p w14:paraId="1F277D23"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76" w:type="dxa"/>
            <w:tcBorders>
              <w:top w:val="nil"/>
              <w:left w:val="nil"/>
              <w:bottom w:val="nil"/>
              <w:right w:val="nil"/>
            </w:tcBorders>
            <w:shd w:val="clear" w:color="auto" w:fill="auto"/>
            <w:vAlign w:val="bottom"/>
            <w:hideMark/>
          </w:tcPr>
          <w:p w14:paraId="48F86B3A"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4232" w:type="dxa"/>
            <w:gridSpan w:val="5"/>
            <w:tcBorders>
              <w:top w:val="nil"/>
              <w:left w:val="nil"/>
              <w:bottom w:val="nil"/>
              <w:right w:val="nil"/>
            </w:tcBorders>
            <w:shd w:val="clear" w:color="auto" w:fill="auto"/>
            <w:vAlign w:val="bottom"/>
            <w:hideMark/>
          </w:tcPr>
          <w:p w14:paraId="7D365CCB"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УТВЕРЖДАЮ:</w:t>
            </w:r>
          </w:p>
        </w:tc>
      </w:tr>
      <w:tr w:rsidR="00B653EB" w:rsidRPr="00B653EB" w14:paraId="6945BCC0" w14:textId="77777777" w:rsidTr="00B653EB">
        <w:trPr>
          <w:gridAfter w:val="1"/>
          <w:wAfter w:w="19" w:type="dxa"/>
          <w:trHeight w:val="870"/>
        </w:trPr>
        <w:tc>
          <w:tcPr>
            <w:tcW w:w="3828" w:type="dxa"/>
            <w:gridSpan w:val="3"/>
            <w:tcBorders>
              <w:top w:val="nil"/>
              <w:left w:val="nil"/>
              <w:bottom w:val="nil"/>
              <w:right w:val="nil"/>
            </w:tcBorders>
            <w:shd w:val="clear" w:color="auto" w:fill="auto"/>
            <w:hideMark/>
          </w:tcPr>
          <w:p w14:paraId="01735707"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Директор</w:t>
            </w:r>
            <w:r w:rsidRPr="00B653EB">
              <w:rPr>
                <w:rFonts w:ascii="Times New Roman" w:eastAsia="Times New Roman" w:hAnsi="Times New Roman" w:cs="Times New Roman"/>
                <w:sz w:val="20"/>
                <w:szCs w:val="20"/>
              </w:rPr>
              <w:br/>
              <w:t xml:space="preserve">СПб ГБУ "Служба заказчика администрации </w:t>
            </w:r>
            <w:r w:rsidRPr="00B653EB">
              <w:rPr>
                <w:rFonts w:ascii="Times New Roman" w:eastAsia="Times New Roman" w:hAnsi="Times New Roman" w:cs="Times New Roman"/>
                <w:sz w:val="20"/>
                <w:szCs w:val="20"/>
              </w:rPr>
              <w:br/>
              <w:t>Адмиралтейского района"</w:t>
            </w:r>
          </w:p>
        </w:tc>
        <w:tc>
          <w:tcPr>
            <w:tcW w:w="2976" w:type="dxa"/>
            <w:tcBorders>
              <w:top w:val="nil"/>
              <w:left w:val="nil"/>
              <w:bottom w:val="nil"/>
              <w:right w:val="nil"/>
            </w:tcBorders>
            <w:shd w:val="clear" w:color="auto" w:fill="auto"/>
            <w:hideMark/>
          </w:tcPr>
          <w:p w14:paraId="40DE618A"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4232" w:type="dxa"/>
            <w:gridSpan w:val="5"/>
            <w:tcBorders>
              <w:top w:val="nil"/>
              <w:left w:val="nil"/>
              <w:bottom w:val="nil"/>
              <w:right w:val="nil"/>
            </w:tcBorders>
            <w:shd w:val="clear" w:color="auto" w:fill="auto"/>
            <w:hideMark/>
          </w:tcPr>
          <w:p w14:paraId="2E50B53D"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Заведующий</w:t>
            </w:r>
            <w:r w:rsidRPr="00B653EB">
              <w:rPr>
                <w:rFonts w:ascii="Times New Roman" w:eastAsia="Times New Roman" w:hAnsi="Times New Roman" w:cs="Times New Roman"/>
                <w:sz w:val="20"/>
                <w:szCs w:val="20"/>
              </w:rPr>
              <w:br/>
              <w:t>ГБДОУ детский сад №4</w:t>
            </w:r>
            <w:r w:rsidRPr="00B653EB">
              <w:rPr>
                <w:rFonts w:ascii="Times New Roman" w:eastAsia="Times New Roman" w:hAnsi="Times New Roman" w:cs="Times New Roman"/>
                <w:sz w:val="20"/>
                <w:szCs w:val="20"/>
              </w:rPr>
              <w:br/>
              <w:t>Адмиралтейского района Санкт-Петербурга</w:t>
            </w:r>
          </w:p>
        </w:tc>
      </w:tr>
      <w:tr w:rsidR="00B653EB" w:rsidRPr="00B653EB" w14:paraId="6135F0E2" w14:textId="77777777" w:rsidTr="00B653EB">
        <w:trPr>
          <w:gridAfter w:val="1"/>
          <w:wAfter w:w="19" w:type="dxa"/>
          <w:trHeight w:val="285"/>
        </w:trPr>
        <w:tc>
          <w:tcPr>
            <w:tcW w:w="2780" w:type="dxa"/>
            <w:gridSpan w:val="2"/>
            <w:tcBorders>
              <w:top w:val="nil"/>
              <w:left w:val="nil"/>
              <w:bottom w:val="nil"/>
              <w:right w:val="nil"/>
            </w:tcBorders>
            <w:shd w:val="clear" w:color="auto" w:fill="auto"/>
            <w:vAlign w:val="bottom"/>
            <w:hideMark/>
          </w:tcPr>
          <w:p w14:paraId="3366F88D"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_______________Н.С. Жук</w:t>
            </w:r>
          </w:p>
        </w:tc>
        <w:tc>
          <w:tcPr>
            <w:tcW w:w="1048" w:type="dxa"/>
            <w:tcBorders>
              <w:top w:val="nil"/>
              <w:left w:val="nil"/>
              <w:bottom w:val="nil"/>
              <w:right w:val="nil"/>
            </w:tcBorders>
            <w:shd w:val="clear" w:color="auto" w:fill="auto"/>
            <w:vAlign w:val="bottom"/>
            <w:hideMark/>
          </w:tcPr>
          <w:p w14:paraId="105A1B28"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76" w:type="dxa"/>
            <w:tcBorders>
              <w:top w:val="nil"/>
              <w:left w:val="nil"/>
              <w:bottom w:val="nil"/>
              <w:right w:val="nil"/>
            </w:tcBorders>
            <w:shd w:val="clear" w:color="auto" w:fill="auto"/>
            <w:vAlign w:val="bottom"/>
            <w:hideMark/>
          </w:tcPr>
          <w:p w14:paraId="6BD09084"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4232" w:type="dxa"/>
            <w:gridSpan w:val="5"/>
            <w:tcBorders>
              <w:top w:val="nil"/>
              <w:left w:val="nil"/>
              <w:bottom w:val="nil"/>
              <w:right w:val="nil"/>
            </w:tcBorders>
            <w:shd w:val="clear" w:color="auto" w:fill="auto"/>
            <w:vAlign w:val="bottom"/>
            <w:hideMark/>
          </w:tcPr>
          <w:p w14:paraId="3B4500A1"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 xml:space="preserve"> _______________Е.А. Односталко</w:t>
            </w:r>
          </w:p>
        </w:tc>
      </w:tr>
      <w:tr w:rsidR="00B653EB" w:rsidRPr="00B653EB" w14:paraId="1A153BB6" w14:textId="77777777" w:rsidTr="00B653EB">
        <w:trPr>
          <w:gridAfter w:val="1"/>
          <w:wAfter w:w="19" w:type="dxa"/>
          <w:trHeight w:val="255"/>
        </w:trPr>
        <w:tc>
          <w:tcPr>
            <w:tcW w:w="738" w:type="dxa"/>
            <w:tcBorders>
              <w:top w:val="nil"/>
              <w:left w:val="nil"/>
              <w:bottom w:val="nil"/>
              <w:right w:val="nil"/>
            </w:tcBorders>
            <w:shd w:val="clear" w:color="auto" w:fill="auto"/>
            <w:vAlign w:val="bottom"/>
            <w:hideMark/>
          </w:tcPr>
          <w:p w14:paraId="6D670A7B"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042" w:type="dxa"/>
            <w:tcBorders>
              <w:top w:val="nil"/>
              <w:left w:val="nil"/>
              <w:bottom w:val="nil"/>
              <w:right w:val="nil"/>
            </w:tcBorders>
            <w:shd w:val="clear" w:color="auto" w:fill="auto"/>
            <w:vAlign w:val="bottom"/>
            <w:hideMark/>
          </w:tcPr>
          <w:p w14:paraId="2509FE9B"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048" w:type="dxa"/>
            <w:tcBorders>
              <w:top w:val="nil"/>
              <w:left w:val="nil"/>
              <w:bottom w:val="nil"/>
              <w:right w:val="nil"/>
            </w:tcBorders>
            <w:shd w:val="clear" w:color="auto" w:fill="auto"/>
            <w:vAlign w:val="bottom"/>
            <w:hideMark/>
          </w:tcPr>
          <w:p w14:paraId="0B7945C5"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76" w:type="dxa"/>
            <w:tcBorders>
              <w:top w:val="nil"/>
              <w:left w:val="nil"/>
              <w:bottom w:val="nil"/>
              <w:right w:val="nil"/>
            </w:tcBorders>
            <w:shd w:val="clear" w:color="auto" w:fill="auto"/>
            <w:vAlign w:val="bottom"/>
            <w:hideMark/>
          </w:tcPr>
          <w:p w14:paraId="467658A7"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238" w:type="dxa"/>
            <w:tcBorders>
              <w:top w:val="nil"/>
              <w:left w:val="nil"/>
              <w:bottom w:val="nil"/>
              <w:right w:val="nil"/>
            </w:tcBorders>
            <w:shd w:val="clear" w:color="auto" w:fill="auto"/>
            <w:vAlign w:val="bottom"/>
            <w:hideMark/>
          </w:tcPr>
          <w:p w14:paraId="4533E073"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398" w:type="dxa"/>
            <w:gridSpan w:val="2"/>
            <w:tcBorders>
              <w:top w:val="nil"/>
              <w:left w:val="nil"/>
              <w:bottom w:val="nil"/>
              <w:right w:val="nil"/>
            </w:tcBorders>
            <w:shd w:val="clear" w:color="auto" w:fill="auto"/>
            <w:vAlign w:val="bottom"/>
            <w:hideMark/>
          </w:tcPr>
          <w:p w14:paraId="72367730"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596" w:type="dxa"/>
            <w:gridSpan w:val="2"/>
            <w:tcBorders>
              <w:top w:val="nil"/>
              <w:left w:val="nil"/>
              <w:bottom w:val="nil"/>
              <w:right w:val="nil"/>
            </w:tcBorders>
            <w:shd w:val="clear" w:color="auto" w:fill="auto"/>
            <w:vAlign w:val="bottom"/>
            <w:hideMark/>
          </w:tcPr>
          <w:p w14:paraId="2E875D5B" w14:textId="77777777" w:rsidR="00B653EB" w:rsidRPr="00B653EB" w:rsidRDefault="00B653EB" w:rsidP="00586CAA">
            <w:pPr>
              <w:spacing w:after="0" w:line="240" w:lineRule="auto"/>
              <w:rPr>
                <w:rFonts w:ascii="Times New Roman" w:eastAsia="Times New Roman" w:hAnsi="Times New Roman" w:cs="Times New Roman"/>
                <w:sz w:val="20"/>
                <w:szCs w:val="20"/>
              </w:rPr>
            </w:pPr>
          </w:p>
        </w:tc>
      </w:tr>
      <w:tr w:rsidR="00B653EB" w:rsidRPr="00B653EB" w14:paraId="1454FB55" w14:textId="77777777" w:rsidTr="00B653EB">
        <w:trPr>
          <w:trHeight w:val="255"/>
        </w:trPr>
        <w:tc>
          <w:tcPr>
            <w:tcW w:w="11055" w:type="dxa"/>
            <w:gridSpan w:val="10"/>
            <w:tcBorders>
              <w:top w:val="nil"/>
              <w:left w:val="nil"/>
              <w:bottom w:val="nil"/>
              <w:right w:val="nil"/>
            </w:tcBorders>
            <w:shd w:val="clear" w:color="auto" w:fill="auto"/>
            <w:vAlign w:val="center"/>
            <w:hideMark/>
          </w:tcPr>
          <w:p w14:paraId="3BA06BD1" w14:textId="77777777" w:rsidR="00B653EB" w:rsidRPr="00B653EB" w:rsidRDefault="00B653EB" w:rsidP="00586CAA">
            <w:pPr>
              <w:spacing w:after="0" w:line="240" w:lineRule="auto"/>
              <w:jc w:val="center"/>
              <w:rPr>
                <w:rFonts w:ascii="Times New Roman" w:eastAsia="Times New Roman" w:hAnsi="Times New Roman" w:cs="Times New Roman"/>
                <w:b/>
                <w:bCs/>
                <w:color w:val="000000"/>
                <w:sz w:val="20"/>
                <w:szCs w:val="20"/>
              </w:rPr>
            </w:pPr>
            <w:r w:rsidRPr="00B653EB">
              <w:rPr>
                <w:rFonts w:ascii="Times New Roman" w:eastAsia="Times New Roman" w:hAnsi="Times New Roman" w:cs="Times New Roman"/>
                <w:b/>
                <w:bCs/>
                <w:color w:val="000000"/>
                <w:sz w:val="20"/>
                <w:szCs w:val="20"/>
              </w:rPr>
              <w:t>Смета № 4/1-02.2023</w:t>
            </w:r>
          </w:p>
        </w:tc>
      </w:tr>
      <w:tr w:rsidR="00B653EB" w:rsidRPr="00B653EB" w14:paraId="351F7F4A" w14:textId="77777777" w:rsidTr="00B653EB">
        <w:trPr>
          <w:trHeight w:val="255"/>
        </w:trPr>
        <w:tc>
          <w:tcPr>
            <w:tcW w:w="11055" w:type="dxa"/>
            <w:gridSpan w:val="10"/>
            <w:tcBorders>
              <w:top w:val="nil"/>
              <w:left w:val="nil"/>
              <w:bottom w:val="nil"/>
              <w:right w:val="nil"/>
            </w:tcBorders>
            <w:shd w:val="clear" w:color="auto" w:fill="auto"/>
            <w:hideMark/>
          </w:tcPr>
          <w:p w14:paraId="1B3AAD85" w14:textId="77777777" w:rsidR="00B653EB" w:rsidRPr="00B653EB" w:rsidRDefault="00B653EB" w:rsidP="00586CAA">
            <w:pPr>
              <w:spacing w:after="0" w:line="240" w:lineRule="auto"/>
              <w:jc w:val="center"/>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на проектные (изыскательские) работы</w:t>
            </w:r>
          </w:p>
        </w:tc>
      </w:tr>
      <w:tr w:rsidR="00B653EB" w:rsidRPr="00B653EB" w14:paraId="76ED05BA" w14:textId="77777777" w:rsidTr="00B653EB">
        <w:trPr>
          <w:trHeight w:val="255"/>
        </w:trPr>
        <w:tc>
          <w:tcPr>
            <w:tcW w:w="2780" w:type="dxa"/>
            <w:gridSpan w:val="2"/>
            <w:tcBorders>
              <w:top w:val="nil"/>
              <w:left w:val="nil"/>
              <w:bottom w:val="nil"/>
              <w:right w:val="nil"/>
            </w:tcBorders>
            <w:shd w:val="clear" w:color="auto" w:fill="auto"/>
            <w:hideMark/>
          </w:tcPr>
          <w:p w14:paraId="146307A9"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Стадия проектирования</w:t>
            </w:r>
          </w:p>
        </w:tc>
        <w:tc>
          <w:tcPr>
            <w:tcW w:w="8275" w:type="dxa"/>
            <w:gridSpan w:val="8"/>
            <w:tcBorders>
              <w:top w:val="nil"/>
              <w:left w:val="nil"/>
              <w:bottom w:val="nil"/>
              <w:right w:val="nil"/>
            </w:tcBorders>
            <w:shd w:val="clear" w:color="auto" w:fill="auto"/>
            <w:hideMark/>
          </w:tcPr>
          <w:p w14:paraId="3629A6B4"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Рабочая документация</w:t>
            </w:r>
          </w:p>
        </w:tc>
      </w:tr>
      <w:tr w:rsidR="00B653EB" w:rsidRPr="00B653EB" w14:paraId="5801DF48" w14:textId="77777777" w:rsidTr="00B653EB">
        <w:trPr>
          <w:trHeight w:val="825"/>
        </w:trPr>
        <w:tc>
          <w:tcPr>
            <w:tcW w:w="2780" w:type="dxa"/>
            <w:gridSpan w:val="2"/>
            <w:tcBorders>
              <w:top w:val="nil"/>
              <w:left w:val="nil"/>
              <w:bottom w:val="nil"/>
              <w:right w:val="nil"/>
            </w:tcBorders>
            <w:shd w:val="clear" w:color="auto" w:fill="auto"/>
            <w:vAlign w:val="center"/>
            <w:hideMark/>
          </w:tcPr>
          <w:p w14:paraId="7E01B591"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Вид проектных или</w:t>
            </w:r>
            <w:r w:rsidRPr="00B653EB">
              <w:rPr>
                <w:rFonts w:ascii="Times New Roman" w:eastAsia="Times New Roman" w:hAnsi="Times New Roman" w:cs="Times New Roman"/>
                <w:color w:val="000000"/>
                <w:sz w:val="20"/>
                <w:szCs w:val="20"/>
              </w:rPr>
              <w:br/>
              <w:t>изыскательских работ</w:t>
            </w:r>
          </w:p>
        </w:tc>
        <w:tc>
          <w:tcPr>
            <w:tcW w:w="8275" w:type="dxa"/>
            <w:gridSpan w:val="8"/>
            <w:tcBorders>
              <w:top w:val="nil"/>
              <w:left w:val="nil"/>
              <w:bottom w:val="nil"/>
              <w:right w:val="nil"/>
            </w:tcBorders>
            <w:shd w:val="clear" w:color="auto" w:fill="auto"/>
            <w:hideMark/>
          </w:tcPr>
          <w:p w14:paraId="229F6567"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на архитектурный обмер, техническое обследование и разработку проектно-сметной документации в части устройства кондиционирования (приспособление для современного использования) здания  ГБДОУ детский сад №4 Адмиралтейского района Санкт-Петербурга по адресу: Санкт-Петербург, ул. Курляндская, д. 41, лит. А</w:t>
            </w:r>
          </w:p>
        </w:tc>
      </w:tr>
      <w:tr w:rsidR="00B653EB" w:rsidRPr="00B653EB" w14:paraId="52CFE5E4" w14:textId="77777777" w:rsidTr="00B653EB">
        <w:trPr>
          <w:trHeight w:val="855"/>
        </w:trPr>
        <w:tc>
          <w:tcPr>
            <w:tcW w:w="2780" w:type="dxa"/>
            <w:gridSpan w:val="2"/>
            <w:tcBorders>
              <w:top w:val="nil"/>
              <w:left w:val="nil"/>
              <w:bottom w:val="nil"/>
              <w:right w:val="nil"/>
            </w:tcBorders>
            <w:shd w:val="clear" w:color="auto" w:fill="auto"/>
            <w:hideMark/>
          </w:tcPr>
          <w:p w14:paraId="5ADFB634"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Сметный расчет составлен по</w:t>
            </w:r>
            <w:r w:rsidRPr="00B653EB">
              <w:rPr>
                <w:rFonts w:ascii="Times New Roman" w:eastAsia="Times New Roman" w:hAnsi="Times New Roman" w:cs="Times New Roman"/>
                <w:color w:val="000000"/>
                <w:sz w:val="20"/>
                <w:szCs w:val="20"/>
              </w:rPr>
              <w:br/>
              <w:t>следующим документам</w:t>
            </w:r>
          </w:p>
        </w:tc>
        <w:tc>
          <w:tcPr>
            <w:tcW w:w="8275" w:type="dxa"/>
            <w:gridSpan w:val="8"/>
            <w:tcBorders>
              <w:top w:val="nil"/>
              <w:left w:val="nil"/>
              <w:bottom w:val="nil"/>
              <w:right w:val="nil"/>
            </w:tcBorders>
            <w:shd w:val="clear" w:color="auto" w:fill="auto"/>
            <w:hideMark/>
          </w:tcPr>
          <w:p w14:paraId="535DDC0E" w14:textId="77777777" w:rsidR="00B653EB" w:rsidRPr="00B653EB" w:rsidRDefault="00B653EB" w:rsidP="00586CAA">
            <w:pPr>
              <w:spacing w:after="0" w:line="240" w:lineRule="auto"/>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 xml:space="preserve">1) СЦНПР-91. Сборник цен на научно-проектные работы по памятникам истории и культуры. 1991 г. (Реставрационные нормы) </w:t>
            </w:r>
            <w:r w:rsidRPr="00B653EB">
              <w:rPr>
                <w:rFonts w:ascii="Times New Roman" w:eastAsia="Times New Roman" w:hAnsi="Times New Roman" w:cs="Times New Roman"/>
                <w:color w:val="000000"/>
                <w:sz w:val="20"/>
                <w:szCs w:val="20"/>
              </w:rPr>
              <w:br/>
              <w:t>2) СБЦП-2001-05. 2012 г.</w:t>
            </w:r>
          </w:p>
        </w:tc>
      </w:tr>
      <w:tr w:rsidR="00B653EB" w:rsidRPr="00B653EB" w14:paraId="0AEB2BC2" w14:textId="77777777" w:rsidTr="00B653EB">
        <w:trPr>
          <w:gridAfter w:val="1"/>
          <w:wAfter w:w="19" w:type="dxa"/>
          <w:trHeight w:val="1095"/>
        </w:trPr>
        <w:tc>
          <w:tcPr>
            <w:tcW w:w="738" w:type="dxa"/>
            <w:tcBorders>
              <w:top w:val="single" w:sz="4" w:space="0" w:color="auto"/>
              <w:left w:val="single" w:sz="4" w:space="0" w:color="auto"/>
              <w:bottom w:val="nil"/>
              <w:right w:val="single" w:sz="4" w:space="0" w:color="auto"/>
            </w:tcBorders>
            <w:shd w:val="clear" w:color="auto" w:fill="auto"/>
            <w:vAlign w:val="center"/>
            <w:hideMark/>
          </w:tcPr>
          <w:p w14:paraId="0CB34FBF"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 п/п</w:t>
            </w:r>
          </w:p>
        </w:tc>
        <w:tc>
          <w:tcPr>
            <w:tcW w:w="3090" w:type="dxa"/>
            <w:gridSpan w:val="2"/>
            <w:tcBorders>
              <w:top w:val="single" w:sz="4" w:space="0" w:color="auto"/>
              <w:left w:val="nil"/>
              <w:bottom w:val="single" w:sz="4" w:space="0" w:color="auto"/>
              <w:right w:val="single" w:sz="4" w:space="0" w:color="000000"/>
            </w:tcBorders>
            <w:shd w:val="clear" w:color="auto" w:fill="auto"/>
            <w:vAlign w:val="center"/>
            <w:hideMark/>
          </w:tcPr>
          <w:p w14:paraId="560705C9"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Характеристика предприятия, здания, сооружения или виды работ</w:t>
            </w:r>
          </w:p>
        </w:tc>
        <w:tc>
          <w:tcPr>
            <w:tcW w:w="2976" w:type="dxa"/>
            <w:tcBorders>
              <w:top w:val="single" w:sz="4" w:space="0" w:color="auto"/>
              <w:left w:val="nil"/>
              <w:bottom w:val="nil"/>
              <w:right w:val="single" w:sz="4" w:space="0" w:color="auto"/>
            </w:tcBorders>
            <w:shd w:val="clear" w:color="auto" w:fill="auto"/>
            <w:vAlign w:val="center"/>
            <w:hideMark/>
          </w:tcPr>
          <w:p w14:paraId="6675E116"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636" w:type="dxa"/>
            <w:gridSpan w:val="3"/>
            <w:tcBorders>
              <w:top w:val="single" w:sz="4" w:space="0" w:color="auto"/>
              <w:left w:val="nil"/>
              <w:bottom w:val="single" w:sz="4" w:space="0" w:color="auto"/>
              <w:right w:val="single" w:sz="4" w:space="0" w:color="000000"/>
            </w:tcBorders>
            <w:shd w:val="clear" w:color="auto" w:fill="auto"/>
            <w:vAlign w:val="center"/>
            <w:hideMark/>
          </w:tcPr>
          <w:p w14:paraId="5348E680"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Расчет стоимости: (a+bx)*Kj или (стоимость строительно-монтажных работ)*проц./ 100 или количество * цена</w:t>
            </w:r>
          </w:p>
        </w:tc>
        <w:tc>
          <w:tcPr>
            <w:tcW w:w="1596" w:type="dxa"/>
            <w:gridSpan w:val="2"/>
            <w:tcBorders>
              <w:top w:val="single" w:sz="4" w:space="0" w:color="auto"/>
              <w:left w:val="nil"/>
              <w:bottom w:val="nil"/>
              <w:right w:val="single" w:sz="4" w:space="0" w:color="auto"/>
            </w:tcBorders>
            <w:shd w:val="clear" w:color="auto" w:fill="auto"/>
            <w:vAlign w:val="center"/>
            <w:hideMark/>
          </w:tcPr>
          <w:p w14:paraId="2EBFB0B7"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Стоимость руб.</w:t>
            </w:r>
          </w:p>
        </w:tc>
      </w:tr>
      <w:tr w:rsidR="00B653EB" w:rsidRPr="00B653EB" w14:paraId="0D608A5E" w14:textId="77777777" w:rsidTr="00B653EB">
        <w:trPr>
          <w:gridAfter w:val="1"/>
          <w:wAfter w:w="19" w:type="dxa"/>
          <w:trHeight w:val="255"/>
        </w:trPr>
        <w:tc>
          <w:tcPr>
            <w:tcW w:w="738" w:type="dxa"/>
            <w:tcBorders>
              <w:top w:val="single" w:sz="4" w:space="0" w:color="auto"/>
              <w:left w:val="single" w:sz="4" w:space="0" w:color="auto"/>
              <w:bottom w:val="single" w:sz="4" w:space="0" w:color="auto"/>
              <w:right w:val="single" w:sz="4" w:space="0" w:color="auto"/>
            </w:tcBorders>
            <w:shd w:val="clear" w:color="auto" w:fill="auto"/>
            <w:hideMark/>
          </w:tcPr>
          <w:p w14:paraId="7AFA6BB1"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74026AA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w:t>
            </w:r>
          </w:p>
        </w:tc>
        <w:tc>
          <w:tcPr>
            <w:tcW w:w="2976" w:type="dxa"/>
            <w:tcBorders>
              <w:top w:val="single" w:sz="4" w:space="0" w:color="auto"/>
              <w:left w:val="nil"/>
              <w:bottom w:val="single" w:sz="4" w:space="0" w:color="auto"/>
              <w:right w:val="single" w:sz="4" w:space="0" w:color="auto"/>
            </w:tcBorders>
            <w:shd w:val="clear" w:color="auto" w:fill="auto"/>
            <w:hideMark/>
          </w:tcPr>
          <w:p w14:paraId="1BC32E9D"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29E006B1"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4</w:t>
            </w:r>
          </w:p>
        </w:tc>
        <w:tc>
          <w:tcPr>
            <w:tcW w:w="1596" w:type="dxa"/>
            <w:gridSpan w:val="2"/>
            <w:tcBorders>
              <w:top w:val="single" w:sz="4" w:space="0" w:color="auto"/>
              <w:left w:val="nil"/>
              <w:bottom w:val="single" w:sz="4" w:space="0" w:color="auto"/>
              <w:right w:val="single" w:sz="4" w:space="0" w:color="auto"/>
            </w:tcBorders>
            <w:shd w:val="clear" w:color="auto" w:fill="auto"/>
            <w:hideMark/>
          </w:tcPr>
          <w:p w14:paraId="126D7CF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5</w:t>
            </w:r>
          </w:p>
        </w:tc>
      </w:tr>
      <w:tr w:rsidR="00B653EB" w:rsidRPr="00B653EB" w14:paraId="2DC563DF" w14:textId="77777777" w:rsidTr="00B653EB">
        <w:trPr>
          <w:trHeight w:val="255"/>
        </w:trPr>
        <w:tc>
          <w:tcPr>
            <w:tcW w:w="11055" w:type="dxa"/>
            <w:gridSpan w:val="10"/>
            <w:tcBorders>
              <w:top w:val="single" w:sz="4" w:space="0" w:color="auto"/>
              <w:left w:val="single" w:sz="4" w:space="0" w:color="auto"/>
              <w:bottom w:val="single" w:sz="4" w:space="0" w:color="auto"/>
              <w:right w:val="single" w:sz="4" w:space="0" w:color="auto"/>
            </w:tcBorders>
            <w:shd w:val="clear" w:color="auto" w:fill="auto"/>
            <w:hideMark/>
          </w:tcPr>
          <w:p w14:paraId="4BA9022D"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Раздел 1. Научно-изыскательские работы и обследования</w:t>
            </w:r>
          </w:p>
        </w:tc>
      </w:tr>
      <w:tr w:rsidR="00B653EB" w:rsidRPr="00B653EB" w14:paraId="60F31341" w14:textId="77777777" w:rsidTr="00B653EB">
        <w:trPr>
          <w:gridAfter w:val="1"/>
          <w:wAfter w:w="19" w:type="dxa"/>
          <w:trHeight w:val="3600"/>
        </w:trPr>
        <w:tc>
          <w:tcPr>
            <w:tcW w:w="738" w:type="dxa"/>
            <w:tcBorders>
              <w:top w:val="nil"/>
              <w:left w:val="single" w:sz="4" w:space="0" w:color="auto"/>
              <w:bottom w:val="single" w:sz="4" w:space="0" w:color="auto"/>
              <w:right w:val="single" w:sz="4" w:space="0" w:color="auto"/>
            </w:tcBorders>
            <w:shd w:val="clear" w:color="auto" w:fill="auto"/>
            <w:hideMark/>
          </w:tcPr>
          <w:p w14:paraId="08952E9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5E2922C2"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Предварительные работы (на получение и обобщение исходных данных, определяющих направленность, последовательность работ):</w:t>
            </w:r>
            <w:r w:rsidRPr="00B653EB">
              <w:rPr>
                <w:rFonts w:ascii="Times New Roman" w:eastAsia="Times New Roman" w:hAnsi="Times New Roman" w:cs="Times New Roman"/>
                <w:sz w:val="20"/>
                <w:szCs w:val="20"/>
              </w:rPr>
              <w:br/>
              <w:t>- ознакомление с предъявленной документацией и объектом в натуре 10%;</w:t>
            </w:r>
            <w:r w:rsidRPr="00B653EB">
              <w:rPr>
                <w:rFonts w:ascii="Times New Roman" w:eastAsia="Times New Roman" w:hAnsi="Times New Roman" w:cs="Times New Roman"/>
                <w:sz w:val="20"/>
                <w:szCs w:val="20"/>
              </w:rPr>
              <w:br/>
              <w:t xml:space="preserve">- предварительное инженерное обследование с выдачей заключения (в т.ч. Акт определения влияния предполагаемых к проведению видов работ на конструктивные и другие характеристики надежности и безопасности ОКН) 20 % </w:t>
            </w:r>
          </w:p>
        </w:tc>
        <w:tc>
          <w:tcPr>
            <w:tcW w:w="2976" w:type="dxa"/>
            <w:tcBorders>
              <w:top w:val="nil"/>
              <w:left w:val="nil"/>
              <w:bottom w:val="single" w:sz="4" w:space="0" w:color="auto"/>
              <w:right w:val="single" w:sz="4" w:space="0" w:color="auto"/>
            </w:tcBorders>
            <w:shd w:val="clear" w:color="auto" w:fill="auto"/>
            <w:hideMark/>
          </w:tcPr>
          <w:p w14:paraId="6B274663"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СНЦПР-91-1-1-1-Г Раздел 1, таблица 1-1, п. Г</w:t>
            </w:r>
            <w:r w:rsidRPr="00B653EB">
              <w:rPr>
                <w:rFonts w:ascii="Times New Roman" w:eastAsia="Times New Roman" w:hAnsi="Times New Roman" w:cs="Times New Roman"/>
                <w:sz w:val="20"/>
                <w:szCs w:val="20"/>
              </w:rPr>
              <w:br/>
              <w:t>Единица измерения: памятник</w:t>
            </w:r>
            <w:r w:rsidRPr="00B653EB">
              <w:rPr>
                <w:rFonts w:ascii="Times New Roman" w:eastAsia="Times New Roman" w:hAnsi="Times New Roman" w:cs="Times New Roman"/>
                <w:sz w:val="20"/>
                <w:szCs w:val="20"/>
              </w:rPr>
              <w:br/>
              <w:t>V=9086 м3</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5CC442F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(830) * 30% * 14,6 * 4</w:t>
            </w:r>
          </w:p>
        </w:tc>
        <w:tc>
          <w:tcPr>
            <w:tcW w:w="1596" w:type="dxa"/>
            <w:gridSpan w:val="2"/>
            <w:tcBorders>
              <w:top w:val="nil"/>
              <w:left w:val="nil"/>
              <w:bottom w:val="single" w:sz="4" w:space="0" w:color="auto"/>
              <w:right w:val="single" w:sz="4" w:space="0" w:color="auto"/>
            </w:tcBorders>
            <w:shd w:val="clear" w:color="auto" w:fill="auto"/>
            <w:hideMark/>
          </w:tcPr>
          <w:p w14:paraId="7049F96F"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14 541,60</w:t>
            </w:r>
          </w:p>
        </w:tc>
      </w:tr>
      <w:tr w:rsidR="00B653EB" w:rsidRPr="00B653EB" w14:paraId="1CFEC184" w14:textId="77777777" w:rsidTr="00B653EB">
        <w:trPr>
          <w:gridAfter w:val="1"/>
          <w:wAfter w:w="19" w:type="dxa"/>
          <w:trHeight w:val="1339"/>
        </w:trPr>
        <w:tc>
          <w:tcPr>
            <w:tcW w:w="738" w:type="dxa"/>
            <w:tcBorders>
              <w:top w:val="nil"/>
              <w:left w:val="single" w:sz="4" w:space="0" w:color="auto"/>
              <w:bottom w:val="single" w:sz="4" w:space="0" w:color="auto"/>
              <w:right w:val="single" w:sz="4" w:space="0" w:color="auto"/>
            </w:tcBorders>
            <w:shd w:val="clear" w:color="auto" w:fill="auto"/>
            <w:hideMark/>
          </w:tcPr>
          <w:p w14:paraId="68368F3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1021DCD9"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Архитектурно-археологические обмеры отдельных частей памятников. Фасады, интерьеры, развертки стен</w:t>
            </w:r>
          </w:p>
        </w:tc>
        <w:tc>
          <w:tcPr>
            <w:tcW w:w="2976" w:type="dxa"/>
            <w:tcBorders>
              <w:top w:val="nil"/>
              <w:left w:val="nil"/>
              <w:bottom w:val="single" w:sz="4" w:space="0" w:color="auto"/>
              <w:right w:val="single" w:sz="4" w:space="0" w:color="auto"/>
            </w:tcBorders>
            <w:shd w:val="clear" w:color="auto" w:fill="auto"/>
            <w:hideMark/>
          </w:tcPr>
          <w:p w14:paraId="7E222175"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СНЦПР-91-1-8-1-б Раздел 1, таблица 1-8, п.1-б</w:t>
            </w:r>
            <w:r w:rsidRPr="00B653EB">
              <w:rPr>
                <w:rFonts w:ascii="Times New Roman" w:eastAsia="Times New Roman" w:hAnsi="Times New Roman" w:cs="Times New Roman"/>
                <w:sz w:val="20"/>
                <w:szCs w:val="20"/>
              </w:rPr>
              <w:br/>
              <w:t>Единица измерения: 100 м2 площади в натуре</w:t>
            </w:r>
            <w:r w:rsidRPr="00B653EB">
              <w:rPr>
                <w:rFonts w:ascii="Times New Roman" w:eastAsia="Times New Roman" w:hAnsi="Times New Roman" w:cs="Times New Roman"/>
                <w:sz w:val="20"/>
                <w:szCs w:val="20"/>
              </w:rPr>
              <w:br/>
              <w:t>Sфасада=641,65 м2</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7E6A814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6,4165 * (82) * 14,60 * 4</w:t>
            </w:r>
          </w:p>
        </w:tc>
        <w:tc>
          <w:tcPr>
            <w:tcW w:w="1596" w:type="dxa"/>
            <w:gridSpan w:val="2"/>
            <w:tcBorders>
              <w:top w:val="nil"/>
              <w:left w:val="nil"/>
              <w:bottom w:val="single" w:sz="4" w:space="0" w:color="auto"/>
              <w:right w:val="single" w:sz="4" w:space="0" w:color="auto"/>
            </w:tcBorders>
            <w:shd w:val="clear" w:color="auto" w:fill="auto"/>
            <w:hideMark/>
          </w:tcPr>
          <w:p w14:paraId="56EEAA0E"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30 727,34</w:t>
            </w:r>
          </w:p>
        </w:tc>
      </w:tr>
      <w:tr w:rsidR="00B653EB" w:rsidRPr="00B653EB" w14:paraId="17BEAD9F" w14:textId="77777777" w:rsidTr="00B653EB">
        <w:trPr>
          <w:gridAfter w:val="1"/>
          <w:wAfter w:w="19" w:type="dxa"/>
          <w:trHeight w:val="1455"/>
        </w:trPr>
        <w:tc>
          <w:tcPr>
            <w:tcW w:w="738" w:type="dxa"/>
            <w:tcBorders>
              <w:top w:val="nil"/>
              <w:left w:val="single" w:sz="4" w:space="0" w:color="auto"/>
              <w:bottom w:val="single" w:sz="4" w:space="0" w:color="auto"/>
              <w:right w:val="single" w:sz="4" w:space="0" w:color="auto"/>
            </w:tcBorders>
            <w:shd w:val="clear" w:color="auto" w:fill="auto"/>
            <w:hideMark/>
          </w:tcPr>
          <w:p w14:paraId="7452A40A"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216C1197"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Архитектурно-археологические обмеры отдельных частей памятников. Планы (разрезы, сечения)</w:t>
            </w:r>
          </w:p>
        </w:tc>
        <w:tc>
          <w:tcPr>
            <w:tcW w:w="2976" w:type="dxa"/>
            <w:tcBorders>
              <w:top w:val="nil"/>
              <w:left w:val="nil"/>
              <w:bottom w:val="single" w:sz="4" w:space="0" w:color="auto"/>
              <w:right w:val="single" w:sz="4" w:space="0" w:color="auto"/>
            </w:tcBorders>
            <w:shd w:val="clear" w:color="auto" w:fill="auto"/>
            <w:hideMark/>
          </w:tcPr>
          <w:p w14:paraId="49EB8E5E"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СНЦПР-91-1-8-2-б Раздел 1, таблица 1-8, п.2-б</w:t>
            </w:r>
            <w:r w:rsidRPr="00B653EB">
              <w:rPr>
                <w:rFonts w:ascii="Times New Roman" w:eastAsia="Times New Roman" w:hAnsi="Times New Roman" w:cs="Times New Roman"/>
                <w:sz w:val="20"/>
                <w:szCs w:val="20"/>
              </w:rPr>
              <w:br/>
              <w:t>Единица измерения: 100 м2 площади в натуре</w:t>
            </w:r>
            <w:r w:rsidRPr="00B653EB">
              <w:rPr>
                <w:rFonts w:ascii="Times New Roman" w:eastAsia="Times New Roman" w:hAnsi="Times New Roman" w:cs="Times New Roman"/>
                <w:sz w:val="20"/>
                <w:szCs w:val="20"/>
              </w:rPr>
              <w:br/>
              <w:t>Sфасада=641,65 м2</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6CC1950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6,4165 * (60) * 14,60 * 4</w:t>
            </w:r>
          </w:p>
        </w:tc>
        <w:tc>
          <w:tcPr>
            <w:tcW w:w="1596" w:type="dxa"/>
            <w:gridSpan w:val="2"/>
            <w:tcBorders>
              <w:top w:val="nil"/>
              <w:left w:val="nil"/>
              <w:bottom w:val="single" w:sz="4" w:space="0" w:color="auto"/>
              <w:right w:val="single" w:sz="4" w:space="0" w:color="auto"/>
            </w:tcBorders>
            <w:shd w:val="clear" w:color="auto" w:fill="auto"/>
            <w:hideMark/>
          </w:tcPr>
          <w:p w14:paraId="597FD296"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22 483,42</w:t>
            </w:r>
          </w:p>
        </w:tc>
      </w:tr>
      <w:tr w:rsidR="00B653EB" w:rsidRPr="00B653EB" w14:paraId="70C7AE0E" w14:textId="77777777" w:rsidTr="00B653EB">
        <w:trPr>
          <w:gridAfter w:val="1"/>
          <w:wAfter w:w="19" w:type="dxa"/>
          <w:trHeight w:val="1500"/>
        </w:trPr>
        <w:tc>
          <w:tcPr>
            <w:tcW w:w="738" w:type="dxa"/>
            <w:tcBorders>
              <w:top w:val="nil"/>
              <w:left w:val="single" w:sz="4" w:space="0" w:color="auto"/>
              <w:bottom w:val="single" w:sz="4" w:space="0" w:color="auto"/>
              <w:right w:val="single" w:sz="4" w:space="0" w:color="auto"/>
            </w:tcBorders>
            <w:shd w:val="clear" w:color="auto" w:fill="auto"/>
            <w:hideMark/>
          </w:tcPr>
          <w:p w14:paraId="09175A2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lastRenderedPageBreak/>
              <w:t>4</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5FEB004E"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Архитектурно-археологические обмеры отдельных частей памятников. Обмеры отдельных архитектурных деталей</w:t>
            </w:r>
          </w:p>
        </w:tc>
        <w:tc>
          <w:tcPr>
            <w:tcW w:w="2976" w:type="dxa"/>
            <w:tcBorders>
              <w:top w:val="nil"/>
              <w:left w:val="nil"/>
              <w:bottom w:val="single" w:sz="4" w:space="0" w:color="auto"/>
              <w:right w:val="single" w:sz="4" w:space="0" w:color="auto"/>
            </w:tcBorders>
            <w:shd w:val="clear" w:color="auto" w:fill="auto"/>
            <w:hideMark/>
          </w:tcPr>
          <w:p w14:paraId="5577A4A0"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СНЦПР-91-1-8-3-б Раздел 1, таблица 1-8, п.3-б</w:t>
            </w:r>
            <w:r w:rsidRPr="00B653EB">
              <w:rPr>
                <w:rFonts w:ascii="Times New Roman" w:eastAsia="Times New Roman" w:hAnsi="Times New Roman" w:cs="Times New Roman"/>
                <w:sz w:val="20"/>
                <w:szCs w:val="20"/>
              </w:rPr>
              <w:br/>
              <w:t>Единица измерения: Форм</w:t>
            </w:r>
            <w:r w:rsidRPr="00B653EB">
              <w:rPr>
                <w:rFonts w:ascii="Times New Roman" w:eastAsia="Times New Roman" w:hAnsi="Times New Roman" w:cs="Times New Roman"/>
                <w:sz w:val="20"/>
                <w:szCs w:val="20"/>
              </w:rPr>
              <w:br/>
              <w:t>Кол-во - 2</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69F3645D"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 * (28) * 14,60 * 4</w:t>
            </w:r>
          </w:p>
        </w:tc>
        <w:tc>
          <w:tcPr>
            <w:tcW w:w="1596" w:type="dxa"/>
            <w:gridSpan w:val="2"/>
            <w:tcBorders>
              <w:top w:val="nil"/>
              <w:left w:val="nil"/>
              <w:bottom w:val="single" w:sz="4" w:space="0" w:color="auto"/>
              <w:right w:val="single" w:sz="4" w:space="0" w:color="auto"/>
            </w:tcBorders>
            <w:shd w:val="clear" w:color="auto" w:fill="auto"/>
            <w:hideMark/>
          </w:tcPr>
          <w:p w14:paraId="395E469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3 270,40</w:t>
            </w:r>
          </w:p>
        </w:tc>
      </w:tr>
      <w:tr w:rsidR="00B653EB" w:rsidRPr="00B653EB" w14:paraId="48D8633E" w14:textId="77777777" w:rsidTr="00B653EB">
        <w:trPr>
          <w:gridAfter w:val="1"/>
          <w:wAfter w:w="19" w:type="dxa"/>
          <w:trHeight w:val="1125"/>
        </w:trPr>
        <w:tc>
          <w:tcPr>
            <w:tcW w:w="738" w:type="dxa"/>
            <w:tcBorders>
              <w:top w:val="nil"/>
              <w:left w:val="single" w:sz="4" w:space="0" w:color="auto"/>
              <w:bottom w:val="single" w:sz="4" w:space="0" w:color="auto"/>
              <w:right w:val="single" w:sz="4" w:space="0" w:color="auto"/>
            </w:tcBorders>
            <w:shd w:val="clear" w:color="auto" w:fill="auto"/>
            <w:hideMark/>
          </w:tcPr>
          <w:p w14:paraId="376D31B1"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5</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73182EA3"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Архитектурно-археологические обмеры отдельных частей памятников. Шаблоны</w:t>
            </w:r>
          </w:p>
        </w:tc>
        <w:tc>
          <w:tcPr>
            <w:tcW w:w="2976" w:type="dxa"/>
            <w:tcBorders>
              <w:top w:val="nil"/>
              <w:left w:val="nil"/>
              <w:bottom w:val="single" w:sz="4" w:space="0" w:color="auto"/>
              <w:right w:val="single" w:sz="4" w:space="0" w:color="auto"/>
            </w:tcBorders>
            <w:shd w:val="clear" w:color="auto" w:fill="auto"/>
            <w:hideMark/>
          </w:tcPr>
          <w:p w14:paraId="01C20D2B"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СНЦПР-91-1-8-2-б Раздел 1, таблица 1-8, п.4-б</w:t>
            </w:r>
            <w:r w:rsidRPr="00B653EB">
              <w:rPr>
                <w:rFonts w:ascii="Times New Roman" w:eastAsia="Times New Roman" w:hAnsi="Times New Roman" w:cs="Times New Roman"/>
                <w:sz w:val="20"/>
                <w:szCs w:val="20"/>
              </w:rPr>
              <w:br/>
              <w:t>Единица измерения: Форм</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0C7FD81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 * (16) * 14,60 * 4</w:t>
            </w:r>
          </w:p>
        </w:tc>
        <w:tc>
          <w:tcPr>
            <w:tcW w:w="1596" w:type="dxa"/>
            <w:gridSpan w:val="2"/>
            <w:tcBorders>
              <w:top w:val="nil"/>
              <w:left w:val="nil"/>
              <w:bottom w:val="single" w:sz="4" w:space="0" w:color="auto"/>
              <w:right w:val="single" w:sz="4" w:space="0" w:color="auto"/>
            </w:tcBorders>
            <w:shd w:val="clear" w:color="auto" w:fill="auto"/>
            <w:hideMark/>
          </w:tcPr>
          <w:p w14:paraId="1F92411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1 868,80</w:t>
            </w:r>
          </w:p>
        </w:tc>
      </w:tr>
      <w:tr w:rsidR="00B653EB" w:rsidRPr="00B653EB" w14:paraId="3EBFEE66" w14:textId="77777777" w:rsidTr="00B653EB">
        <w:trPr>
          <w:gridAfter w:val="1"/>
          <w:wAfter w:w="19" w:type="dxa"/>
          <w:trHeight w:val="3195"/>
        </w:trPr>
        <w:tc>
          <w:tcPr>
            <w:tcW w:w="738" w:type="dxa"/>
            <w:tcBorders>
              <w:top w:val="nil"/>
              <w:left w:val="single" w:sz="4" w:space="0" w:color="auto"/>
              <w:bottom w:val="single" w:sz="4" w:space="0" w:color="auto"/>
              <w:right w:val="single" w:sz="4" w:space="0" w:color="auto"/>
            </w:tcBorders>
            <w:shd w:val="clear" w:color="auto" w:fill="auto"/>
            <w:hideMark/>
          </w:tcPr>
          <w:p w14:paraId="30642631"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6</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0D19EDBC"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Инженерное обследование памятников и их конструкций. Категория сложности II (Капитальные стены)                                                                                                                                                                                                                                                              а) обследование и замеры конструкций и их деформаций (без выпуска обмерных чертежей) - 30%                                                                                                                              б) определение и фиксация мест отбора проб - 6%                                                                                                                                     в) определение статической схемы памятника и производство статических расчетов - 11%                                                                                                 г) изучение и привязка геологических и топографических условий района памятника - 8%                                                                                                                              д) обработка результатов обследования с выдачей заключения о техническом состоянии памятника - 45%</w:t>
            </w:r>
          </w:p>
        </w:tc>
        <w:tc>
          <w:tcPr>
            <w:tcW w:w="2976" w:type="dxa"/>
            <w:tcBorders>
              <w:top w:val="nil"/>
              <w:left w:val="nil"/>
              <w:bottom w:val="single" w:sz="4" w:space="0" w:color="auto"/>
              <w:right w:val="single" w:sz="4" w:space="0" w:color="auto"/>
            </w:tcBorders>
            <w:shd w:val="clear" w:color="auto" w:fill="auto"/>
            <w:hideMark/>
          </w:tcPr>
          <w:p w14:paraId="36C20729"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СНЦПР-91-1-12-3-б Раздел 1, таблица 1-12, п.3-б</w:t>
            </w:r>
            <w:r w:rsidRPr="00B653EB">
              <w:rPr>
                <w:rFonts w:ascii="Times New Roman" w:eastAsia="Times New Roman" w:hAnsi="Times New Roman" w:cs="Times New Roman"/>
                <w:sz w:val="20"/>
                <w:szCs w:val="20"/>
              </w:rPr>
              <w:br/>
              <w:t>Единица измерения: памятник</w:t>
            </w:r>
            <w:r w:rsidRPr="00B653EB">
              <w:rPr>
                <w:rFonts w:ascii="Times New Roman" w:eastAsia="Times New Roman" w:hAnsi="Times New Roman" w:cs="Times New Roman"/>
                <w:sz w:val="20"/>
                <w:szCs w:val="20"/>
              </w:rPr>
              <w:br/>
              <w:t xml:space="preserve">V=9086 м3 </w:t>
            </w:r>
            <w:r w:rsidRPr="00B653EB">
              <w:rPr>
                <w:rFonts w:ascii="Times New Roman" w:eastAsia="Times New Roman" w:hAnsi="Times New Roman" w:cs="Times New Roman"/>
                <w:sz w:val="20"/>
                <w:szCs w:val="20"/>
              </w:rPr>
              <w:br/>
              <w:t>К=0,2 - работы по памятнику, выполняемые в неполном объеме (ОП, п. 8)</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4C997CC5"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(1080) * 0,2 * 14,60 * 4</w:t>
            </w:r>
          </w:p>
        </w:tc>
        <w:tc>
          <w:tcPr>
            <w:tcW w:w="1596" w:type="dxa"/>
            <w:gridSpan w:val="2"/>
            <w:tcBorders>
              <w:top w:val="nil"/>
              <w:left w:val="nil"/>
              <w:bottom w:val="single" w:sz="4" w:space="0" w:color="auto"/>
              <w:right w:val="single" w:sz="4" w:space="0" w:color="auto"/>
            </w:tcBorders>
            <w:shd w:val="clear" w:color="auto" w:fill="auto"/>
            <w:hideMark/>
          </w:tcPr>
          <w:p w14:paraId="3754795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12 614,40</w:t>
            </w:r>
          </w:p>
        </w:tc>
      </w:tr>
      <w:tr w:rsidR="00B653EB" w:rsidRPr="00B653EB" w14:paraId="5665B8A2" w14:textId="77777777" w:rsidTr="00B653EB">
        <w:trPr>
          <w:gridAfter w:val="1"/>
          <w:wAfter w:w="19" w:type="dxa"/>
          <w:trHeight w:val="1062"/>
        </w:trPr>
        <w:tc>
          <w:tcPr>
            <w:tcW w:w="738" w:type="dxa"/>
            <w:tcBorders>
              <w:top w:val="nil"/>
              <w:left w:val="single" w:sz="4" w:space="0" w:color="auto"/>
              <w:bottom w:val="single" w:sz="4" w:space="0" w:color="auto"/>
              <w:right w:val="single" w:sz="4" w:space="0" w:color="auto"/>
            </w:tcBorders>
            <w:shd w:val="clear" w:color="auto" w:fill="auto"/>
            <w:hideMark/>
          </w:tcPr>
          <w:p w14:paraId="64299931"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7</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2AE6DA59"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Зондаж; глубина зонда до 0,3 м</w:t>
            </w:r>
          </w:p>
        </w:tc>
        <w:tc>
          <w:tcPr>
            <w:tcW w:w="2976" w:type="dxa"/>
            <w:tcBorders>
              <w:top w:val="nil"/>
              <w:left w:val="nil"/>
              <w:bottom w:val="single" w:sz="4" w:space="0" w:color="auto"/>
              <w:right w:val="single" w:sz="4" w:space="0" w:color="auto"/>
            </w:tcBorders>
            <w:shd w:val="clear" w:color="auto" w:fill="auto"/>
            <w:hideMark/>
          </w:tcPr>
          <w:p w14:paraId="7553513C"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СНЦПР-91-1-10-1-б Раздел 1, таблица 1-10, п.1-Б</w:t>
            </w:r>
            <w:r w:rsidRPr="00B653EB">
              <w:rPr>
                <w:rFonts w:ascii="Times New Roman" w:eastAsia="Times New Roman" w:hAnsi="Times New Roman" w:cs="Times New Roman"/>
                <w:sz w:val="20"/>
                <w:szCs w:val="20"/>
              </w:rPr>
              <w:br/>
              <w:t>Единица измерения: зонд</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186060E3"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 * (21) * 14,60 * 4</w:t>
            </w:r>
          </w:p>
        </w:tc>
        <w:tc>
          <w:tcPr>
            <w:tcW w:w="1596" w:type="dxa"/>
            <w:gridSpan w:val="2"/>
            <w:tcBorders>
              <w:top w:val="nil"/>
              <w:left w:val="nil"/>
              <w:bottom w:val="single" w:sz="4" w:space="0" w:color="auto"/>
              <w:right w:val="single" w:sz="4" w:space="0" w:color="auto"/>
            </w:tcBorders>
            <w:shd w:val="clear" w:color="auto" w:fill="auto"/>
            <w:hideMark/>
          </w:tcPr>
          <w:p w14:paraId="4471A222"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2 452,80</w:t>
            </w:r>
          </w:p>
        </w:tc>
      </w:tr>
      <w:tr w:rsidR="00B653EB" w:rsidRPr="00B653EB" w14:paraId="76F8E0B7" w14:textId="77777777" w:rsidTr="00B653EB">
        <w:trPr>
          <w:gridAfter w:val="1"/>
          <w:wAfter w:w="19" w:type="dxa"/>
          <w:trHeight w:val="1062"/>
        </w:trPr>
        <w:tc>
          <w:tcPr>
            <w:tcW w:w="738" w:type="dxa"/>
            <w:tcBorders>
              <w:top w:val="nil"/>
              <w:left w:val="single" w:sz="4" w:space="0" w:color="auto"/>
              <w:bottom w:val="single" w:sz="4" w:space="0" w:color="auto"/>
              <w:right w:val="single" w:sz="4" w:space="0" w:color="auto"/>
            </w:tcBorders>
            <w:shd w:val="clear" w:color="auto" w:fill="auto"/>
            <w:hideMark/>
          </w:tcPr>
          <w:p w14:paraId="1769073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8</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334716E2"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Фиксация по шурфам и зондажам (масштаб 1:10)</w:t>
            </w:r>
          </w:p>
        </w:tc>
        <w:tc>
          <w:tcPr>
            <w:tcW w:w="2976" w:type="dxa"/>
            <w:tcBorders>
              <w:top w:val="nil"/>
              <w:left w:val="nil"/>
              <w:bottom w:val="single" w:sz="4" w:space="0" w:color="auto"/>
              <w:right w:val="single" w:sz="4" w:space="0" w:color="auto"/>
            </w:tcBorders>
            <w:shd w:val="clear" w:color="auto" w:fill="auto"/>
            <w:hideMark/>
          </w:tcPr>
          <w:p w14:paraId="4945BBA3"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СЦНПР-91-1-11-2 Раздел 1, таблица 1-11, п.2</w:t>
            </w:r>
            <w:r w:rsidRPr="00B653EB">
              <w:rPr>
                <w:rFonts w:ascii="Times New Roman" w:eastAsia="Times New Roman" w:hAnsi="Times New Roman" w:cs="Times New Roman"/>
                <w:sz w:val="20"/>
                <w:szCs w:val="20"/>
              </w:rPr>
              <w:br/>
              <w:t>Единица измерения: форматка</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133C2666"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 * (27) * 14,60 * 4</w:t>
            </w:r>
          </w:p>
        </w:tc>
        <w:tc>
          <w:tcPr>
            <w:tcW w:w="1596" w:type="dxa"/>
            <w:gridSpan w:val="2"/>
            <w:tcBorders>
              <w:top w:val="nil"/>
              <w:left w:val="nil"/>
              <w:bottom w:val="single" w:sz="4" w:space="0" w:color="auto"/>
              <w:right w:val="single" w:sz="4" w:space="0" w:color="auto"/>
            </w:tcBorders>
            <w:shd w:val="clear" w:color="auto" w:fill="auto"/>
            <w:hideMark/>
          </w:tcPr>
          <w:p w14:paraId="0599C3CA"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3 153,60</w:t>
            </w:r>
          </w:p>
        </w:tc>
      </w:tr>
      <w:tr w:rsidR="00B653EB" w:rsidRPr="00B653EB" w14:paraId="742BCED9" w14:textId="77777777" w:rsidTr="00B653EB">
        <w:trPr>
          <w:gridAfter w:val="1"/>
          <w:wAfter w:w="19" w:type="dxa"/>
          <w:trHeight w:val="1230"/>
        </w:trPr>
        <w:tc>
          <w:tcPr>
            <w:tcW w:w="738" w:type="dxa"/>
            <w:tcBorders>
              <w:top w:val="nil"/>
              <w:left w:val="single" w:sz="4" w:space="0" w:color="auto"/>
              <w:bottom w:val="single" w:sz="4" w:space="0" w:color="auto"/>
              <w:right w:val="single" w:sz="4" w:space="0" w:color="auto"/>
            </w:tcBorders>
            <w:shd w:val="clear" w:color="auto" w:fill="auto"/>
            <w:hideMark/>
          </w:tcPr>
          <w:p w14:paraId="44D1BF7F"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9</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3DAC3E15"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Разработка схем с показам шурфов, зондажей и фотофиксации (масштаб 1:10)</w:t>
            </w:r>
          </w:p>
        </w:tc>
        <w:tc>
          <w:tcPr>
            <w:tcW w:w="2976" w:type="dxa"/>
            <w:tcBorders>
              <w:top w:val="nil"/>
              <w:left w:val="nil"/>
              <w:bottom w:val="single" w:sz="4" w:space="0" w:color="auto"/>
              <w:right w:val="single" w:sz="4" w:space="0" w:color="auto"/>
            </w:tcBorders>
            <w:shd w:val="clear" w:color="auto" w:fill="auto"/>
            <w:hideMark/>
          </w:tcPr>
          <w:p w14:paraId="13D68865"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СЦНПР-91-1-11-3 Раздел 1, таблица 1-11, п.3</w:t>
            </w:r>
            <w:r w:rsidRPr="00B653EB">
              <w:rPr>
                <w:rFonts w:ascii="Times New Roman" w:eastAsia="Times New Roman" w:hAnsi="Times New Roman" w:cs="Times New Roman"/>
                <w:sz w:val="20"/>
                <w:szCs w:val="20"/>
              </w:rPr>
              <w:br/>
              <w:t>Единица измерения: форматка</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283B3939"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(15) * 14,60 * 4</w:t>
            </w:r>
          </w:p>
        </w:tc>
        <w:tc>
          <w:tcPr>
            <w:tcW w:w="1596" w:type="dxa"/>
            <w:gridSpan w:val="2"/>
            <w:tcBorders>
              <w:top w:val="nil"/>
              <w:left w:val="nil"/>
              <w:bottom w:val="single" w:sz="4" w:space="0" w:color="auto"/>
              <w:right w:val="single" w:sz="4" w:space="0" w:color="auto"/>
            </w:tcBorders>
            <w:shd w:val="clear" w:color="auto" w:fill="auto"/>
            <w:hideMark/>
          </w:tcPr>
          <w:p w14:paraId="030F11D5"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876,00</w:t>
            </w:r>
          </w:p>
        </w:tc>
      </w:tr>
      <w:tr w:rsidR="00B653EB" w:rsidRPr="00B653EB" w14:paraId="3B440476" w14:textId="77777777" w:rsidTr="00B653EB">
        <w:trPr>
          <w:gridAfter w:val="1"/>
          <w:wAfter w:w="19" w:type="dxa"/>
          <w:trHeight w:val="2745"/>
        </w:trPr>
        <w:tc>
          <w:tcPr>
            <w:tcW w:w="738" w:type="dxa"/>
            <w:tcBorders>
              <w:top w:val="nil"/>
              <w:left w:val="single" w:sz="4" w:space="0" w:color="auto"/>
              <w:bottom w:val="single" w:sz="4" w:space="0" w:color="auto"/>
              <w:right w:val="single" w:sz="4" w:space="0" w:color="auto"/>
            </w:tcBorders>
            <w:shd w:val="clear" w:color="auto" w:fill="auto"/>
            <w:hideMark/>
          </w:tcPr>
          <w:p w14:paraId="4FAB5D0F"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lastRenderedPageBreak/>
              <w:t>10</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7C1DED86"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Натурное обследование состояния материалов отделки (штукатурки, лепного декора) площадью исследуемой поверхности до 200 м2</w:t>
            </w:r>
            <w:r w:rsidRPr="00B653EB">
              <w:rPr>
                <w:rFonts w:ascii="Times New Roman" w:eastAsia="Times New Roman" w:hAnsi="Times New Roman" w:cs="Times New Roman"/>
                <w:sz w:val="20"/>
                <w:szCs w:val="20"/>
              </w:rPr>
              <w:br/>
              <w:t>1) Натурное исследование состояния материалов (полевые работы) - 50%;</w:t>
            </w:r>
            <w:r w:rsidRPr="00B653EB">
              <w:rPr>
                <w:rFonts w:ascii="Times New Roman" w:eastAsia="Times New Roman" w:hAnsi="Times New Roman" w:cs="Times New Roman"/>
                <w:sz w:val="20"/>
                <w:szCs w:val="20"/>
              </w:rPr>
              <w:br/>
              <w:t>2) Изучение документации по памятнику (сведения по истории строительства, о строительных материалах) - 10%;</w:t>
            </w:r>
            <w:r w:rsidRPr="00B653EB">
              <w:rPr>
                <w:rFonts w:ascii="Times New Roman" w:eastAsia="Times New Roman" w:hAnsi="Times New Roman" w:cs="Times New Roman"/>
                <w:sz w:val="20"/>
                <w:szCs w:val="20"/>
              </w:rPr>
              <w:br/>
              <w:t>3) Составление заключения о состоянии материалов памятника - 40%.</w:t>
            </w:r>
          </w:p>
        </w:tc>
        <w:tc>
          <w:tcPr>
            <w:tcW w:w="2976" w:type="dxa"/>
            <w:tcBorders>
              <w:top w:val="nil"/>
              <w:left w:val="nil"/>
              <w:bottom w:val="single" w:sz="4" w:space="0" w:color="auto"/>
              <w:right w:val="single" w:sz="4" w:space="0" w:color="auto"/>
            </w:tcBorders>
            <w:shd w:val="clear" w:color="auto" w:fill="auto"/>
            <w:hideMark/>
          </w:tcPr>
          <w:p w14:paraId="232E2F28"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СЦНПР-91-7-8-1-б Раздел 7, таблица 7-8, п.1-б</w:t>
            </w:r>
            <w:r w:rsidRPr="00B653EB">
              <w:rPr>
                <w:rFonts w:ascii="Times New Roman" w:eastAsia="Times New Roman" w:hAnsi="Times New Roman" w:cs="Times New Roman"/>
                <w:sz w:val="20"/>
                <w:szCs w:val="20"/>
              </w:rPr>
              <w:br/>
              <w:t>Единица измерения: памятник</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3DD3E693"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(210) * 14,60 * 4</w:t>
            </w:r>
          </w:p>
        </w:tc>
        <w:tc>
          <w:tcPr>
            <w:tcW w:w="1596" w:type="dxa"/>
            <w:gridSpan w:val="2"/>
            <w:tcBorders>
              <w:top w:val="nil"/>
              <w:left w:val="nil"/>
              <w:bottom w:val="single" w:sz="4" w:space="0" w:color="auto"/>
              <w:right w:val="single" w:sz="4" w:space="0" w:color="auto"/>
            </w:tcBorders>
            <w:shd w:val="clear" w:color="auto" w:fill="auto"/>
            <w:hideMark/>
          </w:tcPr>
          <w:p w14:paraId="05417577"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12 264,00</w:t>
            </w:r>
          </w:p>
        </w:tc>
      </w:tr>
      <w:tr w:rsidR="00B653EB" w:rsidRPr="00B653EB" w14:paraId="3B67E5F1" w14:textId="77777777" w:rsidTr="00B653EB">
        <w:trPr>
          <w:trHeight w:val="255"/>
        </w:trPr>
        <w:tc>
          <w:tcPr>
            <w:tcW w:w="946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6BFF7B" w14:textId="77777777" w:rsidR="00B653EB" w:rsidRPr="00B653EB" w:rsidRDefault="00B653EB" w:rsidP="00586CAA">
            <w:pPr>
              <w:spacing w:after="0" w:line="240" w:lineRule="auto"/>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 xml:space="preserve">Итого по разделу </w:t>
            </w:r>
          </w:p>
        </w:tc>
        <w:tc>
          <w:tcPr>
            <w:tcW w:w="1595" w:type="dxa"/>
            <w:gridSpan w:val="2"/>
            <w:tcBorders>
              <w:top w:val="nil"/>
              <w:left w:val="nil"/>
              <w:bottom w:val="single" w:sz="4" w:space="0" w:color="auto"/>
              <w:right w:val="single" w:sz="4" w:space="0" w:color="auto"/>
            </w:tcBorders>
            <w:shd w:val="clear" w:color="auto" w:fill="auto"/>
            <w:hideMark/>
          </w:tcPr>
          <w:p w14:paraId="3934D8A4"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104 252,36</w:t>
            </w:r>
          </w:p>
        </w:tc>
      </w:tr>
      <w:tr w:rsidR="00B653EB" w:rsidRPr="00B653EB" w14:paraId="7489921E" w14:textId="77777777" w:rsidTr="00B653EB">
        <w:trPr>
          <w:trHeight w:val="255"/>
        </w:trPr>
        <w:tc>
          <w:tcPr>
            <w:tcW w:w="11055"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D2AA4"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Раздел 2. Текстовой материал и фотофиксация</w:t>
            </w:r>
          </w:p>
        </w:tc>
      </w:tr>
      <w:tr w:rsidR="00B653EB" w:rsidRPr="00B653EB" w14:paraId="5C5274AB" w14:textId="77777777" w:rsidTr="00B653EB">
        <w:trPr>
          <w:gridAfter w:val="1"/>
          <w:wAfter w:w="19" w:type="dxa"/>
          <w:trHeight w:val="1185"/>
        </w:trPr>
        <w:tc>
          <w:tcPr>
            <w:tcW w:w="738" w:type="dxa"/>
            <w:tcBorders>
              <w:top w:val="nil"/>
              <w:left w:val="single" w:sz="4" w:space="0" w:color="auto"/>
              <w:bottom w:val="single" w:sz="4" w:space="0" w:color="auto"/>
              <w:right w:val="single" w:sz="4" w:space="0" w:color="auto"/>
            </w:tcBorders>
            <w:shd w:val="clear" w:color="auto" w:fill="auto"/>
            <w:hideMark/>
          </w:tcPr>
          <w:p w14:paraId="5CB7801C"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11</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06BA8BB7"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Фотофиксация - съемка и печать: размер негатива или отпечатка до 9х12, съемка (негатив)</w:t>
            </w:r>
          </w:p>
        </w:tc>
        <w:tc>
          <w:tcPr>
            <w:tcW w:w="2976" w:type="dxa"/>
            <w:tcBorders>
              <w:top w:val="nil"/>
              <w:left w:val="nil"/>
              <w:bottom w:val="single" w:sz="4" w:space="0" w:color="auto"/>
              <w:right w:val="single" w:sz="4" w:space="0" w:color="auto"/>
            </w:tcBorders>
            <w:shd w:val="clear" w:color="auto" w:fill="auto"/>
            <w:hideMark/>
          </w:tcPr>
          <w:p w14:paraId="3D8EA148"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СНЦПР-91-8-4-1-3 Раздел 8, таблица 8-4, п.1-3</w:t>
            </w:r>
            <w:r w:rsidRPr="00B653EB">
              <w:rPr>
                <w:rFonts w:ascii="Times New Roman" w:eastAsia="Times New Roman" w:hAnsi="Times New Roman" w:cs="Times New Roman"/>
                <w:sz w:val="20"/>
                <w:szCs w:val="20"/>
              </w:rPr>
              <w:br/>
              <w:t>Единица измерения: негатив, отпечаток</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23CE0AA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20 * (7,4) * 14,60 * 4</w:t>
            </w:r>
          </w:p>
        </w:tc>
        <w:tc>
          <w:tcPr>
            <w:tcW w:w="1596" w:type="dxa"/>
            <w:gridSpan w:val="2"/>
            <w:tcBorders>
              <w:top w:val="nil"/>
              <w:left w:val="nil"/>
              <w:bottom w:val="single" w:sz="4" w:space="0" w:color="auto"/>
              <w:right w:val="single" w:sz="4" w:space="0" w:color="auto"/>
            </w:tcBorders>
            <w:shd w:val="clear" w:color="auto" w:fill="auto"/>
            <w:hideMark/>
          </w:tcPr>
          <w:p w14:paraId="327C0ED9"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8 643,20</w:t>
            </w:r>
          </w:p>
        </w:tc>
      </w:tr>
      <w:tr w:rsidR="00B653EB" w:rsidRPr="00B653EB" w14:paraId="5C082D0B" w14:textId="77777777" w:rsidTr="00B653EB">
        <w:trPr>
          <w:gridAfter w:val="1"/>
          <w:wAfter w:w="19" w:type="dxa"/>
          <w:trHeight w:val="1170"/>
        </w:trPr>
        <w:tc>
          <w:tcPr>
            <w:tcW w:w="738" w:type="dxa"/>
            <w:tcBorders>
              <w:top w:val="nil"/>
              <w:left w:val="single" w:sz="4" w:space="0" w:color="auto"/>
              <w:bottom w:val="single" w:sz="4" w:space="0" w:color="auto"/>
              <w:right w:val="single" w:sz="4" w:space="0" w:color="auto"/>
            </w:tcBorders>
            <w:shd w:val="clear" w:color="auto" w:fill="auto"/>
            <w:hideMark/>
          </w:tcPr>
          <w:p w14:paraId="6252BC2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12</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1B0923EC"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Альбом фотоиллюстраций с подбором наклейкой, компоновкой и составлением кратких аннотаций, включающих в себя до 20 фотографий</w:t>
            </w:r>
          </w:p>
        </w:tc>
        <w:tc>
          <w:tcPr>
            <w:tcW w:w="2976" w:type="dxa"/>
            <w:tcBorders>
              <w:top w:val="nil"/>
              <w:left w:val="nil"/>
              <w:bottom w:val="single" w:sz="4" w:space="0" w:color="auto"/>
              <w:right w:val="single" w:sz="4" w:space="0" w:color="auto"/>
            </w:tcBorders>
            <w:shd w:val="clear" w:color="auto" w:fill="auto"/>
            <w:hideMark/>
          </w:tcPr>
          <w:p w14:paraId="48B3E2F6"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СНЦПР-91-1-22-5 Раздел 1, таблица 1-22, п.5</w:t>
            </w:r>
            <w:r w:rsidRPr="00B653EB">
              <w:rPr>
                <w:rFonts w:ascii="Times New Roman" w:eastAsia="Times New Roman" w:hAnsi="Times New Roman" w:cs="Times New Roman"/>
                <w:sz w:val="20"/>
                <w:szCs w:val="20"/>
              </w:rPr>
              <w:br/>
              <w:t>Единица измерения: альбом до 5 экз.</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3816C31F"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(78) * 14,60 * 4</w:t>
            </w:r>
          </w:p>
        </w:tc>
        <w:tc>
          <w:tcPr>
            <w:tcW w:w="1596" w:type="dxa"/>
            <w:gridSpan w:val="2"/>
            <w:tcBorders>
              <w:top w:val="nil"/>
              <w:left w:val="nil"/>
              <w:bottom w:val="single" w:sz="4" w:space="0" w:color="auto"/>
              <w:right w:val="single" w:sz="4" w:space="0" w:color="auto"/>
            </w:tcBorders>
            <w:shd w:val="clear" w:color="auto" w:fill="auto"/>
            <w:hideMark/>
          </w:tcPr>
          <w:p w14:paraId="5C48483D"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4 555,20</w:t>
            </w:r>
          </w:p>
        </w:tc>
      </w:tr>
      <w:tr w:rsidR="00B653EB" w:rsidRPr="00B653EB" w14:paraId="13AA208D" w14:textId="77777777" w:rsidTr="00B653EB">
        <w:trPr>
          <w:gridAfter w:val="1"/>
          <w:wAfter w:w="19" w:type="dxa"/>
          <w:trHeight w:val="1275"/>
        </w:trPr>
        <w:tc>
          <w:tcPr>
            <w:tcW w:w="738" w:type="dxa"/>
            <w:tcBorders>
              <w:top w:val="nil"/>
              <w:left w:val="single" w:sz="4" w:space="0" w:color="auto"/>
              <w:bottom w:val="single" w:sz="4" w:space="0" w:color="auto"/>
              <w:right w:val="single" w:sz="4" w:space="0" w:color="auto"/>
            </w:tcBorders>
            <w:shd w:val="clear" w:color="auto" w:fill="auto"/>
            <w:hideMark/>
          </w:tcPr>
          <w:p w14:paraId="40B4D384"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13</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74234498"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Составление научно-методических указаний, технологических карт, рабочих инструкций по производству реставрационных работ и прочих работ по памятнику</w:t>
            </w:r>
          </w:p>
        </w:tc>
        <w:tc>
          <w:tcPr>
            <w:tcW w:w="2976" w:type="dxa"/>
            <w:tcBorders>
              <w:top w:val="nil"/>
              <w:left w:val="nil"/>
              <w:bottom w:val="single" w:sz="4" w:space="0" w:color="auto"/>
              <w:right w:val="single" w:sz="4" w:space="0" w:color="auto"/>
            </w:tcBorders>
            <w:shd w:val="clear" w:color="auto" w:fill="auto"/>
            <w:hideMark/>
          </w:tcPr>
          <w:p w14:paraId="080B6CAA"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СНЦПР-91-1-22-4 Раздел 1, таблица 1-22, п.4</w:t>
            </w:r>
            <w:r w:rsidRPr="00B653EB">
              <w:rPr>
                <w:rFonts w:ascii="Times New Roman" w:eastAsia="Times New Roman" w:hAnsi="Times New Roman" w:cs="Times New Roman"/>
                <w:sz w:val="20"/>
                <w:szCs w:val="20"/>
              </w:rPr>
              <w:br/>
              <w:t>Единица измерения: п/п</w:t>
            </w:r>
            <w:r w:rsidRPr="00B653EB">
              <w:rPr>
                <w:rFonts w:ascii="Times New Roman" w:eastAsia="Times New Roman" w:hAnsi="Times New Roman" w:cs="Times New Roman"/>
                <w:sz w:val="20"/>
                <w:szCs w:val="20"/>
              </w:rPr>
              <w:br/>
              <w:t>К=14,60 - Письмо МКРФ №01-211/16-14 от 13.10.1998 г.</w:t>
            </w:r>
            <w:r w:rsidRPr="00B653EB">
              <w:rPr>
                <w:rFonts w:ascii="Times New Roman" w:eastAsia="Times New Roman" w:hAnsi="Times New Roman" w:cs="Times New Roman"/>
                <w:sz w:val="20"/>
                <w:szCs w:val="20"/>
              </w:rPr>
              <w:br/>
              <w:t>К=4 - Письмо №107-01-39/10-КЧ от 20.12.2011 г.</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39546989"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1 * (600) * 14,60 * 4</w:t>
            </w:r>
          </w:p>
        </w:tc>
        <w:tc>
          <w:tcPr>
            <w:tcW w:w="1596" w:type="dxa"/>
            <w:gridSpan w:val="2"/>
            <w:tcBorders>
              <w:top w:val="nil"/>
              <w:left w:val="nil"/>
              <w:bottom w:val="single" w:sz="4" w:space="0" w:color="auto"/>
              <w:right w:val="single" w:sz="4" w:space="0" w:color="auto"/>
            </w:tcBorders>
            <w:shd w:val="clear" w:color="auto" w:fill="auto"/>
            <w:hideMark/>
          </w:tcPr>
          <w:p w14:paraId="766173F3"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35 040,00</w:t>
            </w:r>
          </w:p>
        </w:tc>
      </w:tr>
      <w:tr w:rsidR="00B653EB" w:rsidRPr="00B653EB" w14:paraId="4070E712" w14:textId="77777777" w:rsidTr="00B653EB">
        <w:trPr>
          <w:trHeight w:val="255"/>
        </w:trPr>
        <w:tc>
          <w:tcPr>
            <w:tcW w:w="946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F6AAA" w14:textId="77777777" w:rsidR="00B653EB" w:rsidRPr="00B653EB" w:rsidRDefault="00B653EB" w:rsidP="00586CAA">
            <w:pPr>
              <w:spacing w:after="0" w:line="240" w:lineRule="auto"/>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 xml:space="preserve">Итого по разделу </w:t>
            </w:r>
          </w:p>
        </w:tc>
        <w:tc>
          <w:tcPr>
            <w:tcW w:w="1595" w:type="dxa"/>
            <w:gridSpan w:val="2"/>
            <w:tcBorders>
              <w:top w:val="nil"/>
              <w:left w:val="nil"/>
              <w:bottom w:val="single" w:sz="4" w:space="0" w:color="auto"/>
              <w:right w:val="single" w:sz="4" w:space="0" w:color="auto"/>
            </w:tcBorders>
            <w:shd w:val="clear" w:color="auto" w:fill="auto"/>
            <w:hideMark/>
          </w:tcPr>
          <w:p w14:paraId="649B9A07"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48 238,40</w:t>
            </w:r>
          </w:p>
        </w:tc>
      </w:tr>
      <w:tr w:rsidR="00B653EB" w:rsidRPr="00B653EB" w14:paraId="3DC430DA" w14:textId="77777777" w:rsidTr="00B653EB">
        <w:trPr>
          <w:trHeight w:val="255"/>
        </w:trPr>
        <w:tc>
          <w:tcPr>
            <w:tcW w:w="738" w:type="dxa"/>
            <w:tcBorders>
              <w:top w:val="nil"/>
              <w:left w:val="single" w:sz="4" w:space="0" w:color="auto"/>
              <w:bottom w:val="single" w:sz="4" w:space="0" w:color="auto"/>
              <w:right w:val="single" w:sz="4" w:space="0" w:color="auto"/>
            </w:tcBorders>
            <w:shd w:val="clear" w:color="auto" w:fill="auto"/>
            <w:vAlign w:val="center"/>
            <w:hideMark/>
          </w:tcPr>
          <w:p w14:paraId="465D6B64"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w:t>
            </w:r>
          </w:p>
        </w:tc>
        <w:tc>
          <w:tcPr>
            <w:tcW w:w="7323" w:type="dxa"/>
            <w:gridSpan w:val="5"/>
            <w:tcBorders>
              <w:top w:val="single" w:sz="4" w:space="0" w:color="auto"/>
              <w:left w:val="nil"/>
              <w:bottom w:val="single" w:sz="4" w:space="0" w:color="auto"/>
              <w:right w:val="single" w:sz="4" w:space="0" w:color="000000"/>
            </w:tcBorders>
            <w:shd w:val="clear" w:color="auto" w:fill="auto"/>
            <w:vAlign w:val="center"/>
            <w:hideMark/>
          </w:tcPr>
          <w:p w14:paraId="08EDAA9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 </w:t>
            </w:r>
          </w:p>
        </w:tc>
        <w:tc>
          <w:tcPr>
            <w:tcW w:w="1399" w:type="dxa"/>
            <w:gridSpan w:val="2"/>
            <w:tcBorders>
              <w:top w:val="nil"/>
              <w:left w:val="nil"/>
              <w:bottom w:val="single" w:sz="4" w:space="0" w:color="auto"/>
              <w:right w:val="single" w:sz="4" w:space="0" w:color="auto"/>
            </w:tcBorders>
            <w:shd w:val="clear" w:color="auto" w:fill="auto"/>
            <w:vAlign w:val="center"/>
            <w:hideMark/>
          </w:tcPr>
          <w:p w14:paraId="20B6B688"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Коэффициент</w:t>
            </w:r>
          </w:p>
        </w:tc>
        <w:tc>
          <w:tcPr>
            <w:tcW w:w="1595" w:type="dxa"/>
            <w:gridSpan w:val="2"/>
            <w:tcBorders>
              <w:top w:val="nil"/>
              <w:left w:val="nil"/>
              <w:bottom w:val="single" w:sz="4" w:space="0" w:color="auto"/>
              <w:right w:val="single" w:sz="4" w:space="0" w:color="auto"/>
            </w:tcBorders>
            <w:shd w:val="clear" w:color="auto" w:fill="auto"/>
            <w:vAlign w:val="center"/>
            <w:hideMark/>
          </w:tcPr>
          <w:p w14:paraId="1C85380E"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Значение</w:t>
            </w:r>
          </w:p>
        </w:tc>
      </w:tr>
      <w:tr w:rsidR="00B653EB" w:rsidRPr="00B653EB" w14:paraId="113610C7" w14:textId="77777777" w:rsidTr="00B653EB">
        <w:trPr>
          <w:trHeight w:val="255"/>
        </w:trPr>
        <w:tc>
          <w:tcPr>
            <w:tcW w:w="8061" w:type="dxa"/>
            <w:gridSpan w:val="6"/>
            <w:tcBorders>
              <w:top w:val="single" w:sz="4" w:space="0" w:color="auto"/>
              <w:left w:val="single" w:sz="4" w:space="0" w:color="auto"/>
              <w:bottom w:val="single" w:sz="4" w:space="0" w:color="auto"/>
              <w:right w:val="nil"/>
            </w:tcBorders>
            <w:shd w:val="clear" w:color="auto" w:fill="auto"/>
            <w:hideMark/>
          </w:tcPr>
          <w:p w14:paraId="2A92E4C7" w14:textId="77777777" w:rsidR="00B653EB" w:rsidRPr="00B653EB" w:rsidRDefault="00B653EB" w:rsidP="00586CAA">
            <w:pPr>
              <w:spacing w:after="0" w:line="240" w:lineRule="auto"/>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Итого по реставрационным работам</w:t>
            </w:r>
          </w:p>
        </w:tc>
        <w:tc>
          <w:tcPr>
            <w:tcW w:w="1399" w:type="dxa"/>
            <w:gridSpan w:val="2"/>
            <w:tcBorders>
              <w:top w:val="nil"/>
              <w:left w:val="nil"/>
              <w:bottom w:val="single" w:sz="4" w:space="0" w:color="auto"/>
              <w:right w:val="nil"/>
            </w:tcBorders>
            <w:shd w:val="clear" w:color="auto" w:fill="auto"/>
            <w:vAlign w:val="center"/>
            <w:hideMark/>
          </w:tcPr>
          <w:p w14:paraId="605F6801" w14:textId="77777777" w:rsidR="00B653EB" w:rsidRPr="00B653EB" w:rsidRDefault="00B653EB" w:rsidP="00586CAA">
            <w:pPr>
              <w:spacing w:after="0" w:line="240" w:lineRule="auto"/>
              <w:jc w:val="right"/>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 </w:t>
            </w:r>
          </w:p>
        </w:tc>
        <w:tc>
          <w:tcPr>
            <w:tcW w:w="1595" w:type="dxa"/>
            <w:gridSpan w:val="2"/>
            <w:tcBorders>
              <w:top w:val="nil"/>
              <w:left w:val="single" w:sz="4" w:space="0" w:color="auto"/>
              <w:bottom w:val="single" w:sz="4" w:space="0" w:color="auto"/>
              <w:right w:val="single" w:sz="4" w:space="0" w:color="auto"/>
            </w:tcBorders>
            <w:shd w:val="clear" w:color="auto" w:fill="auto"/>
            <w:hideMark/>
          </w:tcPr>
          <w:p w14:paraId="4725D3AB"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 xml:space="preserve">152 490,76  </w:t>
            </w:r>
          </w:p>
        </w:tc>
      </w:tr>
      <w:tr w:rsidR="00B653EB" w:rsidRPr="00B653EB" w14:paraId="29CAB3A4" w14:textId="77777777" w:rsidTr="00B653EB">
        <w:trPr>
          <w:trHeight w:val="255"/>
        </w:trPr>
        <w:tc>
          <w:tcPr>
            <w:tcW w:w="11055"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2E6AF9"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Раздел 3. Вентиляция (кондиционирование)</w:t>
            </w:r>
          </w:p>
        </w:tc>
      </w:tr>
      <w:tr w:rsidR="00B653EB" w:rsidRPr="00B653EB" w14:paraId="1E092ACE" w14:textId="77777777" w:rsidTr="00B653EB">
        <w:trPr>
          <w:gridAfter w:val="1"/>
          <w:wAfter w:w="19" w:type="dxa"/>
          <w:trHeight w:val="5055"/>
        </w:trPr>
        <w:tc>
          <w:tcPr>
            <w:tcW w:w="738" w:type="dxa"/>
            <w:tcBorders>
              <w:top w:val="nil"/>
              <w:left w:val="single" w:sz="4" w:space="0" w:color="auto"/>
              <w:bottom w:val="single" w:sz="4" w:space="0" w:color="auto"/>
              <w:right w:val="single" w:sz="4" w:space="0" w:color="auto"/>
            </w:tcBorders>
            <w:shd w:val="clear" w:color="auto" w:fill="auto"/>
            <w:hideMark/>
          </w:tcPr>
          <w:p w14:paraId="605A649B"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lastRenderedPageBreak/>
              <w:t>14</w:t>
            </w:r>
          </w:p>
        </w:tc>
        <w:tc>
          <w:tcPr>
            <w:tcW w:w="3090" w:type="dxa"/>
            <w:gridSpan w:val="2"/>
            <w:tcBorders>
              <w:top w:val="single" w:sz="4" w:space="0" w:color="auto"/>
              <w:left w:val="nil"/>
              <w:bottom w:val="single" w:sz="4" w:space="0" w:color="auto"/>
              <w:right w:val="single" w:sz="4" w:space="0" w:color="000000"/>
            </w:tcBorders>
            <w:shd w:val="clear" w:color="auto" w:fill="auto"/>
            <w:hideMark/>
          </w:tcPr>
          <w:p w14:paraId="06D279D6"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Детский сад-ясли</w:t>
            </w:r>
          </w:p>
        </w:tc>
        <w:tc>
          <w:tcPr>
            <w:tcW w:w="2976" w:type="dxa"/>
            <w:tcBorders>
              <w:top w:val="nil"/>
              <w:left w:val="nil"/>
              <w:bottom w:val="single" w:sz="4" w:space="0" w:color="auto"/>
              <w:right w:val="single" w:sz="4" w:space="0" w:color="auto"/>
            </w:tcBorders>
            <w:shd w:val="clear" w:color="auto" w:fill="auto"/>
            <w:hideMark/>
          </w:tcPr>
          <w:p w14:paraId="5398ACF4"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СБЦП-2001-05.</w:t>
            </w:r>
            <w:r w:rsidRPr="00B653EB">
              <w:rPr>
                <w:rFonts w:ascii="Times New Roman" w:eastAsia="Times New Roman" w:hAnsi="Times New Roman" w:cs="Times New Roman"/>
                <w:sz w:val="20"/>
                <w:szCs w:val="20"/>
              </w:rPr>
              <w:br/>
              <w:t xml:space="preserve">S=1827,3 м2 </w:t>
            </w:r>
            <w:r w:rsidRPr="00B653EB">
              <w:rPr>
                <w:rFonts w:ascii="Times New Roman" w:eastAsia="Times New Roman" w:hAnsi="Times New Roman" w:cs="Times New Roman"/>
                <w:sz w:val="20"/>
                <w:szCs w:val="20"/>
              </w:rPr>
              <w:br/>
              <w:t>Глава 2, табл. 4, п. 1</w:t>
            </w:r>
            <w:r w:rsidRPr="00B653EB">
              <w:rPr>
                <w:rFonts w:ascii="Times New Roman" w:eastAsia="Times New Roman" w:hAnsi="Times New Roman" w:cs="Times New Roman"/>
                <w:sz w:val="20"/>
                <w:szCs w:val="20"/>
              </w:rPr>
              <w:br/>
              <w:t>Ед. измерения: м2</w:t>
            </w:r>
            <w:r w:rsidRPr="00B653EB">
              <w:rPr>
                <w:rFonts w:ascii="Times New Roman" w:eastAsia="Times New Roman" w:hAnsi="Times New Roman" w:cs="Times New Roman"/>
                <w:sz w:val="20"/>
                <w:szCs w:val="20"/>
              </w:rPr>
              <w:br/>
              <w:t>1) К=1,25 - выполнение работ в зданиях и сооружениях, являющихся памятником архитектуры или культурного наследия - Глава 2, табл. 11</w:t>
            </w:r>
            <w:r w:rsidRPr="00B653EB">
              <w:rPr>
                <w:rFonts w:ascii="Times New Roman" w:eastAsia="Times New Roman" w:hAnsi="Times New Roman" w:cs="Times New Roman"/>
                <w:sz w:val="20"/>
                <w:szCs w:val="20"/>
              </w:rPr>
              <w:br/>
              <w:t>2) 3,298% = (Ремонт фасада - 4% * 0,2 (МУ, п.1.6)=0,8%;</w:t>
            </w:r>
            <w:r w:rsidRPr="00B653EB">
              <w:rPr>
                <w:rFonts w:ascii="Times New Roman" w:eastAsia="Times New Roman" w:hAnsi="Times New Roman" w:cs="Times New Roman"/>
                <w:sz w:val="20"/>
                <w:szCs w:val="20"/>
              </w:rPr>
              <w:br/>
              <w:t>Ремонт стен и потолков (отделочные работы) - 2,1% * 0,2 (МУ, п.1.6)=0,42%;</w:t>
            </w:r>
            <w:r w:rsidRPr="00B653EB">
              <w:rPr>
                <w:rFonts w:ascii="Times New Roman" w:eastAsia="Times New Roman" w:hAnsi="Times New Roman" w:cs="Times New Roman"/>
                <w:sz w:val="20"/>
                <w:szCs w:val="20"/>
              </w:rPr>
              <w:br/>
              <w:t>Ремонт (замена) систем вентиляции - 3,0% * 0,4 (МУ, п.1.6)=1,2%;</w:t>
            </w:r>
            <w:r w:rsidRPr="00B653EB">
              <w:rPr>
                <w:rFonts w:ascii="Times New Roman" w:eastAsia="Times New Roman" w:hAnsi="Times New Roman" w:cs="Times New Roman"/>
                <w:sz w:val="20"/>
                <w:szCs w:val="20"/>
              </w:rPr>
              <w:br/>
              <w:t>Ремонт (замена) систем ВК (дренажный трубопровод) - 3,0% * 0,2 (МУ, п.1.6)=0,6%;</w:t>
            </w:r>
            <w:r w:rsidRPr="00B653EB">
              <w:rPr>
                <w:rFonts w:ascii="Times New Roman" w:eastAsia="Times New Roman" w:hAnsi="Times New Roman" w:cs="Times New Roman"/>
                <w:sz w:val="20"/>
                <w:szCs w:val="20"/>
              </w:rPr>
              <w:br/>
              <w:t>ПОС - (4% * 0,0302) = 0,121%;</w:t>
            </w:r>
            <w:r w:rsidRPr="00B653EB">
              <w:rPr>
                <w:rFonts w:ascii="Times New Roman" w:eastAsia="Times New Roman" w:hAnsi="Times New Roman" w:cs="Times New Roman"/>
                <w:sz w:val="20"/>
                <w:szCs w:val="20"/>
              </w:rPr>
              <w:br/>
              <w:t>Сметная документация - (5% * 0,03141) = 0,157%) - Глава 2, табл. 12</w:t>
            </w:r>
            <w:r w:rsidRPr="00B653EB">
              <w:rPr>
                <w:rFonts w:ascii="Times New Roman" w:eastAsia="Times New Roman" w:hAnsi="Times New Roman" w:cs="Times New Roman"/>
                <w:sz w:val="20"/>
                <w:szCs w:val="20"/>
              </w:rPr>
              <w:br/>
              <w:t>3) К=5,32 - индекс на I квартал 2023 г. (Письмо Минстроя России от 30.01.2023 г. № 4125-ИФ/09)</w:t>
            </w:r>
          </w:p>
        </w:tc>
        <w:tc>
          <w:tcPr>
            <w:tcW w:w="2636" w:type="dxa"/>
            <w:gridSpan w:val="3"/>
            <w:tcBorders>
              <w:top w:val="single" w:sz="4" w:space="0" w:color="auto"/>
              <w:left w:val="nil"/>
              <w:bottom w:val="single" w:sz="4" w:space="0" w:color="auto"/>
              <w:right w:val="single" w:sz="4" w:space="0" w:color="000000"/>
            </w:tcBorders>
            <w:shd w:val="clear" w:color="auto" w:fill="auto"/>
            <w:hideMark/>
          </w:tcPr>
          <w:p w14:paraId="232FFEE9"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(70 + (0,2 * 1827,3)) * 1,25 * (3,298%) * 5,32 * 1000</w:t>
            </w:r>
          </w:p>
        </w:tc>
        <w:tc>
          <w:tcPr>
            <w:tcW w:w="1596" w:type="dxa"/>
            <w:gridSpan w:val="2"/>
            <w:tcBorders>
              <w:top w:val="nil"/>
              <w:left w:val="nil"/>
              <w:bottom w:val="single" w:sz="4" w:space="0" w:color="auto"/>
              <w:right w:val="single" w:sz="4" w:space="0" w:color="auto"/>
            </w:tcBorders>
            <w:shd w:val="clear" w:color="auto" w:fill="auto"/>
            <w:hideMark/>
          </w:tcPr>
          <w:p w14:paraId="0352E433" w14:textId="77777777" w:rsidR="00B653EB" w:rsidRPr="00B653EB" w:rsidRDefault="00B653EB" w:rsidP="00586CAA">
            <w:pPr>
              <w:spacing w:after="0" w:line="240" w:lineRule="auto"/>
              <w:jc w:val="center"/>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95 503,78</w:t>
            </w:r>
          </w:p>
        </w:tc>
      </w:tr>
      <w:tr w:rsidR="00B653EB" w:rsidRPr="00B653EB" w14:paraId="363C54AC" w14:textId="77777777" w:rsidTr="00B653EB">
        <w:trPr>
          <w:trHeight w:val="255"/>
        </w:trPr>
        <w:tc>
          <w:tcPr>
            <w:tcW w:w="9460"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BBF61B" w14:textId="77777777" w:rsidR="00B653EB" w:rsidRPr="00B653EB" w:rsidRDefault="00B653EB" w:rsidP="00586CAA">
            <w:pPr>
              <w:spacing w:after="0" w:line="240" w:lineRule="auto"/>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Итого по разделу</w:t>
            </w:r>
          </w:p>
        </w:tc>
        <w:tc>
          <w:tcPr>
            <w:tcW w:w="1595" w:type="dxa"/>
            <w:gridSpan w:val="2"/>
            <w:tcBorders>
              <w:top w:val="nil"/>
              <w:left w:val="nil"/>
              <w:bottom w:val="single" w:sz="4" w:space="0" w:color="auto"/>
              <w:right w:val="single" w:sz="4" w:space="0" w:color="auto"/>
            </w:tcBorders>
            <w:shd w:val="clear" w:color="auto" w:fill="auto"/>
            <w:hideMark/>
          </w:tcPr>
          <w:p w14:paraId="25DD4F6A"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95 503,78</w:t>
            </w:r>
          </w:p>
        </w:tc>
      </w:tr>
      <w:tr w:rsidR="00B653EB" w:rsidRPr="00B653EB" w14:paraId="706C85FE" w14:textId="77777777" w:rsidTr="00B653EB">
        <w:trPr>
          <w:trHeight w:val="285"/>
        </w:trPr>
        <w:tc>
          <w:tcPr>
            <w:tcW w:w="8061" w:type="dxa"/>
            <w:gridSpan w:val="6"/>
            <w:tcBorders>
              <w:top w:val="single" w:sz="4" w:space="0" w:color="auto"/>
              <w:left w:val="single" w:sz="4" w:space="0" w:color="auto"/>
              <w:bottom w:val="single" w:sz="4" w:space="0" w:color="auto"/>
              <w:right w:val="nil"/>
            </w:tcBorders>
            <w:shd w:val="clear" w:color="auto" w:fill="auto"/>
            <w:vAlign w:val="bottom"/>
            <w:hideMark/>
          </w:tcPr>
          <w:p w14:paraId="4389290B" w14:textId="77777777" w:rsidR="00B653EB" w:rsidRPr="00B653EB" w:rsidRDefault="00B653EB" w:rsidP="00586CAA">
            <w:pPr>
              <w:spacing w:after="0" w:line="240" w:lineRule="auto"/>
              <w:rPr>
                <w:rFonts w:ascii="Times New Roman" w:eastAsia="Times New Roman" w:hAnsi="Times New Roman" w:cs="Times New Roman"/>
                <w:b/>
                <w:bCs/>
                <w:color w:val="000000"/>
                <w:sz w:val="20"/>
                <w:szCs w:val="20"/>
              </w:rPr>
            </w:pPr>
            <w:r w:rsidRPr="00B653EB">
              <w:rPr>
                <w:rFonts w:ascii="Times New Roman" w:eastAsia="Times New Roman" w:hAnsi="Times New Roman" w:cs="Times New Roman"/>
                <w:b/>
                <w:bCs/>
                <w:color w:val="000000"/>
                <w:sz w:val="20"/>
                <w:szCs w:val="20"/>
              </w:rPr>
              <w:t>ИТОГО:</w:t>
            </w:r>
          </w:p>
        </w:tc>
        <w:tc>
          <w:tcPr>
            <w:tcW w:w="1399" w:type="dxa"/>
            <w:gridSpan w:val="2"/>
            <w:tcBorders>
              <w:top w:val="nil"/>
              <w:left w:val="nil"/>
              <w:bottom w:val="single" w:sz="4" w:space="0" w:color="auto"/>
              <w:right w:val="nil"/>
            </w:tcBorders>
            <w:shd w:val="clear" w:color="auto" w:fill="auto"/>
            <w:vAlign w:val="center"/>
            <w:hideMark/>
          </w:tcPr>
          <w:p w14:paraId="7FF86DAC" w14:textId="77777777" w:rsidR="00B653EB" w:rsidRPr="00B653EB" w:rsidRDefault="00B653EB" w:rsidP="00586CAA">
            <w:pPr>
              <w:spacing w:after="0" w:line="240" w:lineRule="auto"/>
              <w:jc w:val="right"/>
              <w:rPr>
                <w:rFonts w:ascii="Times New Roman" w:eastAsia="Times New Roman" w:hAnsi="Times New Roman" w:cs="Times New Roman"/>
                <w:color w:val="000000"/>
                <w:sz w:val="20"/>
                <w:szCs w:val="20"/>
              </w:rPr>
            </w:pPr>
            <w:r w:rsidRPr="00B653EB">
              <w:rPr>
                <w:rFonts w:ascii="Times New Roman" w:eastAsia="Times New Roman" w:hAnsi="Times New Roman" w:cs="Times New Roman"/>
                <w:color w:val="000000"/>
                <w:sz w:val="20"/>
                <w:szCs w:val="20"/>
              </w:rPr>
              <w:t> </w:t>
            </w:r>
          </w:p>
        </w:tc>
        <w:tc>
          <w:tcPr>
            <w:tcW w:w="1595" w:type="dxa"/>
            <w:gridSpan w:val="2"/>
            <w:tcBorders>
              <w:top w:val="nil"/>
              <w:left w:val="single" w:sz="4" w:space="0" w:color="auto"/>
              <w:bottom w:val="single" w:sz="4" w:space="0" w:color="auto"/>
              <w:right w:val="single" w:sz="4" w:space="0" w:color="auto"/>
            </w:tcBorders>
            <w:shd w:val="clear" w:color="auto" w:fill="auto"/>
            <w:vAlign w:val="bottom"/>
            <w:hideMark/>
          </w:tcPr>
          <w:p w14:paraId="78946827" w14:textId="77777777" w:rsidR="00B653EB" w:rsidRPr="00B653EB" w:rsidRDefault="00B653EB" w:rsidP="00586CAA">
            <w:pPr>
              <w:spacing w:after="0" w:line="240" w:lineRule="auto"/>
              <w:jc w:val="center"/>
              <w:rPr>
                <w:rFonts w:ascii="Times New Roman" w:eastAsia="Times New Roman" w:hAnsi="Times New Roman" w:cs="Times New Roman"/>
                <w:b/>
                <w:bCs/>
                <w:sz w:val="20"/>
                <w:szCs w:val="20"/>
              </w:rPr>
            </w:pPr>
            <w:r w:rsidRPr="00B653EB">
              <w:rPr>
                <w:rFonts w:ascii="Times New Roman" w:eastAsia="Times New Roman" w:hAnsi="Times New Roman" w:cs="Times New Roman"/>
                <w:b/>
                <w:bCs/>
                <w:sz w:val="20"/>
                <w:szCs w:val="20"/>
              </w:rPr>
              <w:t xml:space="preserve">247 994,54  </w:t>
            </w:r>
          </w:p>
        </w:tc>
      </w:tr>
      <w:tr w:rsidR="00B653EB" w:rsidRPr="00B653EB" w14:paraId="2E96E0E6" w14:textId="77777777" w:rsidTr="00B653EB">
        <w:trPr>
          <w:trHeight w:val="255"/>
        </w:trPr>
        <w:tc>
          <w:tcPr>
            <w:tcW w:w="11055" w:type="dxa"/>
            <w:gridSpan w:val="10"/>
            <w:tcBorders>
              <w:top w:val="single" w:sz="4" w:space="0" w:color="auto"/>
              <w:left w:val="nil"/>
              <w:bottom w:val="nil"/>
              <w:right w:val="nil"/>
            </w:tcBorders>
            <w:shd w:val="clear" w:color="auto" w:fill="auto"/>
            <w:noWrap/>
            <w:vAlign w:val="bottom"/>
            <w:hideMark/>
          </w:tcPr>
          <w:p w14:paraId="0E5D5BC9"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Итого: 247 994,54 руб. (Двести сорок семь тысяч девятьсот девяносто четыре рубля 54 копейки)</w:t>
            </w:r>
          </w:p>
        </w:tc>
      </w:tr>
      <w:tr w:rsidR="00B653EB" w:rsidRPr="00B653EB" w14:paraId="56927DE7" w14:textId="77777777" w:rsidTr="00B653EB">
        <w:trPr>
          <w:gridAfter w:val="1"/>
          <w:wAfter w:w="19" w:type="dxa"/>
          <w:trHeight w:val="240"/>
        </w:trPr>
        <w:tc>
          <w:tcPr>
            <w:tcW w:w="738" w:type="dxa"/>
            <w:tcBorders>
              <w:top w:val="nil"/>
              <w:left w:val="nil"/>
              <w:bottom w:val="nil"/>
              <w:right w:val="nil"/>
            </w:tcBorders>
            <w:shd w:val="clear" w:color="auto" w:fill="auto"/>
            <w:noWrap/>
            <w:vAlign w:val="bottom"/>
            <w:hideMark/>
          </w:tcPr>
          <w:p w14:paraId="6D3E97D7"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042" w:type="dxa"/>
            <w:tcBorders>
              <w:top w:val="nil"/>
              <w:left w:val="nil"/>
              <w:bottom w:val="nil"/>
              <w:right w:val="nil"/>
            </w:tcBorders>
            <w:shd w:val="clear" w:color="auto" w:fill="auto"/>
            <w:noWrap/>
            <w:vAlign w:val="bottom"/>
            <w:hideMark/>
          </w:tcPr>
          <w:p w14:paraId="15540D77"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048" w:type="dxa"/>
            <w:tcBorders>
              <w:top w:val="nil"/>
              <w:left w:val="nil"/>
              <w:bottom w:val="nil"/>
              <w:right w:val="nil"/>
            </w:tcBorders>
            <w:shd w:val="clear" w:color="auto" w:fill="auto"/>
            <w:noWrap/>
            <w:vAlign w:val="bottom"/>
            <w:hideMark/>
          </w:tcPr>
          <w:p w14:paraId="54955988"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76" w:type="dxa"/>
            <w:tcBorders>
              <w:top w:val="nil"/>
              <w:left w:val="nil"/>
              <w:bottom w:val="nil"/>
              <w:right w:val="nil"/>
            </w:tcBorders>
            <w:shd w:val="clear" w:color="auto" w:fill="auto"/>
            <w:noWrap/>
            <w:vAlign w:val="bottom"/>
            <w:hideMark/>
          </w:tcPr>
          <w:p w14:paraId="0098A54E"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238" w:type="dxa"/>
            <w:tcBorders>
              <w:top w:val="nil"/>
              <w:left w:val="nil"/>
              <w:bottom w:val="nil"/>
              <w:right w:val="nil"/>
            </w:tcBorders>
            <w:shd w:val="clear" w:color="auto" w:fill="auto"/>
            <w:noWrap/>
            <w:vAlign w:val="bottom"/>
            <w:hideMark/>
          </w:tcPr>
          <w:p w14:paraId="7B0A4E37"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398" w:type="dxa"/>
            <w:gridSpan w:val="2"/>
            <w:tcBorders>
              <w:top w:val="nil"/>
              <w:left w:val="nil"/>
              <w:bottom w:val="nil"/>
              <w:right w:val="nil"/>
            </w:tcBorders>
            <w:shd w:val="clear" w:color="auto" w:fill="auto"/>
            <w:noWrap/>
            <w:vAlign w:val="bottom"/>
            <w:hideMark/>
          </w:tcPr>
          <w:p w14:paraId="55678C9D"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596" w:type="dxa"/>
            <w:gridSpan w:val="2"/>
            <w:tcBorders>
              <w:top w:val="nil"/>
              <w:left w:val="nil"/>
              <w:bottom w:val="nil"/>
              <w:right w:val="nil"/>
            </w:tcBorders>
            <w:shd w:val="clear" w:color="auto" w:fill="auto"/>
            <w:noWrap/>
            <w:vAlign w:val="bottom"/>
            <w:hideMark/>
          </w:tcPr>
          <w:p w14:paraId="008A595A" w14:textId="77777777" w:rsidR="00B653EB" w:rsidRPr="00B653EB" w:rsidRDefault="00B653EB" w:rsidP="00586CAA">
            <w:pPr>
              <w:spacing w:after="0" w:line="240" w:lineRule="auto"/>
              <w:rPr>
                <w:rFonts w:ascii="Times New Roman" w:eastAsia="Times New Roman" w:hAnsi="Times New Roman" w:cs="Times New Roman"/>
                <w:sz w:val="20"/>
                <w:szCs w:val="20"/>
              </w:rPr>
            </w:pPr>
          </w:p>
        </w:tc>
      </w:tr>
      <w:tr w:rsidR="00B653EB" w:rsidRPr="00B653EB" w14:paraId="569223D6" w14:textId="77777777" w:rsidTr="00B653EB">
        <w:trPr>
          <w:gridAfter w:val="1"/>
          <w:wAfter w:w="19" w:type="dxa"/>
          <w:trHeight w:val="255"/>
        </w:trPr>
        <w:tc>
          <w:tcPr>
            <w:tcW w:w="738" w:type="dxa"/>
            <w:tcBorders>
              <w:top w:val="nil"/>
              <w:left w:val="nil"/>
              <w:bottom w:val="nil"/>
              <w:right w:val="nil"/>
            </w:tcBorders>
            <w:shd w:val="clear" w:color="auto" w:fill="auto"/>
            <w:noWrap/>
            <w:vAlign w:val="bottom"/>
            <w:hideMark/>
          </w:tcPr>
          <w:p w14:paraId="4CF4E734"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6066" w:type="dxa"/>
            <w:gridSpan w:val="3"/>
            <w:tcBorders>
              <w:top w:val="nil"/>
              <w:left w:val="nil"/>
              <w:bottom w:val="nil"/>
              <w:right w:val="nil"/>
            </w:tcBorders>
            <w:shd w:val="clear" w:color="auto" w:fill="auto"/>
            <w:noWrap/>
            <w:vAlign w:val="bottom"/>
            <w:hideMark/>
          </w:tcPr>
          <w:p w14:paraId="6A56847D"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Составил:  Ведущий специалист инженер-сметчик</w:t>
            </w:r>
          </w:p>
        </w:tc>
        <w:tc>
          <w:tcPr>
            <w:tcW w:w="1238" w:type="dxa"/>
            <w:tcBorders>
              <w:top w:val="nil"/>
              <w:left w:val="nil"/>
              <w:bottom w:val="nil"/>
              <w:right w:val="nil"/>
            </w:tcBorders>
            <w:shd w:val="clear" w:color="auto" w:fill="auto"/>
            <w:noWrap/>
            <w:vAlign w:val="bottom"/>
            <w:hideMark/>
          </w:tcPr>
          <w:p w14:paraId="14259E02"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94" w:type="dxa"/>
            <w:gridSpan w:val="4"/>
            <w:tcBorders>
              <w:top w:val="nil"/>
              <w:left w:val="nil"/>
              <w:bottom w:val="nil"/>
              <w:right w:val="nil"/>
            </w:tcBorders>
            <w:shd w:val="clear" w:color="auto" w:fill="auto"/>
            <w:noWrap/>
            <w:vAlign w:val="bottom"/>
            <w:hideMark/>
          </w:tcPr>
          <w:p w14:paraId="022B6A1A"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О.Л. Белоцерковская</w:t>
            </w:r>
          </w:p>
        </w:tc>
      </w:tr>
      <w:tr w:rsidR="00B653EB" w:rsidRPr="00B653EB" w14:paraId="070E646A" w14:textId="77777777" w:rsidTr="00B653EB">
        <w:trPr>
          <w:gridAfter w:val="1"/>
          <w:wAfter w:w="19" w:type="dxa"/>
          <w:trHeight w:val="255"/>
        </w:trPr>
        <w:tc>
          <w:tcPr>
            <w:tcW w:w="738" w:type="dxa"/>
            <w:tcBorders>
              <w:top w:val="nil"/>
              <w:left w:val="nil"/>
              <w:bottom w:val="nil"/>
              <w:right w:val="nil"/>
            </w:tcBorders>
            <w:shd w:val="clear" w:color="auto" w:fill="auto"/>
            <w:noWrap/>
            <w:vAlign w:val="bottom"/>
            <w:hideMark/>
          </w:tcPr>
          <w:p w14:paraId="3F75B205"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042" w:type="dxa"/>
            <w:tcBorders>
              <w:top w:val="nil"/>
              <w:left w:val="nil"/>
              <w:bottom w:val="nil"/>
              <w:right w:val="nil"/>
            </w:tcBorders>
            <w:shd w:val="clear" w:color="auto" w:fill="auto"/>
            <w:noWrap/>
            <w:vAlign w:val="bottom"/>
            <w:hideMark/>
          </w:tcPr>
          <w:p w14:paraId="213B3C2A"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048" w:type="dxa"/>
            <w:tcBorders>
              <w:top w:val="nil"/>
              <w:left w:val="nil"/>
              <w:bottom w:val="nil"/>
              <w:right w:val="nil"/>
            </w:tcBorders>
            <w:shd w:val="clear" w:color="auto" w:fill="auto"/>
            <w:noWrap/>
            <w:vAlign w:val="bottom"/>
            <w:hideMark/>
          </w:tcPr>
          <w:p w14:paraId="787FE2A2"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76" w:type="dxa"/>
            <w:tcBorders>
              <w:top w:val="nil"/>
              <w:left w:val="nil"/>
              <w:bottom w:val="nil"/>
              <w:right w:val="nil"/>
            </w:tcBorders>
            <w:shd w:val="clear" w:color="auto" w:fill="auto"/>
            <w:noWrap/>
            <w:vAlign w:val="bottom"/>
            <w:hideMark/>
          </w:tcPr>
          <w:p w14:paraId="5D2656B6"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238" w:type="dxa"/>
            <w:tcBorders>
              <w:top w:val="nil"/>
              <w:left w:val="nil"/>
              <w:bottom w:val="nil"/>
              <w:right w:val="nil"/>
            </w:tcBorders>
            <w:shd w:val="clear" w:color="auto" w:fill="auto"/>
            <w:noWrap/>
            <w:vAlign w:val="bottom"/>
            <w:hideMark/>
          </w:tcPr>
          <w:p w14:paraId="22D979AF"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398" w:type="dxa"/>
            <w:gridSpan w:val="2"/>
            <w:tcBorders>
              <w:top w:val="nil"/>
              <w:left w:val="nil"/>
              <w:bottom w:val="nil"/>
              <w:right w:val="nil"/>
            </w:tcBorders>
            <w:shd w:val="clear" w:color="auto" w:fill="auto"/>
            <w:noWrap/>
            <w:vAlign w:val="bottom"/>
            <w:hideMark/>
          </w:tcPr>
          <w:p w14:paraId="0C1DE1D4"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1596" w:type="dxa"/>
            <w:gridSpan w:val="2"/>
            <w:tcBorders>
              <w:top w:val="nil"/>
              <w:left w:val="nil"/>
              <w:bottom w:val="nil"/>
              <w:right w:val="nil"/>
            </w:tcBorders>
            <w:shd w:val="clear" w:color="auto" w:fill="auto"/>
            <w:noWrap/>
            <w:vAlign w:val="bottom"/>
            <w:hideMark/>
          </w:tcPr>
          <w:p w14:paraId="716D3EC8" w14:textId="77777777" w:rsidR="00B653EB" w:rsidRPr="00B653EB" w:rsidRDefault="00B653EB" w:rsidP="00586CAA">
            <w:pPr>
              <w:spacing w:after="0" w:line="240" w:lineRule="auto"/>
              <w:rPr>
                <w:rFonts w:ascii="Times New Roman" w:eastAsia="Times New Roman" w:hAnsi="Times New Roman" w:cs="Times New Roman"/>
                <w:sz w:val="20"/>
                <w:szCs w:val="20"/>
              </w:rPr>
            </w:pPr>
          </w:p>
        </w:tc>
      </w:tr>
      <w:tr w:rsidR="00B653EB" w:rsidRPr="00B653EB" w14:paraId="58BB4363" w14:textId="77777777" w:rsidTr="00B653EB">
        <w:trPr>
          <w:gridAfter w:val="1"/>
          <w:wAfter w:w="19" w:type="dxa"/>
          <w:trHeight w:val="255"/>
        </w:trPr>
        <w:tc>
          <w:tcPr>
            <w:tcW w:w="738" w:type="dxa"/>
            <w:tcBorders>
              <w:top w:val="nil"/>
              <w:left w:val="nil"/>
              <w:bottom w:val="nil"/>
              <w:right w:val="nil"/>
            </w:tcBorders>
            <w:shd w:val="clear" w:color="auto" w:fill="auto"/>
            <w:noWrap/>
            <w:vAlign w:val="bottom"/>
            <w:hideMark/>
          </w:tcPr>
          <w:p w14:paraId="4E2EDD65"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6066" w:type="dxa"/>
            <w:gridSpan w:val="3"/>
            <w:tcBorders>
              <w:top w:val="nil"/>
              <w:left w:val="nil"/>
              <w:bottom w:val="nil"/>
              <w:right w:val="nil"/>
            </w:tcBorders>
            <w:shd w:val="clear" w:color="auto" w:fill="auto"/>
            <w:noWrap/>
            <w:vAlign w:val="bottom"/>
            <w:hideMark/>
          </w:tcPr>
          <w:p w14:paraId="76F04FF1"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Проверил:  Начальник отдела подготовки сметной документации</w:t>
            </w:r>
          </w:p>
        </w:tc>
        <w:tc>
          <w:tcPr>
            <w:tcW w:w="1238" w:type="dxa"/>
            <w:tcBorders>
              <w:top w:val="nil"/>
              <w:left w:val="nil"/>
              <w:bottom w:val="nil"/>
              <w:right w:val="nil"/>
            </w:tcBorders>
            <w:shd w:val="clear" w:color="auto" w:fill="auto"/>
            <w:noWrap/>
            <w:vAlign w:val="bottom"/>
            <w:hideMark/>
          </w:tcPr>
          <w:p w14:paraId="7C37D219" w14:textId="77777777" w:rsidR="00B653EB" w:rsidRPr="00B653EB" w:rsidRDefault="00B653EB" w:rsidP="00586CAA">
            <w:pPr>
              <w:spacing w:after="0" w:line="240" w:lineRule="auto"/>
              <w:rPr>
                <w:rFonts w:ascii="Times New Roman" w:eastAsia="Times New Roman" w:hAnsi="Times New Roman" w:cs="Times New Roman"/>
                <w:sz w:val="20"/>
                <w:szCs w:val="20"/>
              </w:rPr>
            </w:pPr>
          </w:p>
        </w:tc>
        <w:tc>
          <w:tcPr>
            <w:tcW w:w="2994" w:type="dxa"/>
            <w:gridSpan w:val="4"/>
            <w:tcBorders>
              <w:top w:val="nil"/>
              <w:left w:val="nil"/>
              <w:bottom w:val="nil"/>
              <w:right w:val="nil"/>
            </w:tcBorders>
            <w:shd w:val="clear" w:color="auto" w:fill="auto"/>
            <w:noWrap/>
            <w:vAlign w:val="bottom"/>
            <w:hideMark/>
          </w:tcPr>
          <w:p w14:paraId="04840B89" w14:textId="77777777" w:rsidR="00B653EB" w:rsidRPr="00B653EB" w:rsidRDefault="00B653EB" w:rsidP="00586CAA">
            <w:pPr>
              <w:spacing w:after="0" w:line="240" w:lineRule="auto"/>
              <w:rPr>
                <w:rFonts w:ascii="Times New Roman" w:eastAsia="Times New Roman" w:hAnsi="Times New Roman" w:cs="Times New Roman"/>
                <w:sz w:val="20"/>
                <w:szCs w:val="20"/>
              </w:rPr>
            </w:pPr>
            <w:r w:rsidRPr="00B653EB">
              <w:rPr>
                <w:rFonts w:ascii="Times New Roman" w:eastAsia="Times New Roman" w:hAnsi="Times New Roman" w:cs="Times New Roman"/>
                <w:sz w:val="20"/>
                <w:szCs w:val="20"/>
              </w:rPr>
              <w:t>А.Н. Полуэктова</w:t>
            </w:r>
          </w:p>
        </w:tc>
      </w:tr>
    </w:tbl>
    <w:p w14:paraId="231504C8" w14:textId="77777777" w:rsidR="00B653EB" w:rsidRPr="00B653EB" w:rsidRDefault="00B653EB" w:rsidP="00B653EB">
      <w:pPr>
        <w:suppressAutoHyphens/>
        <w:autoSpaceDE w:val="0"/>
        <w:autoSpaceDN w:val="0"/>
        <w:adjustRightInd w:val="0"/>
        <w:spacing w:after="0"/>
        <w:ind w:firstLine="709"/>
        <w:jc w:val="both"/>
        <w:rPr>
          <w:rFonts w:ascii="Times New Roman" w:eastAsia="Times New Roman" w:hAnsi="Times New Roman" w:cs="Times New Roman"/>
          <w:sz w:val="20"/>
          <w:szCs w:val="20"/>
        </w:rPr>
      </w:pPr>
    </w:p>
    <w:p w14:paraId="786541FF" w14:textId="77777777" w:rsidR="00B653EB" w:rsidRPr="00B653EB" w:rsidRDefault="00B653EB" w:rsidP="00B653EB">
      <w:pPr>
        <w:suppressAutoHyphens/>
        <w:autoSpaceDE w:val="0"/>
        <w:autoSpaceDN w:val="0"/>
        <w:adjustRightInd w:val="0"/>
        <w:spacing w:after="0"/>
        <w:ind w:firstLine="709"/>
        <w:jc w:val="both"/>
        <w:rPr>
          <w:rFonts w:ascii="Times New Roman" w:eastAsia="Times New Roman" w:hAnsi="Times New Roman" w:cs="Times New Roman"/>
          <w:sz w:val="20"/>
          <w:szCs w:val="20"/>
        </w:rPr>
      </w:pPr>
    </w:p>
    <w:p w14:paraId="5FA1CF91" w14:textId="77777777" w:rsidR="00B653EB" w:rsidRPr="00B653EB" w:rsidRDefault="00B653EB" w:rsidP="00B653EB">
      <w:pPr>
        <w:suppressAutoHyphens/>
        <w:autoSpaceDE w:val="0"/>
        <w:autoSpaceDN w:val="0"/>
        <w:adjustRightInd w:val="0"/>
        <w:spacing w:after="0"/>
        <w:ind w:firstLine="709"/>
        <w:jc w:val="both"/>
        <w:rPr>
          <w:rFonts w:ascii="Times New Roman" w:eastAsia="Times New Roman" w:hAnsi="Times New Roman" w:cs="Times New Roman"/>
          <w:sz w:val="20"/>
          <w:szCs w:val="20"/>
        </w:rPr>
      </w:pPr>
    </w:p>
    <w:p w14:paraId="2DD4E9F2" w14:textId="476F822A" w:rsidR="00C07760" w:rsidRPr="00B653EB" w:rsidRDefault="00C07760" w:rsidP="00F873EF">
      <w:pPr>
        <w:jc w:val="right"/>
        <w:rPr>
          <w:rFonts w:ascii="Times New Roman" w:hAnsi="Times New Roman" w:cs="Times New Roman"/>
          <w:sz w:val="20"/>
          <w:szCs w:val="20"/>
        </w:rPr>
      </w:pPr>
    </w:p>
    <w:p w14:paraId="3AD60371" w14:textId="77777777" w:rsidR="00B653EB" w:rsidRPr="00B653EB" w:rsidRDefault="00B653EB" w:rsidP="00F873EF">
      <w:pPr>
        <w:jc w:val="right"/>
        <w:rPr>
          <w:rFonts w:ascii="Times New Roman" w:hAnsi="Times New Roman" w:cs="Times New Roman"/>
          <w:sz w:val="20"/>
          <w:szCs w:val="20"/>
        </w:rPr>
      </w:pPr>
    </w:p>
    <w:p w14:paraId="4D57FD60" w14:textId="77777777" w:rsidR="00B653EB" w:rsidRPr="00B653EB" w:rsidRDefault="00B653EB" w:rsidP="00F873EF">
      <w:pPr>
        <w:jc w:val="right"/>
        <w:rPr>
          <w:rFonts w:ascii="Times New Roman" w:hAnsi="Times New Roman" w:cs="Times New Roman"/>
          <w:sz w:val="20"/>
          <w:szCs w:val="20"/>
        </w:rPr>
      </w:pPr>
    </w:p>
    <w:p w14:paraId="70B15C36" w14:textId="77777777" w:rsidR="00B653EB" w:rsidRPr="00B653EB" w:rsidRDefault="00B653EB" w:rsidP="00F873EF">
      <w:pPr>
        <w:jc w:val="right"/>
        <w:rPr>
          <w:rFonts w:ascii="Times New Roman" w:hAnsi="Times New Roman" w:cs="Times New Roman"/>
          <w:sz w:val="20"/>
          <w:szCs w:val="20"/>
        </w:rPr>
      </w:pPr>
    </w:p>
    <w:p w14:paraId="227E4BB2" w14:textId="77777777" w:rsidR="00B653EB" w:rsidRPr="00B653EB" w:rsidRDefault="00B653EB" w:rsidP="00F873EF">
      <w:pPr>
        <w:jc w:val="right"/>
        <w:rPr>
          <w:rFonts w:ascii="Times New Roman" w:hAnsi="Times New Roman" w:cs="Times New Roman"/>
          <w:sz w:val="20"/>
          <w:szCs w:val="20"/>
        </w:rPr>
      </w:pPr>
    </w:p>
    <w:p w14:paraId="1D5ADDE0" w14:textId="77777777" w:rsidR="00B653EB" w:rsidRPr="00B653EB" w:rsidRDefault="00B653EB" w:rsidP="00F873EF">
      <w:pPr>
        <w:jc w:val="right"/>
        <w:rPr>
          <w:rFonts w:ascii="Times New Roman" w:hAnsi="Times New Roman" w:cs="Times New Roman"/>
          <w:sz w:val="20"/>
          <w:szCs w:val="20"/>
        </w:rPr>
      </w:pPr>
    </w:p>
    <w:p w14:paraId="5F07852F" w14:textId="77777777" w:rsidR="00B653EB" w:rsidRPr="00B653EB" w:rsidRDefault="00B653EB" w:rsidP="00F873EF">
      <w:pPr>
        <w:jc w:val="right"/>
        <w:rPr>
          <w:rFonts w:ascii="Times New Roman" w:hAnsi="Times New Roman" w:cs="Times New Roman"/>
          <w:sz w:val="20"/>
          <w:szCs w:val="20"/>
        </w:rPr>
      </w:pPr>
    </w:p>
    <w:p w14:paraId="4B1ABB04" w14:textId="77777777" w:rsidR="00B653EB" w:rsidRPr="00B653EB" w:rsidRDefault="00B653EB" w:rsidP="00F873EF">
      <w:pPr>
        <w:jc w:val="right"/>
        <w:rPr>
          <w:rFonts w:ascii="Times New Roman" w:hAnsi="Times New Roman" w:cs="Times New Roman"/>
          <w:sz w:val="20"/>
          <w:szCs w:val="20"/>
        </w:rPr>
      </w:pPr>
    </w:p>
    <w:p w14:paraId="25E516C2" w14:textId="77777777" w:rsidR="00B653EB" w:rsidRPr="00B653EB" w:rsidRDefault="00B653EB" w:rsidP="00F873EF">
      <w:pPr>
        <w:jc w:val="right"/>
        <w:rPr>
          <w:rFonts w:ascii="Times New Roman" w:hAnsi="Times New Roman" w:cs="Times New Roman"/>
          <w:sz w:val="20"/>
          <w:szCs w:val="20"/>
        </w:rPr>
      </w:pPr>
    </w:p>
    <w:p w14:paraId="7B7E395E" w14:textId="77777777" w:rsidR="00B653EB" w:rsidRPr="00B653EB" w:rsidRDefault="00B653EB" w:rsidP="00F873EF">
      <w:pPr>
        <w:jc w:val="right"/>
        <w:rPr>
          <w:rFonts w:ascii="Times New Roman" w:hAnsi="Times New Roman" w:cs="Times New Roman"/>
          <w:sz w:val="20"/>
          <w:szCs w:val="20"/>
        </w:rPr>
      </w:pPr>
    </w:p>
    <w:p w14:paraId="23431173" w14:textId="77777777" w:rsidR="00B653EB" w:rsidRPr="00B653EB" w:rsidRDefault="00B653EB" w:rsidP="00F873EF">
      <w:pPr>
        <w:jc w:val="right"/>
        <w:rPr>
          <w:rFonts w:ascii="Times New Roman" w:hAnsi="Times New Roman" w:cs="Times New Roman"/>
          <w:sz w:val="20"/>
          <w:szCs w:val="20"/>
        </w:rPr>
      </w:pPr>
    </w:p>
    <w:p w14:paraId="7BF3BD95" w14:textId="50BCE5A7" w:rsidR="00EB5DB5" w:rsidRPr="00B653EB" w:rsidRDefault="00EB5DB5" w:rsidP="00EB5DB5">
      <w:pPr>
        <w:jc w:val="right"/>
        <w:rPr>
          <w:rFonts w:ascii="Times New Roman" w:hAnsi="Times New Roman" w:cs="Times New Roman"/>
          <w:sz w:val="20"/>
          <w:szCs w:val="20"/>
        </w:rPr>
      </w:pPr>
    </w:p>
    <w:p w14:paraId="70B5CC96" w14:textId="7800C67F" w:rsidR="00B653EB" w:rsidRPr="00B653EB" w:rsidRDefault="00EB5DB5" w:rsidP="00B653EB">
      <w:pPr>
        <w:jc w:val="right"/>
        <w:rPr>
          <w:rFonts w:ascii="Times New Roman" w:hAnsi="Times New Roman" w:cs="Times New Roman"/>
          <w:sz w:val="20"/>
          <w:szCs w:val="20"/>
        </w:rPr>
      </w:pPr>
      <w:r w:rsidRPr="00B653EB">
        <w:rPr>
          <w:rFonts w:ascii="Times New Roman" w:hAnsi="Times New Roman" w:cs="Times New Roman"/>
          <w:sz w:val="20"/>
          <w:szCs w:val="20"/>
        </w:rPr>
        <w:lastRenderedPageBreak/>
        <w:t>Приложение № 2 к Контракту № от «»    2023г.</w:t>
      </w:r>
    </w:p>
    <w:p w14:paraId="097681B8" w14:textId="77777777" w:rsidR="00B653EB" w:rsidRPr="00B653EB" w:rsidRDefault="00B653EB" w:rsidP="00B653EB">
      <w:pPr>
        <w:outlineLvl w:val="0"/>
        <w:rPr>
          <w:rFonts w:ascii="Times New Roman" w:hAnsi="Times New Roman" w:cs="Times New Roman"/>
          <w:color w:val="000000"/>
          <w:sz w:val="20"/>
          <w:szCs w:val="20"/>
        </w:rPr>
      </w:pPr>
    </w:p>
    <w:p w14:paraId="225B20A0" w14:textId="77777777" w:rsidR="00B653EB" w:rsidRPr="00B653EB" w:rsidRDefault="00B653EB" w:rsidP="00B653EB">
      <w:pPr>
        <w:jc w:val="center"/>
        <w:outlineLvl w:val="0"/>
        <w:rPr>
          <w:rFonts w:ascii="Times New Roman" w:hAnsi="Times New Roman" w:cs="Times New Roman"/>
          <w:b/>
          <w:bCs/>
          <w:color w:val="000000"/>
          <w:sz w:val="20"/>
          <w:szCs w:val="20"/>
        </w:rPr>
      </w:pPr>
      <w:r w:rsidRPr="00B653EB">
        <w:rPr>
          <w:rFonts w:ascii="Times New Roman" w:hAnsi="Times New Roman" w:cs="Times New Roman"/>
          <w:b/>
          <w:bCs/>
          <w:color w:val="000000"/>
          <w:sz w:val="20"/>
          <w:szCs w:val="20"/>
        </w:rPr>
        <w:t>Задание на проектирование</w:t>
      </w:r>
    </w:p>
    <w:p w14:paraId="1CFF571E" w14:textId="77777777" w:rsidR="00B653EB" w:rsidRPr="00B653EB" w:rsidRDefault="00B653EB" w:rsidP="00B653EB">
      <w:pPr>
        <w:ind w:left="-567"/>
        <w:jc w:val="center"/>
        <w:rPr>
          <w:rFonts w:ascii="Times New Roman" w:hAnsi="Times New Roman" w:cs="Times New Roman"/>
          <w:bCs/>
          <w:sz w:val="20"/>
          <w:szCs w:val="20"/>
        </w:rPr>
      </w:pPr>
      <w:r w:rsidRPr="00B653EB">
        <w:rPr>
          <w:rFonts w:ascii="Times New Roman" w:hAnsi="Times New Roman" w:cs="Times New Roman"/>
          <w:bCs/>
          <w:color w:val="000000"/>
          <w:sz w:val="20"/>
          <w:szCs w:val="20"/>
        </w:rPr>
        <w:t>На архитектурный обмер, техническое обследование и</w:t>
      </w:r>
      <w:r w:rsidRPr="00B653EB">
        <w:rPr>
          <w:rFonts w:ascii="Times New Roman" w:hAnsi="Times New Roman" w:cs="Times New Roman"/>
          <w:bCs/>
          <w:sz w:val="20"/>
          <w:szCs w:val="20"/>
        </w:rPr>
        <w:t xml:space="preserve"> разработку проектно-сметной документации в части устройства кондиционирования (приспособление для современного использования) здания СПб ГБДОУ детский сад №4 Адмиралтейского района по адресу: ул. Курляндская, д.41, лит.А.</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4"/>
        <w:gridCol w:w="7801"/>
      </w:tblGrid>
      <w:tr w:rsidR="00B653EB" w:rsidRPr="00B653EB" w14:paraId="3F06774A" w14:textId="77777777" w:rsidTr="00B653EB">
        <w:trPr>
          <w:trHeight w:val="434"/>
        </w:trPr>
        <w:tc>
          <w:tcPr>
            <w:tcW w:w="567" w:type="dxa"/>
            <w:vAlign w:val="center"/>
          </w:tcPr>
          <w:p w14:paraId="0ABDEE32" w14:textId="77777777" w:rsidR="00B653EB" w:rsidRPr="00B653EB" w:rsidRDefault="00B653EB" w:rsidP="00586CAA">
            <w:pPr>
              <w:jc w:val="center"/>
              <w:rPr>
                <w:rFonts w:ascii="Times New Roman" w:hAnsi="Times New Roman" w:cs="Times New Roman"/>
                <w:sz w:val="20"/>
                <w:szCs w:val="20"/>
              </w:rPr>
            </w:pPr>
            <w:r w:rsidRPr="00B653EB">
              <w:rPr>
                <w:rFonts w:ascii="Times New Roman" w:hAnsi="Times New Roman" w:cs="Times New Roman"/>
                <w:sz w:val="20"/>
                <w:szCs w:val="20"/>
              </w:rPr>
              <w:t>1.</w:t>
            </w:r>
          </w:p>
        </w:tc>
        <w:tc>
          <w:tcPr>
            <w:tcW w:w="2264" w:type="dxa"/>
            <w:vAlign w:val="center"/>
          </w:tcPr>
          <w:p w14:paraId="3367B4E7"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Заказчик</w:t>
            </w:r>
          </w:p>
        </w:tc>
        <w:tc>
          <w:tcPr>
            <w:tcW w:w="7801" w:type="dxa"/>
          </w:tcPr>
          <w:p w14:paraId="2C93D95C" w14:textId="77777777" w:rsidR="00B653EB" w:rsidRPr="00B653EB" w:rsidRDefault="00B653EB" w:rsidP="00586CAA">
            <w:pPr>
              <w:ind w:right="-104"/>
              <w:jc w:val="both"/>
              <w:rPr>
                <w:rFonts w:ascii="Times New Roman" w:hAnsi="Times New Roman" w:cs="Times New Roman"/>
                <w:bCs/>
                <w:sz w:val="20"/>
                <w:szCs w:val="20"/>
              </w:rPr>
            </w:pPr>
            <w:r w:rsidRPr="00B653EB">
              <w:rPr>
                <w:rFonts w:ascii="Times New Roman" w:hAnsi="Times New Roman" w:cs="Times New Roman"/>
                <w:bCs/>
                <w:sz w:val="20"/>
                <w:szCs w:val="20"/>
              </w:rPr>
              <w:t>СПб ГБДОУ детский сад №4 Адмиралтейского района</w:t>
            </w:r>
          </w:p>
        </w:tc>
      </w:tr>
      <w:tr w:rsidR="00B653EB" w:rsidRPr="00B653EB" w14:paraId="0A031940" w14:textId="77777777" w:rsidTr="00B653EB">
        <w:trPr>
          <w:trHeight w:val="20"/>
        </w:trPr>
        <w:tc>
          <w:tcPr>
            <w:tcW w:w="567" w:type="dxa"/>
            <w:vAlign w:val="center"/>
          </w:tcPr>
          <w:p w14:paraId="761B15B1" w14:textId="77777777" w:rsidR="00B653EB" w:rsidRPr="00B653EB" w:rsidRDefault="00B653EB" w:rsidP="00586CAA">
            <w:pPr>
              <w:jc w:val="center"/>
              <w:rPr>
                <w:rFonts w:ascii="Times New Roman" w:hAnsi="Times New Roman" w:cs="Times New Roman"/>
                <w:sz w:val="20"/>
                <w:szCs w:val="20"/>
              </w:rPr>
            </w:pPr>
            <w:r w:rsidRPr="00B653EB">
              <w:rPr>
                <w:rFonts w:ascii="Times New Roman" w:hAnsi="Times New Roman" w:cs="Times New Roman"/>
                <w:sz w:val="20"/>
                <w:szCs w:val="20"/>
              </w:rPr>
              <w:t>2.</w:t>
            </w:r>
          </w:p>
        </w:tc>
        <w:tc>
          <w:tcPr>
            <w:tcW w:w="2264" w:type="dxa"/>
            <w:vAlign w:val="center"/>
          </w:tcPr>
          <w:p w14:paraId="081C0FE8" w14:textId="77777777" w:rsidR="00B653EB" w:rsidRPr="00B653EB" w:rsidRDefault="00B653EB" w:rsidP="00586CAA">
            <w:pPr>
              <w:ind w:right="-255"/>
              <w:rPr>
                <w:rFonts w:ascii="Times New Roman" w:hAnsi="Times New Roman" w:cs="Times New Roman"/>
                <w:sz w:val="20"/>
                <w:szCs w:val="20"/>
              </w:rPr>
            </w:pPr>
            <w:r w:rsidRPr="00B653EB">
              <w:rPr>
                <w:rFonts w:ascii="Times New Roman" w:hAnsi="Times New Roman" w:cs="Times New Roman"/>
                <w:sz w:val="20"/>
                <w:szCs w:val="20"/>
              </w:rPr>
              <w:t>Наименование</w:t>
            </w:r>
          </w:p>
          <w:p w14:paraId="379ADA46" w14:textId="77777777" w:rsidR="00B653EB" w:rsidRPr="00B653EB" w:rsidRDefault="00B653EB" w:rsidP="00586CAA">
            <w:pPr>
              <w:ind w:right="-255"/>
              <w:rPr>
                <w:rFonts w:ascii="Times New Roman" w:hAnsi="Times New Roman" w:cs="Times New Roman"/>
                <w:sz w:val="20"/>
                <w:szCs w:val="20"/>
              </w:rPr>
            </w:pPr>
            <w:r w:rsidRPr="00B653EB">
              <w:rPr>
                <w:rFonts w:ascii="Times New Roman" w:hAnsi="Times New Roman" w:cs="Times New Roman"/>
                <w:sz w:val="20"/>
                <w:szCs w:val="20"/>
              </w:rPr>
              <w:t>и адрес объекта</w:t>
            </w:r>
          </w:p>
        </w:tc>
        <w:tc>
          <w:tcPr>
            <w:tcW w:w="7801" w:type="dxa"/>
          </w:tcPr>
          <w:p w14:paraId="4AB4829A" w14:textId="77777777" w:rsidR="00B653EB" w:rsidRPr="00B653EB" w:rsidRDefault="00B653EB" w:rsidP="00586CAA">
            <w:pPr>
              <w:jc w:val="both"/>
              <w:rPr>
                <w:rFonts w:ascii="Times New Roman" w:hAnsi="Times New Roman" w:cs="Times New Roman"/>
                <w:bCs/>
                <w:sz w:val="20"/>
                <w:szCs w:val="20"/>
              </w:rPr>
            </w:pPr>
            <w:r w:rsidRPr="00B653EB">
              <w:rPr>
                <w:rFonts w:ascii="Times New Roman" w:hAnsi="Times New Roman" w:cs="Times New Roman"/>
                <w:bCs/>
                <w:sz w:val="20"/>
                <w:szCs w:val="20"/>
              </w:rPr>
              <w:t>СПб ГБДОУ детский сад №4 Адмиралтейского района по адресу: ул. Курляндская, д.41, лит.А.</w:t>
            </w:r>
          </w:p>
        </w:tc>
      </w:tr>
      <w:tr w:rsidR="00B653EB" w:rsidRPr="00B653EB" w14:paraId="48289CE9" w14:textId="77777777" w:rsidTr="00B653EB">
        <w:trPr>
          <w:trHeight w:val="20"/>
        </w:trPr>
        <w:tc>
          <w:tcPr>
            <w:tcW w:w="567" w:type="dxa"/>
            <w:vAlign w:val="center"/>
          </w:tcPr>
          <w:p w14:paraId="33EC74C8"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3.</w:t>
            </w:r>
          </w:p>
        </w:tc>
        <w:tc>
          <w:tcPr>
            <w:tcW w:w="2264" w:type="dxa"/>
            <w:vAlign w:val="center"/>
          </w:tcPr>
          <w:p w14:paraId="1148EFE8"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Основание для проектирования</w:t>
            </w:r>
          </w:p>
        </w:tc>
        <w:tc>
          <w:tcPr>
            <w:tcW w:w="7801" w:type="dxa"/>
            <w:vAlign w:val="center"/>
          </w:tcPr>
          <w:p w14:paraId="36284331" w14:textId="77777777" w:rsidR="00B653EB" w:rsidRPr="00B653EB" w:rsidRDefault="00B653EB" w:rsidP="00586CAA">
            <w:pPr>
              <w:tabs>
                <w:tab w:val="left" w:pos="1200"/>
              </w:tabs>
              <w:jc w:val="both"/>
              <w:rPr>
                <w:rFonts w:ascii="Times New Roman" w:hAnsi="Times New Roman" w:cs="Times New Roman"/>
                <w:sz w:val="20"/>
                <w:szCs w:val="20"/>
              </w:rPr>
            </w:pPr>
            <w:r w:rsidRPr="00B653EB">
              <w:rPr>
                <w:rFonts w:ascii="Times New Roman" w:hAnsi="Times New Roman" w:cs="Times New Roman"/>
                <w:sz w:val="20"/>
                <w:szCs w:val="20"/>
              </w:rPr>
              <w:t xml:space="preserve">Основание для закупки работ: </w:t>
            </w:r>
          </w:p>
          <w:p w14:paraId="41A67336" w14:textId="77777777" w:rsidR="00B653EB" w:rsidRPr="00B653EB" w:rsidRDefault="00B653EB" w:rsidP="00586CAA">
            <w:pPr>
              <w:tabs>
                <w:tab w:val="left" w:pos="1200"/>
              </w:tabs>
              <w:ind w:firstLine="31"/>
              <w:jc w:val="both"/>
              <w:rPr>
                <w:rFonts w:ascii="Times New Roman" w:hAnsi="Times New Roman" w:cs="Times New Roman"/>
                <w:sz w:val="20"/>
                <w:szCs w:val="20"/>
              </w:rPr>
            </w:pPr>
          </w:p>
          <w:p w14:paraId="299EB23D" w14:textId="77777777" w:rsidR="00B653EB" w:rsidRPr="00B653EB" w:rsidRDefault="00B653EB" w:rsidP="00586CAA">
            <w:pPr>
              <w:tabs>
                <w:tab w:val="left" w:pos="1200"/>
              </w:tabs>
              <w:ind w:firstLine="31"/>
              <w:jc w:val="both"/>
              <w:rPr>
                <w:rFonts w:ascii="Times New Roman" w:hAnsi="Times New Roman" w:cs="Times New Roman"/>
                <w:sz w:val="20"/>
                <w:szCs w:val="20"/>
              </w:rPr>
            </w:pPr>
          </w:p>
        </w:tc>
      </w:tr>
      <w:tr w:rsidR="00B653EB" w:rsidRPr="00B653EB" w14:paraId="5B40CEDA" w14:textId="77777777" w:rsidTr="00B653EB">
        <w:trPr>
          <w:trHeight w:val="20"/>
        </w:trPr>
        <w:tc>
          <w:tcPr>
            <w:tcW w:w="567" w:type="dxa"/>
            <w:vAlign w:val="center"/>
          </w:tcPr>
          <w:p w14:paraId="59186CD0"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4.</w:t>
            </w:r>
          </w:p>
        </w:tc>
        <w:tc>
          <w:tcPr>
            <w:tcW w:w="2264" w:type="dxa"/>
            <w:vAlign w:val="center"/>
          </w:tcPr>
          <w:p w14:paraId="19133D0F"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Источник</w:t>
            </w:r>
          </w:p>
          <w:p w14:paraId="121A2598"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финансирования</w:t>
            </w:r>
          </w:p>
        </w:tc>
        <w:tc>
          <w:tcPr>
            <w:tcW w:w="7801" w:type="dxa"/>
            <w:vAlign w:val="center"/>
          </w:tcPr>
          <w:p w14:paraId="1020F417" w14:textId="77777777" w:rsidR="00B653EB" w:rsidRPr="00B653EB" w:rsidRDefault="00B653EB" w:rsidP="00586CAA">
            <w:pPr>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Бюджет Санкт-Петербурга на 2023 год</w:t>
            </w:r>
          </w:p>
        </w:tc>
      </w:tr>
      <w:tr w:rsidR="00B653EB" w:rsidRPr="00B653EB" w14:paraId="5777DA6F" w14:textId="77777777" w:rsidTr="00B653EB">
        <w:trPr>
          <w:trHeight w:val="20"/>
        </w:trPr>
        <w:tc>
          <w:tcPr>
            <w:tcW w:w="567" w:type="dxa"/>
            <w:vAlign w:val="center"/>
          </w:tcPr>
          <w:p w14:paraId="604C5962"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5.</w:t>
            </w:r>
          </w:p>
        </w:tc>
        <w:tc>
          <w:tcPr>
            <w:tcW w:w="2264" w:type="dxa"/>
            <w:vAlign w:val="center"/>
          </w:tcPr>
          <w:p w14:paraId="6C0DFCC9"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Исходные</w:t>
            </w:r>
          </w:p>
          <w:p w14:paraId="6FA79258"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материалы и</w:t>
            </w:r>
          </w:p>
          <w:p w14:paraId="0AA62665"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документы для проектирования</w:t>
            </w:r>
          </w:p>
        </w:tc>
        <w:tc>
          <w:tcPr>
            <w:tcW w:w="7801" w:type="dxa"/>
            <w:vAlign w:val="center"/>
          </w:tcPr>
          <w:p w14:paraId="231B9DE0" w14:textId="77777777" w:rsidR="00B653EB" w:rsidRPr="00B653EB" w:rsidRDefault="00B653EB" w:rsidP="00586CAA">
            <w:pPr>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1. Поэтажные планы здания с экспликацией помещений.</w:t>
            </w:r>
          </w:p>
          <w:p w14:paraId="75846227" w14:textId="77777777" w:rsidR="00B653EB" w:rsidRPr="00B653EB" w:rsidRDefault="00B653EB" w:rsidP="00586CAA">
            <w:pPr>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2. Технический паспорт здания;</w:t>
            </w:r>
          </w:p>
          <w:p w14:paraId="72B672D1" w14:textId="77777777" w:rsidR="00B653EB" w:rsidRPr="00B653EB" w:rsidRDefault="00B653EB" w:rsidP="00586CAA">
            <w:pPr>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3. Паспорт фасадов здания;</w:t>
            </w:r>
          </w:p>
          <w:p w14:paraId="5C5FB77B" w14:textId="77777777" w:rsidR="00B653EB" w:rsidRPr="00B653EB" w:rsidRDefault="00B653EB" w:rsidP="00586CAA">
            <w:pPr>
              <w:tabs>
                <w:tab w:val="left" w:pos="314"/>
              </w:tabs>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 xml:space="preserve">4. </w:t>
            </w:r>
            <w:r w:rsidRPr="00B653EB">
              <w:rPr>
                <w:rFonts w:ascii="Times New Roman" w:hAnsi="Times New Roman" w:cs="Times New Roman"/>
                <w:color w:val="000000"/>
                <w:sz w:val="20"/>
                <w:szCs w:val="20"/>
              </w:rPr>
              <w:t xml:space="preserve">Задание </w:t>
            </w:r>
            <w:r w:rsidRPr="00B653EB">
              <w:rPr>
                <w:rFonts w:ascii="Times New Roman" w:hAnsi="Times New Roman" w:cs="Times New Roman"/>
                <w:bCs/>
                <w:color w:val="000000"/>
                <w:sz w:val="20"/>
                <w:szCs w:val="20"/>
              </w:rPr>
              <w:t>Комитета по государственному контролю, использованию и охране памятников истории и культуры</w:t>
            </w:r>
            <w:r w:rsidRPr="00B653EB">
              <w:rPr>
                <w:rFonts w:ascii="Times New Roman" w:hAnsi="Times New Roman" w:cs="Times New Roman"/>
                <w:color w:val="000000"/>
                <w:sz w:val="20"/>
                <w:szCs w:val="20"/>
              </w:rPr>
              <w:t xml:space="preserve">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№01-21-3039/2201 от 06.12.2022г.</w:t>
            </w:r>
          </w:p>
          <w:p w14:paraId="5F0ED7C0" w14:textId="77777777" w:rsidR="00B653EB" w:rsidRPr="00B653EB" w:rsidRDefault="00B653EB" w:rsidP="00586CAA">
            <w:pPr>
              <w:jc w:val="both"/>
              <w:rPr>
                <w:rFonts w:ascii="Times New Roman" w:hAnsi="Times New Roman" w:cs="Times New Roman"/>
                <w:bCs/>
                <w:color w:val="000000"/>
                <w:sz w:val="20"/>
                <w:szCs w:val="20"/>
              </w:rPr>
            </w:pPr>
            <w:r w:rsidRPr="00B653EB">
              <w:rPr>
                <w:rFonts w:ascii="Times New Roman" w:hAnsi="Times New Roman" w:cs="Times New Roman"/>
                <w:bCs/>
                <w:color w:val="000000"/>
                <w:sz w:val="20"/>
                <w:szCs w:val="20"/>
              </w:rPr>
              <w:t>5. Охранное обязательство.</w:t>
            </w:r>
          </w:p>
        </w:tc>
      </w:tr>
      <w:tr w:rsidR="00B653EB" w:rsidRPr="00B653EB" w14:paraId="1FA1AA0A" w14:textId="77777777" w:rsidTr="00B653EB">
        <w:trPr>
          <w:trHeight w:val="20"/>
        </w:trPr>
        <w:tc>
          <w:tcPr>
            <w:tcW w:w="567" w:type="dxa"/>
            <w:vAlign w:val="center"/>
          </w:tcPr>
          <w:p w14:paraId="2C03AD91"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6.</w:t>
            </w:r>
          </w:p>
        </w:tc>
        <w:tc>
          <w:tcPr>
            <w:tcW w:w="2264" w:type="dxa"/>
            <w:vAlign w:val="center"/>
          </w:tcPr>
          <w:p w14:paraId="242653F7"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Вид</w:t>
            </w:r>
          </w:p>
          <w:p w14:paraId="6D6FFEB9"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документации</w:t>
            </w:r>
          </w:p>
        </w:tc>
        <w:tc>
          <w:tcPr>
            <w:tcW w:w="7801" w:type="dxa"/>
            <w:vAlign w:val="center"/>
          </w:tcPr>
          <w:p w14:paraId="7C8BF0CC" w14:textId="77777777" w:rsidR="00B653EB" w:rsidRPr="00B653EB" w:rsidRDefault="00B653EB" w:rsidP="00586CAA">
            <w:pPr>
              <w:numPr>
                <w:ilvl w:val="12"/>
                <w:numId w:val="0"/>
              </w:numPr>
              <w:tabs>
                <w:tab w:val="left" w:pos="0"/>
              </w:tabs>
              <w:jc w:val="both"/>
              <w:rPr>
                <w:rFonts w:ascii="Times New Roman" w:hAnsi="Times New Roman" w:cs="Times New Roman"/>
                <w:sz w:val="20"/>
                <w:szCs w:val="20"/>
              </w:rPr>
            </w:pPr>
            <w:r w:rsidRPr="00B653EB">
              <w:rPr>
                <w:rFonts w:ascii="Times New Roman" w:hAnsi="Times New Roman" w:cs="Times New Roman"/>
                <w:sz w:val="20"/>
                <w:szCs w:val="20"/>
              </w:rPr>
              <w:t>Проектно-сметная документация.</w:t>
            </w:r>
          </w:p>
        </w:tc>
      </w:tr>
      <w:tr w:rsidR="00B653EB" w:rsidRPr="00B653EB" w14:paraId="02064F2B" w14:textId="77777777" w:rsidTr="00B653EB">
        <w:trPr>
          <w:trHeight w:val="20"/>
        </w:trPr>
        <w:tc>
          <w:tcPr>
            <w:tcW w:w="567" w:type="dxa"/>
            <w:vAlign w:val="center"/>
          </w:tcPr>
          <w:p w14:paraId="1804F2B7"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7.</w:t>
            </w:r>
          </w:p>
        </w:tc>
        <w:tc>
          <w:tcPr>
            <w:tcW w:w="2264" w:type="dxa"/>
            <w:vAlign w:val="center"/>
          </w:tcPr>
          <w:p w14:paraId="10E008FC"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Сроки</w:t>
            </w:r>
          </w:p>
          <w:p w14:paraId="7DC56F5B"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выполнения</w:t>
            </w:r>
          </w:p>
          <w:p w14:paraId="1A4DDEA9"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работ</w:t>
            </w:r>
          </w:p>
        </w:tc>
        <w:tc>
          <w:tcPr>
            <w:tcW w:w="7801" w:type="dxa"/>
            <w:vAlign w:val="center"/>
          </w:tcPr>
          <w:p w14:paraId="3863C2C0" w14:textId="77777777" w:rsidR="00B653EB" w:rsidRPr="00B653EB" w:rsidRDefault="00B653EB" w:rsidP="00586CAA">
            <w:pPr>
              <w:ind w:right="34"/>
              <w:jc w:val="both"/>
              <w:rPr>
                <w:rFonts w:ascii="Times New Roman" w:hAnsi="Times New Roman" w:cs="Times New Roman"/>
                <w:sz w:val="20"/>
                <w:szCs w:val="20"/>
              </w:rPr>
            </w:pPr>
            <w:r w:rsidRPr="00B653EB">
              <w:rPr>
                <w:rFonts w:ascii="Times New Roman" w:hAnsi="Times New Roman" w:cs="Times New Roman"/>
                <w:sz w:val="20"/>
                <w:szCs w:val="20"/>
              </w:rPr>
              <w:t>Срок проектирования 40 календарных дней, с момента подписания контракта;</w:t>
            </w:r>
          </w:p>
          <w:p w14:paraId="663312EB" w14:textId="77777777" w:rsidR="00B653EB" w:rsidRPr="00B653EB" w:rsidRDefault="00B653EB" w:rsidP="00586CAA">
            <w:pPr>
              <w:numPr>
                <w:ilvl w:val="12"/>
                <w:numId w:val="0"/>
              </w:numPr>
              <w:tabs>
                <w:tab w:val="left" w:pos="0"/>
              </w:tabs>
              <w:jc w:val="both"/>
              <w:rPr>
                <w:rFonts w:ascii="Times New Roman" w:hAnsi="Times New Roman" w:cs="Times New Roman"/>
                <w:sz w:val="20"/>
                <w:szCs w:val="20"/>
              </w:rPr>
            </w:pPr>
            <w:r w:rsidRPr="00B653EB">
              <w:rPr>
                <w:rFonts w:ascii="Times New Roman" w:hAnsi="Times New Roman" w:cs="Times New Roman"/>
                <w:sz w:val="20"/>
                <w:szCs w:val="20"/>
              </w:rPr>
              <w:t>Срок согласования проекта 90 календарных дней;</w:t>
            </w:r>
          </w:p>
          <w:p w14:paraId="5069B309" w14:textId="77777777" w:rsidR="00B653EB" w:rsidRPr="00B653EB" w:rsidRDefault="00B653EB" w:rsidP="00586CAA">
            <w:pPr>
              <w:numPr>
                <w:ilvl w:val="12"/>
                <w:numId w:val="0"/>
              </w:numPr>
              <w:tabs>
                <w:tab w:val="left" w:pos="0"/>
              </w:tabs>
              <w:jc w:val="both"/>
              <w:rPr>
                <w:rFonts w:ascii="Times New Roman" w:hAnsi="Times New Roman" w:cs="Times New Roman"/>
                <w:sz w:val="20"/>
                <w:szCs w:val="20"/>
              </w:rPr>
            </w:pPr>
            <w:r w:rsidRPr="00B653EB">
              <w:rPr>
                <w:rFonts w:ascii="Times New Roman" w:hAnsi="Times New Roman" w:cs="Times New Roman"/>
                <w:sz w:val="20"/>
                <w:szCs w:val="20"/>
              </w:rPr>
              <w:t>Общий срок изготовления проектной документации с согласованием 130 календарных дней.</w:t>
            </w:r>
          </w:p>
        </w:tc>
      </w:tr>
      <w:tr w:rsidR="00B653EB" w:rsidRPr="00B653EB" w14:paraId="03D7907A" w14:textId="77777777" w:rsidTr="00B653EB">
        <w:trPr>
          <w:trHeight w:val="20"/>
        </w:trPr>
        <w:tc>
          <w:tcPr>
            <w:tcW w:w="567" w:type="dxa"/>
            <w:vAlign w:val="center"/>
          </w:tcPr>
          <w:p w14:paraId="4717D181"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8.</w:t>
            </w:r>
          </w:p>
        </w:tc>
        <w:tc>
          <w:tcPr>
            <w:tcW w:w="2264" w:type="dxa"/>
            <w:vAlign w:val="center"/>
          </w:tcPr>
          <w:p w14:paraId="77CD1422"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Состав и</w:t>
            </w:r>
          </w:p>
          <w:p w14:paraId="118A5E21"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содержание работ</w:t>
            </w:r>
          </w:p>
        </w:tc>
        <w:tc>
          <w:tcPr>
            <w:tcW w:w="7801" w:type="dxa"/>
            <w:vAlign w:val="center"/>
          </w:tcPr>
          <w:p w14:paraId="0449E28C"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В состав документации должны входить:</w:t>
            </w:r>
          </w:p>
          <w:p w14:paraId="2184BE12" w14:textId="77777777" w:rsidR="00B653EB" w:rsidRPr="00B653EB" w:rsidRDefault="00B653EB" w:rsidP="00B653EB">
            <w:pPr>
              <w:widowControl w:val="0"/>
              <w:numPr>
                <w:ilvl w:val="0"/>
                <w:numId w:val="9"/>
              </w:numPr>
              <w:autoSpaceDE w:val="0"/>
              <w:autoSpaceDN w:val="0"/>
              <w:adjustRightInd w:val="0"/>
              <w:spacing w:after="0" w:line="240" w:lineRule="auto"/>
              <w:jc w:val="both"/>
              <w:rPr>
                <w:rFonts w:ascii="Times New Roman" w:hAnsi="Times New Roman" w:cs="Times New Roman"/>
                <w:sz w:val="20"/>
                <w:szCs w:val="20"/>
              </w:rPr>
            </w:pPr>
            <w:r w:rsidRPr="00B653EB">
              <w:rPr>
                <w:rFonts w:ascii="Times New Roman" w:hAnsi="Times New Roman" w:cs="Times New Roman"/>
                <w:sz w:val="20"/>
                <w:szCs w:val="20"/>
              </w:rPr>
              <w:t>Предварительные работы:</w:t>
            </w:r>
          </w:p>
          <w:p w14:paraId="7C7C8EA1" w14:textId="77777777" w:rsidR="00B653EB" w:rsidRPr="00B653EB" w:rsidRDefault="00B653EB" w:rsidP="00586CAA">
            <w:pPr>
              <w:ind w:left="391"/>
              <w:jc w:val="both"/>
              <w:rPr>
                <w:rFonts w:ascii="Times New Roman" w:hAnsi="Times New Roman" w:cs="Times New Roman"/>
                <w:sz w:val="20"/>
                <w:szCs w:val="20"/>
              </w:rPr>
            </w:pPr>
            <w:r w:rsidRPr="00B653EB">
              <w:rPr>
                <w:rFonts w:ascii="Times New Roman" w:hAnsi="Times New Roman" w:cs="Times New Roman"/>
                <w:sz w:val="20"/>
                <w:szCs w:val="20"/>
              </w:rPr>
              <w:t>– сбор исходно-разрешительной документации;</w:t>
            </w:r>
          </w:p>
          <w:p w14:paraId="5178AB60" w14:textId="77777777" w:rsidR="00B653EB" w:rsidRPr="00B653EB" w:rsidRDefault="00B653EB" w:rsidP="00586CAA">
            <w:pPr>
              <w:tabs>
                <w:tab w:val="left" w:pos="317"/>
              </w:tabs>
              <w:ind w:left="391"/>
              <w:jc w:val="both"/>
              <w:rPr>
                <w:rFonts w:ascii="Times New Roman" w:hAnsi="Times New Roman" w:cs="Times New Roman"/>
                <w:sz w:val="20"/>
                <w:szCs w:val="20"/>
              </w:rPr>
            </w:pPr>
            <w:r w:rsidRPr="00B653EB">
              <w:rPr>
                <w:rFonts w:ascii="Times New Roman" w:hAnsi="Times New Roman" w:cs="Times New Roman"/>
                <w:sz w:val="20"/>
                <w:szCs w:val="20"/>
              </w:rPr>
              <w:t>– фотофиксация до начала работ с приложением схему привязок к объекту;</w:t>
            </w:r>
          </w:p>
          <w:p w14:paraId="1D536981" w14:textId="77777777" w:rsidR="00B653EB" w:rsidRPr="00B653EB" w:rsidRDefault="00B653EB" w:rsidP="00586CAA">
            <w:pPr>
              <w:tabs>
                <w:tab w:val="left" w:pos="317"/>
              </w:tabs>
              <w:ind w:left="391"/>
              <w:jc w:val="both"/>
              <w:rPr>
                <w:rFonts w:ascii="Times New Roman" w:hAnsi="Times New Roman" w:cs="Times New Roman"/>
                <w:sz w:val="20"/>
                <w:szCs w:val="20"/>
              </w:rPr>
            </w:pPr>
            <w:r w:rsidRPr="00B653EB">
              <w:rPr>
                <w:rFonts w:ascii="Times New Roman" w:hAnsi="Times New Roman" w:cs="Times New Roman"/>
                <w:sz w:val="20"/>
                <w:szCs w:val="20"/>
              </w:rPr>
              <w:t>– разработка программы обследования;</w:t>
            </w:r>
          </w:p>
          <w:p w14:paraId="2403355C" w14:textId="77777777" w:rsidR="00B653EB" w:rsidRPr="00B653EB" w:rsidRDefault="00B653EB" w:rsidP="00586CAA">
            <w:pPr>
              <w:tabs>
                <w:tab w:val="left" w:pos="317"/>
              </w:tabs>
              <w:ind w:left="391"/>
              <w:jc w:val="both"/>
              <w:rPr>
                <w:rFonts w:ascii="Times New Roman" w:hAnsi="Times New Roman" w:cs="Times New Roman"/>
                <w:sz w:val="20"/>
                <w:szCs w:val="20"/>
              </w:rPr>
            </w:pPr>
            <w:r w:rsidRPr="00B653EB">
              <w:rPr>
                <w:rFonts w:ascii="Times New Roman" w:hAnsi="Times New Roman" w:cs="Times New Roman"/>
                <w:sz w:val="20"/>
                <w:szCs w:val="20"/>
              </w:rPr>
              <w:lastRenderedPageBreak/>
              <w:t>– составление Акта определения влияния предполагаемых к проведению видов работ на конструктивные и другие характеристики надёжности и безопасности ОКН.</w:t>
            </w:r>
          </w:p>
          <w:p w14:paraId="2A22C671"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2. Комплексные и научные исследования:</w:t>
            </w:r>
          </w:p>
          <w:p w14:paraId="1323A37D"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2.1.</w:t>
            </w:r>
            <w:r w:rsidRPr="00B653EB">
              <w:rPr>
                <w:rFonts w:ascii="Times New Roman" w:hAnsi="Times New Roman" w:cs="Times New Roman"/>
                <w:color w:val="000000"/>
                <w:sz w:val="20"/>
                <w:szCs w:val="20"/>
              </w:rPr>
              <w:t xml:space="preserve"> </w:t>
            </w:r>
            <w:r w:rsidRPr="00B653EB">
              <w:rPr>
                <w:rFonts w:ascii="Times New Roman" w:hAnsi="Times New Roman" w:cs="Times New Roman"/>
                <w:sz w:val="20"/>
                <w:szCs w:val="20"/>
              </w:rPr>
              <w:t>Инженерные химико-технологические исследования по строительным и отделочным материалам: штукатурки рекомендациями по ремонту.</w:t>
            </w:r>
          </w:p>
          <w:p w14:paraId="59439BFF"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 xml:space="preserve">2.2. Техническое обследование по </w:t>
            </w:r>
            <w:r w:rsidRPr="00B653EB">
              <w:rPr>
                <w:rFonts w:ascii="Times New Roman" w:hAnsi="Times New Roman" w:cs="Times New Roman"/>
                <w:sz w:val="20"/>
                <w:szCs w:val="20"/>
                <w:lang w:val="en-US"/>
              </w:rPr>
              <w:t>I</w:t>
            </w:r>
            <w:r w:rsidRPr="00B653EB">
              <w:rPr>
                <w:rFonts w:ascii="Times New Roman" w:hAnsi="Times New Roman" w:cs="Times New Roman"/>
                <w:sz w:val="20"/>
                <w:szCs w:val="20"/>
              </w:rPr>
              <w:t>-й категории:</w:t>
            </w:r>
          </w:p>
          <w:p w14:paraId="11C45836"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 кладки капитальных стен.</w:t>
            </w:r>
          </w:p>
          <w:p w14:paraId="3478C98A"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Состав обследования:</w:t>
            </w:r>
          </w:p>
          <w:p w14:paraId="18D87645" w14:textId="77777777" w:rsidR="00B653EB" w:rsidRPr="00B653EB" w:rsidRDefault="00B653EB" w:rsidP="00586CAA">
            <w:pPr>
              <w:ind w:left="391"/>
              <w:jc w:val="both"/>
              <w:rPr>
                <w:rFonts w:ascii="Times New Roman" w:hAnsi="Times New Roman" w:cs="Times New Roman"/>
                <w:sz w:val="20"/>
                <w:szCs w:val="20"/>
              </w:rPr>
            </w:pPr>
            <w:r w:rsidRPr="00B653EB">
              <w:rPr>
                <w:rFonts w:ascii="Times New Roman" w:hAnsi="Times New Roman" w:cs="Times New Roman"/>
                <w:sz w:val="20"/>
                <w:szCs w:val="20"/>
              </w:rPr>
              <w:t>- зондажи по предварительно согласованной с КГИОП схеме;</w:t>
            </w:r>
          </w:p>
          <w:p w14:paraId="433E0551" w14:textId="77777777" w:rsidR="00B653EB" w:rsidRPr="00B653EB" w:rsidRDefault="00B653EB" w:rsidP="00586CAA">
            <w:pPr>
              <w:ind w:left="391"/>
              <w:jc w:val="both"/>
              <w:rPr>
                <w:rFonts w:ascii="Times New Roman" w:hAnsi="Times New Roman" w:cs="Times New Roman"/>
                <w:sz w:val="20"/>
                <w:szCs w:val="20"/>
              </w:rPr>
            </w:pPr>
            <w:r w:rsidRPr="00B653EB">
              <w:rPr>
                <w:rFonts w:ascii="Times New Roman" w:hAnsi="Times New Roman" w:cs="Times New Roman"/>
                <w:sz w:val="20"/>
                <w:szCs w:val="20"/>
              </w:rPr>
              <w:t xml:space="preserve">- </w:t>
            </w:r>
            <w:r w:rsidRPr="00B653EB">
              <w:rPr>
                <w:rFonts w:ascii="Times New Roman" w:hAnsi="Times New Roman" w:cs="Times New Roman"/>
                <w:color w:val="000000"/>
                <w:sz w:val="20"/>
                <w:szCs w:val="20"/>
              </w:rPr>
              <w:t>составление дефектной ведомости с указанием объёмов требуемых работ;</w:t>
            </w:r>
          </w:p>
          <w:p w14:paraId="3D5EBC82" w14:textId="77777777" w:rsidR="00B653EB" w:rsidRPr="00B653EB" w:rsidRDefault="00B653EB" w:rsidP="00586CAA">
            <w:pPr>
              <w:ind w:left="391"/>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xml:space="preserve">- заключение по результатам обследования. </w:t>
            </w:r>
          </w:p>
          <w:p w14:paraId="76729706"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color w:val="000000"/>
                <w:sz w:val="20"/>
                <w:szCs w:val="20"/>
              </w:rPr>
              <w:t xml:space="preserve">3. </w:t>
            </w:r>
            <w:r w:rsidRPr="00B653EB">
              <w:rPr>
                <w:rFonts w:ascii="Times New Roman" w:hAnsi="Times New Roman" w:cs="Times New Roman"/>
                <w:sz w:val="20"/>
                <w:szCs w:val="20"/>
              </w:rPr>
              <w:t>Архитектурный обмер: фасады (фрагмент здания в пределах помещений), планы, разрезы, шаблоны сечения, детали.</w:t>
            </w:r>
          </w:p>
          <w:p w14:paraId="2518AC2E"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 xml:space="preserve">4. </w:t>
            </w:r>
            <w:r w:rsidRPr="00B653EB">
              <w:rPr>
                <w:rFonts w:ascii="Times New Roman" w:hAnsi="Times New Roman" w:cs="Times New Roman"/>
                <w:color w:val="000000"/>
                <w:sz w:val="20"/>
                <w:szCs w:val="20"/>
              </w:rPr>
              <w:t xml:space="preserve">Проект </w:t>
            </w:r>
            <w:r w:rsidRPr="00B653EB">
              <w:rPr>
                <w:rFonts w:ascii="Times New Roman" w:hAnsi="Times New Roman" w:cs="Times New Roman"/>
                <w:bCs/>
                <w:sz w:val="20"/>
                <w:szCs w:val="20"/>
              </w:rPr>
              <w:t xml:space="preserve">приспособления для современного использования, устройство кондиционирования. </w:t>
            </w:r>
          </w:p>
          <w:p w14:paraId="3E9222DF" w14:textId="77777777" w:rsidR="00B653EB" w:rsidRPr="00B653EB" w:rsidRDefault="00B653EB" w:rsidP="00586CAA">
            <w:pPr>
              <w:ind w:left="391"/>
              <w:jc w:val="both"/>
              <w:rPr>
                <w:rFonts w:ascii="Times New Roman" w:hAnsi="Times New Roman" w:cs="Times New Roman"/>
                <w:sz w:val="20"/>
                <w:szCs w:val="20"/>
              </w:rPr>
            </w:pPr>
            <w:r w:rsidRPr="00B653EB">
              <w:rPr>
                <w:rFonts w:ascii="Times New Roman" w:hAnsi="Times New Roman" w:cs="Times New Roman"/>
                <w:b/>
                <w:sz w:val="20"/>
                <w:szCs w:val="20"/>
              </w:rPr>
              <w:t>- Пояснительная записка</w:t>
            </w:r>
            <w:r w:rsidRPr="00B653EB">
              <w:rPr>
                <w:rFonts w:ascii="Times New Roman" w:hAnsi="Times New Roman" w:cs="Times New Roman"/>
                <w:sz w:val="20"/>
                <w:szCs w:val="20"/>
              </w:rPr>
              <w:t xml:space="preserve"> с технологическими рекомендациями по сохранению объекта культурного наследия при проведении работ;</w:t>
            </w:r>
          </w:p>
          <w:p w14:paraId="0750ADC4" w14:textId="77777777" w:rsidR="00B653EB" w:rsidRPr="00B653EB" w:rsidRDefault="00B653EB" w:rsidP="00586CAA">
            <w:pPr>
              <w:ind w:left="391"/>
              <w:jc w:val="both"/>
              <w:rPr>
                <w:rFonts w:ascii="Times New Roman" w:hAnsi="Times New Roman" w:cs="Times New Roman"/>
                <w:color w:val="000000"/>
                <w:sz w:val="20"/>
                <w:szCs w:val="20"/>
              </w:rPr>
            </w:pPr>
            <w:r w:rsidRPr="00B653EB">
              <w:rPr>
                <w:rFonts w:ascii="Times New Roman" w:hAnsi="Times New Roman" w:cs="Times New Roman"/>
                <w:b/>
                <w:sz w:val="20"/>
                <w:szCs w:val="20"/>
              </w:rPr>
              <w:t>- Раздел АР</w:t>
            </w:r>
            <w:r w:rsidRPr="00B653EB">
              <w:rPr>
                <w:rFonts w:ascii="Times New Roman" w:hAnsi="Times New Roman" w:cs="Times New Roman"/>
                <w:sz w:val="20"/>
                <w:szCs w:val="20"/>
              </w:rPr>
              <w:t xml:space="preserve"> приспособление помещений </w:t>
            </w:r>
            <w:r w:rsidRPr="00B653EB">
              <w:rPr>
                <w:rFonts w:ascii="Times New Roman" w:hAnsi="Times New Roman" w:cs="Times New Roman"/>
                <w:color w:val="000000"/>
                <w:sz w:val="20"/>
                <w:szCs w:val="20"/>
              </w:rPr>
              <w:t>для установки проектируемого оборудования;</w:t>
            </w:r>
          </w:p>
          <w:p w14:paraId="3D26E922" w14:textId="77777777" w:rsidR="00B653EB" w:rsidRPr="00B653EB" w:rsidRDefault="00B653EB" w:rsidP="00586CAA">
            <w:pPr>
              <w:ind w:left="391"/>
              <w:jc w:val="both"/>
              <w:rPr>
                <w:rFonts w:ascii="Times New Roman" w:hAnsi="Times New Roman" w:cs="Times New Roman"/>
                <w:sz w:val="20"/>
                <w:szCs w:val="20"/>
              </w:rPr>
            </w:pPr>
            <w:r w:rsidRPr="00B653EB">
              <w:rPr>
                <w:rFonts w:ascii="Times New Roman" w:hAnsi="Times New Roman" w:cs="Times New Roman"/>
                <w:b/>
                <w:sz w:val="20"/>
                <w:szCs w:val="20"/>
              </w:rPr>
              <w:t xml:space="preserve">- Раздел КР </w:t>
            </w:r>
            <w:r w:rsidRPr="00B653EB">
              <w:rPr>
                <w:rFonts w:ascii="Times New Roman" w:hAnsi="Times New Roman" w:cs="Times New Roman"/>
                <w:sz w:val="20"/>
                <w:szCs w:val="20"/>
              </w:rPr>
              <w:t>узлы крепления сетей и инженерного оборудования, узлы проходки сетей через стены и перекрытия;</w:t>
            </w:r>
          </w:p>
          <w:p w14:paraId="18CA8848" w14:textId="77777777" w:rsidR="00B653EB" w:rsidRPr="00B653EB" w:rsidRDefault="00B653EB" w:rsidP="00586CAA">
            <w:pPr>
              <w:ind w:left="322"/>
              <w:jc w:val="both"/>
              <w:rPr>
                <w:rFonts w:ascii="Times New Roman" w:hAnsi="Times New Roman" w:cs="Times New Roman"/>
                <w:sz w:val="20"/>
                <w:szCs w:val="20"/>
              </w:rPr>
            </w:pPr>
            <w:r w:rsidRPr="00B653EB">
              <w:rPr>
                <w:rFonts w:ascii="Times New Roman" w:hAnsi="Times New Roman" w:cs="Times New Roman"/>
                <w:b/>
                <w:sz w:val="20"/>
                <w:szCs w:val="20"/>
              </w:rPr>
              <w:t xml:space="preserve"> - Раздел ЭО</w:t>
            </w:r>
            <w:r w:rsidRPr="00B653EB">
              <w:rPr>
                <w:rFonts w:ascii="Times New Roman" w:hAnsi="Times New Roman" w:cs="Times New Roman"/>
                <w:sz w:val="20"/>
                <w:szCs w:val="20"/>
              </w:rPr>
              <w:t xml:space="preserve">, </w:t>
            </w:r>
            <w:r w:rsidRPr="00B653EB">
              <w:rPr>
                <w:rFonts w:ascii="Times New Roman" w:hAnsi="Times New Roman" w:cs="Times New Roman"/>
                <w:b/>
                <w:sz w:val="20"/>
                <w:szCs w:val="20"/>
              </w:rPr>
              <w:t>ВК</w:t>
            </w:r>
            <w:r w:rsidRPr="00B653EB">
              <w:rPr>
                <w:rFonts w:ascii="Times New Roman" w:hAnsi="Times New Roman" w:cs="Times New Roman"/>
                <w:sz w:val="20"/>
                <w:szCs w:val="20"/>
              </w:rPr>
              <w:t xml:space="preserve"> (устройство дренажного трубопровода); </w:t>
            </w:r>
          </w:p>
          <w:p w14:paraId="2CDAFE36" w14:textId="77777777" w:rsidR="00B653EB" w:rsidRPr="00B653EB" w:rsidRDefault="00B653EB" w:rsidP="00586CAA">
            <w:pPr>
              <w:ind w:firstLine="322"/>
              <w:jc w:val="both"/>
              <w:rPr>
                <w:rFonts w:ascii="Times New Roman" w:hAnsi="Times New Roman" w:cs="Times New Roman"/>
                <w:sz w:val="20"/>
                <w:szCs w:val="20"/>
              </w:rPr>
            </w:pPr>
            <w:r w:rsidRPr="00B653EB">
              <w:rPr>
                <w:rFonts w:ascii="Times New Roman" w:hAnsi="Times New Roman" w:cs="Times New Roman"/>
                <w:sz w:val="20"/>
                <w:szCs w:val="20"/>
              </w:rPr>
              <w:t>(вышеуказанные разделы должны содержать: инженерное оборудование, сети, технологические решения, узлы прокладки трасс инженерных систем, крепления инженерного оборудования, аксонометрическая схема дренажного трубопровода).</w:t>
            </w:r>
          </w:p>
          <w:p w14:paraId="68571F1A"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 xml:space="preserve">5. Проект организации строительства. </w:t>
            </w:r>
          </w:p>
          <w:p w14:paraId="71511F34"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6. Раздел демонтажа. При необходимости учесть объемы работ по демонтажу существующих конструкций и оборудования. Представить ведомость объемов демонтажных работ.</w:t>
            </w:r>
          </w:p>
          <w:p w14:paraId="50270A45" w14:textId="77777777" w:rsidR="00B653EB" w:rsidRPr="00B653EB" w:rsidRDefault="00B653EB" w:rsidP="00586CAA">
            <w:pPr>
              <w:pStyle w:val="af2"/>
              <w:jc w:val="both"/>
              <w:rPr>
                <w:rFonts w:ascii="Times New Roman" w:hAnsi="Times New Roman" w:cs="Times New Roman"/>
                <w:sz w:val="20"/>
                <w:szCs w:val="20"/>
              </w:rPr>
            </w:pPr>
            <w:r w:rsidRPr="00B653EB">
              <w:rPr>
                <w:rFonts w:ascii="Times New Roman" w:hAnsi="Times New Roman" w:cs="Times New Roman"/>
                <w:sz w:val="20"/>
                <w:szCs w:val="20"/>
              </w:rPr>
              <w:t>7. Раздел Дефектная ведомость. Сметный расчет.</w:t>
            </w:r>
          </w:p>
          <w:p w14:paraId="04C1E6FD" w14:textId="77777777" w:rsidR="00B653EB" w:rsidRPr="00B653EB" w:rsidRDefault="00B653EB" w:rsidP="00586CAA">
            <w:pPr>
              <w:pStyle w:val="af2"/>
              <w:jc w:val="both"/>
              <w:rPr>
                <w:rFonts w:ascii="Times New Roman" w:hAnsi="Times New Roman" w:cs="Times New Roman"/>
                <w:sz w:val="20"/>
                <w:szCs w:val="20"/>
              </w:rPr>
            </w:pPr>
            <w:r w:rsidRPr="00B653EB">
              <w:rPr>
                <w:rFonts w:ascii="Times New Roman" w:hAnsi="Times New Roman" w:cs="Times New Roman"/>
                <w:sz w:val="20"/>
                <w:szCs w:val="20"/>
              </w:rPr>
              <w:t>8. Акт государственной историко-культурной экспертизы проектной документации.</w:t>
            </w:r>
          </w:p>
          <w:p w14:paraId="1DC73D4C"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Все подразделы инженерного обеспечения должны иметь спецификации, ведомости материалов, ведомости объёмов работ;</w:t>
            </w:r>
          </w:p>
          <w:p w14:paraId="7F8747B9"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sz w:val="20"/>
                <w:szCs w:val="20"/>
              </w:rPr>
              <w:t>Компоновка рабочей документации по титулам и томам производится по решению подрядчика, согласованному с заказчиком.</w:t>
            </w:r>
          </w:p>
        </w:tc>
      </w:tr>
      <w:tr w:rsidR="00B653EB" w:rsidRPr="00B653EB" w14:paraId="5307ADB9" w14:textId="77777777" w:rsidTr="00B653EB">
        <w:trPr>
          <w:trHeight w:val="20"/>
        </w:trPr>
        <w:tc>
          <w:tcPr>
            <w:tcW w:w="567" w:type="dxa"/>
            <w:vAlign w:val="center"/>
          </w:tcPr>
          <w:p w14:paraId="7FCE4CFE"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lastRenderedPageBreak/>
              <w:t>9.</w:t>
            </w:r>
          </w:p>
        </w:tc>
        <w:tc>
          <w:tcPr>
            <w:tcW w:w="2264" w:type="dxa"/>
            <w:vAlign w:val="center"/>
          </w:tcPr>
          <w:p w14:paraId="286CA0B7" w14:textId="77777777" w:rsidR="00B653EB" w:rsidRPr="00B653EB" w:rsidRDefault="00B653EB" w:rsidP="00586CAA">
            <w:pPr>
              <w:rPr>
                <w:rFonts w:ascii="Times New Roman" w:hAnsi="Times New Roman" w:cs="Times New Roman"/>
                <w:sz w:val="20"/>
                <w:szCs w:val="20"/>
              </w:rPr>
            </w:pPr>
          </w:p>
          <w:p w14:paraId="6A5E4A72"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Необходимые</w:t>
            </w:r>
          </w:p>
          <w:p w14:paraId="3E5AD992"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согласования</w:t>
            </w:r>
          </w:p>
        </w:tc>
        <w:tc>
          <w:tcPr>
            <w:tcW w:w="7801" w:type="dxa"/>
            <w:vAlign w:val="center"/>
          </w:tcPr>
          <w:p w14:paraId="3E598DEE" w14:textId="77777777" w:rsidR="00B653EB" w:rsidRPr="00B653EB" w:rsidRDefault="00B653EB" w:rsidP="00586CAA">
            <w:pPr>
              <w:numPr>
                <w:ilvl w:val="12"/>
                <w:numId w:val="0"/>
              </w:numPr>
              <w:tabs>
                <w:tab w:val="left" w:pos="960"/>
              </w:tabs>
              <w:rPr>
                <w:rFonts w:ascii="Times New Roman" w:hAnsi="Times New Roman" w:cs="Times New Roman"/>
                <w:color w:val="000000"/>
                <w:sz w:val="20"/>
                <w:szCs w:val="20"/>
              </w:rPr>
            </w:pPr>
            <w:r w:rsidRPr="00B653EB">
              <w:rPr>
                <w:rFonts w:ascii="Times New Roman" w:hAnsi="Times New Roman" w:cs="Times New Roman"/>
                <w:color w:val="000000"/>
                <w:sz w:val="20"/>
                <w:szCs w:val="20"/>
              </w:rPr>
              <w:t>Проект подлежит согласованию:</w:t>
            </w:r>
          </w:p>
          <w:p w14:paraId="0CA6BFC7" w14:textId="77777777" w:rsidR="00B653EB" w:rsidRPr="00B653EB" w:rsidRDefault="00B653EB" w:rsidP="00586CAA">
            <w:pPr>
              <w:numPr>
                <w:ilvl w:val="12"/>
                <w:numId w:val="0"/>
              </w:numPr>
              <w:tabs>
                <w:tab w:val="left" w:pos="960"/>
              </w:tabs>
              <w:ind w:left="322"/>
              <w:rPr>
                <w:rFonts w:ascii="Times New Roman" w:hAnsi="Times New Roman" w:cs="Times New Roman"/>
                <w:color w:val="000000"/>
                <w:sz w:val="20"/>
                <w:szCs w:val="20"/>
              </w:rPr>
            </w:pPr>
            <w:r w:rsidRPr="00B653EB">
              <w:rPr>
                <w:rFonts w:ascii="Times New Roman" w:hAnsi="Times New Roman" w:cs="Times New Roman"/>
                <w:bCs/>
                <w:color w:val="000000"/>
                <w:sz w:val="20"/>
                <w:szCs w:val="20"/>
              </w:rPr>
              <w:t>- КГИОП;</w:t>
            </w:r>
          </w:p>
          <w:p w14:paraId="7417E060" w14:textId="77777777" w:rsidR="00B653EB" w:rsidRPr="00B653EB" w:rsidRDefault="00B653EB" w:rsidP="00586CAA">
            <w:pPr>
              <w:numPr>
                <w:ilvl w:val="12"/>
                <w:numId w:val="0"/>
              </w:numPr>
              <w:tabs>
                <w:tab w:val="left" w:pos="960"/>
              </w:tabs>
              <w:ind w:firstLine="314"/>
              <w:rPr>
                <w:rFonts w:ascii="Times New Roman" w:hAnsi="Times New Roman" w:cs="Times New Roman"/>
                <w:bCs/>
                <w:sz w:val="20"/>
                <w:szCs w:val="20"/>
              </w:rPr>
            </w:pPr>
            <w:r w:rsidRPr="00B653EB">
              <w:rPr>
                <w:rFonts w:ascii="Times New Roman" w:hAnsi="Times New Roman" w:cs="Times New Roman"/>
                <w:bCs/>
                <w:sz w:val="20"/>
                <w:szCs w:val="20"/>
              </w:rPr>
              <w:t>- СПб ГБДОУ Детский сад №4.</w:t>
            </w:r>
          </w:p>
        </w:tc>
      </w:tr>
      <w:tr w:rsidR="00B653EB" w:rsidRPr="00B653EB" w14:paraId="2D11DBD1" w14:textId="77777777" w:rsidTr="00B653EB">
        <w:trPr>
          <w:trHeight w:val="20"/>
        </w:trPr>
        <w:tc>
          <w:tcPr>
            <w:tcW w:w="567" w:type="dxa"/>
            <w:vAlign w:val="center"/>
          </w:tcPr>
          <w:p w14:paraId="68A06CF1"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lastRenderedPageBreak/>
              <w:t>10.</w:t>
            </w:r>
          </w:p>
        </w:tc>
        <w:tc>
          <w:tcPr>
            <w:tcW w:w="2264" w:type="dxa"/>
            <w:vAlign w:val="center"/>
          </w:tcPr>
          <w:p w14:paraId="6D80587A"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Основные</w:t>
            </w:r>
          </w:p>
          <w:p w14:paraId="6FCF34FB"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технические</w:t>
            </w:r>
          </w:p>
          <w:p w14:paraId="7B307A57"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требования к</w:t>
            </w:r>
          </w:p>
          <w:p w14:paraId="0DD250DF"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проектированию</w:t>
            </w:r>
          </w:p>
        </w:tc>
        <w:tc>
          <w:tcPr>
            <w:tcW w:w="7801" w:type="dxa"/>
            <w:vAlign w:val="center"/>
          </w:tcPr>
          <w:p w14:paraId="587538D4" w14:textId="77777777" w:rsidR="00B653EB" w:rsidRPr="00B653EB" w:rsidRDefault="00B653EB" w:rsidP="00586CAA">
            <w:pPr>
              <w:numPr>
                <w:ilvl w:val="12"/>
                <w:numId w:val="0"/>
              </w:numPr>
              <w:tabs>
                <w:tab w:val="left" w:pos="960"/>
              </w:tabs>
              <w:jc w:val="both"/>
              <w:rPr>
                <w:rFonts w:ascii="Times New Roman" w:hAnsi="Times New Roman" w:cs="Times New Roman"/>
                <w:sz w:val="20"/>
                <w:szCs w:val="20"/>
              </w:rPr>
            </w:pPr>
            <w:r w:rsidRPr="00B653EB">
              <w:rPr>
                <w:rFonts w:ascii="Times New Roman" w:hAnsi="Times New Roman" w:cs="Times New Roman"/>
                <w:sz w:val="20"/>
                <w:szCs w:val="20"/>
              </w:rPr>
              <w:t>- СП 60.13330.2020 «Отопление, вентиляция и кондиционирование воздуха»;</w:t>
            </w:r>
          </w:p>
          <w:p w14:paraId="2411F13D" w14:textId="77777777" w:rsidR="00B653EB" w:rsidRPr="00B653EB" w:rsidRDefault="00B653EB" w:rsidP="00586CAA">
            <w:pPr>
              <w:numPr>
                <w:ilvl w:val="12"/>
                <w:numId w:val="0"/>
              </w:numPr>
              <w:tabs>
                <w:tab w:val="left" w:pos="960"/>
              </w:tabs>
              <w:jc w:val="both"/>
              <w:rPr>
                <w:rFonts w:ascii="Times New Roman" w:hAnsi="Times New Roman" w:cs="Times New Roman"/>
                <w:sz w:val="20"/>
                <w:szCs w:val="20"/>
              </w:rPr>
            </w:pPr>
            <w:r w:rsidRPr="00B653EB">
              <w:rPr>
                <w:rFonts w:ascii="Times New Roman" w:hAnsi="Times New Roman" w:cs="Times New Roman"/>
                <w:sz w:val="20"/>
                <w:szCs w:val="20"/>
              </w:rPr>
              <w:t>- СП 118.13330.2022 «Общественные здания и сооружения»;</w:t>
            </w:r>
          </w:p>
          <w:p w14:paraId="5F606AEE" w14:textId="77777777" w:rsidR="00B653EB" w:rsidRPr="00B653EB" w:rsidRDefault="00B653EB" w:rsidP="00586CAA">
            <w:pPr>
              <w:numPr>
                <w:ilvl w:val="12"/>
                <w:numId w:val="0"/>
              </w:numPr>
              <w:tabs>
                <w:tab w:val="left" w:pos="960"/>
              </w:tabs>
              <w:jc w:val="both"/>
              <w:rPr>
                <w:rFonts w:ascii="Times New Roman" w:hAnsi="Times New Roman" w:cs="Times New Roman"/>
                <w:sz w:val="20"/>
                <w:szCs w:val="20"/>
              </w:rPr>
            </w:pPr>
            <w:r w:rsidRPr="00B653EB">
              <w:rPr>
                <w:rFonts w:ascii="Times New Roman" w:hAnsi="Times New Roman" w:cs="Times New Roman"/>
                <w:sz w:val="20"/>
                <w:szCs w:val="20"/>
              </w:rPr>
              <w:t>- СРП 2007.5 «Рекомендации по правилам ведения научно-изыскательских (инженерно-геологических) работ»;</w:t>
            </w:r>
          </w:p>
          <w:p w14:paraId="10F30807" w14:textId="77777777" w:rsidR="00B653EB" w:rsidRPr="00B653EB" w:rsidRDefault="00B653EB" w:rsidP="00586CAA">
            <w:pPr>
              <w:tabs>
                <w:tab w:val="left" w:pos="314"/>
              </w:tabs>
              <w:jc w:val="both"/>
              <w:rPr>
                <w:rFonts w:ascii="Times New Roman" w:hAnsi="Times New Roman" w:cs="Times New Roman"/>
                <w:bCs/>
                <w:color w:val="000000"/>
                <w:sz w:val="20"/>
                <w:szCs w:val="20"/>
              </w:rPr>
            </w:pPr>
            <w:r w:rsidRPr="00B653EB">
              <w:rPr>
                <w:rFonts w:ascii="Times New Roman" w:hAnsi="Times New Roman" w:cs="Times New Roman"/>
                <w:sz w:val="20"/>
                <w:szCs w:val="20"/>
              </w:rPr>
              <w:t xml:space="preserve">- </w:t>
            </w:r>
            <w:r w:rsidRPr="00B653EB">
              <w:rPr>
                <w:rFonts w:ascii="Times New Roman" w:hAnsi="Times New Roman" w:cs="Times New Roman"/>
                <w:color w:val="000000"/>
                <w:sz w:val="20"/>
                <w:szCs w:val="20"/>
              </w:rPr>
              <w:t xml:space="preserve">Задание </w:t>
            </w:r>
            <w:r w:rsidRPr="00B653EB">
              <w:rPr>
                <w:rFonts w:ascii="Times New Roman" w:hAnsi="Times New Roman" w:cs="Times New Roman"/>
                <w:bCs/>
                <w:color w:val="000000"/>
                <w:sz w:val="20"/>
                <w:szCs w:val="20"/>
              </w:rPr>
              <w:t>Комитета по государственному контролю, использованию и охране памятников истории и культуры</w:t>
            </w:r>
            <w:r w:rsidRPr="00B653EB">
              <w:rPr>
                <w:rFonts w:ascii="Times New Roman" w:hAnsi="Times New Roman" w:cs="Times New Roman"/>
                <w:color w:val="000000"/>
                <w:sz w:val="20"/>
                <w:szCs w:val="20"/>
              </w:rPr>
              <w:t xml:space="preserve">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№01-21-3039/2201 от 06.12.2022г.;</w:t>
            </w:r>
          </w:p>
          <w:p w14:paraId="5687A6AB" w14:textId="77777777" w:rsidR="00B653EB" w:rsidRPr="00B653EB" w:rsidRDefault="00B653EB" w:rsidP="00586CAA">
            <w:pPr>
              <w:tabs>
                <w:tab w:val="left" w:pos="314"/>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xml:space="preserve">- СРП-2007.7 «Свод реставрационных правил. Часть 7. Методические рекомендации определения стоимости работ по сохранению объектов культурного наследия на территории Российской Федерации». </w:t>
            </w:r>
          </w:p>
        </w:tc>
      </w:tr>
      <w:tr w:rsidR="00B653EB" w:rsidRPr="00B653EB" w14:paraId="1D4491B2" w14:textId="77777777" w:rsidTr="00B653EB">
        <w:trPr>
          <w:trHeight w:val="20"/>
        </w:trPr>
        <w:tc>
          <w:tcPr>
            <w:tcW w:w="567" w:type="dxa"/>
            <w:vAlign w:val="center"/>
          </w:tcPr>
          <w:p w14:paraId="212AB7C5" w14:textId="77777777" w:rsidR="00B653EB" w:rsidRPr="00B653EB" w:rsidRDefault="00B653EB" w:rsidP="00586CAA">
            <w:pPr>
              <w:tabs>
                <w:tab w:val="left" w:pos="0"/>
              </w:tabs>
              <w:jc w:val="center"/>
              <w:rPr>
                <w:rFonts w:ascii="Times New Roman" w:hAnsi="Times New Roman" w:cs="Times New Roman"/>
                <w:sz w:val="20"/>
                <w:szCs w:val="20"/>
              </w:rPr>
            </w:pPr>
            <w:r w:rsidRPr="00B653EB">
              <w:rPr>
                <w:rFonts w:ascii="Times New Roman" w:hAnsi="Times New Roman" w:cs="Times New Roman"/>
                <w:sz w:val="20"/>
                <w:szCs w:val="20"/>
              </w:rPr>
              <w:t>11.</w:t>
            </w:r>
          </w:p>
        </w:tc>
        <w:tc>
          <w:tcPr>
            <w:tcW w:w="2264" w:type="dxa"/>
            <w:vAlign w:val="center"/>
          </w:tcPr>
          <w:p w14:paraId="7ED8C80B"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Требования к</w:t>
            </w:r>
          </w:p>
          <w:p w14:paraId="5D7F5923"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качеству и</w:t>
            </w:r>
          </w:p>
          <w:p w14:paraId="798B7964" w14:textId="77777777" w:rsidR="00B653EB" w:rsidRPr="00B653EB" w:rsidRDefault="00B653EB" w:rsidP="00586CAA">
            <w:pPr>
              <w:numPr>
                <w:ilvl w:val="12"/>
                <w:numId w:val="0"/>
              </w:numPr>
              <w:tabs>
                <w:tab w:val="left" w:pos="0"/>
              </w:tabs>
              <w:rPr>
                <w:rFonts w:ascii="Times New Roman" w:hAnsi="Times New Roman" w:cs="Times New Roman"/>
                <w:bCs/>
                <w:sz w:val="20"/>
                <w:szCs w:val="20"/>
              </w:rPr>
            </w:pPr>
            <w:r w:rsidRPr="00B653EB">
              <w:rPr>
                <w:rFonts w:ascii="Times New Roman" w:hAnsi="Times New Roman" w:cs="Times New Roman"/>
                <w:sz w:val="20"/>
                <w:szCs w:val="20"/>
              </w:rPr>
              <w:t>безопасности</w:t>
            </w:r>
          </w:p>
          <w:p w14:paraId="76BCDDD2"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bCs/>
                <w:sz w:val="20"/>
                <w:szCs w:val="20"/>
              </w:rPr>
              <w:t>работ</w:t>
            </w:r>
          </w:p>
        </w:tc>
        <w:tc>
          <w:tcPr>
            <w:tcW w:w="7801" w:type="dxa"/>
            <w:vAlign w:val="center"/>
          </w:tcPr>
          <w:p w14:paraId="4696C217" w14:textId="77777777" w:rsidR="00B653EB" w:rsidRPr="00B653EB" w:rsidRDefault="00B653EB" w:rsidP="00586CAA">
            <w:pPr>
              <w:ind w:left="38"/>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При выполнении работ необходимо руководствоваться требованиями,    установленными:</w:t>
            </w:r>
          </w:p>
          <w:p w14:paraId="20A0CF7D" w14:textId="77777777" w:rsidR="00B653EB" w:rsidRPr="00B653EB" w:rsidRDefault="00B653EB" w:rsidP="00586CAA">
            <w:pPr>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xml:space="preserve">- заданием </w:t>
            </w:r>
            <w:r w:rsidRPr="00B653EB">
              <w:rPr>
                <w:rFonts w:ascii="Times New Roman" w:hAnsi="Times New Roman" w:cs="Times New Roman"/>
                <w:bCs/>
                <w:color w:val="000000"/>
                <w:sz w:val="20"/>
                <w:szCs w:val="20"/>
              </w:rPr>
              <w:t>КГИОП;</w:t>
            </w:r>
          </w:p>
          <w:p w14:paraId="5444ADCC" w14:textId="77777777" w:rsidR="00B653EB" w:rsidRPr="00B653EB" w:rsidRDefault="00B653EB" w:rsidP="00586CAA">
            <w:pPr>
              <w:tabs>
                <w:tab w:val="left" w:pos="38"/>
                <w:tab w:val="left" w:pos="359"/>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Федеральным законом от 25.06.2002 №73-ФЗ «Об объектах культурного наследия (памятниках истории и культуры) народов Российской Федерации»;</w:t>
            </w:r>
          </w:p>
          <w:p w14:paraId="69CC5E92" w14:textId="77777777" w:rsidR="00B653EB" w:rsidRPr="00B653EB" w:rsidRDefault="00B653EB" w:rsidP="00586CAA">
            <w:pPr>
              <w:tabs>
                <w:tab w:val="left" w:pos="38"/>
                <w:tab w:val="left" w:pos="359"/>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РНиП 1.02.01-94 «Инструкция о составе, порядке разработки, согласования и утверждении научно-проектной документации для реставрации недвижимых памятников истории и культуры»;</w:t>
            </w:r>
          </w:p>
          <w:p w14:paraId="605503B8" w14:textId="77777777" w:rsidR="00B653EB" w:rsidRPr="00B653EB" w:rsidRDefault="00B653EB" w:rsidP="00586CAA">
            <w:pPr>
              <w:tabs>
                <w:tab w:val="left" w:pos="38"/>
                <w:tab w:val="left" w:pos="360"/>
              </w:tabs>
              <w:jc w:val="both"/>
              <w:rPr>
                <w:rFonts w:ascii="Times New Roman" w:hAnsi="Times New Roman" w:cs="Times New Roman"/>
                <w:sz w:val="20"/>
                <w:szCs w:val="20"/>
              </w:rPr>
            </w:pPr>
            <w:r w:rsidRPr="00B653EB">
              <w:rPr>
                <w:rFonts w:ascii="Times New Roman" w:hAnsi="Times New Roman" w:cs="Times New Roman"/>
                <w:sz w:val="20"/>
                <w:szCs w:val="20"/>
              </w:rPr>
              <w:t>Работы должны выполняться на основании действующей лицензии на осуществление деятельности по реставрации объектов культурного наследия (памятников истории и культуры).</w:t>
            </w:r>
          </w:p>
          <w:p w14:paraId="387C8D46" w14:textId="77777777" w:rsidR="00B653EB" w:rsidRPr="00B653EB" w:rsidRDefault="00B653EB" w:rsidP="00586CAA">
            <w:pPr>
              <w:tabs>
                <w:tab w:val="left" w:pos="-108"/>
                <w:tab w:val="left" w:pos="359"/>
              </w:tabs>
              <w:jc w:val="both"/>
              <w:rPr>
                <w:rFonts w:ascii="Times New Roman" w:hAnsi="Times New Roman" w:cs="Times New Roman"/>
                <w:color w:val="000000"/>
                <w:sz w:val="20"/>
                <w:szCs w:val="20"/>
              </w:rPr>
            </w:pPr>
            <w:r w:rsidRPr="00B653EB">
              <w:rPr>
                <w:rFonts w:ascii="Times New Roman" w:hAnsi="Times New Roman" w:cs="Times New Roman"/>
                <w:sz w:val="20"/>
                <w:szCs w:val="20"/>
              </w:rPr>
              <w:t>В указаниях по производству работ дать обязательные рекомендации по использованию технологии производства реставрационных работ, согласованной с КГИОП.</w:t>
            </w:r>
          </w:p>
        </w:tc>
      </w:tr>
      <w:tr w:rsidR="00B653EB" w:rsidRPr="00B653EB" w14:paraId="745BCD43" w14:textId="77777777" w:rsidTr="00B653EB">
        <w:trPr>
          <w:trHeight w:val="20"/>
        </w:trPr>
        <w:tc>
          <w:tcPr>
            <w:tcW w:w="567" w:type="dxa"/>
            <w:vAlign w:val="center"/>
          </w:tcPr>
          <w:p w14:paraId="6A961647" w14:textId="77777777" w:rsidR="00B653EB" w:rsidRPr="00B653EB" w:rsidRDefault="00B653EB" w:rsidP="00586CAA">
            <w:pPr>
              <w:jc w:val="center"/>
              <w:rPr>
                <w:rFonts w:ascii="Times New Roman" w:hAnsi="Times New Roman" w:cs="Times New Roman"/>
                <w:sz w:val="20"/>
                <w:szCs w:val="20"/>
              </w:rPr>
            </w:pPr>
            <w:r w:rsidRPr="00B653EB">
              <w:rPr>
                <w:rFonts w:ascii="Times New Roman" w:hAnsi="Times New Roman" w:cs="Times New Roman"/>
                <w:sz w:val="20"/>
                <w:szCs w:val="20"/>
              </w:rPr>
              <w:t>12.</w:t>
            </w:r>
          </w:p>
        </w:tc>
        <w:tc>
          <w:tcPr>
            <w:tcW w:w="2264" w:type="dxa"/>
            <w:vAlign w:val="center"/>
          </w:tcPr>
          <w:p w14:paraId="1AE19FFA"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Требования к</w:t>
            </w:r>
          </w:p>
          <w:p w14:paraId="5CC2E8CD"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разработке</w:t>
            </w:r>
          </w:p>
          <w:p w14:paraId="3C69D60B"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сметной</w:t>
            </w:r>
          </w:p>
          <w:p w14:paraId="4345281B" w14:textId="77777777" w:rsidR="00B653EB" w:rsidRPr="00B653EB" w:rsidRDefault="00B653EB" w:rsidP="00586CAA">
            <w:pPr>
              <w:numPr>
                <w:ilvl w:val="12"/>
                <w:numId w:val="0"/>
              </w:numPr>
              <w:tabs>
                <w:tab w:val="left" w:pos="0"/>
              </w:tabs>
              <w:rPr>
                <w:rFonts w:ascii="Times New Roman" w:hAnsi="Times New Roman" w:cs="Times New Roman"/>
                <w:sz w:val="20"/>
                <w:szCs w:val="20"/>
              </w:rPr>
            </w:pPr>
            <w:r w:rsidRPr="00B653EB">
              <w:rPr>
                <w:rFonts w:ascii="Times New Roman" w:hAnsi="Times New Roman" w:cs="Times New Roman"/>
                <w:sz w:val="20"/>
                <w:szCs w:val="20"/>
              </w:rPr>
              <w:t>документации</w:t>
            </w:r>
          </w:p>
        </w:tc>
        <w:tc>
          <w:tcPr>
            <w:tcW w:w="7801" w:type="dxa"/>
            <w:vAlign w:val="center"/>
          </w:tcPr>
          <w:p w14:paraId="4F2071EB" w14:textId="77777777" w:rsidR="00B653EB" w:rsidRPr="00B653EB" w:rsidRDefault="00B653EB" w:rsidP="00586CAA">
            <w:pPr>
              <w:pStyle w:val="af2"/>
              <w:tabs>
                <w:tab w:val="left" w:pos="7587"/>
              </w:tabs>
              <w:ind w:right="34"/>
              <w:jc w:val="both"/>
              <w:rPr>
                <w:rFonts w:ascii="Times New Roman" w:hAnsi="Times New Roman" w:cs="Times New Roman"/>
                <w:sz w:val="20"/>
                <w:szCs w:val="20"/>
              </w:rPr>
            </w:pPr>
            <w:r w:rsidRPr="00B653EB">
              <w:rPr>
                <w:rFonts w:ascii="Times New Roman" w:hAnsi="Times New Roman" w:cs="Times New Roman"/>
                <w:sz w:val="20"/>
                <w:szCs w:val="20"/>
              </w:rPr>
              <w:t>Требования к разработке сметной документации:</w:t>
            </w:r>
          </w:p>
          <w:p w14:paraId="2ABF239B" w14:textId="77777777" w:rsidR="00B653EB" w:rsidRPr="00B653EB" w:rsidRDefault="00B653EB" w:rsidP="00586CAA">
            <w:pPr>
              <w:numPr>
                <w:ilvl w:val="12"/>
                <w:numId w:val="0"/>
              </w:numPr>
              <w:tabs>
                <w:tab w:val="left" w:pos="0"/>
                <w:tab w:val="left" w:pos="7587"/>
              </w:tabs>
              <w:ind w:right="34"/>
              <w:jc w:val="both"/>
              <w:rPr>
                <w:rFonts w:ascii="Times New Roman" w:hAnsi="Times New Roman" w:cs="Times New Roman"/>
                <w:sz w:val="20"/>
                <w:szCs w:val="20"/>
              </w:rPr>
            </w:pPr>
            <w:r w:rsidRPr="00B653EB">
              <w:rPr>
                <w:rFonts w:ascii="Times New Roman" w:hAnsi="Times New Roman" w:cs="Times New Roman"/>
                <w:sz w:val="20"/>
                <w:szCs w:val="20"/>
              </w:rPr>
              <w:t xml:space="preserve">Сметную документацию разработать в соответствии с требованиями </w:t>
            </w:r>
          </w:p>
          <w:p w14:paraId="01C5C5FB" w14:textId="77777777" w:rsidR="00B653EB" w:rsidRPr="00B653EB" w:rsidRDefault="00B653EB" w:rsidP="00586CAA">
            <w:pPr>
              <w:numPr>
                <w:ilvl w:val="12"/>
                <w:numId w:val="0"/>
              </w:numPr>
              <w:tabs>
                <w:tab w:val="left" w:pos="0"/>
                <w:tab w:val="left" w:pos="7587"/>
              </w:tabs>
              <w:ind w:right="34"/>
              <w:jc w:val="both"/>
              <w:rPr>
                <w:rFonts w:ascii="Times New Roman" w:hAnsi="Times New Roman" w:cs="Times New Roman"/>
                <w:sz w:val="20"/>
                <w:szCs w:val="20"/>
              </w:rPr>
            </w:pPr>
            <w:r w:rsidRPr="00B653EB">
              <w:rPr>
                <w:rFonts w:ascii="Times New Roman" w:hAnsi="Times New Roman" w:cs="Times New Roman"/>
                <w:sz w:val="20"/>
                <w:szCs w:val="20"/>
              </w:rPr>
              <w:t>«Методики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архитектуры) народов Российской Федерации, утвержденной приказом Министерства строительства и жилищно-коммунального хозяйства Российской Федерации от 04.08.2020 г. №421/пр в актуальной редакции на момент разработки сметной документации, на основе базисно-индексного метода и индексов пересчета сметной стоимости в текущий уровень цен, разрабатываемых Санкт-Петербургским государственным бюджетным учреждением «Центр мониторинга и экспертизы цен» на основе сметно-нормативной базы ТСНБ «ГОСЭТАЛОН 2012».</w:t>
            </w:r>
          </w:p>
          <w:p w14:paraId="1B48EB67" w14:textId="77777777" w:rsidR="00B653EB" w:rsidRPr="00B653EB" w:rsidRDefault="00B653EB" w:rsidP="00586CAA">
            <w:pPr>
              <w:tabs>
                <w:tab w:val="left" w:pos="7587"/>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Индексы пересчета сметной стоимости строительства к элементам прямых затрат:</w:t>
            </w:r>
          </w:p>
          <w:p w14:paraId="577B9141" w14:textId="77777777" w:rsidR="00B653EB" w:rsidRPr="00B653EB" w:rsidRDefault="00B653EB" w:rsidP="00586CAA">
            <w:pPr>
              <w:tabs>
                <w:tab w:val="left" w:pos="7587"/>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Индексы пересчета сметной стоимости строительства, реконструкции и капитального ремонта объектов городского хозяйства, осуществляемых за счет средств бюджета Санкт-Петербурга, к территориальной сметно-нормативной базе Санкт-Петербурга, введенной с 01.01.2012, выпускаемые Санкт-Петербургским государственным бюджетным учреждением «Центр мониторинга и экспертизы цен».</w:t>
            </w:r>
          </w:p>
          <w:p w14:paraId="3A805C5B" w14:textId="77777777" w:rsidR="00B653EB" w:rsidRPr="00B653EB" w:rsidRDefault="00B653EB" w:rsidP="00586CAA">
            <w:pPr>
              <w:tabs>
                <w:tab w:val="left" w:pos="7587"/>
              </w:tabs>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lastRenderedPageBreak/>
              <w:t>- по видам реставрационных работ применять индексы пересчета сметной стоимости ремонтно-реставрационных работ по памятникам истории и культуры Санкт-Петербурга, осуществляемых за счет средств бюджета Санкт-Петербурга, утвержденные распоряжением Комитета по государственному заказу Санкт-Петербурга на месяц составления сметной документации.</w:t>
            </w:r>
          </w:p>
          <w:p w14:paraId="6963DE8E" w14:textId="77777777" w:rsidR="00B653EB" w:rsidRPr="00B653EB" w:rsidRDefault="00B653EB" w:rsidP="00586CAA">
            <w:pPr>
              <w:tabs>
                <w:tab w:val="left" w:pos="7587"/>
              </w:tabs>
              <w:ind w:firstLine="540"/>
              <w:jc w:val="both"/>
              <w:rPr>
                <w:rFonts w:ascii="Times New Roman" w:hAnsi="Times New Roman" w:cs="Times New Roman"/>
                <w:color w:val="000000"/>
                <w:sz w:val="20"/>
                <w:szCs w:val="20"/>
              </w:rPr>
            </w:pPr>
            <w:r w:rsidRPr="00B653EB">
              <w:rPr>
                <w:rFonts w:ascii="Times New Roman" w:hAnsi="Times New Roman" w:cs="Times New Roman"/>
                <w:sz w:val="20"/>
                <w:szCs w:val="20"/>
              </w:rPr>
              <w:t>Накладные расходы для реставрационных работ установить в соответствии с распоряжением Комитета экономического развития, промышленной политики и торговли от 30.08.2007 № 275-р «Об утверждении методических рекомендаций по определению величины накладных расходов и сметной прибыли в сметной документации на ремонтно-реставрационные работы, осуществляемые за счет средств бюджета Санкт-Петербурга».</w:t>
            </w:r>
          </w:p>
          <w:p w14:paraId="375DE313" w14:textId="77777777" w:rsidR="00B653EB" w:rsidRPr="00B653EB" w:rsidRDefault="00B653EB" w:rsidP="00586CAA">
            <w:pPr>
              <w:tabs>
                <w:tab w:val="left" w:pos="7587"/>
              </w:tabs>
              <w:ind w:firstLine="540"/>
              <w:jc w:val="both"/>
              <w:rPr>
                <w:rFonts w:ascii="Times New Roman" w:hAnsi="Times New Roman" w:cs="Times New Roman"/>
                <w:color w:val="000000"/>
                <w:sz w:val="20"/>
                <w:szCs w:val="20"/>
              </w:rPr>
            </w:pPr>
            <w:r w:rsidRPr="00B653EB">
              <w:rPr>
                <w:rFonts w:ascii="Times New Roman" w:hAnsi="Times New Roman" w:cs="Times New Roman"/>
                <w:sz w:val="20"/>
                <w:szCs w:val="20"/>
              </w:rPr>
              <w:t>Накладные расходы для ремонтно-строительных работ установить в соответствии с методикой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21 декабря 2020 г. № 812/пр.</w:t>
            </w:r>
          </w:p>
          <w:p w14:paraId="27DD228D" w14:textId="77777777" w:rsidR="00B653EB" w:rsidRPr="00B653EB" w:rsidRDefault="00B653EB" w:rsidP="00586CAA">
            <w:pPr>
              <w:tabs>
                <w:tab w:val="left" w:pos="7587"/>
              </w:tabs>
              <w:ind w:firstLine="540"/>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Сметную прибыль для реставрационных работ установить в соответствии с распоряжением Комитета экономического развития, промышленной политики и торговли от 30.08.2007 № 275-р «Об утверждении методических рекомендаций по определению величины накладных расходов и сметной прибыли в сметной документации на ремонтно-реставрационные работы, осуществляемые за счет средств бюджета Санкт-Петербурга».</w:t>
            </w:r>
          </w:p>
          <w:p w14:paraId="69833C1C" w14:textId="77777777" w:rsidR="00B653EB" w:rsidRPr="00B653EB" w:rsidRDefault="00B653EB" w:rsidP="00586CAA">
            <w:pPr>
              <w:tabs>
                <w:tab w:val="left" w:pos="7587"/>
              </w:tabs>
              <w:ind w:firstLine="540"/>
              <w:jc w:val="both"/>
              <w:rPr>
                <w:rFonts w:ascii="Times New Roman" w:hAnsi="Times New Roman" w:cs="Times New Roman"/>
                <w:sz w:val="20"/>
                <w:szCs w:val="20"/>
              </w:rPr>
            </w:pPr>
            <w:r w:rsidRPr="00B653EB">
              <w:rPr>
                <w:rFonts w:ascii="Times New Roman" w:hAnsi="Times New Roman" w:cs="Times New Roman"/>
                <w:sz w:val="20"/>
                <w:szCs w:val="20"/>
              </w:rPr>
              <w:t>Сметную прибыль для ремонтно-строительных работ установить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11 декабря 2020 г. № 774/пр.</w:t>
            </w:r>
          </w:p>
          <w:p w14:paraId="6AA5E38C" w14:textId="77777777" w:rsidR="00B653EB" w:rsidRPr="00B653EB" w:rsidRDefault="00B653EB" w:rsidP="00586CAA">
            <w:pPr>
              <w:tabs>
                <w:tab w:val="left" w:pos="7587"/>
                <w:tab w:val="left" w:pos="7685"/>
              </w:tabs>
              <w:ind w:firstLine="540"/>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Налог на добавленную стоимость для ремонтно-строительных работ определить по ставке 20%, для реставрационных работ согласно статье 149 Налогового кодекса Российской Федерации НДС не облагается, для материалов для реставрационных работ по ставке 20%.</w:t>
            </w:r>
          </w:p>
          <w:p w14:paraId="791768D8" w14:textId="77777777" w:rsidR="00B653EB" w:rsidRPr="00B653EB" w:rsidRDefault="00B653EB" w:rsidP="00586CAA">
            <w:pPr>
              <w:shd w:val="clear" w:color="auto" w:fill="FFFFFF"/>
              <w:tabs>
                <w:tab w:val="left" w:pos="7587"/>
                <w:tab w:val="left" w:pos="7685"/>
                <w:tab w:val="left" w:pos="10260"/>
              </w:tabs>
              <w:ind w:firstLine="540"/>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Цены на оборудование, строительные материалы, изделия и конструкции необходимо принимать в текущем уровне цен на основании «Территориального сборника сметных цен на материалы, изделия и конструкции, применяемые в строительстве» издаваемого Санкт-Петербургским государственным бюджетным учреждением «Центр мониторинга и экспертизы цен».</w:t>
            </w:r>
          </w:p>
          <w:p w14:paraId="121E1165" w14:textId="77777777" w:rsidR="00B653EB" w:rsidRPr="00B653EB" w:rsidRDefault="00B653EB" w:rsidP="00586CAA">
            <w:pPr>
              <w:shd w:val="clear" w:color="auto" w:fill="FFFFFF"/>
              <w:tabs>
                <w:tab w:val="left" w:pos="7587"/>
                <w:tab w:val="left" w:pos="7685"/>
                <w:tab w:val="left" w:pos="10260"/>
              </w:tabs>
              <w:ind w:firstLine="540"/>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Цены на оборудование, строительные материалы, изделия и конструкции необходимо принимать в текущем уровне цен на основании «Сборника средних сметных цен на основные материалы, изделия и конструкции, применяемые в строительстве. Санкт-Петербург», издаваемого Санкт-Петербургским государственным бюджетным учреждением «Центр мониторинга и экспертизы цен» СССЦ.</w:t>
            </w:r>
          </w:p>
          <w:p w14:paraId="268E0AF6" w14:textId="77777777" w:rsidR="00B653EB" w:rsidRPr="00B653EB" w:rsidRDefault="00B653EB" w:rsidP="00586CAA">
            <w:pPr>
              <w:tabs>
                <w:tab w:val="left" w:pos="7587"/>
                <w:tab w:val="left" w:pos="7685"/>
              </w:tabs>
              <w:ind w:firstLine="540"/>
              <w:jc w:val="both"/>
              <w:rPr>
                <w:rFonts w:ascii="Times New Roman" w:hAnsi="Times New Roman" w:cs="Times New Roman"/>
                <w:color w:val="000000"/>
                <w:sz w:val="20"/>
                <w:szCs w:val="20"/>
              </w:rPr>
            </w:pPr>
            <w:r w:rsidRPr="00B653EB">
              <w:rPr>
                <w:rFonts w:ascii="Times New Roman" w:hAnsi="Times New Roman" w:cs="Times New Roman"/>
                <w:color w:val="000000"/>
                <w:sz w:val="20"/>
                <w:szCs w:val="20"/>
              </w:rPr>
              <w:t xml:space="preserve">В случае невозможности определения цены оборудования, строительных материалов, изделий и конструкций по указанным методикам, стоимость оборудования, строительных материалов, изделий и конструкций определять на основании финансово-экономического мониторинга сложившейся рыночной конъюнктуры цен на такое оборудование, применять строительные материалы, изделия и конструкции, проведение которого должно быть подтверждено оригиналами коммерческих предложений от не менее чем трех потенциальных поставщиков, указать в сметном расчете минимальную цену поставщика. Стоимостные предложения должны быть оформлены соответствующим образом (заверены подписью и печатью подрядной организации, </w:t>
            </w:r>
            <w:r w:rsidRPr="00B653EB">
              <w:rPr>
                <w:rFonts w:ascii="Times New Roman" w:hAnsi="Times New Roman" w:cs="Times New Roman"/>
                <w:color w:val="000000"/>
                <w:sz w:val="20"/>
                <w:szCs w:val="20"/>
              </w:rPr>
              <w:lastRenderedPageBreak/>
              <w:t>пронумерованы страницы, проставлены номера позиций в перечне материалов) с указанием даты, стоимости в рублях (с выделением НДС в процентах, без учета монтажа и наладочных работ, отдельным пунктом указать с учетом или без учета стоимости доставки).</w:t>
            </w:r>
          </w:p>
          <w:p w14:paraId="32474CD8" w14:textId="77777777" w:rsidR="00B653EB" w:rsidRPr="00B653EB" w:rsidRDefault="00B653EB" w:rsidP="00586CAA">
            <w:pPr>
              <w:numPr>
                <w:ilvl w:val="12"/>
                <w:numId w:val="0"/>
              </w:numPr>
              <w:tabs>
                <w:tab w:val="left" w:pos="960"/>
                <w:tab w:val="left" w:pos="7685"/>
              </w:tabs>
              <w:ind w:firstLine="540"/>
              <w:rPr>
                <w:rFonts w:ascii="Times New Roman" w:hAnsi="Times New Roman" w:cs="Times New Roman"/>
                <w:color w:val="000000"/>
                <w:sz w:val="20"/>
                <w:szCs w:val="20"/>
              </w:rPr>
            </w:pPr>
            <w:r w:rsidRPr="00B653EB">
              <w:rPr>
                <w:rFonts w:ascii="Times New Roman" w:hAnsi="Times New Roman" w:cs="Times New Roman"/>
                <w:color w:val="000000"/>
                <w:sz w:val="20"/>
                <w:szCs w:val="20"/>
              </w:rPr>
              <w:t>В составе пояснительной записки к сметной документации предоставить таблицу, включающую все позиции локальных смет, в которых содержатся указания на товарные знаки оборудования, строительных материалов, изделий и конструкций, используемых при производстве работ по реставрационному ремонту помещений, с подробным описанием технических характеристик отдельно для каждой марки, вида оборудования, строительных материалов, изделий и конструкций по форме, предоставляемой заказчиком.</w:t>
            </w:r>
          </w:p>
        </w:tc>
      </w:tr>
      <w:tr w:rsidR="00B653EB" w:rsidRPr="00B653EB" w14:paraId="6F3B0B2A" w14:textId="77777777" w:rsidTr="00B653EB">
        <w:trPr>
          <w:trHeight w:val="20"/>
        </w:trPr>
        <w:tc>
          <w:tcPr>
            <w:tcW w:w="567" w:type="dxa"/>
            <w:vAlign w:val="center"/>
          </w:tcPr>
          <w:p w14:paraId="00DE7888" w14:textId="77777777" w:rsidR="00B653EB" w:rsidRPr="00B653EB" w:rsidRDefault="00B653EB" w:rsidP="00586CAA">
            <w:pPr>
              <w:jc w:val="center"/>
              <w:rPr>
                <w:rFonts w:ascii="Times New Roman" w:hAnsi="Times New Roman" w:cs="Times New Roman"/>
                <w:sz w:val="20"/>
                <w:szCs w:val="20"/>
              </w:rPr>
            </w:pPr>
            <w:r w:rsidRPr="00B653EB">
              <w:rPr>
                <w:rFonts w:ascii="Times New Roman" w:hAnsi="Times New Roman" w:cs="Times New Roman"/>
                <w:sz w:val="20"/>
                <w:szCs w:val="20"/>
              </w:rPr>
              <w:lastRenderedPageBreak/>
              <w:t>13.</w:t>
            </w:r>
          </w:p>
        </w:tc>
        <w:tc>
          <w:tcPr>
            <w:tcW w:w="2264" w:type="dxa"/>
            <w:vAlign w:val="center"/>
          </w:tcPr>
          <w:p w14:paraId="71C2B02D"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Требования к</w:t>
            </w:r>
          </w:p>
          <w:p w14:paraId="54EDA615"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передаваемой</w:t>
            </w:r>
          </w:p>
          <w:p w14:paraId="3C09630C"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заказчику</w:t>
            </w:r>
          </w:p>
          <w:p w14:paraId="4F29A105"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проектной</w:t>
            </w:r>
          </w:p>
          <w:p w14:paraId="0B13189B" w14:textId="77777777" w:rsidR="00B653EB" w:rsidRPr="00B653EB" w:rsidRDefault="00B653EB" w:rsidP="00586CAA">
            <w:pPr>
              <w:rPr>
                <w:rFonts w:ascii="Times New Roman" w:hAnsi="Times New Roman" w:cs="Times New Roman"/>
                <w:sz w:val="20"/>
                <w:szCs w:val="20"/>
              </w:rPr>
            </w:pPr>
            <w:r w:rsidRPr="00B653EB">
              <w:rPr>
                <w:rFonts w:ascii="Times New Roman" w:hAnsi="Times New Roman" w:cs="Times New Roman"/>
                <w:sz w:val="20"/>
                <w:szCs w:val="20"/>
              </w:rPr>
              <w:t>документации</w:t>
            </w:r>
          </w:p>
        </w:tc>
        <w:tc>
          <w:tcPr>
            <w:tcW w:w="7801" w:type="dxa"/>
            <w:vAlign w:val="center"/>
          </w:tcPr>
          <w:p w14:paraId="76A3B956" w14:textId="77777777" w:rsidR="00B653EB" w:rsidRPr="00B653EB" w:rsidRDefault="00B653EB" w:rsidP="00586CAA">
            <w:pPr>
              <w:ind w:right="34"/>
              <w:jc w:val="both"/>
              <w:rPr>
                <w:rFonts w:ascii="Times New Roman" w:hAnsi="Times New Roman" w:cs="Times New Roman"/>
                <w:sz w:val="20"/>
                <w:szCs w:val="20"/>
              </w:rPr>
            </w:pPr>
            <w:r w:rsidRPr="00B653EB">
              <w:rPr>
                <w:rFonts w:ascii="Times New Roman" w:hAnsi="Times New Roman" w:cs="Times New Roman"/>
                <w:sz w:val="20"/>
                <w:szCs w:val="20"/>
              </w:rPr>
              <w:t>1. Подрядчик представляет заказчику по накладной для приемки согласованную проектную и сметную документацию;</w:t>
            </w:r>
          </w:p>
          <w:p w14:paraId="020A1FF1" w14:textId="77777777" w:rsidR="00B653EB" w:rsidRPr="00B653EB" w:rsidRDefault="00B653EB" w:rsidP="00586CAA">
            <w:pPr>
              <w:ind w:right="34"/>
              <w:jc w:val="both"/>
              <w:rPr>
                <w:rFonts w:ascii="Times New Roman" w:hAnsi="Times New Roman" w:cs="Times New Roman"/>
                <w:sz w:val="20"/>
                <w:szCs w:val="20"/>
              </w:rPr>
            </w:pPr>
            <w:r w:rsidRPr="00B653EB">
              <w:rPr>
                <w:rFonts w:ascii="Times New Roman" w:hAnsi="Times New Roman" w:cs="Times New Roman"/>
                <w:sz w:val="20"/>
                <w:szCs w:val="20"/>
              </w:rPr>
              <w:t xml:space="preserve">2. Проектную и сметную документацию представить в 4-х прошитых и заверенных печатью проектной организации экземплярах и 1 экземпляр в электронном виде: текстовая часть, дефектные ведомости объемов работ в формате MicrosoftWord, чертежи и схемы в формате AutoCAD, сметы в программе </w:t>
            </w:r>
            <w:r w:rsidRPr="00B653EB">
              <w:rPr>
                <w:rFonts w:ascii="Times New Roman" w:hAnsi="Times New Roman" w:cs="Times New Roman"/>
                <w:sz w:val="20"/>
                <w:szCs w:val="20"/>
                <w:lang w:val="en-US"/>
              </w:rPr>
              <w:t>SmetaWizard</w:t>
            </w:r>
            <w:r w:rsidRPr="00B653EB">
              <w:rPr>
                <w:rFonts w:ascii="Times New Roman" w:hAnsi="Times New Roman" w:cs="Times New Roman"/>
                <w:sz w:val="20"/>
                <w:szCs w:val="20"/>
              </w:rPr>
              <w:t>, либо аналогичной сметной программе;</w:t>
            </w:r>
          </w:p>
          <w:p w14:paraId="5978123A" w14:textId="77777777" w:rsidR="00B653EB" w:rsidRPr="00B653EB" w:rsidRDefault="00B653EB" w:rsidP="00586CAA">
            <w:pPr>
              <w:ind w:right="34"/>
              <w:jc w:val="both"/>
              <w:rPr>
                <w:rFonts w:ascii="Times New Roman" w:hAnsi="Times New Roman" w:cs="Times New Roman"/>
                <w:snapToGrid w:val="0"/>
                <w:sz w:val="20"/>
                <w:szCs w:val="20"/>
              </w:rPr>
            </w:pPr>
            <w:r w:rsidRPr="00B653EB">
              <w:rPr>
                <w:rFonts w:ascii="Times New Roman" w:hAnsi="Times New Roman" w:cs="Times New Roman"/>
                <w:color w:val="000000"/>
                <w:sz w:val="20"/>
                <w:szCs w:val="20"/>
              </w:rPr>
              <w:t>3. Сдача подрядчиком результата работ и его приемка  заказчиком оформляется актом о приемке выполненных работ;</w:t>
            </w:r>
          </w:p>
          <w:p w14:paraId="6E602552" w14:textId="77777777" w:rsidR="00B653EB" w:rsidRPr="00B653EB" w:rsidRDefault="00B653EB" w:rsidP="00586CAA">
            <w:pPr>
              <w:ind w:right="34"/>
              <w:jc w:val="both"/>
              <w:rPr>
                <w:rFonts w:ascii="Times New Roman" w:hAnsi="Times New Roman" w:cs="Times New Roman"/>
                <w:sz w:val="20"/>
                <w:szCs w:val="20"/>
              </w:rPr>
            </w:pPr>
            <w:r w:rsidRPr="00B653EB">
              <w:rPr>
                <w:rFonts w:ascii="Times New Roman" w:hAnsi="Times New Roman" w:cs="Times New Roman"/>
                <w:sz w:val="20"/>
                <w:szCs w:val="20"/>
              </w:rPr>
              <w:t xml:space="preserve">4. При обнаружении недостатков в </w:t>
            </w:r>
            <w:r w:rsidRPr="00B653EB">
              <w:rPr>
                <w:rFonts w:ascii="Times New Roman" w:hAnsi="Times New Roman" w:cs="Times New Roman"/>
                <w:color w:val="000000"/>
                <w:sz w:val="20"/>
                <w:szCs w:val="20"/>
              </w:rPr>
              <w:t>проектной и сметной документации</w:t>
            </w:r>
            <w:r w:rsidRPr="00B653EB">
              <w:rPr>
                <w:rFonts w:ascii="Times New Roman" w:hAnsi="Times New Roman" w:cs="Times New Roman"/>
                <w:sz w:val="20"/>
                <w:szCs w:val="20"/>
              </w:rPr>
              <w:t xml:space="preserve"> в срок, установленный заказчиком, подрядчик обязан безвозмездно устранить указанные недостатки, а также возместить заказчику причиненные убытки;</w:t>
            </w:r>
          </w:p>
          <w:p w14:paraId="79849AFE" w14:textId="77777777" w:rsidR="00B653EB" w:rsidRPr="00B653EB" w:rsidRDefault="00B653EB" w:rsidP="00586CAA">
            <w:pPr>
              <w:jc w:val="both"/>
              <w:rPr>
                <w:rFonts w:ascii="Times New Roman" w:hAnsi="Times New Roman" w:cs="Times New Roman"/>
                <w:sz w:val="20"/>
                <w:szCs w:val="20"/>
              </w:rPr>
            </w:pPr>
            <w:r w:rsidRPr="00B653EB">
              <w:rPr>
                <w:rFonts w:ascii="Times New Roman" w:hAnsi="Times New Roman" w:cs="Times New Roman"/>
                <w:color w:val="000000"/>
                <w:sz w:val="20"/>
                <w:szCs w:val="20"/>
              </w:rPr>
              <w:t xml:space="preserve">Наличие недостатков в переданной заказчику </w:t>
            </w:r>
            <w:r w:rsidRPr="00B653EB">
              <w:rPr>
                <w:rFonts w:ascii="Times New Roman" w:hAnsi="Times New Roman" w:cs="Times New Roman"/>
                <w:sz w:val="20"/>
                <w:szCs w:val="20"/>
              </w:rPr>
              <w:t xml:space="preserve">проектно-сметной </w:t>
            </w:r>
            <w:r w:rsidRPr="00B653EB">
              <w:rPr>
                <w:rFonts w:ascii="Times New Roman" w:hAnsi="Times New Roman" w:cs="Times New Roman"/>
                <w:color w:val="000000"/>
                <w:sz w:val="20"/>
                <w:szCs w:val="20"/>
              </w:rPr>
              <w:t xml:space="preserve">документации может устанавливаться заказчиком и/или иными контролирующими и эксплуатирующими организациями в течение срока </w:t>
            </w:r>
            <w:r w:rsidRPr="00B653EB">
              <w:rPr>
                <w:rFonts w:ascii="Times New Roman" w:hAnsi="Times New Roman" w:cs="Times New Roman"/>
                <w:sz w:val="20"/>
                <w:szCs w:val="20"/>
              </w:rPr>
              <w:t>выполнения работ по разработке проектной документации подрядчиком,</w:t>
            </w:r>
            <w:r w:rsidRPr="00B653EB">
              <w:rPr>
                <w:rFonts w:ascii="Times New Roman" w:hAnsi="Times New Roman" w:cs="Times New Roman"/>
                <w:color w:val="000000"/>
                <w:sz w:val="20"/>
                <w:szCs w:val="20"/>
              </w:rPr>
              <w:t xml:space="preserve"> выполнения работ </w:t>
            </w:r>
            <w:r w:rsidRPr="00B653EB">
              <w:rPr>
                <w:rFonts w:ascii="Times New Roman" w:hAnsi="Times New Roman" w:cs="Times New Roman"/>
                <w:bCs/>
                <w:sz w:val="20"/>
                <w:szCs w:val="20"/>
              </w:rPr>
              <w:t xml:space="preserve">по архитектурному обмеру, техническому обследованию и разработке проектно-сметной документации в части устройства кондиционирования (приспособление для современного использования) здания СПб ГБДОУ детский сад №4 Адмиралтейского района по адресу: ул. Курляндская, д.41, лит.А, </w:t>
            </w:r>
            <w:r w:rsidRPr="00B653EB">
              <w:rPr>
                <w:rFonts w:ascii="Times New Roman" w:hAnsi="Times New Roman" w:cs="Times New Roman"/>
                <w:sz w:val="20"/>
                <w:szCs w:val="20"/>
              </w:rPr>
              <w:t xml:space="preserve">а также в процессе эксплуатации здания после выполнения указанных работ на основе </w:t>
            </w:r>
            <w:r w:rsidRPr="00B653EB">
              <w:rPr>
                <w:rFonts w:ascii="Times New Roman" w:hAnsi="Times New Roman" w:cs="Times New Roman"/>
                <w:color w:val="000000"/>
                <w:sz w:val="20"/>
                <w:szCs w:val="20"/>
              </w:rPr>
              <w:t xml:space="preserve">проектно-сметной </w:t>
            </w:r>
            <w:r w:rsidRPr="00B653EB">
              <w:rPr>
                <w:rFonts w:ascii="Times New Roman" w:hAnsi="Times New Roman" w:cs="Times New Roman"/>
                <w:sz w:val="20"/>
                <w:szCs w:val="20"/>
              </w:rPr>
              <w:t>документации, разработанной подрядчиком.</w:t>
            </w:r>
          </w:p>
        </w:tc>
      </w:tr>
    </w:tbl>
    <w:p w14:paraId="47284511" w14:textId="77777777" w:rsidR="00B653EB" w:rsidRPr="00B653EB" w:rsidRDefault="00B653EB" w:rsidP="00B653EB">
      <w:pPr>
        <w:rPr>
          <w:rFonts w:ascii="Times New Roman" w:hAnsi="Times New Roman" w:cs="Times New Roman"/>
          <w:sz w:val="20"/>
          <w:szCs w:val="20"/>
        </w:rPr>
      </w:pPr>
    </w:p>
    <w:p w14:paraId="6EEE6BEC" w14:textId="77777777" w:rsidR="00B653EB" w:rsidRPr="00B653EB" w:rsidRDefault="00B653EB" w:rsidP="00B653EB">
      <w:pPr>
        <w:rPr>
          <w:rFonts w:ascii="Times New Roman" w:hAnsi="Times New Roman" w:cs="Times New Roman"/>
          <w:sz w:val="20"/>
          <w:szCs w:val="20"/>
        </w:rPr>
      </w:pPr>
    </w:p>
    <w:p w14:paraId="4BAF3944" w14:textId="77777777" w:rsidR="00B653EB" w:rsidRPr="00B653EB" w:rsidRDefault="00B653EB" w:rsidP="00B653EB">
      <w:pPr>
        <w:ind w:right="-185"/>
        <w:rPr>
          <w:rFonts w:ascii="Times New Roman" w:hAnsi="Times New Roman" w:cs="Times New Roman"/>
          <w:b/>
          <w:bCs/>
          <w:sz w:val="20"/>
          <w:szCs w:val="20"/>
        </w:rPr>
      </w:pPr>
    </w:p>
    <w:p w14:paraId="1C34BB59" w14:textId="77777777" w:rsidR="00B653EB" w:rsidRPr="00B653EB" w:rsidRDefault="00B653EB" w:rsidP="00B653EB">
      <w:pPr>
        <w:ind w:right="-185"/>
        <w:rPr>
          <w:rFonts w:ascii="Times New Roman" w:hAnsi="Times New Roman" w:cs="Times New Roman"/>
          <w:b/>
          <w:bCs/>
          <w:sz w:val="20"/>
          <w:szCs w:val="20"/>
        </w:rPr>
      </w:pPr>
    </w:p>
    <w:p w14:paraId="2E041069" w14:textId="77777777" w:rsidR="00B653EB" w:rsidRPr="00B653EB" w:rsidRDefault="00B653EB" w:rsidP="00B653EB">
      <w:pPr>
        <w:rPr>
          <w:rFonts w:ascii="Times New Roman" w:hAnsi="Times New Roman" w:cs="Times New Roman"/>
          <w:sz w:val="20"/>
          <w:szCs w:val="20"/>
        </w:rPr>
      </w:pPr>
    </w:p>
    <w:p w14:paraId="2E8DDE28" w14:textId="33C75B17" w:rsidR="00EB5DB5" w:rsidRPr="00B653EB" w:rsidRDefault="00EB5DB5" w:rsidP="00B653EB">
      <w:pPr>
        <w:jc w:val="center"/>
        <w:rPr>
          <w:rFonts w:ascii="Times New Roman" w:hAnsi="Times New Roman" w:cs="Times New Roman"/>
          <w:sz w:val="20"/>
          <w:szCs w:val="20"/>
        </w:rPr>
      </w:pPr>
    </w:p>
    <w:sectPr w:rsidR="00EB5DB5" w:rsidRPr="00B653EB" w:rsidSect="00F873EF">
      <w:pgSz w:w="11906" w:h="16838"/>
      <w:pgMar w:top="851" w:right="284"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F1709" w14:textId="77777777" w:rsidR="001F067A" w:rsidRDefault="001F067A" w:rsidP="00B40F2A">
      <w:pPr>
        <w:spacing w:after="0" w:line="240" w:lineRule="auto"/>
      </w:pPr>
      <w:r>
        <w:separator/>
      </w:r>
    </w:p>
  </w:endnote>
  <w:endnote w:type="continuationSeparator" w:id="0">
    <w:p w14:paraId="67F5A633" w14:textId="77777777" w:rsidR="001F067A" w:rsidRDefault="001F067A" w:rsidP="00B4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58868" w14:textId="77777777" w:rsidR="001F067A" w:rsidRDefault="001F067A" w:rsidP="00B40F2A">
      <w:pPr>
        <w:spacing w:after="0" w:line="240" w:lineRule="auto"/>
      </w:pPr>
      <w:r>
        <w:separator/>
      </w:r>
    </w:p>
  </w:footnote>
  <w:footnote w:type="continuationSeparator" w:id="0">
    <w:p w14:paraId="2C47368D" w14:textId="77777777" w:rsidR="001F067A" w:rsidRDefault="001F067A" w:rsidP="00B40F2A">
      <w:pPr>
        <w:spacing w:after="0" w:line="240" w:lineRule="auto"/>
      </w:pPr>
      <w:r>
        <w:continuationSeparator/>
      </w:r>
    </w:p>
  </w:footnote>
  <w:footnote w:id="1">
    <w:p w14:paraId="7563A1B5" w14:textId="77777777" w:rsidR="00941C50" w:rsidRDefault="00941C50" w:rsidP="00B40F2A">
      <w:pPr>
        <w:pStyle w:val="a4"/>
      </w:pPr>
      <w:r w:rsidRPr="00FD50E3">
        <w:rPr>
          <w:rStyle w:val="a5"/>
          <w:sz w:val="16"/>
        </w:rPr>
        <w:footnoteRef/>
      </w:r>
      <w:r w:rsidRPr="00FD50E3">
        <w:rPr>
          <w:sz w:val="16"/>
        </w:rPr>
        <w:t xml:space="preserve"> Письмо Комитета финансов Санкт-Петербурга № 01-02/1250 от 16.04.2013</w:t>
      </w:r>
    </w:p>
  </w:footnote>
  <w:footnote w:id="2">
    <w:p w14:paraId="0A3F8342" w14:textId="77777777" w:rsidR="00941C50" w:rsidRPr="00AB5B22" w:rsidRDefault="00941C50" w:rsidP="008606A2">
      <w:pPr>
        <w:pStyle w:val="a4"/>
      </w:pPr>
      <w:r w:rsidRPr="00AB5B22">
        <w:rPr>
          <w:rStyle w:val="a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43236929" w14:textId="77777777" w:rsidR="00B653EB" w:rsidRPr="00396A17" w:rsidRDefault="00B653EB" w:rsidP="00B653EB">
      <w:pPr>
        <w:pStyle w:val="a4"/>
        <w:rPr>
          <w:sz w:val="18"/>
          <w:szCs w:val="18"/>
        </w:rPr>
      </w:pPr>
      <w:r w:rsidRPr="00396A17">
        <w:rPr>
          <w:rStyle w:val="a5"/>
          <w:sz w:val="18"/>
          <w:szCs w:val="18"/>
        </w:rPr>
        <w:footnoteRef/>
      </w:r>
      <w:r w:rsidRPr="00396A17">
        <w:rPr>
          <w:sz w:val="18"/>
          <w:szCs w:val="18"/>
        </w:rPr>
        <w:t xml:space="preserve"> Пункт для Контракта, по которому Подрядчик является плательщиком НДС</w:t>
      </w:r>
    </w:p>
  </w:footnote>
  <w:footnote w:id="4">
    <w:p w14:paraId="40861B91" w14:textId="77777777" w:rsidR="00B653EB" w:rsidRPr="00396A17" w:rsidRDefault="00B653EB" w:rsidP="00B653EB">
      <w:pPr>
        <w:pStyle w:val="a4"/>
        <w:rPr>
          <w:sz w:val="18"/>
          <w:szCs w:val="18"/>
        </w:rPr>
      </w:pPr>
      <w:r w:rsidRPr="00396A17">
        <w:rPr>
          <w:rStyle w:val="a5"/>
          <w:sz w:val="18"/>
          <w:szCs w:val="18"/>
        </w:rPr>
        <w:footnoteRef/>
      </w:r>
      <w:r w:rsidRPr="00396A17">
        <w:rPr>
          <w:sz w:val="18"/>
          <w:szCs w:val="18"/>
        </w:rPr>
        <w:t xml:space="preserve"> Пункт для контракта, по которому Подрядчик не является плательщиком НДС</w:t>
      </w:r>
    </w:p>
  </w:footnote>
  <w:footnote w:id="5">
    <w:p w14:paraId="419B4109" w14:textId="77777777" w:rsidR="00941C50" w:rsidRPr="00781656" w:rsidRDefault="00941C50" w:rsidP="00DA56BD">
      <w:pPr>
        <w:pStyle w:val="a4"/>
      </w:pPr>
      <w:r w:rsidRPr="00B13726">
        <w:rPr>
          <w:rStyle w:val="a5"/>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w:t>
      </w:r>
      <w:r>
        <w:rPr>
          <w:sz w:val="16"/>
        </w:rPr>
        <w:t>13</w:t>
      </w:r>
      <w:r w:rsidRPr="00B13726">
        <w:rPr>
          <w:sz w:val="16"/>
        </w:rPr>
        <w:t xml:space="preserve">. </w:t>
      </w:r>
      <w:r>
        <w:rPr>
          <w:sz w:val="16"/>
        </w:rPr>
        <w:t>контракт</w:t>
      </w:r>
      <w:r w:rsidRPr="00B13726">
        <w:rPr>
          <w:sz w:val="16"/>
        </w:rPr>
        <w:t>а.</w:t>
      </w:r>
    </w:p>
  </w:footnote>
  <w:footnote w:id="6">
    <w:p w14:paraId="7C1AC9BC" w14:textId="77777777" w:rsidR="00941C50" w:rsidRPr="005E6345" w:rsidRDefault="00941C50" w:rsidP="00B40F2A">
      <w:pPr>
        <w:autoSpaceDE w:val="0"/>
        <w:autoSpaceDN w:val="0"/>
        <w:adjustRightInd w:val="0"/>
        <w:spacing w:after="0" w:line="240" w:lineRule="auto"/>
        <w:rPr>
          <w:rFonts w:ascii="Times New Roman" w:hAnsi="Times New Roman" w:cs="Times New Roman"/>
          <w:sz w:val="16"/>
          <w:szCs w:val="15"/>
        </w:rPr>
      </w:pPr>
      <w:r w:rsidRPr="005E6345">
        <w:rPr>
          <w:rStyle w:val="a5"/>
          <w:sz w:val="16"/>
          <w:szCs w:val="15"/>
        </w:rPr>
        <w:footnoteRef/>
      </w:r>
      <w:r w:rsidRPr="005E6345">
        <w:rPr>
          <w:rFonts w:ascii="Times New Roman" w:hAnsi="Times New Roman" w:cs="Times New Roman"/>
          <w:sz w:val="16"/>
          <w:szCs w:val="15"/>
        </w:rPr>
        <w:t>а) 1000 рублей в случае, если цена Контракта не превышает 3 млн. рублей (включительно);</w:t>
      </w:r>
    </w:p>
    <w:p w14:paraId="2ABA3ED7" w14:textId="77777777" w:rsidR="00941C50" w:rsidRPr="005E6345" w:rsidRDefault="00941C50"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б) 5000 рублей, если цена Контракта составляет от 3 млн. рублей до 50 млн. рублей (включительно);</w:t>
      </w:r>
    </w:p>
    <w:p w14:paraId="4609763A" w14:textId="77777777" w:rsidR="00941C50" w:rsidRPr="005E6345" w:rsidRDefault="00941C50" w:rsidP="00B40F2A">
      <w:pPr>
        <w:autoSpaceDE w:val="0"/>
        <w:autoSpaceDN w:val="0"/>
        <w:adjustRightInd w:val="0"/>
        <w:spacing w:after="0" w:line="240" w:lineRule="auto"/>
        <w:rPr>
          <w:rFonts w:ascii="Times New Roman" w:hAnsi="Times New Roman" w:cs="Times New Roman"/>
          <w:sz w:val="16"/>
          <w:szCs w:val="15"/>
        </w:rPr>
      </w:pPr>
      <w:r w:rsidRPr="005E6345">
        <w:rPr>
          <w:rFonts w:ascii="Times New Roman" w:hAnsi="Times New Roman" w:cs="Times New Roman"/>
          <w:sz w:val="16"/>
          <w:szCs w:val="15"/>
        </w:rPr>
        <w:t>в) 10000 рублей, если цена Контракта составляет от 50 млн. рублей до 100 млн. рублей (включительно);</w:t>
      </w:r>
    </w:p>
    <w:p w14:paraId="74096AC8"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footnote>
  <w:footnote w:id="7">
    <w:p w14:paraId="28526116"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7B634827"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Style w:val="a5"/>
          <w:sz w:val="16"/>
          <w:szCs w:val="16"/>
        </w:rPr>
        <w:footnoteRef/>
      </w:r>
      <w:r w:rsidRPr="00BF4051">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2AD40518"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22D42630"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3FC9C951" w14:textId="77777777" w:rsidR="00941C50" w:rsidRPr="00BF4051" w:rsidRDefault="00941C50" w:rsidP="00BF4051">
      <w:pPr>
        <w:autoSpaceDE w:val="0"/>
        <w:autoSpaceDN w:val="0"/>
        <w:adjustRightInd w:val="0"/>
        <w:spacing w:after="0" w:line="240" w:lineRule="auto"/>
        <w:rPr>
          <w:rFonts w:ascii="Times New Roman" w:hAnsi="Times New Roman" w:cs="Times New Roman"/>
          <w:sz w:val="16"/>
          <w:szCs w:val="16"/>
        </w:rPr>
      </w:pPr>
      <w:r w:rsidRPr="00BF4051">
        <w:rPr>
          <w:rFonts w:ascii="Times New Roman" w:hAnsi="Times New Roman" w:cs="Times New Roman"/>
          <w:sz w:val="16"/>
          <w:szCs w:val="16"/>
        </w:rPr>
        <w:t>г) 100000 рублей, если цена Контракта превышает 100 млн. рублей.</w:t>
      </w:r>
    </w:p>
    <w:p w14:paraId="3B3D0603" w14:textId="77777777" w:rsidR="00941C50" w:rsidRPr="003F7B44" w:rsidRDefault="00941C50" w:rsidP="00B40F2A">
      <w:pPr>
        <w:autoSpaceDE w:val="0"/>
        <w:autoSpaceDN w:val="0"/>
        <w:adjustRightInd w:val="0"/>
        <w:spacing w:after="0" w:line="240" w:lineRule="auto"/>
        <w:rPr>
          <w:rFonts w:ascii="Times New Roman" w:hAnsi="Times New Roman" w:cs="Times New Roman"/>
          <w:sz w:val="16"/>
          <w:szCs w:val="16"/>
        </w:rPr>
      </w:pPr>
    </w:p>
  </w:footnote>
  <w:footnote w:id="9">
    <w:p w14:paraId="2F1C75E9" w14:textId="77777777" w:rsidR="00941C50" w:rsidRPr="007C4CB1" w:rsidRDefault="00941C50" w:rsidP="00B40F2A">
      <w:pPr>
        <w:pStyle w:val="a4"/>
        <w:spacing w:after="0"/>
        <w:rPr>
          <w:sz w:val="16"/>
          <w:szCs w:val="16"/>
        </w:rPr>
      </w:pPr>
      <w:r w:rsidRPr="00A52204">
        <w:rPr>
          <w:rStyle w:val="a5"/>
          <w:sz w:val="16"/>
          <w:szCs w:val="16"/>
        </w:rPr>
        <w:footnoteRef/>
      </w:r>
      <w:r w:rsidRPr="00A52204">
        <w:rPr>
          <w:sz w:val="16"/>
          <w:szCs w:val="16"/>
        </w:rPr>
        <w:t xml:space="preserve"> Федеральный закон от 05.04.2013 № 44-ФЗ "О контрактной системе в сфере закупок товаров, работ, услуг для обеспечения государственных и </w:t>
      </w:r>
      <w:r w:rsidRPr="007C4CB1">
        <w:rPr>
          <w:sz w:val="16"/>
          <w:szCs w:val="16"/>
        </w:rPr>
        <w:t>муниципальных нужд".</w:t>
      </w:r>
    </w:p>
  </w:footnote>
  <w:footnote w:id="10">
    <w:p w14:paraId="3CD1295E" w14:textId="77777777" w:rsidR="00941C50" w:rsidRPr="009D23A5" w:rsidRDefault="00941C50" w:rsidP="000D16D8">
      <w:pPr>
        <w:pStyle w:val="a4"/>
      </w:pPr>
      <w:r w:rsidRPr="000D16D8">
        <w:rPr>
          <w:rStyle w:val="a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1">
    <w:p w14:paraId="3F2CD630" w14:textId="77777777" w:rsidR="00941C50" w:rsidRPr="00861FA0" w:rsidRDefault="00941C50" w:rsidP="000D16D8">
      <w:pPr>
        <w:pStyle w:val="a4"/>
        <w:rPr>
          <w:sz w:val="16"/>
          <w:szCs w:val="16"/>
        </w:rPr>
      </w:pPr>
      <w:r w:rsidRPr="000D16D8">
        <w:rPr>
          <w:rStyle w:val="a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325DF"/>
    <w:multiLevelType w:val="hybridMultilevel"/>
    <w:tmpl w:val="D41A6DC6"/>
    <w:lvl w:ilvl="0" w:tplc="A6A8FDC4">
      <w:start w:val="1"/>
      <w:numFmt w:val="decimal"/>
      <w:lvlText w:val="%1."/>
      <w:lvlJc w:val="left"/>
      <w:pPr>
        <w:ind w:left="391" w:hanging="360"/>
      </w:pPr>
    </w:lvl>
    <w:lvl w:ilvl="1" w:tplc="04190019">
      <w:start w:val="1"/>
      <w:numFmt w:val="lowerLetter"/>
      <w:lvlText w:val="%2."/>
      <w:lvlJc w:val="left"/>
      <w:pPr>
        <w:ind w:left="1111" w:hanging="360"/>
      </w:pPr>
    </w:lvl>
    <w:lvl w:ilvl="2" w:tplc="0419001B">
      <w:start w:val="1"/>
      <w:numFmt w:val="lowerRoman"/>
      <w:lvlText w:val="%3."/>
      <w:lvlJc w:val="right"/>
      <w:pPr>
        <w:ind w:left="1831" w:hanging="180"/>
      </w:pPr>
    </w:lvl>
    <w:lvl w:ilvl="3" w:tplc="0419000F">
      <w:start w:val="1"/>
      <w:numFmt w:val="decimal"/>
      <w:lvlText w:val="%4."/>
      <w:lvlJc w:val="left"/>
      <w:pPr>
        <w:ind w:left="2551" w:hanging="360"/>
      </w:pPr>
    </w:lvl>
    <w:lvl w:ilvl="4" w:tplc="04190019">
      <w:start w:val="1"/>
      <w:numFmt w:val="lowerLetter"/>
      <w:lvlText w:val="%5."/>
      <w:lvlJc w:val="left"/>
      <w:pPr>
        <w:ind w:left="3271" w:hanging="360"/>
      </w:pPr>
    </w:lvl>
    <w:lvl w:ilvl="5" w:tplc="0419001B">
      <w:start w:val="1"/>
      <w:numFmt w:val="lowerRoman"/>
      <w:lvlText w:val="%6."/>
      <w:lvlJc w:val="right"/>
      <w:pPr>
        <w:ind w:left="3991" w:hanging="180"/>
      </w:pPr>
    </w:lvl>
    <w:lvl w:ilvl="6" w:tplc="0419000F">
      <w:start w:val="1"/>
      <w:numFmt w:val="decimal"/>
      <w:lvlText w:val="%7."/>
      <w:lvlJc w:val="left"/>
      <w:pPr>
        <w:ind w:left="4711" w:hanging="360"/>
      </w:pPr>
    </w:lvl>
    <w:lvl w:ilvl="7" w:tplc="04190019">
      <w:start w:val="1"/>
      <w:numFmt w:val="lowerLetter"/>
      <w:lvlText w:val="%8."/>
      <w:lvlJc w:val="left"/>
      <w:pPr>
        <w:ind w:left="5431" w:hanging="360"/>
      </w:pPr>
    </w:lvl>
    <w:lvl w:ilvl="8" w:tplc="0419001B">
      <w:start w:val="1"/>
      <w:numFmt w:val="lowerRoman"/>
      <w:lvlText w:val="%9."/>
      <w:lvlJc w:val="right"/>
      <w:pPr>
        <w:ind w:left="6151" w:hanging="180"/>
      </w:pPr>
    </w:lvl>
  </w:abstractNum>
  <w:abstractNum w:abstractNumId="1" w15:restartNumberingAfterBreak="0">
    <w:nsid w:val="25AF6D63"/>
    <w:multiLevelType w:val="hybridMultilevel"/>
    <w:tmpl w:val="E738D3E6"/>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 w15:restartNumberingAfterBreak="0">
    <w:nsid w:val="2F8C4E5E"/>
    <w:multiLevelType w:val="multilevel"/>
    <w:tmpl w:val="D5C45352"/>
    <w:lvl w:ilvl="0">
      <w:start w:val="1"/>
      <w:numFmt w:val="decimal"/>
      <w:lvlText w:val="%1."/>
      <w:lvlJc w:val="left"/>
      <w:pPr>
        <w:ind w:left="1069" w:hanging="360"/>
      </w:pPr>
      <w:rPr>
        <w:rFonts w:hint="default"/>
        <w:b/>
        <w:sz w:val="24"/>
      </w:rPr>
    </w:lvl>
    <w:lvl w:ilvl="1">
      <w:start w:val="1"/>
      <w:numFmt w:val="decimal"/>
      <w:isLgl/>
      <w:lvlText w:val="%1.%2."/>
      <w:lvlJc w:val="left"/>
      <w:pPr>
        <w:ind w:left="1909" w:hanging="1200"/>
      </w:pPr>
      <w:rPr>
        <w:rFonts w:hint="default"/>
        <w:b w:val="0"/>
        <w:i w:val="0"/>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15:restartNumberingAfterBreak="0">
    <w:nsid w:val="4ED576C5"/>
    <w:multiLevelType w:val="multilevel"/>
    <w:tmpl w:val="4EA20CD8"/>
    <w:lvl w:ilvl="0">
      <w:start w:val="1"/>
      <w:numFmt w:val="decimal"/>
      <w:lvlText w:val="%1."/>
      <w:lvlJc w:val="left"/>
      <w:pPr>
        <w:ind w:left="720" w:hanging="360"/>
      </w:pPr>
      <w:rPr>
        <w:rFonts w:hint="default"/>
      </w:rPr>
    </w:lvl>
    <w:lvl w:ilvl="1">
      <w:start w:val="1"/>
      <w:numFmt w:val="decimal"/>
      <w:isLgl/>
      <w:lvlText w:val="%1.%2."/>
      <w:lvlJc w:val="left"/>
      <w:pPr>
        <w:ind w:left="1029" w:hanging="49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5" w15:restartNumberingAfterBreak="0">
    <w:nsid w:val="5ACC7B76"/>
    <w:multiLevelType w:val="multilevel"/>
    <w:tmpl w:val="D5C45352"/>
    <w:lvl w:ilvl="0">
      <w:start w:val="1"/>
      <w:numFmt w:val="decimal"/>
      <w:lvlText w:val="%1."/>
      <w:lvlJc w:val="left"/>
      <w:pPr>
        <w:ind w:left="1069" w:hanging="360"/>
      </w:pPr>
      <w:rPr>
        <w:rFonts w:hint="default"/>
        <w:b/>
        <w:sz w:val="24"/>
      </w:rPr>
    </w:lvl>
    <w:lvl w:ilvl="1">
      <w:start w:val="1"/>
      <w:numFmt w:val="decimal"/>
      <w:isLgl/>
      <w:lvlText w:val="%1.%2."/>
      <w:lvlJc w:val="left"/>
      <w:pPr>
        <w:ind w:left="1909" w:hanging="1200"/>
      </w:pPr>
      <w:rPr>
        <w:rFonts w:hint="default"/>
        <w:b w:val="0"/>
        <w:i w:val="0"/>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61FD67F6"/>
    <w:multiLevelType w:val="hybridMultilevel"/>
    <w:tmpl w:val="A2484EDA"/>
    <w:lvl w:ilvl="0" w:tplc="9732C056">
      <w:start w:val="1"/>
      <w:numFmt w:val="bullet"/>
      <w:lvlText w:val=""/>
      <w:lvlJc w:val="left"/>
      <w:pPr>
        <w:ind w:left="1740" w:hanging="360"/>
      </w:pPr>
      <w:rPr>
        <w:rFonts w:ascii="Symbol" w:hAnsi="Symbol" w:hint="default"/>
        <w:color w:val="auto"/>
      </w:rPr>
    </w:lvl>
    <w:lvl w:ilvl="1" w:tplc="04190019">
      <w:start w:val="1"/>
      <w:numFmt w:val="bullet"/>
      <w:lvlText w:val="o"/>
      <w:lvlJc w:val="left"/>
      <w:pPr>
        <w:ind w:left="2460" w:hanging="360"/>
      </w:pPr>
      <w:rPr>
        <w:rFonts w:ascii="Courier New" w:hAnsi="Courier New" w:cs="Courier New" w:hint="default"/>
      </w:rPr>
    </w:lvl>
    <w:lvl w:ilvl="2" w:tplc="0419001B">
      <w:start w:val="1"/>
      <w:numFmt w:val="bullet"/>
      <w:lvlText w:val=""/>
      <w:lvlJc w:val="left"/>
      <w:pPr>
        <w:ind w:left="3180" w:hanging="360"/>
      </w:pPr>
      <w:rPr>
        <w:rFonts w:ascii="Wingdings" w:hAnsi="Wingdings" w:cs="Wingdings" w:hint="default"/>
      </w:rPr>
    </w:lvl>
    <w:lvl w:ilvl="3" w:tplc="0419000F">
      <w:start w:val="1"/>
      <w:numFmt w:val="bullet"/>
      <w:lvlText w:val=""/>
      <w:lvlJc w:val="left"/>
      <w:pPr>
        <w:ind w:left="3900" w:hanging="360"/>
      </w:pPr>
      <w:rPr>
        <w:rFonts w:ascii="Symbol" w:hAnsi="Symbol" w:cs="Symbol" w:hint="default"/>
      </w:rPr>
    </w:lvl>
    <w:lvl w:ilvl="4" w:tplc="04190019">
      <w:start w:val="1"/>
      <w:numFmt w:val="bullet"/>
      <w:lvlText w:val="o"/>
      <w:lvlJc w:val="left"/>
      <w:pPr>
        <w:ind w:left="4620" w:hanging="360"/>
      </w:pPr>
      <w:rPr>
        <w:rFonts w:ascii="Courier New" w:hAnsi="Courier New" w:cs="Courier New" w:hint="default"/>
      </w:rPr>
    </w:lvl>
    <w:lvl w:ilvl="5" w:tplc="0419001B">
      <w:start w:val="1"/>
      <w:numFmt w:val="bullet"/>
      <w:lvlText w:val=""/>
      <w:lvlJc w:val="left"/>
      <w:pPr>
        <w:ind w:left="5340" w:hanging="360"/>
      </w:pPr>
      <w:rPr>
        <w:rFonts w:ascii="Wingdings" w:hAnsi="Wingdings" w:cs="Wingdings" w:hint="default"/>
      </w:rPr>
    </w:lvl>
    <w:lvl w:ilvl="6" w:tplc="0419000F">
      <w:start w:val="1"/>
      <w:numFmt w:val="bullet"/>
      <w:lvlText w:val=""/>
      <w:lvlJc w:val="left"/>
      <w:pPr>
        <w:ind w:left="6060" w:hanging="360"/>
      </w:pPr>
      <w:rPr>
        <w:rFonts w:ascii="Symbol" w:hAnsi="Symbol" w:cs="Symbol" w:hint="default"/>
      </w:rPr>
    </w:lvl>
    <w:lvl w:ilvl="7" w:tplc="04190019">
      <w:start w:val="1"/>
      <w:numFmt w:val="bullet"/>
      <w:lvlText w:val="o"/>
      <w:lvlJc w:val="left"/>
      <w:pPr>
        <w:ind w:left="6780" w:hanging="360"/>
      </w:pPr>
      <w:rPr>
        <w:rFonts w:ascii="Courier New" w:hAnsi="Courier New" w:cs="Courier New" w:hint="default"/>
      </w:rPr>
    </w:lvl>
    <w:lvl w:ilvl="8" w:tplc="0419001B">
      <w:start w:val="1"/>
      <w:numFmt w:val="bullet"/>
      <w:lvlText w:val=""/>
      <w:lvlJc w:val="left"/>
      <w:pPr>
        <w:ind w:left="7500" w:hanging="360"/>
      </w:pPr>
      <w:rPr>
        <w:rFonts w:ascii="Wingdings" w:hAnsi="Wingdings" w:cs="Wingdings" w:hint="default"/>
      </w:rPr>
    </w:lvl>
  </w:abstractNum>
  <w:abstractNum w:abstractNumId="7" w15:restartNumberingAfterBreak="0">
    <w:nsid w:val="636F7849"/>
    <w:multiLevelType w:val="hybridMultilevel"/>
    <w:tmpl w:val="3CD2C4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6FA43D07"/>
    <w:multiLevelType w:val="multilevel"/>
    <w:tmpl w:val="1068D58C"/>
    <w:lvl w:ilvl="0">
      <w:start w:val="4"/>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91142476">
    <w:abstractNumId w:val="7"/>
  </w:num>
  <w:num w:numId="2" w16cid:durableId="129055655">
    <w:abstractNumId w:val="1"/>
  </w:num>
  <w:num w:numId="3" w16cid:durableId="1886210230">
    <w:abstractNumId w:val="2"/>
  </w:num>
  <w:num w:numId="4" w16cid:durableId="1234507218">
    <w:abstractNumId w:val="4"/>
  </w:num>
  <w:num w:numId="5" w16cid:durableId="744030693">
    <w:abstractNumId w:val="8"/>
  </w:num>
  <w:num w:numId="6" w16cid:durableId="943002393">
    <w:abstractNumId w:val="6"/>
  </w:num>
  <w:num w:numId="7" w16cid:durableId="1951276547">
    <w:abstractNumId w:val="3"/>
  </w:num>
  <w:num w:numId="8" w16cid:durableId="893735486">
    <w:abstractNumId w:val="5"/>
  </w:num>
  <w:num w:numId="9" w16cid:durableId="1210014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42"/>
    <w:rsid w:val="000320F4"/>
    <w:rsid w:val="00040799"/>
    <w:rsid w:val="00082C12"/>
    <w:rsid w:val="000926FE"/>
    <w:rsid w:val="000B5ACE"/>
    <w:rsid w:val="000D16D8"/>
    <w:rsid w:val="000E36D4"/>
    <w:rsid w:val="00100A80"/>
    <w:rsid w:val="00122C5A"/>
    <w:rsid w:val="00124483"/>
    <w:rsid w:val="00134C16"/>
    <w:rsid w:val="0014672D"/>
    <w:rsid w:val="00150432"/>
    <w:rsid w:val="00156C05"/>
    <w:rsid w:val="00160C15"/>
    <w:rsid w:val="001661B7"/>
    <w:rsid w:val="00181C81"/>
    <w:rsid w:val="00193D05"/>
    <w:rsid w:val="001A10E8"/>
    <w:rsid w:val="001A37AB"/>
    <w:rsid w:val="001B2785"/>
    <w:rsid w:val="001B31A1"/>
    <w:rsid w:val="001B393E"/>
    <w:rsid w:val="001B66C7"/>
    <w:rsid w:val="001C18D3"/>
    <w:rsid w:val="001D4F20"/>
    <w:rsid w:val="001F067A"/>
    <w:rsid w:val="0020073B"/>
    <w:rsid w:val="00257832"/>
    <w:rsid w:val="002A370F"/>
    <w:rsid w:val="002B3660"/>
    <w:rsid w:val="003351CB"/>
    <w:rsid w:val="0033733A"/>
    <w:rsid w:val="00397E83"/>
    <w:rsid w:val="003B2F10"/>
    <w:rsid w:val="003B48EA"/>
    <w:rsid w:val="003D5F78"/>
    <w:rsid w:val="003E109F"/>
    <w:rsid w:val="003F01E7"/>
    <w:rsid w:val="003F7B44"/>
    <w:rsid w:val="004615C5"/>
    <w:rsid w:val="0046303D"/>
    <w:rsid w:val="004B4817"/>
    <w:rsid w:val="004D121C"/>
    <w:rsid w:val="004D2BA7"/>
    <w:rsid w:val="00535707"/>
    <w:rsid w:val="0056398D"/>
    <w:rsid w:val="005D2CAE"/>
    <w:rsid w:val="005E6345"/>
    <w:rsid w:val="006211A7"/>
    <w:rsid w:val="00671D66"/>
    <w:rsid w:val="00674B98"/>
    <w:rsid w:val="00676129"/>
    <w:rsid w:val="006812A8"/>
    <w:rsid w:val="006871DE"/>
    <w:rsid w:val="006A2C51"/>
    <w:rsid w:val="006C1E0C"/>
    <w:rsid w:val="006E5071"/>
    <w:rsid w:val="006F3EB3"/>
    <w:rsid w:val="007012EB"/>
    <w:rsid w:val="00713408"/>
    <w:rsid w:val="0076266F"/>
    <w:rsid w:val="00777842"/>
    <w:rsid w:val="007A2093"/>
    <w:rsid w:val="007C08F5"/>
    <w:rsid w:val="007C4CB1"/>
    <w:rsid w:val="007E463A"/>
    <w:rsid w:val="00801343"/>
    <w:rsid w:val="008606A2"/>
    <w:rsid w:val="008916DA"/>
    <w:rsid w:val="00894C1F"/>
    <w:rsid w:val="008A1333"/>
    <w:rsid w:val="00915709"/>
    <w:rsid w:val="0093157F"/>
    <w:rsid w:val="009354A6"/>
    <w:rsid w:val="00941C50"/>
    <w:rsid w:val="00943580"/>
    <w:rsid w:val="009668F1"/>
    <w:rsid w:val="009676F3"/>
    <w:rsid w:val="0097506C"/>
    <w:rsid w:val="009A5935"/>
    <w:rsid w:val="009B3CA5"/>
    <w:rsid w:val="009D42C4"/>
    <w:rsid w:val="00A02BAF"/>
    <w:rsid w:val="00A26941"/>
    <w:rsid w:val="00A52032"/>
    <w:rsid w:val="00A52204"/>
    <w:rsid w:val="00A5380C"/>
    <w:rsid w:val="00A560F5"/>
    <w:rsid w:val="00A76785"/>
    <w:rsid w:val="00A91AEC"/>
    <w:rsid w:val="00AA08B1"/>
    <w:rsid w:val="00B13B48"/>
    <w:rsid w:val="00B40F2A"/>
    <w:rsid w:val="00B472A8"/>
    <w:rsid w:val="00B50379"/>
    <w:rsid w:val="00B52DB1"/>
    <w:rsid w:val="00B57E78"/>
    <w:rsid w:val="00B653EB"/>
    <w:rsid w:val="00B672CF"/>
    <w:rsid w:val="00BD487A"/>
    <w:rsid w:val="00BF4051"/>
    <w:rsid w:val="00C07760"/>
    <w:rsid w:val="00CD3554"/>
    <w:rsid w:val="00D00212"/>
    <w:rsid w:val="00D02CE9"/>
    <w:rsid w:val="00D04FF0"/>
    <w:rsid w:val="00D06D88"/>
    <w:rsid w:val="00D21C98"/>
    <w:rsid w:val="00D239DE"/>
    <w:rsid w:val="00D33407"/>
    <w:rsid w:val="00D41746"/>
    <w:rsid w:val="00D725D2"/>
    <w:rsid w:val="00D752A5"/>
    <w:rsid w:val="00DA56BD"/>
    <w:rsid w:val="00DB295A"/>
    <w:rsid w:val="00DC0FF6"/>
    <w:rsid w:val="00DC26B3"/>
    <w:rsid w:val="00DD30B2"/>
    <w:rsid w:val="00DE3BFB"/>
    <w:rsid w:val="00DF4B2F"/>
    <w:rsid w:val="00DF7DAA"/>
    <w:rsid w:val="00E02377"/>
    <w:rsid w:val="00E438BF"/>
    <w:rsid w:val="00E61FFF"/>
    <w:rsid w:val="00E65B1B"/>
    <w:rsid w:val="00E67CB4"/>
    <w:rsid w:val="00E75B3B"/>
    <w:rsid w:val="00EB5DB5"/>
    <w:rsid w:val="00ED73B3"/>
    <w:rsid w:val="00F374EC"/>
    <w:rsid w:val="00F828F5"/>
    <w:rsid w:val="00F873EF"/>
    <w:rsid w:val="00FA44BC"/>
    <w:rsid w:val="00FA4EE5"/>
    <w:rsid w:val="00FB1480"/>
    <w:rsid w:val="00FD50E3"/>
    <w:rsid w:val="00FE7E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CF05"/>
  <w15:docId w15:val="{C318807F-2576-4069-963E-FC99EBF1E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0F2A"/>
    <w:pPr>
      <w:spacing w:after="200" w:line="276" w:lineRule="auto"/>
    </w:pPr>
  </w:style>
  <w:style w:type="paragraph" w:styleId="1">
    <w:name w:val="heading 1"/>
    <w:basedOn w:val="a"/>
    <w:next w:val="a"/>
    <w:link w:val="10"/>
    <w:uiPriority w:val="9"/>
    <w:qFormat/>
    <w:rsid w:val="00F873EF"/>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7">
    <w:name w:val="heading 7"/>
    <w:basedOn w:val="a"/>
    <w:next w:val="a"/>
    <w:link w:val="70"/>
    <w:uiPriority w:val="9"/>
    <w:semiHidden/>
    <w:unhideWhenUsed/>
    <w:qFormat/>
    <w:rsid w:val="00ED73B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1 Знак,Знак4 Знак Знак,Char Знак, Знак4 Знак Знак,Знак3 Знак Знак, Знак4 Знак1, Char Знак,Знак4 Знак1, Знак6 Знак Знак, Знак8 Знак, Знак2 Знак Знак, Знак Знак Знак, Знак6 Знак1, Знак8 Знак Знак Знак,Знак6 Знак,Знак8 Знак Знак Знак"/>
    <w:basedOn w:val="a0"/>
    <w:link w:val="a4"/>
    <w:uiPriority w:val="99"/>
    <w:qFormat/>
    <w:locked/>
    <w:rsid w:val="00B40F2A"/>
    <w:rPr>
      <w:rFonts w:ascii="Times New Roman" w:eastAsia="Times New Roman" w:hAnsi="Times New Roman" w:cs="Times New Roman"/>
      <w:sz w:val="20"/>
      <w:szCs w:val="20"/>
      <w:lang w:eastAsia="ru-RU"/>
    </w:rPr>
  </w:style>
  <w:style w:type="paragraph" w:styleId="a4">
    <w:name w:val="footnote text"/>
    <w:aliases w:val="Знак21,Знак4 Знак,Char, Знак4 Знак,Знак3 Знак, Знак4, Char,Знак4, Знак6 Знак, Знак8, Знак2 Знак, Знак Знак, Знак6, Знак8 Знак Знак,Знак6,Footnote Text Char Знак Знак Знак,Footnote Text Char Знак Знак1,Текст сноски Знак1 Знак,Знак8 Знак Знак"/>
    <w:basedOn w:val="a"/>
    <w:link w:val="a3"/>
    <w:uiPriority w:val="99"/>
    <w:unhideWhenUsed/>
    <w:qFormat/>
    <w:rsid w:val="00B40F2A"/>
    <w:pPr>
      <w:spacing w:after="60" w:line="240" w:lineRule="auto"/>
      <w:jc w:val="both"/>
    </w:pPr>
    <w:rPr>
      <w:rFonts w:ascii="Times New Roman" w:eastAsia="Times New Roman" w:hAnsi="Times New Roman" w:cs="Times New Roman"/>
      <w:sz w:val="20"/>
      <w:szCs w:val="20"/>
      <w:lang w:eastAsia="ru-RU"/>
    </w:rPr>
  </w:style>
  <w:style w:type="character" w:customStyle="1" w:styleId="11">
    <w:name w:val="Текст сноски Знак1"/>
    <w:basedOn w:val="a0"/>
    <w:uiPriority w:val="99"/>
    <w:semiHidden/>
    <w:rsid w:val="00B40F2A"/>
    <w:rPr>
      <w:sz w:val="20"/>
      <w:szCs w:val="20"/>
    </w:rPr>
  </w:style>
  <w:style w:type="character" w:styleId="a5">
    <w:name w:val="footnote reference"/>
    <w:aliases w:val="Ссылка на сноску 45,Знак сноски-FN,SUPERS,Знак сноски 1,Ciae niinee-FN,fr,Used by Word for Help footnote symbols,Ciae niinee 1"/>
    <w:uiPriority w:val="99"/>
    <w:unhideWhenUsed/>
    <w:qFormat/>
    <w:rsid w:val="00B40F2A"/>
    <w:rPr>
      <w:rFonts w:ascii="Times New Roman" w:hAnsi="Times New Roman" w:cs="Times New Roman" w:hint="default"/>
      <w:vertAlign w:val="superscript"/>
    </w:rPr>
  </w:style>
  <w:style w:type="paragraph" w:styleId="a6">
    <w:name w:val="List Paragraph"/>
    <w:basedOn w:val="a"/>
    <w:link w:val="a7"/>
    <w:uiPriority w:val="34"/>
    <w:qFormat/>
    <w:rsid w:val="00B40F2A"/>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annotation reference"/>
    <w:basedOn w:val="a0"/>
    <w:uiPriority w:val="99"/>
    <w:semiHidden/>
    <w:unhideWhenUsed/>
    <w:rsid w:val="003351CB"/>
    <w:rPr>
      <w:sz w:val="16"/>
      <w:szCs w:val="16"/>
    </w:rPr>
  </w:style>
  <w:style w:type="paragraph" w:styleId="a9">
    <w:name w:val="annotation text"/>
    <w:basedOn w:val="a"/>
    <w:link w:val="aa"/>
    <w:uiPriority w:val="99"/>
    <w:semiHidden/>
    <w:unhideWhenUsed/>
    <w:rsid w:val="003351CB"/>
    <w:pPr>
      <w:spacing w:line="240" w:lineRule="auto"/>
    </w:pPr>
    <w:rPr>
      <w:sz w:val="20"/>
      <w:szCs w:val="20"/>
    </w:rPr>
  </w:style>
  <w:style w:type="character" w:customStyle="1" w:styleId="aa">
    <w:name w:val="Текст примечания Знак"/>
    <w:basedOn w:val="a0"/>
    <w:link w:val="a9"/>
    <w:uiPriority w:val="99"/>
    <w:semiHidden/>
    <w:rsid w:val="003351CB"/>
    <w:rPr>
      <w:sz w:val="20"/>
      <w:szCs w:val="20"/>
    </w:rPr>
  </w:style>
  <w:style w:type="paragraph" w:styleId="ab">
    <w:name w:val="annotation subject"/>
    <w:basedOn w:val="a9"/>
    <w:next w:val="a9"/>
    <w:link w:val="ac"/>
    <w:uiPriority w:val="99"/>
    <w:semiHidden/>
    <w:unhideWhenUsed/>
    <w:rsid w:val="003351CB"/>
    <w:rPr>
      <w:b/>
      <w:bCs/>
    </w:rPr>
  </w:style>
  <w:style w:type="character" w:customStyle="1" w:styleId="ac">
    <w:name w:val="Тема примечания Знак"/>
    <w:basedOn w:val="aa"/>
    <w:link w:val="ab"/>
    <w:uiPriority w:val="99"/>
    <w:semiHidden/>
    <w:rsid w:val="003351CB"/>
    <w:rPr>
      <w:b/>
      <w:bCs/>
      <w:sz w:val="20"/>
      <w:szCs w:val="20"/>
    </w:rPr>
  </w:style>
  <w:style w:type="paragraph" w:styleId="ad">
    <w:name w:val="Balloon Text"/>
    <w:basedOn w:val="a"/>
    <w:link w:val="ae"/>
    <w:uiPriority w:val="99"/>
    <w:semiHidden/>
    <w:unhideWhenUsed/>
    <w:rsid w:val="003351C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3351CB"/>
    <w:rPr>
      <w:rFonts w:ascii="Segoe UI" w:hAnsi="Segoe UI" w:cs="Segoe UI"/>
      <w:sz w:val="18"/>
      <w:szCs w:val="18"/>
    </w:rPr>
  </w:style>
  <w:style w:type="character" w:customStyle="1" w:styleId="70">
    <w:name w:val="Заголовок 7 Знак"/>
    <w:basedOn w:val="a0"/>
    <w:link w:val="7"/>
    <w:uiPriority w:val="99"/>
    <w:rsid w:val="00ED73B3"/>
    <w:rPr>
      <w:rFonts w:asciiTheme="majorHAnsi" w:eastAsiaTheme="majorEastAsia" w:hAnsiTheme="majorHAnsi" w:cstheme="majorBidi"/>
      <w:i/>
      <w:iCs/>
      <w:color w:val="1F4D78" w:themeColor="accent1" w:themeShade="7F"/>
    </w:rPr>
  </w:style>
  <w:style w:type="paragraph" w:styleId="af">
    <w:name w:val="Document Map"/>
    <w:basedOn w:val="a"/>
    <w:link w:val="af0"/>
    <w:uiPriority w:val="99"/>
    <w:semiHidden/>
    <w:unhideWhenUsed/>
    <w:rsid w:val="000926FE"/>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0926FE"/>
    <w:rPr>
      <w:rFonts w:ascii="Tahoma" w:hAnsi="Tahoma" w:cs="Tahoma"/>
      <w:sz w:val="16"/>
      <w:szCs w:val="16"/>
    </w:rPr>
  </w:style>
  <w:style w:type="character" w:customStyle="1" w:styleId="a7">
    <w:name w:val="Абзац списка Знак"/>
    <w:link w:val="a6"/>
    <w:uiPriority w:val="34"/>
    <w:locked/>
    <w:rsid w:val="00D21C98"/>
    <w:rPr>
      <w:rFonts w:ascii="Times New Roman" w:eastAsia="Times New Roman" w:hAnsi="Times New Roman" w:cs="Times New Roman"/>
      <w:sz w:val="24"/>
      <w:szCs w:val="24"/>
      <w:lang w:eastAsia="ru-RU"/>
    </w:rPr>
  </w:style>
  <w:style w:type="character" w:customStyle="1" w:styleId="ConsNormal">
    <w:name w:val="ConsNormal Знак"/>
    <w:basedOn w:val="a0"/>
    <w:link w:val="ConsNormal0"/>
    <w:locked/>
    <w:rsid w:val="003B2F10"/>
    <w:rPr>
      <w:rFonts w:ascii="Arial" w:hAnsi="Arial" w:cs="Arial"/>
      <w:lang w:eastAsia="ru-RU"/>
    </w:rPr>
  </w:style>
  <w:style w:type="paragraph" w:customStyle="1" w:styleId="ConsNormal0">
    <w:name w:val="ConsNormal"/>
    <w:link w:val="ConsNormal"/>
    <w:qFormat/>
    <w:rsid w:val="003B2F10"/>
    <w:pPr>
      <w:autoSpaceDE w:val="0"/>
      <w:autoSpaceDN w:val="0"/>
      <w:adjustRightInd w:val="0"/>
      <w:spacing w:after="0" w:line="240" w:lineRule="auto"/>
      <w:ind w:right="19772" w:firstLine="720"/>
    </w:pPr>
    <w:rPr>
      <w:rFonts w:ascii="Arial" w:hAnsi="Arial" w:cs="Arial"/>
      <w:lang w:eastAsia="ru-RU"/>
    </w:rPr>
  </w:style>
  <w:style w:type="paragraph" w:customStyle="1" w:styleId="12">
    <w:name w:val="Абзац списка1"/>
    <w:basedOn w:val="a"/>
    <w:uiPriority w:val="99"/>
    <w:rsid w:val="003B2F10"/>
    <w:pPr>
      <w:spacing w:after="0" w:line="240" w:lineRule="auto"/>
      <w:ind w:left="720"/>
      <w:contextualSpacing/>
    </w:pPr>
    <w:rPr>
      <w:rFonts w:ascii="Times New Roman" w:eastAsia="Calibri" w:hAnsi="Times New Roman" w:cs="Times New Roman"/>
      <w:sz w:val="24"/>
      <w:szCs w:val="24"/>
      <w:lang w:eastAsia="ru-RU"/>
    </w:rPr>
  </w:style>
  <w:style w:type="paragraph" w:customStyle="1" w:styleId="af1">
    <w:name w:val="Содержимое таблицы"/>
    <w:basedOn w:val="a"/>
    <w:uiPriority w:val="99"/>
    <w:rsid w:val="003B2F10"/>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paragraph" w:customStyle="1" w:styleId="headertext">
    <w:name w:val="headertext"/>
    <w:basedOn w:val="a"/>
    <w:rsid w:val="003B2F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873EF"/>
    <w:rPr>
      <w:rFonts w:ascii="Cambria" w:eastAsia="Times New Roman" w:hAnsi="Cambria" w:cs="Times New Roman"/>
      <w:b/>
      <w:bCs/>
      <w:kern w:val="32"/>
      <w:sz w:val="32"/>
      <w:szCs w:val="32"/>
      <w:lang w:eastAsia="ru-RU"/>
    </w:rPr>
  </w:style>
  <w:style w:type="paragraph" w:styleId="af2">
    <w:name w:val="Body Text"/>
    <w:basedOn w:val="a"/>
    <w:link w:val="af3"/>
    <w:uiPriority w:val="99"/>
    <w:rsid w:val="00F873EF"/>
    <w:pPr>
      <w:spacing w:after="120" w:line="240" w:lineRule="auto"/>
    </w:pPr>
    <w:rPr>
      <w:rFonts w:ascii="Courier New" w:eastAsia="Times New Roman" w:hAnsi="Courier New" w:cs="Courier New"/>
      <w:lang w:eastAsia="ru-RU"/>
    </w:rPr>
  </w:style>
  <w:style w:type="character" w:customStyle="1" w:styleId="af3">
    <w:name w:val="Основной текст Знак"/>
    <w:basedOn w:val="a0"/>
    <w:link w:val="af2"/>
    <w:uiPriority w:val="99"/>
    <w:rsid w:val="00F873EF"/>
    <w:rPr>
      <w:rFonts w:ascii="Courier New" w:eastAsia="Times New Roman"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70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64EA5-90AC-4792-AC2B-85160F547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7725</Words>
  <Characters>44036</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
  <LinksUpToDate>false</LinksUpToDate>
  <CharactersWithSpaces>51658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subject/>
  <dc:creator>Любимова Ирина Васильевна (ведущий юрист)</dc:creator>
  <cp:keywords>Разработка ПСД</cp:keywords>
  <dc:description>Соавтор: Бугаков Дмитрий Михайлович (ведущий юрист)</dc:description>
  <cp:lastModifiedBy>Бучи Снучи</cp:lastModifiedBy>
  <cp:revision>5</cp:revision>
  <cp:lastPrinted>2022-10-12T09:28:00Z</cp:lastPrinted>
  <dcterms:created xsi:type="dcterms:W3CDTF">2023-02-27T16:02:00Z</dcterms:created>
  <dcterms:modified xsi:type="dcterms:W3CDTF">2023-11-27T14:52:00Z</dcterms:modified>
</cp:coreProperties>
</file>