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49AB" w:rsidRDefault="005C748B">
      <w:pPr>
        <w:ind w:left="3485" w:hanging="53"/>
      </w:pPr>
      <w:r>
        <w:t xml:space="preserve">ДОГОВОР </w:t>
      </w:r>
      <w:r w:rsidR="006F49AB">
        <w:t xml:space="preserve">№ </w:t>
      </w:r>
      <w:r>
        <w:t>ПС-11З/1</w:t>
      </w:r>
      <w:r w:rsidR="00DD7765">
        <w:t>0</w:t>
      </w:r>
      <w:r>
        <w:t xml:space="preserve">-2Зк </w:t>
      </w:r>
    </w:p>
    <w:p w:rsidR="004B235A" w:rsidRDefault="005C748B">
      <w:pPr>
        <w:ind w:left="3485" w:hanging="53"/>
      </w:pPr>
      <w:r>
        <w:t>возмездного оказания услуг</w:t>
      </w:r>
    </w:p>
    <w:p w:rsidR="004B235A" w:rsidRDefault="005C748B">
      <w:pPr>
        <w:tabs>
          <w:tab w:val="right" w:pos="9961"/>
        </w:tabs>
        <w:spacing w:after="299"/>
        <w:ind w:left="0" w:right="0" w:firstLine="0"/>
        <w:jc w:val="left"/>
      </w:pPr>
      <w:r>
        <w:t>Санкт-Петербург</w:t>
      </w:r>
      <w:r w:rsidR="0074119A">
        <w:t xml:space="preserve">                                                                                   </w:t>
      </w:r>
      <w:proofErr w:type="gramStart"/>
      <w:r w:rsidR="0074119A">
        <w:t xml:space="preserve">   «</w:t>
      </w:r>
      <w:proofErr w:type="gramEnd"/>
      <w:r w:rsidR="0074119A">
        <w:t>___»___________</w:t>
      </w:r>
      <w:r>
        <w:t>2023 г.</w:t>
      </w:r>
    </w:p>
    <w:p w:rsidR="001154B9" w:rsidRDefault="0008545E">
      <w:pPr>
        <w:spacing w:after="281"/>
        <w:ind w:left="23" w:right="14"/>
      </w:pPr>
      <w:r>
        <w:t>______________________________________________________________________________</w:t>
      </w:r>
      <w:r w:rsidR="005C748B">
        <w:t xml:space="preserve">, именуемое в дальнейшем Исполнитель, в лице </w:t>
      </w:r>
      <w:r w:rsidR="001154B9">
        <w:t>_____________________________,</w:t>
      </w:r>
      <w:r w:rsidR="005C748B">
        <w:t xml:space="preserve"> действующего на основании</w:t>
      </w:r>
      <w:r w:rsidR="001154B9">
        <w:t xml:space="preserve"> ______________________</w:t>
      </w:r>
      <w:r w:rsidR="005C748B">
        <w:t xml:space="preserve">, с одной стороны, </w:t>
      </w:r>
    </w:p>
    <w:p w:rsidR="00300044" w:rsidRDefault="005C748B">
      <w:pPr>
        <w:spacing w:after="281"/>
        <w:ind w:left="23" w:right="14"/>
      </w:pPr>
      <w:r>
        <w:t xml:space="preserve">и СПб ГКУ </w:t>
      </w:r>
      <w:r w:rsidR="00FA7469">
        <w:t>«</w:t>
      </w:r>
      <w:proofErr w:type="spellStart"/>
      <w:r>
        <w:t>Ленводхоз</w:t>
      </w:r>
      <w:proofErr w:type="spellEnd"/>
      <w:r>
        <w:t>», именуемое в дальнейшем Заказчик, в лице директора Широкова О.Н., действующего на основании Устава, с другой стороны, именуемые в дальнейшем Стороны, заключили настоящий договор (далее — Договор</w:t>
      </w:r>
      <w:r w:rsidR="00300044">
        <w:t xml:space="preserve">) </w:t>
      </w:r>
      <w:r w:rsidR="00300044" w:rsidRPr="00300044">
        <w:t>о нижеследующем:</w:t>
      </w:r>
      <w:r w:rsidR="00300044">
        <w:t xml:space="preserve">                                                                                </w:t>
      </w:r>
    </w:p>
    <w:p w:rsidR="004B235A" w:rsidRDefault="00300044" w:rsidP="00300044">
      <w:pPr>
        <w:spacing w:after="281"/>
        <w:ind w:left="23" w:right="14"/>
        <w:jc w:val="center"/>
      </w:pPr>
      <w:r w:rsidRPr="00300044">
        <w:t>ИКЗ: 232780575021778050100100110000000000</w:t>
      </w:r>
    </w:p>
    <w:p w:rsidR="004B235A" w:rsidRDefault="005C748B">
      <w:pPr>
        <w:pStyle w:val="1"/>
        <w:ind w:left="864" w:right="456"/>
      </w:pPr>
      <w:r>
        <w:t>1. ПРЕДМЕТ ДОГОВОРА</w:t>
      </w:r>
    </w:p>
    <w:p w:rsidR="004B235A" w:rsidRDefault="005C748B">
      <w:pPr>
        <w:ind w:left="23" w:right="14"/>
      </w:pPr>
      <w:r>
        <w:t>1.1. По Договору Исполнитель обязуется оказать услуги по приему и утилизации снежных масс с дальнейшей транспортировкой и очисткой образовавшихся сточных вод на очистные сооружения ГУП «Водоканал Санкт-Петербурга».</w:t>
      </w:r>
    </w:p>
    <w:p w:rsidR="004B235A" w:rsidRDefault="005C748B">
      <w:pPr>
        <w:ind w:left="494" w:right="14" w:firstLine="0"/>
      </w:pPr>
      <w:r>
        <w:t>1.2. Местами оказания услуг являются:</w:t>
      </w:r>
    </w:p>
    <w:p w:rsidR="004B235A" w:rsidRDefault="005C748B">
      <w:pPr>
        <w:spacing w:after="76"/>
        <w:ind w:left="494" w:right="14" w:firstLine="0"/>
      </w:pPr>
      <w:r>
        <w:t xml:space="preserve">1.2.1. Стационарные </w:t>
      </w:r>
      <w:proofErr w:type="spellStart"/>
      <w:r>
        <w:t>снегоплавильные</w:t>
      </w:r>
      <w:proofErr w:type="spellEnd"/>
      <w:r>
        <w:t xml:space="preserve"> пункты (далее — ССП), расположенные по адресам:</w:t>
      </w:r>
    </w:p>
    <w:p w:rsidR="004B235A" w:rsidRDefault="005C748B">
      <w:pPr>
        <w:spacing w:after="73"/>
        <w:ind w:left="23" w:right="14"/>
      </w:pPr>
      <w:r>
        <w:rPr>
          <w:noProof/>
        </w:rPr>
        <w:drawing>
          <wp:inline distT="0" distB="0" distL="0" distR="0">
            <wp:extent cx="51820" cy="57917"/>
            <wp:effectExtent l="0" t="0" r="0" b="0"/>
            <wp:docPr id="2260" name="Picture 2260"/>
            <wp:cNvGraphicFramePr/>
            <a:graphic xmlns:a="http://schemas.openxmlformats.org/drawingml/2006/main">
              <a:graphicData uri="http://schemas.openxmlformats.org/drawingml/2006/picture">
                <pic:pic xmlns:pic="http://schemas.openxmlformats.org/drawingml/2006/picture">
                  <pic:nvPicPr>
                    <pic:cNvPr id="2260" name="Picture 2260"/>
                    <pic:cNvPicPr/>
                  </pic:nvPicPr>
                  <pic:blipFill>
                    <a:blip r:embed="rId8"/>
                    <a:stretch>
                      <a:fillRect/>
                    </a:stretch>
                  </pic:blipFill>
                  <pic:spPr>
                    <a:xfrm>
                      <a:off x="0" y="0"/>
                      <a:ext cx="51820" cy="57917"/>
                    </a:xfrm>
                    <a:prstGeom prst="rect">
                      <a:avLst/>
                    </a:prstGeom>
                  </pic:spPr>
                </pic:pic>
              </a:graphicData>
            </a:graphic>
          </wp:inline>
        </w:drawing>
      </w:r>
      <w:r>
        <w:t xml:space="preserve"> Санкт-Петербург, проспект Стачек, участок 1 и участок 2 (у дома 83а, литера Б по проспекту Стачек);</w:t>
      </w:r>
    </w:p>
    <w:p w:rsidR="004B235A" w:rsidRDefault="005C748B">
      <w:pPr>
        <w:numPr>
          <w:ilvl w:val="0"/>
          <w:numId w:val="1"/>
        </w:numPr>
        <w:ind w:right="14" w:firstLine="216"/>
      </w:pPr>
      <w:r>
        <w:t>Санкт-Петербург, Краснопутиловская ул., участок 1 (юго-восточнее д. 69, лит. А по Краснопутиловской ул.)/г. Санкт-Петербург, Краснопутиловская улица, дом 69, корпус З; о Санкт-Петербург, г. Колпино, ул. Севастьянова, участок 2 (юго-восточнее пересечения с</w:t>
      </w:r>
    </w:p>
    <w:p w:rsidR="004B235A" w:rsidRDefault="005C748B">
      <w:pPr>
        <w:ind w:left="23" w:right="14" w:firstLine="0"/>
      </w:pPr>
      <w:r>
        <w:t>Северной улицей);</w:t>
      </w:r>
    </w:p>
    <w:p w:rsidR="004B235A" w:rsidRDefault="005C748B">
      <w:pPr>
        <w:numPr>
          <w:ilvl w:val="0"/>
          <w:numId w:val="1"/>
        </w:numPr>
        <w:ind w:right="14" w:firstLine="216"/>
      </w:pPr>
      <w:r>
        <w:t xml:space="preserve">Санкт-Петербург, </w:t>
      </w:r>
      <w:proofErr w:type="spellStart"/>
      <w:r>
        <w:t>Волхонское</w:t>
      </w:r>
      <w:proofErr w:type="spellEnd"/>
      <w:r>
        <w:t xml:space="preserve"> шоссе, дом 123, корпус 2, литера А;</w:t>
      </w:r>
    </w:p>
    <w:p w:rsidR="004B235A" w:rsidRDefault="005C748B">
      <w:pPr>
        <w:spacing w:after="36"/>
        <w:ind w:left="23" w:right="14"/>
      </w:pPr>
      <w:r>
        <w:rPr>
          <w:noProof/>
        </w:rPr>
        <w:drawing>
          <wp:anchor distT="0" distB="0" distL="114300" distR="114300" simplePos="0" relativeHeight="251658240" behindDoc="0" locked="0" layoutInCell="1" allowOverlap="0">
            <wp:simplePos x="0" y="0"/>
            <wp:positionH relativeFrom="page">
              <wp:posOffset>365785</wp:posOffset>
            </wp:positionH>
            <wp:positionV relativeFrom="page">
              <wp:posOffset>2002726</wp:posOffset>
            </wp:positionV>
            <wp:extent cx="9145" cy="18290"/>
            <wp:effectExtent l="0" t="0" r="0" b="0"/>
            <wp:wrapSquare wrapText="bothSides"/>
            <wp:docPr id="2259" name="Picture 2259"/>
            <wp:cNvGraphicFramePr/>
            <a:graphic xmlns:a="http://schemas.openxmlformats.org/drawingml/2006/main">
              <a:graphicData uri="http://schemas.openxmlformats.org/drawingml/2006/picture">
                <pic:pic xmlns:pic="http://schemas.openxmlformats.org/drawingml/2006/picture">
                  <pic:nvPicPr>
                    <pic:cNvPr id="2259" name="Picture 2259"/>
                    <pic:cNvPicPr/>
                  </pic:nvPicPr>
                  <pic:blipFill>
                    <a:blip r:embed="rId9"/>
                    <a:stretch>
                      <a:fillRect/>
                    </a:stretch>
                  </pic:blipFill>
                  <pic:spPr>
                    <a:xfrm>
                      <a:off x="0" y="0"/>
                      <a:ext cx="9145" cy="18290"/>
                    </a:xfrm>
                    <a:prstGeom prst="rect">
                      <a:avLst/>
                    </a:prstGeom>
                  </pic:spPr>
                </pic:pic>
              </a:graphicData>
            </a:graphic>
          </wp:anchor>
        </w:drawing>
      </w:r>
      <w:r>
        <w:rPr>
          <w:noProof/>
        </w:rPr>
        <w:drawing>
          <wp:anchor distT="0" distB="0" distL="114300" distR="114300" simplePos="0" relativeHeight="251659264" behindDoc="0" locked="0" layoutInCell="1" allowOverlap="0">
            <wp:simplePos x="0" y="0"/>
            <wp:positionH relativeFrom="page">
              <wp:posOffset>307869</wp:posOffset>
            </wp:positionH>
            <wp:positionV relativeFrom="page">
              <wp:posOffset>5352797</wp:posOffset>
            </wp:positionV>
            <wp:extent cx="9145" cy="12193"/>
            <wp:effectExtent l="0" t="0" r="0" b="0"/>
            <wp:wrapSquare wrapText="bothSides"/>
            <wp:docPr id="2262" name="Picture 2262"/>
            <wp:cNvGraphicFramePr/>
            <a:graphic xmlns:a="http://schemas.openxmlformats.org/drawingml/2006/main">
              <a:graphicData uri="http://schemas.openxmlformats.org/drawingml/2006/picture">
                <pic:pic xmlns:pic="http://schemas.openxmlformats.org/drawingml/2006/picture">
                  <pic:nvPicPr>
                    <pic:cNvPr id="2262" name="Picture 2262"/>
                    <pic:cNvPicPr/>
                  </pic:nvPicPr>
                  <pic:blipFill>
                    <a:blip r:embed="rId10"/>
                    <a:stretch>
                      <a:fillRect/>
                    </a:stretch>
                  </pic:blipFill>
                  <pic:spPr>
                    <a:xfrm>
                      <a:off x="0" y="0"/>
                      <a:ext cx="9145" cy="12193"/>
                    </a:xfrm>
                    <a:prstGeom prst="rect">
                      <a:avLst/>
                    </a:prstGeom>
                  </pic:spPr>
                </pic:pic>
              </a:graphicData>
            </a:graphic>
          </wp:anchor>
        </w:drawing>
      </w:r>
      <w:r>
        <w:rPr>
          <w:noProof/>
        </w:rPr>
        <w:drawing>
          <wp:anchor distT="0" distB="0" distL="114300" distR="114300" simplePos="0" relativeHeight="251660288" behindDoc="0" locked="0" layoutInCell="1" allowOverlap="0">
            <wp:simplePos x="0" y="0"/>
            <wp:positionH relativeFrom="page">
              <wp:posOffset>381026</wp:posOffset>
            </wp:positionH>
            <wp:positionV relativeFrom="page">
              <wp:posOffset>5358893</wp:posOffset>
            </wp:positionV>
            <wp:extent cx="9145" cy="9145"/>
            <wp:effectExtent l="0" t="0" r="0" b="0"/>
            <wp:wrapSquare wrapText="bothSides"/>
            <wp:docPr id="2263" name="Picture 2263"/>
            <wp:cNvGraphicFramePr/>
            <a:graphic xmlns:a="http://schemas.openxmlformats.org/drawingml/2006/main">
              <a:graphicData uri="http://schemas.openxmlformats.org/drawingml/2006/picture">
                <pic:pic xmlns:pic="http://schemas.openxmlformats.org/drawingml/2006/picture">
                  <pic:nvPicPr>
                    <pic:cNvPr id="2263" name="Picture 2263"/>
                    <pic:cNvPicPr/>
                  </pic:nvPicPr>
                  <pic:blipFill>
                    <a:blip r:embed="rId11"/>
                    <a:stretch>
                      <a:fillRect/>
                    </a:stretch>
                  </pic:blipFill>
                  <pic:spPr>
                    <a:xfrm>
                      <a:off x="0" y="0"/>
                      <a:ext cx="9145" cy="9145"/>
                    </a:xfrm>
                    <a:prstGeom prst="rect">
                      <a:avLst/>
                    </a:prstGeom>
                  </pic:spPr>
                </pic:pic>
              </a:graphicData>
            </a:graphic>
          </wp:anchor>
        </w:drawing>
      </w:r>
      <w:r>
        <w:rPr>
          <w:noProof/>
        </w:rPr>
        <w:drawing>
          <wp:anchor distT="0" distB="0" distL="114300" distR="114300" simplePos="0" relativeHeight="251661312" behindDoc="0" locked="0" layoutInCell="1" allowOverlap="0">
            <wp:simplePos x="0" y="0"/>
            <wp:positionH relativeFrom="page">
              <wp:posOffset>420652</wp:posOffset>
            </wp:positionH>
            <wp:positionV relativeFrom="page">
              <wp:posOffset>5361942</wp:posOffset>
            </wp:positionV>
            <wp:extent cx="9145" cy="12193"/>
            <wp:effectExtent l="0" t="0" r="0" b="0"/>
            <wp:wrapSquare wrapText="bothSides"/>
            <wp:docPr id="2264" name="Picture 2264"/>
            <wp:cNvGraphicFramePr/>
            <a:graphic xmlns:a="http://schemas.openxmlformats.org/drawingml/2006/main">
              <a:graphicData uri="http://schemas.openxmlformats.org/drawingml/2006/picture">
                <pic:pic xmlns:pic="http://schemas.openxmlformats.org/drawingml/2006/picture">
                  <pic:nvPicPr>
                    <pic:cNvPr id="2264" name="Picture 2264"/>
                    <pic:cNvPicPr/>
                  </pic:nvPicPr>
                  <pic:blipFill>
                    <a:blip r:embed="rId12"/>
                    <a:stretch>
                      <a:fillRect/>
                    </a:stretch>
                  </pic:blipFill>
                  <pic:spPr>
                    <a:xfrm>
                      <a:off x="0" y="0"/>
                      <a:ext cx="9145" cy="12193"/>
                    </a:xfrm>
                    <a:prstGeom prst="rect">
                      <a:avLst/>
                    </a:prstGeom>
                  </pic:spPr>
                </pic:pic>
              </a:graphicData>
            </a:graphic>
          </wp:anchor>
        </w:drawing>
      </w:r>
      <w:r>
        <w:t xml:space="preserve">1.2.2. Стационарные инженерно-оборудованные </w:t>
      </w:r>
      <w:proofErr w:type="spellStart"/>
      <w:r>
        <w:t>снегоприемные</w:t>
      </w:r>
      <w:proofErr w:type="spellEnd"/>
      <w:r>
        <w:t xml:space="preserve"> пункты (далее — СИСП), расположенные по адресам:</w:t>
      </w:r>
    </w:p>
    <w:p w:rsidR="004B235A" w:rsidRDefault="005C748B">
      <w:pPr>
        <w:ind w:left="437" w:right="14" w:firstLine="0"/>
      </w:pPr>
      <w:r>
        <w:rPr>
          <w:noProof/>
        </w:rPr>
        <w:drawing>
          <wp:inline distT="0" distB="0" distL="0" distR="0">
            <wp:extent cx="12193" cy="18290"/>
            <wp:effectExtent l="0" t="0" r="0" b="0"/>
            <wp:docPr id="2265" name="Picture 2265"/>
            <wp:cNvGraphicFramePr/>
            <a:graphic xmlns:a="http://schemas.openxmlformats.org/drawingml/2006/main">
              <a:graphicData uri="http://schemas.openxmlformats.org/drawingml/2006/picture">
                <pic:pic xmlns:pic="http://schemas.openxmlformats.org/drawingml/2006/picture">
                  <pic:nvPicPr>
                    <pic:cNvPr id="2265" name="Picture 2265"/>
                    <pic:cNvPicPr/>
                  </pic:nvPicPr>
                  <pic:blipFill>
                    <a:blip r:embed="rId13"/>
                    <a:stretch>
                      <a:fillRect/>
                    </a:stretch>
                  </pic:blipFill>
                  <pic:spPr>
                    <a:xfrm>
                      <a:off x="0" y="0"/>
                      <a:ext cx="12193" cy="18290"/>
                    </a:xfrm>
                    <a:prstGeom prst="rect">
                      <a:avLst/>
                    </a:prstGeom>
                  </pic:spPr>
                </pic:pic>
              </a:graphicData>
            </a:graphic>
          </wp:inline>
        </w:drawing>
      </w:r>
      <w:r>
        <w:t xml:space="preserve">• Санкт-Петербург, город Кронштадт, ул. Адмирала </w:t>
      </w:r>
      <w:proofErr w:type="spellStart"/>
      <w:r>
        <w:t>Грейга</w:t>
      </w:r>
      <w:proofErr w:type="spellEnd"/>
      <w:r>
        <w:t>, д. 1, литера А;</w:t>
      </w:r>
    </w:p>
    <w:p w:rsidR="004B235A" w:rsidRDefault="005C748B">
      <w:pPr>
        <w:numPr>
          <w:ilvl w:val="0"/>
          <w:numId w:val="1"/>
        </w:numPr>
        <w:spacing w:after="37"/>
        <w:ind w:right="14" w:firstLine="216"/>
      </w:pPr>
      <w:r>
        <w:t xml:space="preserve">Санкт-Петербург, город Петергоф, </w:t>
      </w:r>
      <w:proofErr w:type="spellStart"/>
      <w:r>
        <w:t>Гостилицкое</w:t>
      </w:r>
      <w:proofErr w:type="spellEnd"/>
      <w:r>
        <w:t xml:space="preserve"> шоссе, дом 127, корп. 2, литера А; </w:t>
      </w:r>
      <w:r>
        <w:rPr>
          <w:noProof/>
        </w:rPr>
        <w:drawing>
          <wp:inline distT="0" distB="0" distL="0" distR="0">
            <wp:extent cx="51820" cy="57917"/>
            <wp:effectExtent l="0" t="0" r="0" b="0"/>
            <wp:docPr id="2266" name="Picture 2266"/>
            <wp:cNvGraphicFramePr/>
            <a:graphic xmlns:a="http://schemas.openxmlformats.org/drawingml/2006/main">
              <a:graphicData uri="http://schemas.openxmlformats.org/drawingml/2006/picture">
                <pic:pic xmlns:pic="http://schemas.openxmlformats.org/drawingml/2006/picture">
                  <pic:nvPicPr>
                    <pic:cNvPr id="2266" name="Picture 2266"/>
                    <pic:cNvPicPr/>
                  </pic:nvPicPr>
                  <pic:blipFill>
                    <a:blip r:embed="rId14"/>
                    <a:stretch>
                      <a:fillRect/>
                    </a:stretch>
                  </pic:blipFill>
                  <pic:spPr>
                    <a:xfrm>
                      <a:off x="0" y="0"/>
                      <a:ext cx="51820" cy="57917"/>
                    </a:xfrm>
                    <a:prstGeom prst="rect">
                      <a:avLst/>
                    </a:prstGeom>
                  </pic:spPr>
                </pic:pic>
              </a:graphicData>
            </a:graphic>
          </wp:inline>
        </w:drawing>
      </w:r>
      <w:r>
        <w:t xml:space="preserve"> Санкт-Петербург, город Зеленогорск, проспект Ленина, д. 93, литера А; е Санкт-Петербург, ул. Взлетная, д. 29, лит. А.</w:t>
      </w:r>
    </w:p>
    <w:p w:rsidR="004B235A" w:rsidRDefault="005C748B">
      <w:pPr>
        <w:ind w:left="23" w:right="14"/>
      </w:pPr>
      <w:r>
        <w:t xml:space="preserve">1 .З. При наличии технической возможности прием снежных масс возможен на следующих </w:t>
      </w:r>
      <w:proofErr w:type="spellStart"/>
      <w:r>
        <w:t>ссп</w:t>
      </w:r>
      <w:proofErr w:type="spellEnd"/>
      <w:r>
        <w:t xml:space="preserve"> и </w:t>
      </w:r>
      <w:proofErr w:type="spellStart"/>
      <w:r>
        <w:t>сисп</w:t>
      </w:r>
      <w:proofErr w:type="spellEnd"/>
      <w:r>
        <w:t>:</w:t>
      </w:r>
    </w:p>
    <w:p w:rsidR="004B235A" w:rsidRDefault="005C748B">
      <w:pPr>
        <w:numPr>
          <w:ilvl w:val="0"/>
          <w:numId w:val="2"/>
        </w:numPr>
        <w:ind w:right="14"/>
      </w:pPr>
      <w:r>
        <w:t>Санкт-Петербург, Октябрьская набережная, дом 2 (на пересечении с Зольной ул.);</w:t>
      </w:r>
    </w:p>
    <w:p w:rsidR="004B235A" w:rsidRDefault="005C748B">
      <w:pPr>
        <w:numPr>
          <w:ilvl w:val="0"/>
          <w:numId w:val="2"/>
        </w:numPr>
        <w:spacing w:after="64"/>
        <w:ind w:right="14"/>
      </w:pPr>
      <w:r>
        <w:t>Санкт-Петербург, наб. Обводного канала, участок 6 (восточнее дома 74, литера Ш по наб. Обводного канала); о Санкт-Петербург, Ново-Никитинская ул., д. 6, литера А;</w:t>
      </w:r>
    </w:p>
    <w:p w:rsidR="004B235A" w:rsidRDefault="005C748B">
      <w:pPr>
        <w:numPr>
          <w:ilvl w:val="0"/>
          <w:numId w:val="2"/>
        </w:numPr>
        <w:spacing w:after="71"/>
        <w:ind w:right="14"/>
      </w:pPr>
      <w:r>
        <w:t>Санкт-Петербург, Мебельная улица, участок 1 (напротив дома 2 литера Б по Мебельному проезду);</w:t>
      </w:r>
    </w:p>
    <w:p w:rsidR="004B235A" w:rsidRDefault="005C748B">
      <w:pPr>
        <w:numPr>
          <w:ilvl w:val="0"/>
          <w:numId w:val="2"/>
        </w:numPr>
        <w:spacing w:after="0" w:line="259" w:lineRule="auto"/>
        <w:ind w:right="14"/>
      </w:pPr>
      <w:r>
        <w:t xml:space="preserve">Санкт-Петербург, </w:t>
      </w:r>
      <w:proofErr w:type="spellStart"/>
      <w:r>
        <w:t>Кушелевская</w:t>
      </w:r>
      <w:proofErr w:type="spellEnd"/>
      <w:r>
        <w:t xml:space="preserve"> дорога, участок 2 (северо-восточнее дома 9, литера А по</w:t>
      </w:r>
    </w:p>
    <w:p w:rsidR="004B235A" w:rsidRDefault="005C748B">
      <w:pPr>
        <w:spacing w:after="50"/>
        <w:ind w:left="465" w:right="3519" w:hanging="442"/>
      </w:pPr>
      <w:proofErr w:type="spellStart"/>
      <w:r>
        <w:t>Кушелевской</w:t>
      </w:r>
      <w:proofErr w:type="spellEnd"/>
      <w:r>
        <w:t xml:space="preserve"> дороге); е Санкт-Петербург, Рижский проспект, дом 45, литера А;</w:t>
      </w:r>
    </w:p>
    <w:p w:rsidR="004B235A" w:rsidRDefault="005C748B">
      <w:pPr>
        <w:numPr>
          <w:ilvl w:val="0"/>
          <w:numId w:val="2"/>
        </w:numPr>
        <w:ind w:right="14"/>
      </w:pPr>
      <w:r>
        <w:t>Санкт-Петербург, набережная Обводного канала, д. 24, корп. 5;</w:t>
      </w:r>
    </w:p>
    <w:p w:rsidR="004B235A" w:rsidRDefault="005C748B">
      <w:pPr>
        <w:numPr>
          <w:ilvl w:val="0"/>
          <w:numId w:val="2"/>
        </w:numPr>
        <w:ind w:right="14"/>
      </w:pPr>
      <w:r>
        <w:t>Санкт-Петербург, Петергофское шоссе, дом 77;</w:t>
      </w:r>
    </w:p>
    <w:p w:rsidR="004B235A" w:rsidRDefault="005C748B">
      <w:pPr>
        <w:numPr>
          <w:ilvl w:val="0"/>
          <w:numId w:val="2"/>
        </w:numPr>
        <w:spacing w:after="48"/>
        <w:ind w:right="14"/>
      </w:pPr>
      <w:r>
        <w:t xml:space="preserve">Санкт-Петербург, Васильевский остров, Шкиперский проток, участок 27 (квартал 5); </w:t>
      </w:r>
      <w:r>
        <w:rPr>
          <w:noProof/>
        </w:rPr>
        <w:drawing>
          <wp:inline distT="0" distB="0" distL="0" distR="0">
            <wp:extent cx="54868" cy="54870"/>
            <wp:effectExtent l="0" t="0" r="0" b="0"/>
            <wp:docPr id="2271" name="Picture 2271"/>
            <wp:cNvGraphicFramePr/>
            <a:graphic xmlns:a="http://schemas.openxmlformats.org/drawingml/2006/main">
              <a:graphicData uri="http://schemas.openxmlformats.org/drawingml/2006/picture">
                <pic:pic xmlns:pic="http://schemas.openxmlformats.org/drawingml/2006/picture">
                  <pic:nvPicPr>
                    <pic:cNvPr id="2271" name="Picture 2271"/>
                    <pic:cNvPicPr/>
                  </pic:nvPicPr>
                  <pic:blipFill>
                    <a:blip r:embed="rId15"/>
                    <a:stretch>
                      <a:fillRect/>
                    </a:stretch>
                  </pic:blipFill>
                  <pic:spPr>
                    <a:xfrm>
                      <a:off x="0" y="0"/>
                      <a:ext cx="54868" cy="54870"/>
                    </a:xfrm>
                    <a:prstGeom prst="rect">
                      <a:avLst/>
                    </a:prstGeom>
                  </pic:spPr>
                </pic:pic>
              </a:graphicData>
            </a:graphic>
          </wp:inline>
        </w:drawing>
      </w:r>
      <w:r>
        <w:t xml:space="preserve"> Санкт-Петербург, г. Сестрорецк, ул. Транспортная, д.7, литера А.</w:t>
      </w:r>
    </w:p>
    <w:p w:rsidR="004B235A" w:rsidRDefault="005C748B">
      <w:pPr>
        <w:ind w:left="23" w:right="14"/>
      </w:pPr>
      <w:r>
        <w:lastRenderedPageBreak/>
        <w:t xml:space="preserve">Для получения информации о наличии технической возможности приема снежных масс ССП и СИСП, указанных в п. 1.3. Договора, Заказчик не менее чем за 24 часа должен позвонить по телефонам: </w:t>
      </w:r>
      <w:r w:rsidR="00BA5391">
        <w:t>_____________________</w:t>
      </w:r>
      <w:r>
        <w:t xml:space="preserve"> и </w:t>
      </w:r>
      <w:r w:rsidR="00BA5391">
        <w:t>____________________</w:t>
      </w:r>
      <w:r>
        <w:t xml:space="preserve"> </w:t>
      </w:r>
      <w:proofErr w:type="spellStart"/>
      <w:r>
        <w:t>и</w:t>
      </w:r>
      <w:proofErr w:type="spellEnd"/>
      <w:r>
        <w:t xml:space="preserve"> согласовать планируемый к приему объем снежных масс.</w:t>
      </w:r>
    </w:p>
    <w:p w:rsidR="004B235A" w:rsidRDefault="005C748B">
      <w:pPr>
        <w:ind w:left="23" w:right="14"/>
      </w:pPr>
      <w:r>
        <w:t>1.4. Запрещены к приему и разгрузке на ССП транспортные средства со следующими техническими характеристиками:</w:t>
      </w:r>
    </w:p>
    <w:p w:rsidR="004B235A" w:rsidRDefault="005C748B">
      <w:pPr>
        <w:ind w:left="494" w:right="408" w:firstLine="0"/>
      </w:pPr>
      <w:r>
        <w:t>о автосамосвалы с полной массой (масса автомобиля плюс масса снега) более 25 тонн; е автосамосвалы с 4-мя осями;</w:t>
      </w:r>
    </w:p>
    <w:p w:rsidR="004B235A" w:rsidRDefault="005C748B">
      <w:pPr>
        <w:numPr>
          <w:ilvl w:val="0"/>
          <w:numId w:val="2"/>
        </w:numPr>
        <w:ind w:right="14"/>
      </w:pPr>
      <w:r>
        <w:t xml:space="preserve">автосамосвалы с прицепами и полуприцепами (в том числе типа </w:t>
      </w:r>
      <w:r w:rsidR="00205C36">
        <w:t>«</w:t>
      </w:r>
      <w:r>
        <w:t>ТОНАР</w:t>
      </w:r>
      <w:r w:rsidR="00205C36">
        <w:t>»</w:t>
      </w:r>
      <w:r>
        <w:t>);</w:t>
      </w:r>
    </w:p>
    <w:p w:rsidR="004B235A" w:rsidRDefault="005C748B">
      <w:pPr>
        <w:numPr>
          <w:ilvl w:val="0"/>
          <w:numId w:val="2"/>
        </w:numPr>
        <w:ind w:right="14"/>
      </w:pPr>
      <w:r>
        <w:t>автосамосвалы с задними отбойниками/фаркопами высотой от поверхности асфальта менее 45 см;</w:t>
      </w:r>
    </w:p>
    <w:p w:rsidR="004B235A" w:rsidRDefault="005C748B">
      <w:pPr>
        <w:numPr>
          <w:ilvl w:val="0"/>
          <w:numId w:val="2"/>
        </w:numPr>
        <w:ind w:right="14"/>
      </w:pPr>
      <w:r>
        <w:t>автосамосвалы с боковой разгрузкой;</w:t>
      </w:r>
    </w:p>
    <w:p w:rsidR="004B235A" w:rsidRDefault="005C748B">
      <w:pPr>
        <w:numPr>
          <w:ilvl w:val="0"/>
          <w:numId w:val="2"/>
        </w:numPr>
        <w:ind w:right="14"/>
      </w:pPr>
      <w:r>
        <w:t>подметально-уборочные машины со съемным подметально-уборочным устройством (СПУ-5).</w:t>
      </w:r>
    </w:p>
    <w:p w:rsidR="004B235A" w:rsidRDefault="005C748B">
      <w:pPr>
        <w:numPr>
          <w:ilvl w:val="1"/>
          <w:numId w:val="3"/>
        </w:numPr>
        <w:ind w:right="14"/>
      </w:pPr>
      <w:r>
        <w:t xml:space="preserve">Для проезда на СИСП, расположенный по адресу: Санкт-Петербург, г. Сестрорецк, ул. Транспортная, д. 7, литера А, необходимо оформить заявку на пропуск транспортного средства не позднее чем за 10 (десять) рабочих дней до даты предполагаемого заезда. Для оформления заявки необходимо обратиться по телефону </w:t>
      </w:r>
      <w:r w:rsidR="00086585">
        <w:t>_________________</w:t>
      </w:r>
      <w:r>
        <w:t xml:space="preserve"> или на электронную почту </w:t>
      </w:r>
      <w:r w:rsidR="00086585">
        <w:t>_____________________.</w:t>
      </w:r>
    </w:p>
    <w:p w:rsidR="004B235A" w:rsidRDefault="005C748B">
      <w:pPr>
        <w:numPr>
          <w:ilvl w:val="1"/>
          <w:numId w:val="3"/>
        </w:numPr>
        <w:ind w:right="14"/>
      </w:pPr>
      <w:r>
        <w:t>Уведомление Заказчика о закрытии ССП на период проведения регламентных работ по очистке сооружений от песка, осадка и мусора, а также о прекращении приема снежных масс на СИСП при полном заполнении площадки снежными массами в объеме проектной сезонной производительности, осуществляется путем рассылки на электронную почту, указанную в разделе 9 Договора.</w:t>
      </w:r>
    </w:p>
    <w:p w:rsidR="004B235A" w:rsidRDefault="005C748B">
      <w:pPr>
        <w:numPr>
          <w:ilvl w:val="1"/>
          <w:numId w:val="3"/>
        </w:numPr>
        <w:spacing w:after="279"/>
        <w:ind w:right="14"/>
      </w:pPr>
      <w:r>
        <w:t>При заполнении СИСП до проектной сезонной производительности он исключается из перечня, указанного в п. 1.2. Договора, о чем Исполнитель уведомляет Заказчика путем рассылки на электронную почту Заказчика, указанную в Договоре.</w:t>
      </w:r>
    </w:p>
    <w:p w:rsidR="004B235A" w:rsidRDefault="005C748B">
      <w:pPr>
        <w:pStyle w:val="1"/>
        <w:ind w:left="864" w:right="451"/>
      </w:pPr>
      <w:r>
        <w:t>2. ПРАВА И ОБЯЗАННОСТИ СТОРОН</w:t>
      </w:r>
    </w:p>
    <w:p w:rsidR="004B235A" w:rsidRDefault="005C748B">
      <w:pPr>
        <w:ind w:left="442" w:right="14" w:firstLine="0"/>
      </w:pPr>
      <w:r>
        <w:t>2.1. Исполнитель имеет право:</w:t>
      </w:r>
    </w:p>
    <w:p w:rsidR="004B235A" w:rsidRDefault="005C748B">
      <w:pPr>
        <w:ind w:left="442" w:right="14" w:firstLine="0"/>
      </w:pPr>
      <w:r>
        <w:t>2.1.1. Проверять качество и состав снежных масс, завозимых на ССП / СИСП.</w:t>
      </w:r>
    </w:p>
    <w:p w:rsidR="004B235A" w:rsidRDefault="005C748B">
      <w:pPr>
        <w:ind w:left="23" w:right="14"/>
      </w:pPr>
      <w:r>
        <w:rPr>
          <w:noProof/>
        </w:rPr>
        <w:drawing>
          <wp:anchor distT="0" distB="0" distL="114300" distR="114300" simplePos="0" relativeHeight="251662336" behindDoc="0" locked="0" layoutInCell="1" allowOverlap="0">
            <wp:simplePos x="0" y="0"/>
            <wp:positionH relativeFrom="page">
              <wp:posOffset>365785</wp:posOffset>
            </wp:positionH>
            <wp:positionV relativeFrom="page">
              <wp:posOffset>2002726</wp:posOffset>
            </wp:positionV>
            <wp:extent cx="9145" cy="18290"/>
            <wp:effectExtent l="0" t="0" r="0" b="0"/>
            <wp:wrapSquare wrapText="bothSides"/>
            <wp:docPr id="5469" name="Picture 5469"/>
            <wp:cNvGraphicFramePr/>
            <a:graphic xmlns:a="http://schemas.openxmlformats.org/drawingml/2006/main">
              <a:graphicData uri="http://schemas.openxmlformats.org/drawingml/2006/picture">
                <pic:pic xmlns:pic="http://schemas.openxmlformats.org/drawingml/2006/picture">
                  <pic:nvPicPr>
                    <pic:cNvPr id="5469" name="Picture 5469"/>
                    <pic:cNvPicPr/>
                  </pic:nvPicPr>
                  <pic:blipFill>
                    <a:blip r:embed="rId16"/>
                    <a:stretch>
                      <a:fillRect/>
                    </a:stretch>
                  </pic:blipFill>
                  <pic:spPr>
                    <a:xfrm>
                      <a:off x="0" y="0"/>
                      <a:ext cx="9145" cy="18290"/>
                    </a:xfrm>
                    <a:prstGeom prst="rect">
                      <a:avLst/>
                    </a:prstGeom>
                  </pic:spPr>
                </pic:pic>
              </a:graphicData>
            </a:graphic>
          </wp:anchor>
        </w:drawing>
      </w:r>
      <w:r>
        <w:rPr>
          <w:noProof/>
        </w:rPr>
        <w:drawing>
          <wp:anchor distT="0" distB="0" distL="114300" distR="114300" simplePos="0" relativeHeight="251663360" behindDoc="0" locked="0" layoutInCell="1" allowOverlap="0">
            <wp:simplePos x="0" y="0"/>
            <wp:positionH relativeFrom="page">
              <wp:posOffset>362736</wp:posOffset>
            </wp:positionH>
            <wp:positionV relativeFrom="page">
              <wp:posOffset>5374135</wp:posOffset>
            </wp:positionV>
            <wp:extent cx="9145" cy="9145"/>
            <wp:effectExtent l="0" t="0" r="0" b="0"/>
            <wp:wrapSquare wrapText="bothSides"/>
            <wp:docPr id="5470" name="Picture 5470"/>
            <wp:cNvGraphicFramePr/>
            <a:graphic xmlns:a="http://schemas.openxmlformats.org/drawingml/2006/main">
              <a:graphicData uri="http://schemas.openxmlformats.org/drawingml/2006/picture">
                <pic:pic xmlns:pic="http://schemas.openxmlformats.org/drawingml/2006/picture">
                  <pic:nvPicPr>
                    <pic:cNvPr id="5470" name="Picture 5470"/>
                    <pic:cNvPicPr/>
                  </pic:nvPicPr>
                  <pic:blipFill>
                    <a:blip r:embed="rId17"/>
                    <a:stretch>
                      <a:fillRect/>
                    </a:stretch>
                  </pic:blipFill>
                  <pic:spPr>
                    <a:xfrm>
                      <a:off x="0" y="0"/>
                      <a:ext cx="9145" cy="9145"/>
                    </a:xfrm>
                    <a:prstGeom prst="rect">
                      <a:avLst/>
                    </a:prstGeom>
                  </pic:spPr>
                </pic:pic>
              </a:graphicData>
            </a:graphic>
          </wp:anchor>
        </w:drawing>
      </w:r>
      <w:r>
        <w:rPr>
          <w:noProof/>
        </w:rPr>
        <w:drawing>
          <wp:anchor distT="0" distB="0" distL="114300" distR="114300" simplePos="0" relativeHeight="251664384" behindDoc="0" locked="0" layoutInCell="1" allowOverlap="0">
            <wp:simplePos x="0" y="0"/>
            <wp:positionH relativeFrom="page">
              <wp:posOffset>341399</wp:posOffset>
            </wp:positionH>
            <wp:positionV relativeFrom="page">
              <wp:posOffset>5383280</wp:posOffset>
            </wp:positionV>
            <wp:extent cx="12193" cy="9145"/>
            <wp:effectExtent l="0" t="0" r="0" b="0"/>
            <wp:wrapSquare wrapText="bothSides"/>
            <wp:docPr id="5471" name="Picture 5471"/>
            <wp:cNvGraphicFramePr/>
            <a:graphic xmlns:a="http://schemas.openxmlformats.org/drawingml/2006/main">
              <a:graphicData uri="http://schemas.openxmlformats.org/drawingml/2006/picture">
                <pic:pic xmlns:pic="http://schemas.openxmlformats.org/drawingml/2006/picture">
                  <pic:nvPicPr>
                    <pic:cNvPr id="5471" name="Picture 5471"/>
                    <pic:cNvPicPr/>
                  </pic:nvPicPr>
                  <pic:blipFill>
                    <a:blip r:embed="rId18"/>
                    <a:stretch>
                      <a:fillRect/>
                    </a:stretch>
                  </pic:blipFill>
                  <pic:spPr>
                    <a:xfrm>
                      <a:off x="0" y="0"/>
                      <a:ext cx="12193" cy="9145"/>
                    </a:xfrm>
                    <a:prstGeom prst="rect">
                      <a:avLst/>
                    </a:prstGeom>
                  </pic:spPr>
                </pic:pic>
              </a:graphicData>
            </a:graphic>
          </wp:anchor>
        </w:drawing>
      </w:r>
      <w:r>
        <w:t xml:space="preserve">2.1.2. Отказать в приёме снежных масс на ССП / СИСП в случае наличия в их составе предметов и (или) веществ, представляющих угрозу работоспособности ССП / СИСП и (или) централизованной системы водоотведения, способных причинить ущерб окружающей среде, содержащих взрывоопасные, горючие, опасные и токсичные загрязнения, крупнодисперсные включения, вещества и материалы, запрещённые согласно действующему законодательству к приёму в централизованную систему водоотведения, а также ледяного скола размером более 500 мм, </w:t>
      </w:r>
      <w:proofErr w:type="spellStart"/>
      <w:r>
        <w:t>смёта</w:t>
      </w:r>
      <w:proofErr w:type="spellEnd"/>
      <w:r>
        <w:t xml:space="preserve"> с дорожного покрытия, строительных и бытовых отходов, металлолома, дорожных бордюров и т. д.</w:t>
      </w:r>
    </w:p>
    <w:p w:rsidR="004B235A" w:rsidRDefault="005C748B">
      <w:pPr>
        <w:ind w:left="23" w:right="14"/>
      </w:pPr>
      <w:r>
        <w:t>2.1.3. В случае неоплаты Заказчиком оказанных услуг приостановить оказание услуг по Договору. Возобновление услуг по приему снежных масс осуществляется в течение пяти рабочих дней после дня погашения Заказчиком задолженности по Договору.</w:t>
      </w:r>
    </w:p>
    <w:p w:rsidR="004B235A" w:rsidRDefault="005C748B">
      <w:pPr>
        <w:ind w:left="23" w:right="14"/>
      </w:pPr>
      <w:r>
        <w:t>2.1.4. Приостановить действие пластиковых карт путем их блокировки в случае неисполнения Заказчиком п. 2.4.2, 2.4.3, 2.5, 3.2, 5.8 Договора, направив уведомление на электронную почту Заказчика не позднее, чем за сутки до блокировки пластиковых карт.</w:t>
      </w:r>
    </w:p>
    <w:p w:rsidR="004B235A" w:rsidRDefault="005C748B">
      <w:pPr>
        <w:ind w:left="451" w:right="14" w:firstLine="0"/>
      </w:pPr>
      <w:r>
        <w:t>2.2. Исполнитель обязан:</w:t>
      </w:r>
    </w:p>
    <w:p w:rsidR="004B235A" w:rsidRDefault="005C748B">
      <w:pPr>
        <w:ind w:left="23" w:right="14"/>
      </w:pPr>
      <w:r>
        <w:t>2.2.1. Осуществлять прием снежных масс от Заказчика на условиях, предусмотренных Договором.</w:t>
      </w:r>
    </w:p>
    <w:p w:rsidR="004B235A" w:rsidRDefault="005C748B">
      <w:pPr>
        <w:ind w:left="23" w:right="14"/>
      </w:pPr>
      <w:r>
        <w:t>2.2.2. Выдать Заказчику по акту приёма-передачи пластиковые карты для доступа транспортных средств Заказчика на ССП / СИСП и автоматизированного учета принимаемых Исполнителем снежных масс.</w:t>
      </w:r>
    </w:p>
    <w:p w:rsidR="004B235A" w:rsidRDefault="005C748B">
      <w:pPr>
        <w:ind w:left="23" w:right="14"/>
      </w:pPr>
      <w:r>
        <w:lastRenderedPageBreak/>
        <w:t>2.2.3. По окончании действия Договора возвратить залоговую стоимость пластиковых карт Заказчику при условии выполнения Заказчиком п. 2.4.8. Договора и отсутствия задолженности по оплате за услуги, оказанные по Договору.</w:t>
      </w:r>
    </w:p>
    <w:p w:rsidR="00871516" w:rsidRDefault="005C748B" w:rsidP="00871516">
      <w:pPr>
        <w:ind w:left="23" w:right="14" w:firstLine="544"/>
      </w:pPr>
      <w:r>
        <w:t xml:space="preserve">2.3. Заказчик имеет право: </w:t>
      </w:r>
    </w:p>
    <w:p w:rsidR="004B235A" w:rsidRDefault="005C748B" w:rsidP="00871516">
      <w:pPr>
        <w:ind w:left="23" w:right="14" w:firstLine="544"/>
      </w:pPr>
      <w:r>
        <w:t>2.3.1 Проверять ход оказываемых Исполнителем услуг, не вмешиваясь при этом в его хозяйственную деятельность.</w:t>
      </w:r>
    </w:p>
    <w:p w:rsidR="004B235A" w:rsidRDefault="005C748B" w:rsidP="00871516">
      <w:pPr>
        <w:ind w:left="23" w:right="14" w:firstLine="544"/>
      </w:pPr>
      <w:r>
        <w:t xml:space="preserve">2.3.2 Получать информацию о технологических перерывах для очистки ССП / СИСП и наличии очереди из транспортных средств (срок ожидания более 2-х часов) по следующим телефонам: </w:t>
      </w:r>
      <w:r w:rsidR="007021B1">
        <w:t>___________________</w:t>
      </w:r>
      <w:r>
        <w:t xml:space="preserve"> и </w:t>
      </w:r>
      <w:r w:rsidR="007021B1">
        <w:t>_________________</w:t>
      </w:r>
      <w:r>
        <w:t>.</w:t>
      </w:r>
    </w:p>
    <w:p w:rsidR="004B235A" w:rsidRDefault="005C748B">
      <w:pPr>
        <w:ind w:left="461" w:right="14" w:firstLine="0"/>
      </w:pPr>
      <w:r>
        <w:t>2.4. Заказчик обязан:</w:t>
      </w:r>
    </w:p>
    <w:p w:rsidR="004B235A" w:rsidRDefault="005C748B" w:rsidP="00C34A1A">
      <w:pPr>
        <w:ind w:left="461" w:right="14" w:firstLine="0"/>
      </w:pPr>
      <w:r>
        <w:t>2.4.1. Оплачивать услуги Исполнителя в порядке и сроки, установленные Договором.</w:t>
      </w:r>
    </w:p>
    <w:p w:rsidR="004B235A" w:rsidRDefault="005C748B">
      <w:pPr>
        <w:ind w:left="23" w:right="14"/>
      </w:pPr>
      <w:r>
        <w:t xml:space="preserve">2.4.2. Не допускать ввоз на территорию ССП/СИСП снежных масс, содержащих взрывоопасные, горючие, опасные и токсичные загрязнения, крупнодисперсные включения, вещества и материалы, запрещённые согласно действующему законодательству к приёму в централизованную систему водоотведения, а также ледяного скола размером более 500 мм, </w:t>
      </w:r>
      <w:proofErr w:type="spellStart"/>
      <w:r>
        <w:t>смёта</w:t>
      </w:r>
      <w:proofErr w:type="spellEnd"/>
      <w:r>
        <w:t xml:space="preserve"> с дорожного покрытия, строительных и бытовых отходов, металлолома, дорожных бордюров и других предметов, которые могут причинить ущерб сетям и сооружениям централизованной системы водоотведения, окружающей среде, представлять угрозу работоспособности ССП и СИСП.</w:t>
      </w:r>
    </w:p>
    <w:p w:rsidR="004B235A" w:rsidRDefault="005C748B">
      <w:pPr>
        <w:spacing w:after="32"/>
        <w:ind w:left="23" w:right="14"/>
      </w:pPr>
      <w:r>
        <w:t>2.4.3. В случае нарушения п. 2.4.2. Договора по требованию Исполнителя, направленного на электронную почту Заказчика, указанную в Договоре, в течение трех суток с момента получения требования вывезти с территории ССП/СИСП указанные в п. 2.4.2. Договора вещества и материалы.</w:t>
      </w:r>
    </w:p>
    <w:p w:rsidR="004B235A" w:rsidRDefault="005C748B">
      <w:pPr>
        <w:spacing w:after="42"/>
        <w:ind w:left="23" w:right="14"/>
      </w:pPr>
      <w:r>
        <w:t>2.4.4. Выполнять указания дежурного персонала ССП/СИСП по организации приема снежных масс.</w:t>
      </w:r>
    </w:p>
    <w:p w:rsidR="004B235A" w:rsidRDefault="005C748B">
      <w:pPr>
        <w:ind w:left="23" w:right="14"/>
      </w:pPr>
      <w:r>
        <w:t xml:space="preserve">2.4.5. Оплатить залоговую стоимость пластиковых карт из расчета </w:t>
      </w:r>
      <w:r w:rsidR="00756DBA">
        <w:t>__________________</w:t>
      </w:r>
      <w:r>
        <w:t xml:space="preserve"> (</w:t>
      </w:r>
      <w:r w:rsidR="00756DBA">
        <w:t>______________________</w:t>
      </w:r>
      <w:r>
        <w:t xml:space="preserve">) рублей </w:t>
      </w:r>
      <w:r w:rsidR="00756DBA">
        <w:t>_____</w:t>
      </w:r>
      <w:r>
        <w:t xml:space="preserve"> копеек за 1 карту (НДС не облагается). Залоговая стоимость карты оплачивается без выставления счета по реквизитам Исполнителя, указанным в Договоре после его заключения. Количество необходимых карт Заказчик определяет самостоятельно. Ссылка на реквизиты Договора при оплате залоговой стоимости карт обязательна.</w:t>
      </w:r>
    </w:p>
    <w:p w:rsidR="004B235A" w:rsidRDefault="005C748B">
      <w:pPr>
        <w:ind w:left="23" w:right="14"/>
      </w:pPr>
      <w:r>
        <w:t>2.4.6. Получить у Исполнителя по акту приёма-передачи пластиковые карты для доступа транспортных средств на ССП/СИСП и автоматизированного учета принимаемых Исполнителем снежных масс. Выдача и возврат пластиковых карт осуществляется по акту приема-передачи карт по уведомлению, направленному на электронный адрес Заказчика.</w:t>
      </w:r>
    </w:p>
    <w:p w:rsidR="004B235A" w:rsidRDefault="005C748B">
      <w:pPr>
        <w:spacing w:after="0" w:line="260" w:lineRule="auto"/>
        <w:ind w:left="29" w:right="0"/>
        <w:jc w:val="left"/>
      </w:pPr>
      <w:r>
        <w:t>2.4.7. Незамедлительно информировать Исполнителя в случае утери, порчи пластиковой карты, направив заявление о блокировке утерянной пластиковой карты по рабочим дням с 9 до 16</w:t>
      </w:r>
      <w:r w:rsidR="00F67A61">
        <w:t xml:space="preserve"> </w:t>
      </w:r>
      <w:r>
        <w:t>час.</w:t>
      </w:r>
      <w:r>
        <w:tab/>
        <w:t>на</w:t>
      </w:r>
      <w:r w:rsidR="00ED5118">
        <w:t xml:space="preserve"> </w:t>
      </w:r>
      <w:r>
        <w:t>адрес</w:t>
      </w:r>
      <w:r>
        <w:tab/>
        <w:t>электронной</w:t>
      </w:r>
      <w:r>
        <w:tab/>
        <w:t>почты</w:t>
      </w:r>
      <w:r>
        <w:tab/>
      </w:r>
      <w:r w:rsidR="00E75EE0">
        <w:t>__________________</w:t>
      </w:r>
      <w:r>
        <w:t xml:space="preserve">, </w:t>
      </w:r>
      <w:r w:rsidR="00E75EE0">
        <w:rPr>
          <w:noProof/>
        </w:rPr>
        <w:t>____________________</w:t>
      </w:r>
      <w:r>
        <w:t xml:space="preserve"> в выходные, нерабочие, праздничные дни на адрес электронной почты </w:t>
      </w:r>
      <w:r w:rsidR="00E75EE0">
        <w:t>_______________</w:t>
      </w:r>
      <w:r>
        <w:rPr>
          <w:u w:val="single" w:color="000000"/>
        </w:rPr>
        <w:t>.</w:t>
      </w:r>
    </w:p>
    <w:p w:rsidR="004B235A" w:rsidRDefault="005C748B">
      <w:pPr>
        <w:ind w:left="23" w:right="14"/>
      </w:pPr>
      <w:r>
        <w:t>При поступлении заявления по рабочим дням в рабочее время карта будет заблокирована Исполнителем в течение 1 часа; при поступлении заявления в нерабочее время, выходные, нерабочие, праздничные дни карта будет заблокирована в течение 1 часа после начала рабочего времени.</w:t>
      </w:r>
    </w:p>
    <w:p w:rsidR="004B235A" w:rsidRDefault="005C748B">
      <w:pPr>
        <w:ind w:left="23" w:right="14"/>
      </w:pPr>
      <w:r>
        <w:t>Снежные массы, ввезенные по пластиковым картам до момента их блокировки, считаются ввезенными Заказчиком и подлежат оплате. В случае утери, порчи пластиковых карт их залоговая стоимость Заказчику не возвращается.</w:t>
      </w:r>
    </w:p>
    <w:p w:rsidR="004B235A" w:rsidRDefault="005C748B">
      <w:pPr>
        <w:ind w:left="23" w:right="14"/>
      </w:pPr>
      <w:r>
        <w:t>2.4.8. Возвратить пластиковые карты Исполнителю по акту приема-передачи в срок до 15 мая 2024 года. Приглашение на возврат карт направляется посредством сообщения на электронный адрес Заказчика.</w:t>
      </w:r>
    </w:p>
    <w:p w:rsidR="004B235A" w:rsidRDefault="005C748B">
      <w:pPr>
        <w:ind w:left="23" w:right="14"/>
      </w:pPr>
      <w:r>
        <w:t>В случае невозврата пластиковой карты в указанные сроки право собственности на пластиковую карту переходит к Заказчику, и залоговая стоимость пластиковой карты не возвращается. Данная пластиковая карта не может быть использована Заказчиком повторно при заключении нового договора.</w:t>
      </w:r>
    </w:p>
    <w:p w:rsidR="004B235A" w:rsidRDefault="005C748B">
      <w:pPr>
        <w:ind w:left="23" w:right="14"/>
      </w:pPr>
      <w:r>
        <w:t xml:space="preserve">2.4.9. Исполнять требования Регламента взаимодействия между Заказчиком и Исполнителем (Приложение </w:t>
      </w:r>
      <w:r w:rsidR="00706A32">
        <w:t>№</w:t>
      </w:r>
      <w:r>
        <w:t>2 2) по организации приема, учета, размещения/переработки и утилизации снежных масс с дальнейшей транспортировкой и очисткой образовавшихся сточных вод.</w:t>
      </w:r>
    </w:p>
    <w:p w:rsidR="004B235A" w:rsidRDefault="005C748B">
      <w:pPr>
        <w:spacing w:after="283"/>
        <w:ind w:left="23" w:right="14"/>
      </w:pPr>
      <w:r>
        <w:rPr>
          <w:noProof/>
        </w:rPr>
        <w:lastRenderedPageBreak/>
        <w:drawing>
          <wp:inline distT="0" distB="0" distL="0" distR="0">
            <wp:extent cx="3048" cy="3048"/>
            <wp:effectExtent l="0" t="0" r="0" b="0"/>
            <wp:docPr id="8838" name="Picture 8838"/>
            <wp:cNvGraphicFramePr/>
            <a:graphic xmlns:a="http://schemas.openxmlformats.org/drawingml/2006/main">
              <a:graphicData uri="http://schemas.openxmlformats.org/drawingml/2006/picture">
                <pic:pic xmlns:pic="http://schemas.openxmlformats.org/drawingml/2006/picture">
                  <pic:nvPicPr>
                    <pic:cNvPr id="8838" name="Picture 8838"/>
                    <pic:cNvPicPr/>
                  </pic:nvPicPr>
                  <pic:blipFill>
                    <a:blip r:embed="rId19"/>
                    <a:stretch>
                      <a:fillRect/>
                    </a:stretch>
                  </pic:blipFill>
                  <pic:spPr>
                    <a:xfrm>
                      <a:off x="0" y="0"/>
                      <a:ext cx="3048" cy="3048"/>
                    </a:xfrm>
                    <a:prstGeom prst="rect">
                      <a:avLst/>
                    </a:prstGeom>
                  </pic:spPr>
                </pic:pic>
              </a:graphicData>
            </a:graphic>
          </wp:inline>
        </w:drawing>
      </w:r>
      <w:r>
        <w:t>2.5. Прием снежных масс на ССП / СИСП производится только в присутствии представителей (персонала) Исполнителя.</w:t>
      </w:r>
    </w:p>
    <w:p w:rsidR="004B235A" w:rsidRDefault="005C748B">
      <w:pPr>
        <w:pStyle w:val="1"/>
        <w:ind w:left="864" w:right="835"/>
      </w:pPr>
      <w:r>
        <w:t>З. ПОРЯДОК РАСЧЕТОВ И СТОИМОСТЬ УСЛУГ</w:t>
      </w:r>
    </w:p>
    <w:p w:rsidR="004B235A" w:rsidRDefault="005C748B" w:rsidP="00B2111B">
      <w:pPr>
        <w:ind w:left="23" w:right="14"/>
      </w:pPr>
      <w:r>
        <w:t>3.1. Стоимость приема 1 куб. м. снежных масс по Договору определена распоряжением Комитета по тарифам Санкт-Петербурга от 12.11.2021 N2 111-р (в редакции распоряжения Комитета по тарифам Санкт-Петербурга от 24.10.2022 N2 80-р) в 2023 году в размере 49 (Сорок девять) рублей 15 коп., без учета НДС за 1 куб. м. принятых снежных масс. Стоимость услуг за</w:t>
      </w:r>
      <w:r w:rsidR="00B2111B">
        <w:t xml:space="preserve"> </w:t>
      </w:r>
      <w:r>
        <w:t>месяц определяется путем перемножения фактического объема принятых снежных масс и стоимости приёма 1 куб. м. снежных масс. Ставка НДС 20% начисляется дополнительно.</w:t>
      </w:r>
    </w:p>
    <w:p w:rsidR="004B235A" w:rsidRDefault="005C748B" w:rsidP="00A05EFB">
      <w:pPr>
        <w:ind w:left="0" w:right="14" w:firstLine="567"/>
      </w:pPr>
      <w:r>
        <w:t>3.2. Оказанная услуга оплачивается на основании выставленных Исполнителем счетов.</w:t>
      </w:r>
      <w:r>
        <w:rPr>
          <w:noProof/>
        </w:rPr>
        <w:drawing>
          <wp:inline distT="0" distB="0" distL="0" distR="0">
            <wp:extent cx="21338" cy="15241"/>
            <wp:effectExtent l="0" t="0" r="0" b="0"/>
            <wp:docPr id="12020" name="Picture 12020"/>
            <wp:cNvGraphicFramePr/>
            <a:graphic xmlns:a="http://schemas.openxmlformats.org/drawingml/2006/main">
              <a:graphicData uri="http://schemas.openxmlformats.org/drawingml/2006/picture">
                <pic:pic xmlns:pic="http://schemas.openxmlformats.org/drawingml/2006/picture">
                  <pic:nvPicPr>
                    <pic:cNvPr id="12020" name="Picture 12020"/>
                    <pic:cNvPicPr/>
                  </pic:nvPicPr>
                  <pic:blipFill>
                    <a:blip r:embed="rId20"/>
                    <a:stretch>
                      <a:fillRect/>
                    </a:stretch>
                  </pic:blipFill>
                  <pic:spPr>
                    <a:xfrm>
                      <a:off x="0" y="0"/>
                      <a:ext cx="21338" cy="15241"/>
                    </a:xfrm>
                    <a:prstGeom prst="rect">
                      <a:avLst/>
                    </a:prstGeom>
                  </pic:spPr>
                </pic:pic>
              </a:graphicData>
            </a:graphic>
          </wp:inline>
        </w:drawing>
      </w:r>
    </w:p>
    <w:p w:rsidR="004B235A" w:rsidRDefault="005C748B" w:rsidP="00A05EFB">
      <w:pPr>
        <w:ind w:left="0" w:right="14" w:firstLine="567"/>
      </w:pPr>
      <w:r>
        <w:t>Если объём принятых от Заказчика снежных масс на середину расчетного месяца не превышает З 000,0 куб. м., счет на оплату выставляется однократно по окончании месяца.</w:t>
      </w:r>
    </w:p>
    <w:p w:rsidR="004B235A" w:rsidRDefault="005C748B" w:rsidP="00A05EFB">
      <w:pPr>
        <w:ind w:left="0" w:right="14" w:firstLine="567"/>
      </w:pPr>
      <w:r>
        <w:t>Если объём принятых снежных масс на середину расчетного месяца превышает З 000 куб. м., устанавливается два расчетных периода: с 1-го по 15-е число каждого календарного месяца и с 16-го числа по последнее число каждого календарного месяца. Счет на оплату выставляется дважды в месяц.</w:t>
      </w:r>
    </w:p>
    <w:p w:rsidR="004B235A" w:rsidRDefault="005C748B" w:rsidP="00A05EFB">
      <w:pPr>
        <w:ind w:left="0" w:right="14" w:firstLine="567"/>
      </w:pPr>
      <w:r>
        <w:t>Счет Исполнитель направляет на электронную почту Заказчика, указанную в Договоре. Срок оплаты составляет З (три) рабочих дня с момента направления счета.</w:t>
      </w:r>
    </w:p>
    <w:p w:rsidR="004B235A" w:rsidRDefault="005C748B" w:rsidP="00A05EFB">
      <w:pPr>
        <w:ind w:left="0" w:right="14" w:firstLine="567"/>
      </w:pPr>
      <w:r>
        <w:t>Заказчик вправе получить оригинал счета по адресу: Санкт-Петербург, о. Белый, д. 1, этаж 1, пом. 163.</w:t>
      </w:r>
    </w:p>
    <w:p w:rsidR="004B235A" w:rsidRDefault="005C748B" w:rsidP="00A05EFB">
      <w:pPr>
        <w:spacing w:after="279"/>
        <w:ind w:left="0" w:right="14" w:firstLine="567"/>
      </w:pPr>
      <w:r>
        <w:t>3.3. В течение срока действия Договора стоимость услуг по приёму снежных масс может изменяться по распоряжению Комитета по тарифам Санкт-Петербурга в бесспорном и одностороннем порядке. При изменении стоимости услуг Заказчику направляется уведомление на адрес электронной почты, указанный в Договоре.</w:t>
      </w:r>
    </w:p>
    <w:p w:rsidR="004B235A" w:rsidRDefault="005C748B">
      <w:pPr>
        <w:pStyle w:val="1"/>
        <w:ind w:left="864" w:right="77"/>
      </w:pPr>
      <w:r>
        <w:t>4. ПОРЯДОК СДАЧИ-ПРИЕМКИ УСЛУГ</w:t>
      </w:r>
    </w:p>
    <w:p w:rsidR="004B235A" w:rsidRDefault="005C748B" w:rsidP="00D84391">
      <w:pPr>
        <w:ind w:left="0" w:right="14" w:firstLine="567"/>
      </w:pPr>
      <w:r>
        <w:t>4.1. Заказчик доставляет снежные массы на ССП /СИСП принадлежащими ему транспортными средствами. Объем принятых от Заказчика снежных масс определяется по показаниям установок измерения объема в кузове транспортного средства. В случае технической неисправности установок измерения объема или их отсутствии объем снежных масс принимается равным объёму кузова транспортного средства.</w:t>
      </w:r>
    </w:p>
    <w:p w:rsidR="004B235A" w:rsidRDefault="005C748B" w:rsidP="00D84391">
      <w:pPr>
        <w:ind w:left="0" w:right="14" w:firstLine="567"/>
      </w:pPr>
      <w:r>
        <w:t>4.2. Прием снежных масс осуществляется Исполнителем ежедневно в круглосуточном режиме.</w:t>
      </w:r>
    </w:p>
    <w:p w:rsidR="004B235A" w:rsidRDefault="005C748B" w:rsidP="00D84391">
      <w:pPr>
        <w:ind w:left="0" w:right="14" w:firstLine="567"/>
      </w:pPr>
      <w:r>
        <w:rPr>
          <w:noProof/>
        </w:rPr>
        <w:drawing>
          <wp:anchor distT="0" distB="0" distL="114300" distR="114300" simplePos="0" relativeHeight="251665408" behindDoc="0" locked="0" layoutInCell="1" allowOverlap="0">
            <wp:simplePos x="0" y="0"/>
            <wp:positionH relativeFrom="page">
              <wp:posOffset>365785</wp:posOffset>
            </wp:positionH>
            <wp:positionV relativeFrom="page">
              <wp:posOffset>2005775</wp:posOffset>
            </wp:positionV>
            <wp:extent cx="9145" cy="18290"/>
            <wp:effectExtent l="0" t="0" r="0" b="0"/>
            <wp:wrapSquare wrapText="bothSides"/>
            <wp:docPr id="12021" name="Picture 12021"/>
            <wp:cNvGraphicFramePr/>
            <a:graphic xmlns:a="http://schemas.openxmlformats.org/drawingml/2006/main">
              <a:graphicData uri="http://schemas.openxmlformats.org/drawingml/2006/picture">
                <pic:pic xmlns:pic="http://schemas.openxmlformats.org/drawingml/2006/picture">
                  <pic:nvPicPr>
                    <pic:cNvPr id="12021" name="Picture 12021"/>
                    <pic:cNvPicPr/>
                  </pic:nvPicPr>
                  <pic:blipFill>
                    <a:blip r:embed="rId21"/>
                    <a:stretch>
                      <a:fillRect/>
                    </a:stretch>
                  </pic:blipFill>
                  <pic:spPr>
                    <a:xfrm>
                      <a:off x="0" y="0"/>
                      <a:ext cx="9145" cy="18290"/>
                    </a:xfrm>
                    <a:prstGeom prst="rect">
                      <a:avLst/>
                    </a:prstGeom>
                  </pic:spPr>
                </pic:pic>
              </a:graphicData>
            </a:graphic>
          </wp:anchor>
        </w:drawing>
      </w:r>
      <w:r>
        <w:t>В исключительных случаях, вызванных производственной необходимостью (очистка, ремонт ССП или иное), Исполнитель имеет право устанавливать иной режим приема снежных масс, известив об этом Заказчика не позднее, чем за 1 (одни) сутки сообщением на адрес электронной почты, указанный в Договоре.</w:t>
      </w:r>
    </w:p>
    <w:p w:rsidR="004B235A" w:rsidRDefault="005C748B" w:rsidP="00D84391">
      <w:pPr>
        <w:ind w:left="0" w:right="14" w:firstLine="567"/>
      </w:pPr>
      <w:r>
        <w:t>4.3. Документом о выполнении своих обязательств по Договору является акт сдачи</w:t>
      </w:r>
      <w:r w:rsidR="003700BA">
        <w:t>-</w:t>
      </w:r>
      <w:r>
        <w:t>приемки оказанных услуг (далее акт сдачи-приемки). Акт сдачи-приемки Исполнитель направляет на адрес электронной почты, указанный в Договоре, одновременно с выставлением счета на оплату оказанных услуг.</w:t>
      </w:r>
    </w:p>
    <w:p w:rsidR="004B235A" w:rsidRDefault="005C748B" w:rsidP="00D84391">
      <w:pPr>
        <w:ind w:left="0" w:right="14" w:firstLine="567"/>
      </w:pPr>
      <w:r>
        <w:t>По окончании месяца в момент выставления счета по оказанным услугам Заказчику направляется Справка об объемах принятых снежных масс по форме согласно Приложению к Договору.</w:t>
      </w:r>
    </w:p>
    <w:p w:rsidR="004B235A" w:rsidRDefault="005C748B" w:rsidP="00D84391">
      <w:pPr>
        <w:ind w:left="0" w:right="14" w:firstLine="567"/>
      </w:pPr>
      <w:r>
        <w:t>Заказчик обязан получить акт сдачи-приемки и другие первичные документы (справка об объемах принятых снежных масс, счет-фактура) по адресу: Санкт-Петербург, о. Белый, д. 1, этаж 1, пом. 163.</w:t>
      </w:r>
    </w:p>
    <w:p w:rsidR="004B235A" w:rsidRDefault="005C748B" w:rsidP="00D84391">
      <w:pPr>
        <w:ind w:left="0" w:right="14" w:firstLine="567"/>
      </w:pPr>
      <w:r>
        <w:t>Заказчик в течение 5 рабочих дней со дня направления акта сдачи-приемки обязан направить Исполнителю подписанный акт сдачи-приемки или мотивированный отказ от подписания акта сдачи-приемки. В случае, если Заказчик в течение указанного срока не направил подписанный акт сдачи-приемки или мотивированный отказ от его подписания, услуги считаются принятыми в полном объеме.</w:t>
      </w:r>
    </w:p>
    <w:p w:rsidR="004B235A" w:rsidRDefault="005C748B" w:rsidP="00D84391">
      <w:pPr>
        <w:ind w:left="0" w:right="14" w:firstLine="567"/>
      </w:pPr>
      <w:r>
        <w:lastRenderedPageBreak/>
        <w:t>4.4. Сроки начала приема снежных масс в пределах срока действия Договора определяются исходя из погодных условий.</w:t>
      </w:r>
    </w:p>
    <w:p w:rsidR="0036153C" w:rsidRDefault="005C748B" w:rsidP="0036153C">
      <w:pPr>
        <w:spacing w:after="1131"/>
        <w:ind w:left="0" w:right="14" w:firstLine="567"/>
      </w:pPr>
      <w:r>
        <w:t>4.5. В случае расторжения Договора между Сторонами проводится сверка расчётов. При этом Заказчик обязуется оплатить фактически оказанные до момента расторжения Договора услуги в течение 5 (пяти) рабочих с даты расторжения Договора.</w:t>
      </w:r>
      <w:r w:rsidR="0036153C">
        <w:t xml:space="preserve"> </w:t>
      </w:r>
    </w:p>
    <w:p w:rsidR="004B235A" w:rsidRDefault="005C748B" w:rsidP="0036153C">
      <w:pPr>
        <w:pStyle w:val="a3"/>
      </w:pPr>
      <w:r>
        <w:t>5. ОТВЕТСТВЕННОСТЬ СТОРОН</w:t>
      </w:r>
    </w:p>
    <w:p w:rsidR="004B235A" w:rsidRDefault="005C748B" w:rsidP="00D84391">
      <w:pPr>
        <w:ind w:left="0" w:right="14" w:firstLine="567"/>
      </w:pPr>
      <w:r>
        <w:t>5.1.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w:t>
      </w:r>
    </w:p>
    <w:p w:rsidR="004B235A" w:rsidRDefault="005C748B" w:rsidP="00D84391">
      <w:pPr>
        <w:ind w:left="0" w:right="14" w:firstLine="567"/>
      </w:pPr>
      <w:r>
        <w:t>5.2. Заказчик несет ответственность за соответствие ввезенных на ССП/СИСП снежных масс требованиям, установленным в п. 2.4.2 Договора.</w:t>
      </w:r>
    </w:p>
    <w:p w:rsidR="004B235A" w:rsidRDefault="005C748B" w:rsidP="00D84391">
      <w:pPr>
        <w:ind w:left="0" w:right="14" w:firstLine="567"/>
      </w:pPr>
      <w:r>
        <w:t xml:space="preserve">5.3. Заказчику запрещается сброс снежных масс на территории, прилегающие к площадкам </w:t>
      </w:r>
      <w:r w:rsidR="00AE6D01">
        <w:t>ССП/СИСП</w:t>
      </w:r>
      <w:r>
        <w:t>.</w:t>
      </w:r>
    </w:p>
    <w:p w:rsidR="004B235A" w:rsidRDefault="005C748B" w:rsidP="00D84391">
      <w:pPr>
        <w:ind w:left="0" w:right="14" w:firstLine="567"/>
      </w:pPr>
      <w:r>
        <w:t xml:space="preserve">5.4. В случае нарушения Заказчиком п. 2.4.2. Договора, Заказчик обязан оплатить Исполнителю штраф в размере </w:t>
      </w:r>
      <w:r w:rsidR="00872233">
        <w:t>________________</w:t>
      </w:r>
      <w:r>
        <w:t>(</w:t>
      </w:r>
      <w:r w:rsidR="00872233">
        <w:t>________________</w:t>
      </w:r>
      <w:r>
        <w:t xml:space="preserve">) рублей </w:t>
      </w:r>
      <w:r w:rsidR="00872233">
        <w:t>_____</w:t>
      </w:r>
      <w:r>
        <w:t xml:space="preserve"> коп. за каждый случай нарушения по претензии Исполнителя.</w:t>
      </w:r>
    </w:p>
    <w:p w:rsidR="004B235A" w:rsidRDefault="005C748B" w:rsidP="00D84391">
      <w:pPr>
        <w:ind w:left="0" w:right="14" w:firstLine="567"/>
      </w:pPr>
      <w:r>
        <w:t>5.5. В случае нарушения п. 2.4.3 договора, Заказчик обязан оплатить Исполнителю штраф в размере 1 000 (Одна тысяча) рублей 00 коп. за каждый день просрочки.</w:t>
      </w:r>
    </w:p>
    <w:p w:rsidR="004B235A" w:rsidRDefault="005C748B" w:rsidP="00D84391">
      <w:pPr>
        <w:ind w:left="0" w:right="14" w:firstLine="567"/>
      </w:pPr>
      <w:r>
        <w:t>5.6. В случае неисполнения Заказчиком п. 2.4.3, п. 5.3 Договора Заказчик несет ответственность в соответствии с законодательством города Санкт-Петербурга и Российской Федерации. В случае привлечения Исполнителя к административной и иным видам ответственности вследствие действий/бездействия Заказчика, Заказчик возмещает Исполнителю сумму понесенных в связи с этим убытков и/или штрафных санкций.</w:t>
      </w:r>
    </w:p>
    <w:p w:rsidR="004B235A" w:rsidRDefault="005C748B" w:rsidP="00D84391">
      <w:pPr>
        <w:ind w:left="0" w:right="14" w:firstLine="567"/>
      </w:pPr>
      <w:r>
        <w:t>5.7. Передача (обмен) пластиковых карт третьим лицам категорически запрещена.</w:t>
      </w:r>
    </w:p>
    <w:p w:rsidR="004B235A" w:rsidRDefault="005C748B" w:rsidP="00D84391">
      <w:pPr>
        <w:spacing w:after="288"/>
        <w:ind w:left="0" w:right="14" w:firstLine="567"/>
      </w:pPr>
      <w:r>
        <w:t>5.8. В случае причинения вреда в связи с исполнением обязательств по Договору Исполнителю либо третьим лицам, возместить причиненный вред в полном объеме на основании письменной претензии Исполнителя.</w:t>
      </w:r>
    </w:p>
    <w:p w:rsidR="004B235A" w:rsidRDefault="005C748B" w:rsidP="00D84391">
      <w:pPr>
        <w:pStyle w:val="1"/>
        <w:ind w:left="0" w:right="389" w:firstLine="567"/>
      </w:pPr>
      <w:r>
        <w:t>6. ОБСТОЯТЕЛЬСТВА НЕПРЕОДОЛИМОЙ СИЛЫ</w:t>
      </w:r>
    </w:p>
    <w:p w:rsidR="004B235A" w:rsidRDefault="005C748B" w:rsidP="00D84391">
      <w:pPr>
        <w:ind w:left="0" w:right="14" w:firstLine="567"/>
      </w:pPr>
      <w:r>
        <w:rPr>
          <w:noProof/>
        </w:rPr>
        <w:drawing>
          <wp:anchor distT="0" distB="0" distL="114300" distR="114300" simplePos="0" relativeHeight="251666432" behindDoc="0" locked="0" layoutInCell="1" allowOverlap="0">
            <wp:simplePos x="0" y="0"/>
            <wp:positionH relativeFrom="page">
              <wp:posOffset>365785</wp:posOffset>
            </wp:positionH>
            <wp:positionV relativeFrom="page">
              <wp:posOffset>2002726</wp:posOffset>
            </wp:positionV>
            <wp:extent cx="9145" cy="15242"/>
            <wp:effectExtent l="0" t="0" r="0" b="0"/>
            <wp:wrapSquare wrapText="bothSides"/>
            <wp:docPr id="15111" name="Picture 15111"/>
            <wp:cNvGraphicFramePr/>
            <a:graphic xmlns:a="http://schemas.openxmlformats.org/drawingml/2006/main">
              <a:graphicData uri="http://schemas.openxmlformats.org/drawingml/2006/picture">
                <pic:pic xmlns:pic="http://schemas.openxmlformats.org/drawingml/2006/picture">
                  <pic:nvPicPr>
                    <pic:cNvPr id="15111" name="Picture 15111"/>
                    <pic:cNvPicPr/>
                  </pic:nvPicPr>
                  <pic:blipFill>
                    <a:blip r:embed="rId22"/>
                    <a:stretch>
                      <a:fillRect/>
                    </a:stretch>
                  </pic:blipFill>
                  <pic:spPr>
                    <a:xfrm>
                      <a:off x="0" y="0"/>
                      <a:ext cx="9145" cy="15242"/>
                    </a:xfrm>
                    <a:prstGeom prst="rect">
                      <a:avLst/>
                    </a:prstGeom>
                  </pic:spPr>
                </pic:pic>
              </a:graphicData>
            </a:graphic>
          </wp:anchor>
        </w:drawing>
      </w:r>
      <w:r>
        <w:t>6.1. Стороны освобождаются от ответственности за полное или частичное неисполнение обязательств по Договору, если оно явилось следствием непреодолимой силы, которую сторона не могла ни предвидеть, ни предотвратить разумными мерами, и, если эти обстоятельства непосредственно повлияли на исполнение Договора. При этом срок исполнения обязательств по Договору отодвигается соразмерно времени, в течение которого действовали такие обстоятельства.</w:t>
      </w:r>
    </w:p>
    <w:p w:rsidR="004B235A" w:rsidRDefault="005C748B" w:rsidP="00D84391">
      <w:pPr>
        <w:spacing w:after="274"/>
        <w:ind w:left="0" w:right="14" w:firstLine="567"/>
      </w:pPr>
      <w:r>
        <w:t>6.2. Сторона, подвергшаяся действию обстоятельств непреодолимой силы, обязана немедленно уведомить другую сторону о начале и окончании этих обстоятельств.</w:t>
      </w:r>
    </w:p>
    <w:p w:rsidR="004B235A" w:rsidRDefault="005C748B" w:rsidP="00D84391">
      <w:pPr>
        <w:pStyle w:val="1"/>
        <w:ind w:left="0" w:firstLine="567"/>
      </w:pPr>
      <w:r>
        <w:t>7. ЗАКЛЮЧИТЕЛЬНЫЕ ПОЛОЖЕНИЯ</w:t>
      </w:r>
    </w:p>
    <w:p w:rsidR="004B235A" w:rsidRDefault="005C748B" w:rsidP="005F31BA">
      <w:pPr>
        <w:spacing w:after="0" w:line="259" w:lineRule="auto"/>
        <w:ind w:left="0" w:right="0" w:firstLine="567"/>
      </w:pPr>
      <w:r>
        <w:t xml:space="preserve">7.1. Срок оказания услуг: начало </w:t>
      </w:r>
      <w:r w:rsidR="00757DEE">
        <w:t>-</w:t>
      </w:r>
      <w:bookmarkStart w:id="0" w:name="_GoBack"/>
      <w:bookmarkEnd w:id="0"/>
      <w:r>
        <w:t xml:space="preserve"> с даты заключения договора, окончание - </w:t>
      </w:r>
      <w:r w:rsidR="00621F97">
        <w:t>31</w:t>
      </w:r>
      <w:r>
        <w:t>.</w:t>
      </w:r>
      <w:r w:rsidR="00621F97">
        <w:t>12</w:t>
      </w:r>
      <w:r>
        <w:t>.2024.</w:t>
      </w:r>
    </w:p>
    <w:p w:rsidR="004B235A" w:rsidRDefault="005C748B" w:rsidP="00D84391">
      <w:pPr>
        <w:ind w:left="0" w:right="14" w:firstLine="567"/>
      </w:pPr>
      <w:r>
        <w:t xml:space="preserve">7.2. Договор вступает в силу с даты его подписания Сторонами, но не ранее </w:t>
      </w:r>
      <w:r w:rsidR="00230CF9">
        <w:t>___________________</w:t>
      </w:r>
      <w:r>
        <w:t>, и действует до полного исполнения Сторонами своих обязательств по договору, включая взаиморасчеты.</w:t>
      </w:r>
    </w:p>
    <w:p w:rsidR="004B235A" w:rsidRDefault="005C748B" w:rsidP="00D84391">
      <w:pPr>
        <w:ind w:left="0" w:right="14" w:firstLine="567"/>
      </w:pPr>
      <w:r>
        <w:t>Окончание срока действия договора не освобождает Стороны от ответственности за его нарушение.</w:t>
      </w:r>
    </w:p>
    <w:p w:rsidR="004B235A" w:rsidRDefault="005C748B" w:rsidP="00D84391">
      <w:pPr>
        <w:ind w:left="0" w:right="14" w:firstLine="567"/>
      </w:pPr>
      <w:r>
        <w:t>7.3. Условия Договора могут быть изменены по соглашению Сторон. Любые изменения и дополнения к Договору действительны лишь при условии, что они совершены в письменной форме и подписаны уполномоченными на то представителями Сторон.</w:t>
      </w:r>
    </w:p>
    <w:p w:rsidR="004B235A" w:rsidRDefault="005C748B" w:rsidP="00D84391">
      <w:pPr>
        <w:ind w:left="0" w:right="14" w:firstLine="567"/>
      </w:pPr>
      <w:r>
        <w:lastRenderedPageBreak/>
        <w:t>7.4 Договор может быть расторгнут по соглашению Сторон либо по инициативе любой из Сторон. При одностороннем отказе от исполнения Договор считается расторгнутым через 10 дней с даты направления уведомления о расторжении:</w:t>
      </w:r>
    </w:p>
    <w:p w:rsidR="004B235A" w:rsidRDefault="005C748B" w:rsidP="00D84391">
      <w:pPr>
        <w:ind w:left="0" w:right="14" w:firstLine="567"/>
      </w:pPr>
      <w:r>
        <w:t>В случае нарушения Заказчиком требований, указанных в п. 2.4.1, п. 2.4.2., п. 2.4.3, Договора, Исполнитель вправе отказаться от исполнения Договора в одностороннем порядке, направив уведомление на адрес электронной почты Заказчика, указанный в Договоре, за 1 (один) день до даты расторжения Договора.</w:t>
      </w:r>
    </w:p>
    <w:p w:rsidR="004B235A" w:rsidRDefault="005C748B" w:rsidP="00D84391">
      <w:pPr>
        <w:ind w:left="0" w:right="14" w:firstLine="567"/>
      </w:pPr>
      <w:r>
        <w:t>7.5. Стороны обязаны письменно извещать друг друга об изменении наименования, банковских реквизитов, адресов, адресов электронной почты, номеров телефонов или о реорганизации не позднее З рабочих дней со дня изменения.</w:t>
      </w:r>
    </w:p>
    <w:p w:rsidR="004B235A" w:rsidRDefault="005C748B" w:rsidP="00D84391">
      <w:pPr>
        <w:ind w:left="0" w:right="14" w:firstLine="567"/>
      </w:pPr>
      <w:r>
        <w:t>7.6. Ни одна из Сторон не вправе передавать свои права и обязанности по Договору третьим лицам без письменного согласия другой Стороны.</w:t>
      </w:r>
    </w:p>
    <w:p w:rsidR="004B235A" w:rsidRDefault="005C748B" w:rsidP="00D84391">
      <w:pPr>
        <w:ind w:left="0" w:right="14" w:firstLine="567"/>
      </w:pPr>
      <w:r>
        <w:t>7.7. В случае возникновения споров или разногласий по Договору Сторона, выдвинувшая требование, направляет другой Стороне претензию, которая рассматривается последней не позднее 20 (двадцати) календарных дней с момента ее направления.</w:t>
      </w:r>
      <w:r>
        <w:rPr>
          <w:noProof/>
        </w:rPr>
        <w:drawing>
          <wp:inline distT="0" distB="0" distL="0" distR="0">
            <wp:extent cx="12193" cy="21338"/>
            <wp:effectExtent l="0" t="0" r="0" b="0"/>
            <wp:docPr id="51344" name="Picture 51344"/>
            <wp:cNvGraphicFramePr/>
            <a:graphic xmlns:a="http://schemas.openxmlformats.org/drawingml/2006/main">
              <a:graphicData uri="http://schemas.openxmlformats.org/drawingml/2006/picture">
                <pic:pic xmlns:pic="http://schemas.openxmlformats.org/drawingml/2006/picture">
                  <pic:nvPicPr>
                    <pic:cNvPr id="51344" name="Picture 51344"/>
                    <pic:cNvPicPr/>
                  </pic:nvPicPr>
                  <pic:blipFill>
                    <a:blip r:embed="rId23"/>
                    <a:stretch>
                      <a:fillRect/>
                    </a:stretch>
                  </pic:blipFill>
                  <pic:spPr>
                    <a:xfrm>
                      <a:off x="0" y="0"/>
                      <a:ext cx="12193" cy="21338"/>
                    </a:xfrm>
                    <a:prstGeom prst="rect">
                      <a:avLst/>
                    </a:prstGeom>
                  </pic:spPr>
                </pic:pic>
              </a:graphicData>
            </a:graphic>
          </wp:inline>
        </w:drawing>
      </w:r>
    </w:p>
    <w:p w:rsidR="004B235A" w:rsidRDefault="005C748B" w:rsidP="00D84391">
      <w:pPr>
        <w:ind w:left="0" w:right="14" w:firstLine="567"/>
      </w:pPr>
      <w:r>
        <w:t>В случае невозможности разрешения споров в претензионном порядке, Стороны передают их на рассмотрение в Арбитражный суд города Санкт-Петербурга и Ленинградской области.</w:t>
      </w:r>
    </w:p>
    <w:p w:rsidR="004B235A" w:rsidRDefault="005C748B" w:rsidP="00D84391">
      <w:pPr>
        <w:ind w:left="0" w:right="14" w:firstLine="567"/>
      </w:pPr>
      <w:r>
        <w:t>7.8. Во всем остальном, что не предусмотрено Договором, Стороны руководствуются законодательством города Санкт-Петербурга и Российской Федерации.</w:t>
      </w:r>
    </w:p>
    <w:p w:rsidR="004B235A" w:rsidRDefault="005C748B" w:rsidP="00D84391">
      <w:pPr>
        <w:ind w:left="0" w:right="14" w:firstLine="567"/>
      </w:pPr>
      <w:r>
        <w:t>7.9. Стороны обязуются не разглашать конфиденциальную информацию, ставшую им известной в связи с исполнением Договора.</w:t>
      </w:r>
    </w:p>
    <w:p w:rsidR="004B235A" w:rsidRDefault="005C748B" w:rsidP="00D84391">
      <w:pPr>
        <w:ind w:left="0" w:right="14" w:firstLine="567"/>
      </w:pPr>
      <w:r>
        <w:t xml:space="preserve">7.10. К Договору прилагается и является его неотъемлемой частью Приложение </w:t>
      </w:r>
      <w:r w:rsidR="00D248FC">
        <w:t>«</w:t>
      </w:r>
      <w:r>
        <w:t>Справка об объемах принятых снежных масс» (форма).</w:t>
      </w:r>
    </w:p>
    <w:p w:rsidR="004B235A" w:rsidRDefault="005C748B" w:rsidP="00D84391">
      <w:pPr>
        <w:ind w:left="0" w:right="14" w:firstLine="567"/>
      </w:pPr>
      <w:r>
        <w:t>7.11. Договор составлен в двух экземплярах, имеющих равную юридическую силу, по одному для каждой из Сторон.</w:t>
      </w:r>
    </w:p>
    <w:p w:rsidR="004B235A" w:rsidRDefault="005C748B" w:rsidP="00D84391">
      <w:pPr>
        <w:pStyle w:val="1"/>
        <w:ind w:left="0" w:right="96" w:firstLine="567"/>
      </w:pPr>
      <w:r>
        <w:t>8. ПРИЛОЖЕНИЯ</w:t>
      </w:r>
    </w:p>
    <w:p w:rsidR="004B235A" w:rsidRDefault="005C748B" w:rsidP="00D84391">
      <w:pPr>
        <w:ind w:left="0" w:right="14" w:firstLine="567"/>
      </w:pPr>
      <w:r>
        <w:t xml:space="preserve">Приложение </w:t>
      </w:r>
      <w:r w:rsidR="005D45EC">
        <w:t xml:space="preserve">№ </w:t>
      </w:r>
      <w:r>
        <w:t>2 1. Справка об объемах принятых снежных масс (форма).</w:t>
      </w:r>
    </w:p>
    <w:p w:rsidR="004B235A" w:rsidRDefault="005C748B" w:rsidP="00D84391">
      <w:pPr>
        <w:spacing w:after="287"/>
        <w:ind w:left="0" w:right="14" w:firstLine="567"/>
      </w:pPr>
      <w:r>
        <w:t xml:space="preserve">Приложение </w:t>
      </w:r>
      <w:r w:rsidR="005D45EC">
        <w:t xml:space="preserve">№ </w:t>
      </w:r>
      <w:r>
        <w:t>N</w:t>
      </w:r>
      <w:r w:rsidR="00CB1312">
        <w:t>2</w:t>
      </w:r>
      <w:r>
        <w:t xml:space="preserve"> 2. Регламент взаимодействия между Заказчиком и Исполнителем при оказании услуги по приему и утилизации снежных масс с дальнейшей транспортировкой и очисткой образовавшихся сточных вод на очистные сооружения ГУП </w:t>
      </w:r>
      <w:r w:rsidR="006A2DA1">
        <w:t>«</w:t>
      </w:r>
      <w:r>
        <w:t>Водоканал Санкт</w:t>
      </w:r>
      <w:r w:rsidR="006A2DA1">
        <w:t>-</w:t>
      </w:r>
      <w:r>
        <w:t>Петербурга».</w:t>
      </w:r>
    </w:p>
    <w:p w:rsidR="004B235A" w:rsidRDefault="005C748B">
      <w:pPr>
        <w:pStyle w:val="1"/>
        <w:spacing w:after="296"/>
        <w:ind w:left="864" w:right="91"/>
      </w:pPr>
      <w:r>
        <w:t>9. АДРЕСА И БАНКОВСКИЕ РЕКВИЗИТЫ</w:t>
      </w:r>
    </w:p>
    <w:p w:rsidR="004B235A" w:rsidRDefault="005C748B">
      <w:pPr>
        <w:tabs>
          <w:tab w:val="center" w:pos="1827"/>
          <w:tab w:val="center" w:pos="7275"/>
        </w:tabs>
        <w:spacing w:after="3" w:line="254" w:lineRule="auto"/>
        <w:ind w:left="0" w:right="0" w:firstLine="0"/>
        <w:jc w:val="left"/>
      </w:pPr>
      <w:r>
        <w:rPr>
          <w:noProof/>
        </w:rPr>
        <w:drawing>
          <wp:anchor distT="0" distB="0" distL="114300" distR="114300" simplePos="0" relativeHeight="251667456" behindDoc="0" locked="0" layoutInCell="1" allowOverlap="0">
            <wp:simplePos x="0" y="0"/>
            <wp:positionH relativeFrom="page">
              <wp:posOffset>365785</wp:posOffset>
            </wp:positionH>
            <wp:positionV relativeFrom="page">
              <wp:posOffset>1999678</wp:posOffset>
            </wp:positionV>
            <wp:extent cx="9145" cy="18290"/>
            <wp:effectExtent l="0" t="0" r="0" b="0"/>
            <wp:wrapSquare wrapText="bothSides"/>
            <wp:docPr id="18100" name="Picture 18100"/>
            <wp:cNvGraphicFramePr/>
            <a:graphic xmlns:a="http://schemas.openxmlformats.org/drawingml/2006/main">
              <a:graphicData uri="http://schemas.openxmlformats.org/drawingml/2006/picture">
                <pic:pic xmlns:pic="http://schemas.openxmlformats.org/drawingml/2006/picture">
                  <pic:nvPicPr>
                    <pic:cNvPr id="18100" name="Picture 18100"/>
                    <pic:cNvPicPr/>
                  </pic:nvPicPr>
                  <pic:blipFill>
                    <a:blip r:embed="rId24"/>
                    <a:stretch>
                      <a:fillRect/>
                    </a:stretch>
                  </pic:blipFill>
                  <pic:spPr>
                    <a:xfrm>
                      <a:off x="0" y="0"/>
                      <a:ext cx="9145" cy="18290"/>
                    </a:xfrm>
                    <a:prstGeom prst="rect">
                      <a:avLst/>
                    </a:prstGeom>
                  </pic:spPr>
                </pic:pic>
              </a:graphicData>
            </a:graphic>
          </wp:anchor>
        </w:drawing>
      </w:r>
      <w:r>
        <w:rPr>
          <w:sz w:val="26"/>
        </w:rPr>
        <w:tab/>
        <w:t>Заказчик:</w:t>
      </w:r>
      <w:r>
        <w:rPr>
          <w:sz w:val="26"/>
        </w:rPr>
        <w:tab/>
        <w:t>Исполнитель:</w:t>
      </w:r>
    </w:p>
    <w:tbl>
      <w:tblPr>
        <w:tblStyle w:val="TableGrid"/>
        <w:tblW w:w="10774" w:type="dxa"/>
        <w:tblInd w:w="-112" w:type="dxa"/>
        <w:tblCellMar>
          <w:top w:w="42" w:type="dxa"/>
          <w:left w:w="103" w:type="dxa"/>
          <w:right w:w="113" w:type="dxa"/>
        </w:tblCellMar>
        <w:tblLook w:val="04A0" w:firstRow="1" w:lastRow="0" w:firstColumn="1" w:lastColumn="0" w:noHBand="0" w:noVBand="1"/>
      </w:tblPr>
      <w:tblGrid>
        <w:gridCol w:w="5247"/>
        <w:gridCol w:w="5527"/>
      </w:tblGrid>
      <w:tr w:rsidR="004B235A">
        <w:trPr>
          <w:trHeight w:val="285"/>
        </w:trPr>
        <w:tc>
          <w:tcPr>
            <w:tcW w:w="5247" w:type="dxa"/>
            <w:tcBorders>
              <w:top w:val="single" w:sz="2" w:space="0" w:color="000000"/>
              <w:left w:val="single" w:sz="2" w:space="0" w:color="000000"/>
              <w:bottom w:val="single" w:sz="2" w:space="0" w:color="000000"/>
              <w:right w:val="single" w:sz="2" w:space="0" w:color="000000"/>
            </w:tcBorders>
          </w:tcPr>
          <w:p w:rsidR="004B235A" w:rsidRDefault="005C748B" w:rsidP="00430D94">
            <w:pPr>
              <w:spacing w:after="0" w:line="259" w:lineRule="auto"/>
              <w:ind w:left="5" w:right="0" w:firstLine="0"/>
              <w:jc w:val="left"/>
            </w:pPr>
            <w:r>
              <w:rPr>
                <w:sz w:val="26"/>
              </w:rPr>
              <w:t>СПб ГКУ «</w:t>
            </w:r>
            <w:proofErr w:type="spellStart"/>
            <w:r w:rsidR="00430D94">
              <w:rPr>
                <w:sz w:val="26"/>
              </w:rPr>
              <w:t>Л</w:t>
            </w:r>
            <w:r>
              <w:rPr>
                <w:sz w:val="26"/>
              </w:rPr>
              <w:t>енводхоз</w:t>
            </w:r>
            <w:proofErr w:type="spellEnd"/>
            <w:r>
              <w:rPr>
                <w:sz w:val="26"/>
              </w:rPr>
              <w:t>»</w:t>
            </w:r>
          </w:p>
        </w:tc>
        <w:tc>
          <w:tcPr>
            <w:tcW w:w="5527" w:type="dxa"/>
            <w:tcBorders>
              <w:top w:val="single" w:sz="2" w:space="0" w:color="000000"/>
              <w:left w:val="single" w:sz="2" w:space="0" w:color="000000"/>
              <w:bottom w:val="single" w:sz="2" w:space="0" w:color="000000"/>
              <w:right w:val="single" w:sz="2" w:space="0" w:color="000000"/>
            </w:tcBorders>
          </w:tcPr>
          <w:p w:rsidR="004B235A" w:rsidRDefault="004B235A">
            <w:pPr>
              <w:spacing w:after="0" w:line="259" w:lineRule="auto"/>
              <w:ind w:left="5" w:right="0" w:firstLine="0"/>
              <w:jc w:val="left"/>
            </w:pPr>
          </w:p>
        </w:tc>
      </w:tr>
      <w:tr w:rsidR="004B235A">
        <w:trPr>
          <w:trHeight w:val="1664"/>
        </w:trPr>
        <w:tc>
          <w:tcPr>
            <w:tcW w:w="5247" w:type="dxa"/>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62" w:right="0" w:hanging="62"/>
            </w:pPr>
            <w:r>
              <w:t>Юридический адрес: 198095, Санкт-Петербург, ул. Ивана Черных, д. 7-9, лит. А</w:t>
            </w:r>
          </w:p>
        </w:tc>
        <w:tc>
          <w:tcPr>
            <w:tcW w:w="5527" w:type="dxa"/>
            <w:tcBorders>
              <w:top w:val="single" w:sz="2" w:space="0" w:color="000000"/>
              <w:left w:val="single" w:sz="2" w:space="0" w:color="000000"/>
              <w:bottom w:val="single" w:sz="2" w:space="0" w:color="000000"/>
              <w:right w:val="single" w:sz="2" w:space="0" w:color="000000"/>
            </w:tcBorders>
          </w:tcPr>
          <w:p w:rsidR="004B235A" w:rsidRDefault="004B235A">
            <w:pPr>
              <w:spacing w:after="0" w:line="259" w:lineRule="auto"/>
              <w:ind w:left="10" w:right="0" w:hanging="5"/>
            </w:pPr>
          </w:p>
        </w:tc>
      </w:tr>
      <w:tr w:rsidR="004B235A" w:rsidRPr="00D248FC">
        <w:trPr>
          <w:trHeight w:val="556"/>
        </w:trPr>
        <w:tc>
          <w:tcPr>
            <w:tcW w:w="5247" w:type="dxa"/>
            <w:tcBorders>
              <w:top w:val="single" w:sz="2" w:space="0" w:color="000000"/>
              <w:left w:val="single" w:sz="2" w:space="0" w:color="000000"/>
              <w:bottom w:val="single" w:sz="2" w:space="0" w:color="000000"/>
              <w:right w:val="single" w:sz="2" w:space="0" w:color="000000"/>
            </w:tcBorders>
          </w:tcPr>
          <w:p w:rsidR="004B235A" w:rsidRPr="005C748B" w:rsidRDefault="005C748B">
            <w:pPr>
              <w:spacing w:after="0" w:line="259" w:lineRule="auto"/>
              <w:ind w:left="5" w:right="0" w:firstLine="0"/>
              <w:jc w:val="left"/>
              <w:rPr>
                <w:lang w:val="en-US"/>
              </w:rPr>
            </w:pPr>
            <w:r>
              <w:t>Тел</w:t>
            </w:r>
            <w:r w:rsidRPr="005C748B">
              <w:rPr>
                <w:lang w:val="en-US"/>
              </w:rPr>
              <w:t xml:space="preserve">.: (812) 246-50-80, e-mail: </w:t>
            </w:r>
            <w:r w:rsidRPr="005C748B">
              <w:rPr>
                <w:u w:val="single" w:color="000000"/>
                <w:lang w:val="en-US"/>
              </w:rPr>
              <w:t>info@lenvodhoz.ru</w:t>
            </w:r>
          </w:p>
        </w:tc>
        <w:tc>
          <w:tcPr>
            <w:tcW w:w="5527" w:type="dxa"/>
            <w:tcBorders>
              <w:top w:val="single" w:sz="2" w:space="0" w:color="000000"/>
              <w:left w:val="single" w:sz="2" w:space="0" w:color="000000"/>
              <w:bottom w:val="single" w:sz="2" w:space="0" w:color="000000"/>
              <w:right w:val="single" w:sz="2" w:space="0" w:color="000000"/>
            </w:tcBorders>
          </w:tcPr>
          <w:p w:rsidR="004B235A" w:rsidRPr="005C748B" w:rsidRDefault="004B235A">
            <w:pPr>
              <w:spacing w:after="0" w:line="259" w:lineRule="auto"/>
              <w:ind w:left="14" w:right="0" w:firstLine="0"/>
              <w:jc w:val="left"/>
              <w:rPr>
                <w:lang w:val="en-US"/>
              </w:rPr>
            </w:pPr>
          </w:p>
        </w:tc>
      </w:tr>
      <w:tr w:rsidR="004B235A">
        <w:trPr>
          <w:trHeight w:val="490"/>
        </w:trPr>
        <w:tc>
          <w:tcPr>
            <w:tcW w:w="5247" w:type="dxa"/>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5" w:right="0" w:firstLine="0"/>
              <w:jc w:val="left"/>
            </w:pPr>
            <w:r>
              <w:t>К/</w:t>
            </w:r>
            <w:proofErr w:type="spellStart"/>
            <w:r>
              <w:t>сч</w:t>
            </w:r>
            <w:proofErr w:type="spellEnd"/>
            <w:r>
              <w:t xml:space="preserve"> 30101810800000000861</w:t>
            </w:r>
          </w:p>
        </w:tc>
        <w:tc>
          <w:tcPr>
            <w:tcW w:w="5527" w:type="dxa"/>
            <w:tcBorders>
              <w:top w:val="single" w:sz="2" w:space="0" w:color="000000"/>
              <w:left w:val="single" w:sz="2" w:space="0" w:color="000000"/>
              <w:bottom w:val="single" w:sz="2" w:space="0" w:color="000000"/>
              <w:right w:val="single" w:sz="2" w:space="0" w:color="000000"/>
            </w:tcBorders>
          </w:tcPr>
          <w:p w:rsidR="004B235A" w:rsidRDefault="004B235A">
            <w:pPr>
              <w:spacing w:after="0" w:line="259" w:lineRule="auto"/>
              <w:ind w:left="10" w:right="0" w:firstLine="0"/>
              <w:jc w:val="left"/>
            </w:pPr>
          </w:p>
        </w:tc>
      </w:tr>
      <w:tr w:rsidR="004B235A">
        <w:trPr>
          <w:trHeight w:val="1039"/>
        </w:trPr>
        <w:tc>
          <w:tcPr>
            <w:tcW w:w="5247" w:type="dxa"/>
            <w:tcBorders>
              <w:top w:val="single" w:sz="2" w:space="0" w:color="000000"/>
              <w:left w:val="single" w:sz="2" w:space="0" w:color="000000"/>
              <w:bottom w:val="single" w:sz="2" w:space="0" w:color="000000"/>
              <w:right w:val="single" w:sz="2" w:space="0" w:color="000000"/>
            </w:tcBorders>
          </w:tcPr>
          <w:p w:rsidR="004B235A" w:rsidRDefault="005C748B">
            <w:pPr>
              <w:spacing w:line="242" w:lineRule="auto"/>
              <w:ind w:left="10" w:right="0" w:hanging="5"/>
            </w:pPr>
            <w:r>
              <w:t>Р/</w:t>
            </w:r>
            <w:proofErr w:type="spellStart"/>
            <w:r>
              <w:t>сч</w:t>
            </w:r>
            <w:proofErr w:type="spellEnd"/>
            <w:r>
              <w:t xml:space="preserve"> 40602810600000170022 в АО «АБ «РОССИЯ» Лицевой счёт 0420004, открытый в</w:t>
            </w:r>
          </w:p>
          <w:p w:rsidR="004B235A" w:rsidRDefault="005C748B">
            <w:pPr>
              <w:spacing w:after="0" w:line="259" w:lineRule="auto"/>
              <w:ind w:left="10" w:right="0" w:firstLine="0"/>
              <w:jc w:val="left"/>
            </w:pPr>
            <w:r>
              <w:t>Комитете финансов Санкт-Петербурга</w:t>
            </w:r>
          </w:p>
        </w:tc>
        <w:tc>
          <w:tcPr>
            <w:tcW w:w="5527" w:type="dxa"/>
            <w:tcBorders>
              <w:top w:val="single" w:sz="2" w:space="0" w:color="000000"/>
              <w:left w:val="single" w:sz="2" w:space="0" w:color="000000"/>
              <w:bottom w:val="single" w:sz="2" w:space="0" w:color="000000"/>
              <w:right w:val="single" w:sz="2" w:space="0" w:color="000000"/>
            </w:tcBorders>
          </w:tcPr>
          <w:p w:rsidR="004B235A" w:rsidRDefault="004B235A">
            <w:pPr>
              <w:spacing w:after="0" w:line="259" w:lineRule="auto"/>
              <w:ind w:left="10" w:right="0" w:firstLine="0"/>
              <w:jc w:val="left"/>
            </w:pPr>
          </w:p>
        </w:tc>
      </w:tr>
      <w:tr w:rsidR="004B235A">
        <w:trPr>
          <w:trHeight w:val="648"/>
        </w:trPr>
        <w:tc>
          <w:tcPr>
            <w:tcW w:w="5247" w:type="dxa"/>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10" w:right="1488" w:firstLine="0"/>
            </w:pPr>
            <w:r>
              <w:t xml:space="preserve">БИК 044030001 </w:t>
            </w:r>
            <w:proofErr w:type="spellStart"/>
            <w:r>
              <w:t>инн</w:t>
            </w:r>
            <w:proofErr w:type="spellEnd"/>
            <w:r>
              <w:t xml:space="preserve"> </w:t>
            </w:r>
            <w:proofErr w:type="spellStart"/>
            <w:r>
              <w:t>кпп</w:t>
            </w:r>
            <w:proofErr w:type="spellEnd"/>
            <w:r>
              <w:t xml:space="preserve"> 7805750217/780501001</w:t>
            </w:r>
          </w:p>
        </w:tc>
        <w:tc>
          <w:tcPr>
            <w:tcW w:w="5527" w:type="dxa"/>
            <w:tcBorders>
              <w:top w:val="single" w:sz="2" w:space="0" w:color="000000"/>
              <w:left w:val="single" w:sz="2" w:space="0" w:color="000000"/>
              <w:bottom w:val="single" w:sz="2" w:space="0" w:color="000000"/>
              <w:right w:val="single" w:sz="2" w:space="0" w:color="000000"/>
            </w:tcBorders>
          </w:tcPr>
          <w:p w:rsidR="004B235A" w:rsidRDefault="004B235A">
            <w:pPr>
              <w:spacing w:after="0" w:line="259" w:lineRule="auto"/>
              <w:ind w:left="14" w:right="1845" w:firstLine="0"/>
            </w:pPr>
          </w:p>
        </w:tc>
      </w:tr>
    </w:tbl>
    <w:p w:rsidR="004B235A" w:rsidRDefault="005C748B">
      <w:pPr>
        <w:spacing w:after="178" w:line="259" w:lineRule="auto"/>
        <w:ind w:left="864" w:right="451" w:hanging="10"/>
        <w:jc w:val="center"/>
      </w:pPr>
      <w:r>
        <w:rPr>
          <w:sz w:val="26"/>
        </w:rPr>
        <w:t>ПОДПИСИ СТОРОН:</w:t>
      </w:r>
    </w:p>
    <w:p w:rsidR="004B235A" w:rsidRDefault="005C748B">
      <w:pPr>
        <w:tabs>
          <w:tab w:val="center" w:pos="6581"/>
        </w:tabs>
        <w:spacing w:after="431" w:line="280" w:lineRule="auto"/>
        <w:ind w:left="0" w:right="0" w:firstLine="0"/>
        <w:jc w:val="left"/>
      </w:pPr>
      <w:r>
        <w:rPr>
          <w:sz w:val="22"/>
        </w:rPr>
        <w:lastRenderedPageBreak/>
        <w:t>ЗАКАЗЧИК</w:t>
      </w:r>
      <w:r>
        <w:rPr>
          <w:sz w:val="22"/>
        </w:rPr>
        <w:tab/>
        <w:t>ИСПОЛНИТЕЛЬ</w:t>
      </w:r>
    </w:p>
    <w:p w:rsidR="004B235A" w:rsidRDefault="005C748B">
      <w:pPr>
        <w:spacing w:after="3" w:line="254" w:lineRule="auto"/>
        <w:ind w:left="9" w:right="91" w:hanging="10"/>
        <w:jc w:val="left"/>
      </w:pPr>
      <w:r>
        <w:rPr>
          <w:sz w:val="26"/>
        </w:rPr>
        <w:t>Директор</w:t>
      </w:r>
    </w:p>
    <w:p w:rsidR="004B235A" w:rsidRDefault="005C748B">
      <w:pPr>
        <w:spacing w:after="3" w:line="254" w:lineRule="auto"/>
        <w:ind w:left="9" w:right="91" w:hanging="10"/>
        <w:jc w:val="left"/>
      </w:pPr>
      <w:r>
        <w:rPr>
          <w:sz w:val="26"/>
        </w:rPr>
        <w:t>СПб ГКУ «</w:t>
      </w:r>
      <w:proofErr w:type="spellStart"/>
      <w:r w:rsidR="005A421F">
        <w:rPr>
          <w:sz w:val="26"/>
        </w:rPr>
        <w:t>Л</w:t>
      </w:r>
      <w:r>
        <w:rPr>
          <w:sz w:val="26"/>
        </w:rPr>
        <w:t>енводхоз</w:t>
      </w:r>
      <w:proofErr w:type="spellEnd"/>
      <w:r>
        <w:rPr>
          <w:sz w:val="26"/>
        </w:rPr>
        <w:t>»</w:t>
      </w:r>
    </w:p>
    <w:p w:rsidR="004B235A" w:rsidRDefault="004B235A"/>
    <w:p w:rsidR="005A421F" w:rsidRDefault="005A421F" w:rsidP="005A421F">
      <w:pPr>
        <w:ind w:left="0" w:firstLine="0"/>
      </w:pPr>
      <w:r>
        <w:t>_____________</w:t>
      </w:r>
      <w:proofErr w:type="spellStart"/>
      <w:r>
        <w:t>О.Н.Широков</w:t>
      </w:r>
      <w:proofErr w:type="spellEnd"/>
    </w:p>
    <w:p w:rsidR="0046109E" w:rsidRDefault="0046109E" w:rsidP="005A421F">
      <w:pPr>
        <w:ind w:left="0" w:firstLine="0"/>
        <w:sectPr w:rsidR="0046109E">
          <w:headerReference w:type="even" r:id="rId25"/>
          <w:headerReference w:type="default" r:id="rId26"/>
          <w:footerReference w:type="even" r:id="rId27"/>
          <w:footerReference w:type="default" r:id="rId28"/>
          <w:headerReference w:type="first" r:id="rId29"/>
          <w:footerReference w:type="first" r:id="rId30"/>
          <w:pgSz w:w="11900" w:h="16840"/>
          <w:pgMar w:top="350" w:right="758" w:bottom="620" w:left="720" w:header="259" w:footer="365" w:gutter="0"/>
          <w:cols w:space="720"/>
        </w:sectPr>
      </w:pPr>
      <w:r>
        <w:t>М.П.</w:t>
      </w:r>
    </w:p>
    <w:p w:rsidR="00C837B0" w:rsidRDefault="005C748B" w:rsidP="00C837B0">
      <w:pPr>
        <w:spacing w:after="0" w:line="259" w:lineRule="auto"/>
        <w:ind w:left="0" w:right="19" w:firstLine="0"/>
      </w:pPr>
      <w:r>
        <w:rPr>
          <w:sz w:val="26"/>
        </w:rPr>
        <w:lastRenderedPageBreak/>
        <w:t xml:space="preserve">Приложение </w:t>
      </w:r>
      <w:r w:rsidR="008F3600">
        <w:rPr>
          <w:sz w:val="26"/>
        </w:rPr>
        <w:t xml:space="preserve">№ </w:t>
      </w:r>
      <w:r>
        <w:rPr>
          <w:sz w:val="26"/>
        </w:rPr>
        <w:t>N2 1</w:t>
      </w:r>
      <w:r w:rsidR="00DD7765">
        <w:rPr>
          <w:sz w:val="26"/>
        </w:rPr>
        <w:t xml:space="preserve"> к Договору № </w:t>
      </w:r>
      <w:r w:rsidR="00C837B0">
        <w:rPr>
          <w:sz w:val="26"/>
        </w:rPr>
        <w:t>ПС-113/10-23к от________</w:t>
      </w:r>
    </w:p>
    <w:p w:rsidR="004B235A" w:rsidRDefault="005C748B" w:rsidP="00C837B0">
      <w:pPr>
        <w:spacing w:after="0" w:line="259" w:lineRule="auto"/>
        <w:ind w:left="0" w:right="19" w:firstLine="0"/>
      </w:pPr>
      <w:r>
        <w:rPr>
          <w:sz w:val="22"/>
        </w:rPr>
        <w:t>ФОРМА</w:t>
      </w:r>
    </w:p>
    <w:tbl>
      <w:tblPr>
        <w:tblStyle w:val="TableGrid"/>
        <w:tblW w:w="9922" w:type="dxa"/>
        <w:tblInd w:w="-7373" w:type="dxa"/>
        <w:tblLook w:val="04A0" w:firstRow="1" w:lastRow="0" w:firstColumn="1" w:lastColumn="0" w:noHBand="0" w:noVBand="1"/>
      </w:tblPr>
      <w:tblGrid>
        <w:gridCol w:w="7306"/>
        <w:gridCol w:w="1272"/>
        <w:gridCol w:w="597"/>
        <w:gridCol w:w="601"/>
        <w:gridCol w:w="146"/>
      </w:tblGrid>
      <w:tr w:rsidR="00C837B0" w:rsidTr="00C837B0">
        <w:trPr>
          <w:trHeight w:val="232"/>
        </w:trPr>
        <w:tc>
          <w:tcPr>
            <w:tcW w:w="7306" w:type="dxa"/>
            <w:tcBorders>
              <w:top w:val="nil"/>
              <w:left w:val="nil"/>
              <w:bottom w:val="nil"/>
              <w:right w:val="nil"/>
            </w:tcBorders>
          </w:tcPr>
          <w:p w:rsidR="00C837B0" w:rsidRDefault="00C837B0">
            <w:pPr>
              <w:spacing w:after="0" w:line="259" w:lineRule="auto"/>
              <w:ind w:left="1575" w:right="0" w:firstLine="0"/>
              <w:jc w:val="left"/>
            </w:pPr>
            <w:r>
              <w:t>Справка об объемах принятых снежных масс за</w:t>
            </w:r>
          </w:p>
        </w:tc>
        <w:tc>
          <w:tcPr>
            <w:tcW w:w="1272" w:type="dxa"/>
            <w:tcBorders>
              <w:top w:val="nil"/>
              <w:left w:val="nil"/>
              <w:bottom w:val="nil"/>
              <w:right w:val="nil"/>
            </w:tcBorders>
          </w:tcPr>
          <w:p w:rsidR="00C837B0" w:rsidRDefault="00C837B0">
            <w:pPr>
              <w:spacing w:after="0" w:line="259" w:lineRule="auto"/>
              <w:ind w:left="144" w:right="0" w:firstLine="0"/>
              <w:jc w:val="left"/>
            </w:pPr>
            <w:r>
              <w:rPr>
                <w:sz w:val="22"/>
              </w:rPr>
              <w:t>(период)</w:t>
            </w:r>
          </w:p>
        </w:tc>
        <w:tc>
          <w:tcPr>
            <w:tcW w:w="597" w:type="dxa"/>
            <w:tcBorders>
              <w:top w:val="nil"/>
              <w:left w:val="nil"/>
              <w:bottom w:val="nil"/>
              <w:right w:val="nil"/>
            </w:tcBorders>
          </w:tcPr>
          <w:p w:rsidR="00C837B0" w:rsidRDefault="00C837B0">
            <w:pPr>
              <w:spacing w:after="160" w:line="259" w:lineRule="auto"/>
              <w:ind w:left="0" w:right="0" w:firstLine="0"/>
              <w:jc w:val="left"/>
            </w:pPr>
          </w:p>
        </w:tc>
        <w:tc>
          <w:tcPr>
            <w:tcW w:w="601" w:type="dxa"/>
            <w:tcBorders>
              <w:top w:val="nil"/>
              <w:left w:val="nil"/>
              <w:bottom w:val="nil"/>
              <w:right w:val="nil"/>
            </w:tcBorders>
          </w:tcPr>
          <w:p w:rsidR="00C837B0" w:rsidRDefault="00C837B0">
            <w:pPr>
              <w:spacing w:after="160" w:line="259" w:lineRule="auto"/>
              <w:ind w:left="0" w:right="0" w:firstLine="0"/>
              <w:jc w:val="left"/>
            </w:pPr>
          </w:p>
        </w:tc>
        <w:tc>
          <w:tcPr>
            <w:tcW w:w="146" w:type="dxa"/>
            <w:tcBorders>
              <w:top w:val="nil"/>
              <w:left w:val="nil"/>
              <w:bottom w:val="nil"/>
              <w:right w:val="nil"/>
            </w:tcBorders>
          </w:tcPr>
          <w:p w:rsidR="00C837B0" w:rsidRDefault="00C837B0">
            <w:pPr>
              <w:spacing w:after="160" w:line="259" w:lineRule="auto"/>
              <w:ind w:left="0" w:right="0" w:firstLine="0"/>
              <w:jc w:val="left"/>
            </w:pPr>
          </w:p>
        </w:tc>
      </w:tr>
      <w:tr w:rsidR="00C837B0" w:rsidTr="00C837B0">
        <w:trPr>
          <w:trHeight w:val="263"/>
        </w:trPr>
        <w:tc>
          <w:tcPr>
            <w:tcW w:w="7306" w:type="dxa"/>
            <w:tcBorders>
              <w:top w:val="nil"/>
              <w:left w:val="nil"/>
              <w:bottom w:val="nil"/>
              <w:right w:val="nil"/>
            </w:tcBorders>
          </w:tcPr>
          <w:p w:rsidR="00C837B0" w:rsidRDefault="00C837B0">
            <w:pPr>
              <w:spacing w:after="0" w:line="259" w:lineRule="auto"/>
              <w:ind w:left="0" w:right="0" w:firstLine="0"/>
              <w:jc w:val="left"/>
            </w:pPr>
            <w:r>
              <w:rPr>
                <w:sz w:val="22"/>
              </w:rPr>
              <w:t>Санкт-Петербург</w:t>
            </w:r>
          </w:p>
        </w:tc>
        <w:tc>
          <w:tcPr>
            <w:tcW w:w="1272" w:type="dxa"/>
            <w:tcBorders>
              <w:top w:val="nil"/>
              <w:left w:val="nil"/>
              <w:bottom w:val="nil"/>
              <w:right w:val="nil"/>
            </w:tcBorders>
          </w:tcPr>
          <w:p w:rsidR="00C837B0" w:rsidRDefault="00C837B0">
            <w:pPr>
              <w:spacing w:after="0" w:line="259" w:lineRule="auto"/>
              <w:ind w:left="-1022" w:right="0" w:firstLine="0"/>
              <w:jc w:val="left"/>
            </w:pPr>
            <w:r>
              <w:rPr>
                <w:noProof/>
                <w:sz w:val="22"/>
              </w:rPr>
              <mc:AlternateContent>
                <mc:Choice Requires="wpg">
                  <w:drawing>
                    <wp:inline distT="0" distB="0" distL="0" distR="0" wp14:anchorId="0C835BC4" wp14:editId="26643550">
                      <wp:extent cx="1457042" cy="15241"/>
                      <wp:effectExtent l="0" t="0" r="0" b="0"/>
                      <wp:docPr id="51351" name="Group 51351"/>
                      <wp:cNvGraphicFramePr/>
                      <a:graphic xmlns:a="http://schemas.openxmlformats.org/drawingml/2006/main">
                        <a:graphicData uri="http://schemas.microsoft.com/office/word/2010/wordprocessingGroup">
                          <wpg:wgp>
                            <wpg:cNvGrpSpPr/>
                            <wpg:grpSpPr>
                              <a:xfrm>
                                <a:off x="0" y="0"/>
                                <a:ext cx="1457042" cy="15241"/>
                                <a:chOff x="0" y="0"/>
                                <a:chExt cx="1457042" cy="15241"/>
                              </a:xfrm>
                            </wpg:grpSpPr>
                            <wps:wsp>
                              <wps:cNvPr id="51350" name="Shape 51350"/>
                              <wps:cNvSpPr/>
                              <wps:spPr>
                                <a:xfrm>
                                  <a:off x="0" y="0"/>
                                  <a:ext cx="1457042" cy="15241"/>
                                </a:xfrm>
                                <a:custGeom>
                                  <a:avLst/>
                                  <a:gdLst/>
                                  <a:ahLst/>
                                  <a:cxnLst/>
                                  <a:rect l="0" t="0" r="0" b="0"/>
                                  <a:pathLst>
                                    <a:path w="1457042" h="15241">
                                      <a:moveTo>
                                        <a:pt x="0" y="7621"/>
                                      </a:moveTo>
                                      <a:lnTo>
                                        <a:pt x="1457042" y="7621"/>
                                      </a:lnTo>
                                    </a:path>
                                  </a:pathLst>
                                </a:custGeom>
                                <a:ln w="15241"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9BD820A" id="Group 51351" o:spid="_x0000_s1026" style="width:114.75pt;height:1.2pt;mso-position-horizontal-relative:char;mso-position-vertical-relative:line" coordsize="14570,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jzNWAIAANIFAAAOAAAAZHJzL2Uyb0RvYy54bWykVE1v2zAMvQ/YfxB0X21nSTsYcXpYt1yG&#10;rVi7H6DIkm1AX5CUOPn3o2jH8VKgA1ofbFoiqfceKa7vj1qRg/Chs6aixU1OiTDc1p1pKvrn+fun&#10;L5SEyEzNlDWioicR6P3m44d170qxsK1VtfAEkphQ9q6ibYyuzLLAW6FZuLFOGNiU1msW4dc3We1Z&#10;D9m1yhZ5fpv11tfOWy5CgNWHYZNuML+UgsdfUgYRiaooYIv49vjepXe2WbOy8cy1HR9hsDeg0Kwz&#10;cOiU6oFFRva+e5FKd9zbYGW84VZnVsqOC+QAbIr8is3W271DLk3ZN26SCaS90unNafnPw6MnXV3R&#10;VfF5VVBimIYy4clkWAKJeteU4Ln17sk9+nGhGf4S66P0On2BDzmiuKdJXHGMhMNisVzd5csFJRz2&#10;itViWQzi8xYq9CKKt99ejcvOh2YJ2wSld9BG4aJUeJ9STy1zAgsQEv+ZUtBLg1LogkphMyUA4DnJ&#10;FMoAir1Po4krK/k+xK2wKDY7/Ahx6N/6bLH2bPGjOZsebsGr/e9YTHEJZTJJP6tWey5W2tX2IJ4t&#10;+sVLye5uF1hLwHlxUGbuOBUfaj9zH5wgLh27WY8GQgF7TlYZRIVtQziDSSEVi3jldBdhhKhOA9I8&#10;PamvIFwZ+KR6DBVAK56USPCV+S0ktH3qS0wSfLP7qjw5sDQo/k0DrilGdkpNUfl/okbnFCdwDF1H&#10;8vHAYRbBjYaOOk8kAD8F4cnWxCnewBxFhjNCydzZ+oR3EznDJUD2ODhQjnHIpck0/0evyyje/AUA&#10;AP//AwBQSwMEFAAGAAgAAAAhAOa9iTnbAAAAAwEAAA8AAABkcnMvZG93bnJldi54bWxMj0FLw0AQ&#10;he+C/2EZwZvdJFqxMZtSinoqgq0gvU2TaRKanQ3ZbZL+e0cvehne8Ib3vsmWk23VQL1vHBuIZxEo&#10;4sKVDVcGPnevd0+gfEAusXVMBi7kYZlfX2WYlm7kDxq2oVISwj5FA3UIXaq1L2qy6GeuIxbv6HqL&#10;Qda+0mWPo4TbVidR9KgtNiwNNXa0rqk4bc/WwNuI4+o+fhk2p+P6st/N3782MRlzezOtnkEFmsLf&#10;MfzgCzrkwnRwZy69ag3II+F3ipckizmog4gH0Hmm/7Pn3wAAAP//AwBQSwECLQAUAAYACAAAACEA&#10;toM4kv4AAADhAQAAEwAAAAAAAAAAAAAAAAAAAAAAW0NvbnRlbnRfVHlwZXNdLnhtbFBLAQItABQA&#10;BgAIAAAAIQA4/SH/1gAAAJQBAAALAAAAAAAAAAAAAAAAAC8BAABfcmVscy8ucmVsc1BLAQItABQA&#10;BgAIAAAAIQCGTjzNWAIAANIFAAAOAAAAAAAAAAAAAAAAAC4CAABkcnMvZTJvRG9jLnhtbFBLAQIt&#10;ABQABgAIAAAAIQDmvYk52wAAAAMBAAAPAAAAAAAAAAAAAAAAALIEAABkcnMvZG93bnJldi54bWxQ&#10;SwUGAAAAAAQABADzAAAAugUAAAAA&#10;">
                      <v:shape id="Shape 51350" o:spid="_x0000_s1027" style="position:absolute;width:14570;height:152;visibility:visible;mso-wrap-style:square;v-text-anchor:top" coordsize="1457042,15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rVtwgAAAN4AAAAPAAAAZHJzL2Rvd25yZXYueG1sRI/LisIw&#10;FIb3gu8QjjA7TZ3BWzXKOIPgTlp9gENzbIvNSUkymnl7sxBc/vw3vs0umk7cyfnWsoLpJANBXFnd&#10;cq3gcj6MlyB8QNbYWSYF/+Rhtx0ONphr++CC7mWoRRphn6OCJoQ+l9JXDRn0E9sTJ+9qncGQpKul&#10;dvhI46aTn1k2lwZbTg8N9vTTUHUr/4yCYtF20Z10ceb9dT/XxSWufm9KfYzi9xpEoBje4Vf7qBXM&#10;pl+zBJBwEgrI7RMAAP//AwBQSwECLQAUAAYACAAAACEA2+H2y+4AAACFAQAAEwAAAAAAAAAAAAAA&#10;AAAAAAAAW0NvbnRlbnRfVHlwZXNdLnhtbFBLAQItABQABgAIAAAAIQBa9CxbvwAAABUBAAALAAAA&#10;AAAAAAAAAAAAAB8BAABfcmVscy8ucmVsc1BLAQItABQABgAIAAAAIQDtxrVtwgAAAN4AAAAPAAAA&#10;AAAAAAAAAAAAAAcCAABkcnMvZG93bnJldi54bWxQSwUGAAAAAAMAAwC3AAAA9gIAAAAA&#10;" path="m,7621r1457042,e" filled="f" strokeweight=".42336mm">
                        <v:stroke miterlimit="1" joinstyle="miter"/>
                        <v:path arrowok="t" textboxrect="0,0,1457042,15241"/>
                      </v:shape>
                      <w10:anchorlock/>
                    </v:group>
                  </w:pict>
                </mc:Fallback>
              </mc:AlternateContent>
            </w:r>
          </w:p>
        </w:tc>
        <w:tc>
          <w:tcPr>
            <w:tcW w:w="597" w:type="dxa"/>
            <w:tcBorders>
              <w:top w:val="nil"/>
              <w:left w:val="nil"/>
              <w:bottom w:val="nil"/>
              <w:right w:val="nil"/>
            </w:tcBorders>
          </w:tcPr>
          <w:p w:rsidR="00C837B0" w:rsidRDefault="00C837B0">
            <w:pPr>
              <w:spacing w:after="0" w:line="259" w:lineRule="auto"/>
              <w:ind w:left="0" w:right="0" w:firstLine="0"/>
              <w:jc w:val="left"/>
              <w:rPr>
                <w:sz w:val="22"/>
              </w:rPr>
            </w:pPr>
          </w:p>
        </w:tc>
        <w:tc>
          <w:tcPr>
            <w:tcW w:w="601" w:type="dxa"/>
            <w:tcBorders>
              <w:top w:val="nil"/>
              <w:left w:val="nil"/>
              <w:bottom w:val="nil"/>
              <w:right w:val="nil"/>
            </w:tcBorders>
          </w:tcPr>
          <w:p w:rsidR="00C837B0" w:rsidRDefault="00C837B0">
            <w:pPr>
              <w:spacing w:after="0" w:line="259" w:lineRule="auto"/>
              <w:ind w:left="0" w:right="0" w:firstLine="0"/>
              <w:jc w:val="left"/>
            </w:pPr>
            <w:r>
              <w:rPr>
                <w:sz w:val="22"/>
              </w:rPr>
              <w:t xml:space="preserve">202 </w:t>
            </w:r>
          </w:p>
        </w:tc>
        <w:tc>
          <w:tcPr>
            <w:tcW w:w="146" w:type="dxa"/>
            <w:tcBorders>
              <w:top w:val="nil"/>
              <w:left w:val="nil"/>
              <w:bottom w:val="nil"/>
              <w:right w:val="nil"/>
            </w:tcBorders>
          </w:tcPr>
          <w:p w:rsidR="00C837B0" w:rsidRDefault="00C837B0">
            <w:pPr>
              <w:spacing w:after="0" w:line="259" w:lineRule="auto"/>
              <w:ind w:left="0" w:right="0" w:firstLine="0"/>
            </w:pPr>
            <w:r>
              <w:rPr>
                <w:sz w:val="22"/>
              </w:rPr>
              <w:t>г.</w:t>
            </w:r>
          </w:p>
        </w:tc>
      </w:tr>
    </w:tbl>
    <w:p w:rsidR="004B235A" w:rsidRDefault="004B235A">
      <w:pPr>
        <w:sectPr w:rsidR="004B235A">
          <w:headerReference w:type="even" r:id="rId31"/>
          <w:headerReference w:type="default" r:id="rId32"/>
          <w:footerReference w:type="even" r:id="rId33"/>
          <w:footerReference w:type="default" r:id="rId34"/>
          <w:headerReference w:type="first" r:id="rId35"/>
          <w:footerReference w:type="first" r:id="rId36"/>
          <w:pgSz w:w="11900" w:h="16840"/>
          <w:pgMar w:top="370" w:right="763" w:bottom="413" w:left="8588" w:header="317" w:footer="720" w:gutter="0"/>
          <w:cols w:space="720"/>
          <w:titlePg/>
        </w:sectPr>
      </w:pPr>
    </w:p>
    <w:p w:rsidR="004B235A" w:rsidRDefault="005C748B">
      <w:pPr>
        <w:spacing w:after="31" w:line="280" w:lineRule="auto"/>
        <w:ind w:left="43" w:right="28" w:firstLine="662"/>
        <w:jc w:val="left"/>
      </w:pPr>
      <w:r>
        <w:rPr>
          <w:noProof/>
          <w:sz w:val="22"/>
        </w:rPr>
        <mc:AlternateContent>
          <mc:Choice Requires="wpg">
            <w:drawing>
              <wp:anchor distT="0" distB="0" distL="114300" distR="114300" simplePos="0" relativeHeight="251670528" behindDoc="0" locked="0" layoutInCell="1" allowOverlap="1">
                <wp:simplePos x="0" y="0"/>
                <wp:positionH relativeFrom="column">
                  <wp:posOffset>3566400</wp:posOffset>
                </wp:positionH>
                <wp:positionV relativeFrom="paragraph">
                  <wp:posOffset>89650</wp:posOffset>
                </wp:positionV>
                <wp:extent cx="2124599" cy="9145"/>
                <wp:effectExtent l="0" t="0" r="0" b="0"/>
                <wp:wrapSquare wrapText="bothSides"/>
                <wp:docPr id="51353" name="Group 51353"/>
                <wp:cNvGraphicFramePr/>
                <a:graphic xmlns:a="http://schemas.openxmlformats.org/drawingml/2006/main">
                  <a:graphicData uri="http://schemas.microsoft.com/office/word/2010/wordprocessingGroup">
                    <wpg:wgp>
                      <wpg:cNvGrpSpPr/>
                      <wpg:grpSpPr>
                        <a:xfrm>
                          <a:off x="0" y="0"/>
                          <a:ext cx="2124599" cy="9145"/>
                          <a:chOff x="0" y="0"/>
                          <a:chExt cx="2124599" cy="9145"/>
                        </a:xfrm>
                      </wpg:grpSpPr>
                      <wps:wsp>
                        <wps:cNvPr id="51352" name="Shape 51352"/>
                        <wps:cNvSpPr/>
                        <wps:spPr>
                          <a:xfrm>
                            <a:off x="0" y="0"/>
                            <a:ext cx="2124599" cy="9145"/>
                          </a:xfrm>
                          <a:custGeom>
                            <a:avLst/>
                            <a:gdLst/>
                            <a:ahLst/>
                            <a:cxnLst/>
                            <a:rect l="0" t="0" r="0" b="0"/>
                            <a:pathLst>
                              <a:path w="2124599" h="9145">
                                <a:moveTo>
                                  <a:pt x="0" y="4572"/>
                                </a:moveTo>
                                <a:lnTo>
                                  <a:pt x="2124599" y="4572"/>
                                </a:lnTo>
                              </a:path>
                            </a:pathLst>
                          </a:custGeom>
                          <a:ln w="9145" cap="flat">
                            <a:miter lim="100000"/>
                          </a:ln>
                        </wps:spPr>
                        <wps:style>
                          <a:lnRef idx="1">
                            <a:srgbClr val="000000"/>
                          </a:lnRef>
                          <a:fillRef idx="0">
                            <a:srgbClr val="000000"/>
                          </a:fillRef>
                          <a:effectRef idx="0">
                            <a:scrgbClr r="0" g="0" b="0"/>
                          </a:effectRef>
                          <a:fontRef idx="none"/>
                        </wps:style>
                        <wps:bodyPr/>
                      </wps:wsp>
                    </wpg:wgp>
                  </a:graphicData>
                </a:graphic>
              </wp:anchor>
            </w:drawing>
          </mc:Choice>
          <mc:Fallback xmlns:a="http://schemas.openxmlformats.org/drawingml/2006/main">
            <w:pict>
              <v:group id="Group 51353" style="width:167.291pt;height:0.720062pt;position:absolute;mso-position-horizontal-relative:text;mso-position-horizontal:absolute;margin-left:280.819pt;mso-position-vertical-relative:text;margin-top:7.05904pt;" coordsize="21245,91">
                <v:shape id="Shape 51352" style="position:absolute;width:21245;height:91;left:0;top:0;" coordsize="2124599,9145" path="m0,4572l2124599,4572">
                  <v:stroke weight="0.720062pt" endcap="flat" joinstyle="miter" miterlimit="1" on="true" color="#000000"/>
                  <v:fill on="false" color="#000000"/>
                </v:shape>
                <w10:wrap type="square"/>
              </v:group>
            </w:pict>
          </mc:Fallback>
        </mc:AlternateContent>
      </w:r>
      <w:r>
        <w:rPr>
          <w:sz w:val="22"/>
        </w:rPr>
        <w:t>Мы, нижеподписавшиеся: представитель Заказчика представитель Исполнителя составили Справку о том,</w:t>
      </w:r>
    </w:p>
    <w:p w:rsidR="004B235A" w:rsidRDefault="005C748B">
      <w:pPr>
        <w:spacing w:after="0" w:line="259" w:lineRule="auto"/>
        <w:ind w:left="2751" w:right="0" w:firstLine="0"/>
        <w:jc w:val="left"/>
      </w:pPr>
      <w:r>
        <w:rPr>
          <w:noProof/>
          <w:sz w:val="22"/>
        </w:rPr>
        <mc:AlternateContent>
          <mc:Choice Requires="wpg">
            <w:drawing>
              <wp:inline distT="0" distB="0" distL="0" distR="0">
                <wp:extent cx="3002482" cy="9145"/>
                <wp:effectExtent l="0" t="0" r="0" b="0"/>
                <wp:docPr id="51355" name="Group 51355"/>
                <wp:cNvGraphicFramePr/>
                <a:graphic xmlns:a="http://schemas.openxmlformats.org/drawingml/2006/main">
                  <a:graphicData uri="http://schemas.microsoft.com/office/word/2010/wordprocessingGroup">
                    <wpg:wgp>
                      <wpg:cNvGrpSpPr/>
                      <wpg:grpSpPr>
                        <a:xfrm>
                          <a:off x="0" y="0"/>
                          <a:ext cx="3002482" cy="9145"/>
                          <a:chOff x="0" y="0"/>
                          <a:chExt cx="3002482" cy="9145"/>
                        </a:xfrm>
                      </wpg:grpSpPr>
                      <wps:wsp>
                        <wps:cNvPr id="51354" name="Shape 51354"/>
                        <wps:cNvSpPr/>
                        <wps:spPr>
                          <a:xfrm>
                            <a:off x="0" y="0"/>
                            <a:ext cx="3002482" cy="9145"/>
                          </a:xfrm>
                          <a:custGeom>
                            <a:avLst/>
                            <a:gdLst/>
                            <a:ahLst/>
                            <a:cxnLst/>
                            <a:rect l="0" t="0" r="0" b="0"/>
                            <a:pathLst>
                              <a:path w="3002482" h="9145">
                                <a:moveTo>
                                  <a:pt x="0" y="4573"/>
                                </a:moveTo>
                                <a:lnTo>
                                  <a:pt x="3002482" y="4573"/>
                                </a:lnTo>
                              </a:path>
                            </a:pathLst>
                          </a:custGeom>
                          <a:ln w="914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xmlns:a="http://schemas.openxmlformats.org/drawingml/2006/main">
            <w:pict>
              <v:group id="Group 51355" style="width:236.416pt;height:0.720078pt;mso-position-horizontal-relative:char;mso-position-vertical-relative:line" coordsize="30024,91">
                <v:shape id="Shape 51354" style="position:absolute;width:30024;height:91;left:0;top:0;" coordsize="3002482,9145" path="m0,4573l3002482,4573">
                  <v:stroke weight="0.720078pt" endcap="flat" joinstyle="miter" miterlimit="1" on="true" color="#000000"/>
                  <v:fill on="false" color="#000000"/>
                </v:shape>
              </v:group>
            </w:pict>
          </mc:Fallback>
        </mc:AlternateContent>
      </w:r>
    </w:p>
    <w:p w:rsidR="004B235A" w:rsidRDefault="005C748B">
      <w:pPr>
        <w:spacing w:after="1" w:line="280" w:lineRule="auto"/>
        <w:ind w:left="53" w:right="28" w:hanging="10"/>
        <w:jc w:val="left"/>
      </w:pPr>
      <w:r>
        <w:rPr>
          <w:noProof/>
        </w:rPr>
        <w:drawing>
          <wp:anchor distT="0" distB="0" distL="114300" distR="114300" simplePos="0" relativeHeight="251671552" behindDoc="0" locked="0" layoutInCell="1" allowOverlap="0">
            <wp:simplePos x="0" y="0"/>
            <wp:positionH relativeFrom="page">
              <wp:posOffset>365785</wp:posOffset>
            </wp:positionH>
            <wp:positionV relativeFrom="page">
              <wp:posOffset>1999678</wp:posOffset>
            </wp:positionV>
            <wp:extent cx="9145" cy="18290"/>
            <wp:effectExtent l="0" t="0" r="0" b="0"/>
            <wp:wrapSquare wrapText="bothSides"/>
            <wp:docPr id="23265" name="Picture 23265"/>
            <wp:cNvGraphicFramePr/>
            <a:graphic xmlns:a="http://schemas.openxmlformats.org/drawingml/2006/main">
              <a:graphicData uri="http://schemas.openxmlformats.org/drawingml/2006/picture">
                <pic:pic xmlns:pic="http://schemas.openxmlformats.org/drawingml/2006/picture">
                  <pic:nvPicPr>
                    <pic:cNvPr id="23265" name="Picture 23265"/>
                    <pic:cNvPicPr/>
                  </pic:nvPicPr>
                  <pic:blipFill>
                    <a:blip r:embed="rId37"/>
                    <a:stretch>
                      <a:fillRect/>
                    </a:stretch>
                  </pic:blipFill>
                  <pic:spPr>
                    <a:xfrm>
                      <a:off x="0" y="0"/>
                      <a:ext cx="9145" cy="18290"/>
                    </a:xfrm>
                    <a:prstGeom prst="rect">
                      <a:avLst/>
                    </a:prstGeom>
                  </pic:spPr>
                </pic:pic>
              </a:graphicData>
            </a:graphic>
          </wp:anchor>
        </w:drawing>
      </w:r>
      <w:r>
        <w:rPr>
          <w:sz w:val="22"/>
        </w:rPr>
        <w:t xml:space="preserve">что согласно Договору Исполнителем оказаны услуги по приему снежных масс для последующего их плавления и транспортирования образующихся сточных вод на очистные сооружения ГУП </w:t>
      </w:r>
      <w:r w:rsidR="00767E4B">
        <w:rPr>
          <w:sz w:val="22"/>
        </w:rPr>
        <w:t>«</w:t>
      </w:r>
      <w:r>
        <w:rPr>
          <w:sz w:val="22"/>
        </w:rPr>
        <w:t>Водоканал Санкт-Петербурга» на ССП / СИСП за</w:t>
      </w:r>
      <w:r>
        <w:rPr>
          <w:sz w:val="22"/>
        </w:rPr>
        <w:tab/>
        <w:t>(период) в следующем объеме:</w:t>
      </w:r>
    </w:p>
    <w:p w:rsidR="004B235A" w:rsidRDefault="005C748B">
      <w:pPr>
        <w:spacing w:after="56" w:line="259" w:lineRule="auto"/>
        <w:ind w:left="3787" w:right="0" w:firstLine="0"/>
        <w:jc w:val="left"/>
      </w:pPr>
      <w:r>
        <w:rPr>
          <w:noProof/>
        </w:rPr>
        <w:drawing>
          <wp:inline distT="0" distB="0" distL="0" distR="0">
            <wp:extent cx="630979" cy="12193"/>
            <wp:effectExtent l="0" t="0" r="0" b="0"/>
            <wp:docPr id="23341" name="Picture 23341"/>
            <wp:cNvGraphicFramePr/>
            <a:graphic xmlns:a="http://schemas.openxmlformats.org/drawingml/2006/main">
              <a:graphicData uri="http://schemas.openxmlformats.org/drawingml/2006/picture">
                <pic:pic xmlns:pic="http://schemas.openxmlformats.org/drawingml/2006/picture">
                  <pic:nvPicPr>
                    <pic:cNvPr id="23341" name="Picture 23341"/>
                    <pic:cNvPicPr/>
                  </pic:nvPicPr>
                  <pic:blipFill>
                    <a:blip r:embed="rId38"/>
                    <a:stretch>
                      <a:fillRect/>
                    </a:stretch>
                  </pic:blipFill>
                  <pic:spPr>
                    <a:xfrm>
                      <a:off x="0" y="0"/>
                      <a:ext cx="630979" cy="12193"/>
                    </a:xfrm>
                    <a:prstGeom prst="rect">
                      <a:avLst/>
                    </a:prstGeom>
                  </pic:spPr>
                </pic:pic>
              </a:graphicData>
            </a:graphic>
          </wp:inline>
        </w:drawing>
      </w:r>
    </w:p>
    <w:tbl>
      <w:tblPr>
        <w:tblStyle w:val="TableGrid"/>
        <w:tblW w:w="10169" w:type="dxa"/>
        <w:tblInd w:w="-79" w:type="dxa"/>
        <w:tblCellMar>
          <w:top w:w="26" w:type="dxa"/>
          <w:left w:w="88" w:type="dxa"/>
          <w:right w:w="38" w:type="dxa"/>
        </w:tblCellMar>
        <w:tblLook w:val="04A0" w:firstRow="1" w:lastRow="0" w:firstColumn="1" w:lastColumn="0" w:noHBand="0" w:noVBand="1"/>
      </w:tblPr>
      <w:tblGrid>
        <w:gridCol w:w="536"/>
        <w:gridCol w:w="1754"/>
        <w:gridCol w:w="5501"/>
        <w:gridCol w:w="2378"/>
      </w:tblGrid>
      <w:tr w:rsidR="004B235A">
        <w:trPr>
          <w:trHeight w:val="1027"/>
        </w:trPr>
        <w:tc>
          <w:tcPr>
            <w:tcW w:w="536" w:type="dxa"/>
            <w:tcBorders>
              <w:top w:val="single" w:sz="2" w:space="0" w:color="000000"/>
              <w:left w:val="single" w:sz="2" w:space="0" w:color="000000"/>
              <w:bottom w:val="single" w:sz="2" w:space="0" w:color="000000"/>
              <w:right w:val="single" w:sz="2" w:space="0" w:color="000000"/>
            </w:tcBorders>
            <w:vAlign w:val="bottom"/>
          </w:tcPr>
          <w:p w:rsidR="004B235A" w:rsidRDefault="005C748B">
            <w:pPr>
              <w:spacing w:after="0" w:line="259" w:lineRule="auto"/>
              <w:ind w:left="39" w:right="0" w:firstLine="0"/>
              <w:jc w:val="left"/>
            </w:pPr>
            <w:r>
              <w:rPr>
                <w:sz w:val="22"/>
              </w:rPr>
              <w:t>п/п</w:t>
            </w:r>
          </w:p>
        </w:tc>
        <w:tc>
          <w:tcPr>
            <w:tcW w:w="7254" w:type="dxa"/>
            <w:gridSpan w:val="2"/>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45" w:firstLine="0"/>
              <w:jc w:val="center"/>
            </w:pPr>
            <w:r>
              <w:rPr>
                <w:sz w:val="22"/>
              </w:rPr>
              <w:t>Адрес ССП</w:t>
            </w:r>
          </w:p>
        </w:tc>
        <w:tc>
          <w:tcPr>
            <w:tcW w:w="2378" w:type="dxa"/>
            <w:tcBorders>
              <w:top w:val="single" w:sz="2" w:space="0" w:color="000000"/>
              <w:left w:val="single" w:sz="2" w:space="0" w:color="000000"/>
              <w:bottom w:val="single" w:sz="2" w:space="0" w:color="000000"/>
              <w:right w:val="single" w:sz="2" w:space="0" w:color="000000"/>
            </w:tcBorders>
          </w:tcPr>
          <w:p w:rsidR="004B235A" w:rsidRDefault="005C748B">
            <w:pPr>
              <w:spacing w:after="8" w:line="249" w:lineRule="auto"/>
              <w:ind w:left="0" w:right="24" w:firstLine="0"/>
              <w:jc w:val="center"/>
            </w:pPr>
            <w:r>
              <w:rPr>
                <w:sz w:val="22"/>
              </w:rPr>
              <w:t>Фактический объем принятых снежных масс за период,</w:t>
            </w:r>
          </w:p>
          <w:p w:rsidR="004B235A" w:rsidRDefault="005C748B">
            <w:pPr>
              <w:spacing w:after="0" w:line="259" w:lineRule="auto"/>
              <w:ind w:left="0" w:right="48" w:firstLine="0"/>
              <w:jc w:val="center"/>
            </w:pPr>
            <w:r>
              <w:rPr>
                <w:sz w:val="22"/>
              </w:rPr>
              <w:t>(куб. м.)</w:t>
            </w:r>
          </w:p>
        </w:tc>
      </w:tr>
      <w:tr w:rsidR="004B235A">
        <w:trPr>
          <w:trHeight w:val="518"/>
        </w:trPr>
        <w:tc>
          <w:tcPr>
            <w:tcW w:w="536" w:type="dxa"/>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45" w:firstLine="0"/>
              <w:jc w:val="center"/>
            </w:pPr>
            <w:r>
              <w:rPr>
                <w:sz w:val="22"/>
              </w:rPr>
              <w:t>1</w:t>
            </w: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21" w:right="0" w:firstLine="5"/>
            </w:pPr>
            <w:r>
              <w:rPr>
                <w:sz w:val="22"/>
              </w:rPr>
              <w:t xml:space="preserve">г. Санкт-Петербург, проспект Стачек, участок и участок 2 (у дома 83а, </w:t>
            </w:r>
            <w:proofErr w:type="spellStart"/>
            <w:r>
              <w:rPr>
                <w:sz w:val="22"/>
              </w:rPr>
              <w:t>лите</w:t>
            </w:r>
            <w:proofErr w:type="spellEnd"/>
            <w:r>
              <w:rPr>
                <w:sz w:val="22"/>
              </w:rPr>
              <w:t xml:space="preserve"> а Б по п </w:t>
            </w:r>
            <w:proofErr w:type="spellStart"/>
            <w:r>
              <w:rPr>
                <w:sz w:val="22"/>
              </w:rPr>
              <w:t>оспек</w:t>
            </w:r>
            <w:proofErr w:type="spellEnd"/>
            <w:r>
              <w:rPr>
                <w:sz w:val="22"/>
              </w:rPr>
              <w:t xml:space="preserve"> Стачек)</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770"/>
        </w:trPr>
        <w:tc>
          <w:tcPr>
            <w:tcW w:w="536" w:type="dxa"/>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54" w:firstLine="0"/>
              <w:jc w:val="center"/>
            </w:pPr>
            <w:r>
              <w:rPr>
                <w:sz w:val="22"/>
              </w:rPr>
              <w:t>2</w:t>
            </w: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63" w:line="234" w:lineRule="auto"/>
              <w:ind w:left="31" w:right="23" w:firstLine="0"/>
            </w:pPr>
            <w:r>
              <w:rPr>
                <w:sz w:val="22"/>
              </w:rPr>
              <w:t>г. Санкт-Петербург, Краснопутиловская ул., участок (юго-восточнее д. 69, лит. А по Краснопутиловской ул.)!</w:t>
            </w:r>
          </w:p>
          <w:p w:rsidR="004B235A" w:rsidRDefault="005C748B">
            <w:pPr>
              <w:spacing w:after="0" w:line="259" w:lineRule="auto"/>
              <w:ind w:left="31" w:right="0" w:firstLine="0"/>
              <w:jc w:val="left"/>
            </w:pPr>
            <w:r>
              <w:rPr>
                <w:sz w:val="22"/>
              </w:rPr>
              <w:t>г. Санкт-Пете б г</w:t>
            </w:r>
            <w:proofErr w:type="gramStart"/>
            <w:r>
              <w:rPr>
                <w:sz w:val="22"/>
              </w:rPr>
              <w:t>, К</w:t>
            </w:r>
            <w:proofErr w:type="gramEnd"/>
            <w:r>
              <w:rPr>
                <w:sz w:val="22"/>
              </w:rPr>
              <w:t xml:space="preserve"> </w:t>
            </w:r>
            <w:proofErr w:type="spellStart"/>
            <w:r>
              <w:rPr>
                <w:sz w:val="22"/>
              </w:rPr>
              <w:t>асно</w:t>
            </w:r>
            <w:proofErr w:type="spellEnd"/>
            <w:r>
              <w:rPr>
                <w:sz w:val="22"/>
              </w:rPr>
              <w:t xml:space="preserve"> </w:t>
            </w:r>
            <w:proofErr w:type="spellStart"/>
            <w:r>
              <w:rPr>
                <w:sz w:val="22"/>
              </w:rPr>
              <w:t>иловская</w:t>
            </w:r>
            <w:proofErr w:type="spellEnd"/>
            <w:r>
              <w:rPr>
                <w:sz w:val="22"/>
              </w:rPr>
              <w:t xml:space="preserve"> лица, дом 69, ко</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521"/>
        </w:trPr>
        <w:tc>
          <w:tcPr>
            <w:tcW w:w="536"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26" w:right="0" w:firstLine="0"/>
            </w:pPr>
            <w:r>
              <w:rPr>
                <w:sz w:val="22"/>
              </w:rPr>
              <w:t>г. Санкт-Петербург, Октябрьская набережная, дом 2 (на пересечении с Зольной л.)</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515"/>
        </w:trPr>
        <w:tc>
          <w:tcPr>
            <w:tcW w:w="536" w:type="dxa"/>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54" w:firstLine="0"/>
              <w:jc w:val="center"/>
            </w:pPr>
            <w:r>
              <w:rPr>
                <w:sz w:val="22"/>
              </w:rPr>
              <w:t>4</w:t>
            </w: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26" w:right="0" w:firstLine="0"/>
            </w:pPr>
            <w:r>
              <w:rPr>
                <w:sz w:val="22"/>
              </w:rPr>
              <w:t>г. Санкт-Петербург, г. Колпино, ул. Севастьянова, участок 2 (</w:t>
            </w:r>
            <w:proofErr w:type="spellStart"/>
            <w:r>
              <w:rPr>
                <w:sz w:val="22"/>
              </w:rPr>
              <w:t>юговосточнее</w:t>
            </w:r>
            <w:proofErr w:type="spellEnd"/>
            <w:r>
              <w:rPr>
                <w:sz w:val="22"/>
              </w:rPr>
              <w:t xml:space="preserve"> </w:t>
            </w:r>
            <w:proofErr w:type="spellStart"/>
            <w:r>
              <w:rPr>
                <w:sz w:val="22"/>
              </w:rPr>
              <w:t>пе</w:t>
            </w:r>
            <w:proofErr w:type="spellEnd"/>
            <w:r>
              <w:rPr>
                <w:sz w:val="22"/>
              </w:rPr>
              <w:t xml:space="preserve"> </w:t>
            </w:r>
            <w:proofErr w:type="spellStart"/>
            <w:r>
              <w:rPr>
                <w:sz w:val="22"/>
              </w:rPr>
              <w:t>есечения</w:t>
            </w:r>
            <w:proofErr w:type="spellEnd"/>
            <w:r>
              <w:rPr>
                <w:sz w:val="22"/>
              </w:rPr>
              <w:t xml:space="preserve"> с Севе ной лицей)</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264"/>
        </w:trPr>
        <w:tc>
          <w:tcPr>
            <w:tcW w:w="536" w:type="dxa"/>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0" w:right="59" w:firstLine="0"/>
              <w:jc w:val="center"/>
            </w:pPr>
            <w:r>
              <w:rPr>
                <w:sz w:val="22"/>
              </w:rPr>
              <w:t>5</w:t>
            </w:r>
          </w:p>
        </w:tc>
        <w:tc>
          <w:tcPr>
            <w:tcW w:w="1754" w:type="dxa"/>
            <w:tcBorders>
              <w:top w:val="single" w:sz="2" w:space="0" w:color="000000"/>
              <w:left w:val="single" w:sz="2" w:space="0" w:color="000000"/>
              <w:bottom w:val="single" w:sz="2" w:space="0" w:color="000000"/>
              <w:right w:val="nil"/>
            </w:tcBorders>
          </w:tcPr>
          <w:p w:rsidR="004B235A" w:rsidRDefault="005C748B">
            <w:pPr>
              <w:spacing w:after="0" w:line="259" w:lineRule="auto"/>
              <w:ind w:left="26" w:right="0" w:firstLine="0"/>
              <w:jc w:val="left"/>
            </w:pPr>
            <w:r>
              <w:rPr>
                <w:sz w:val="22"/>
              </w:rPr>
              <w:t xml:space="preserve">г. Санкт-Пете б </w:t>
            </w:r>
          </w:p>
        </w:tc>
        <w:tc>
          <w:tcPr>
            <w:tcW w:w="5501" w:type="dxa"/>
            <w:tcBorders>
              <w:top w:val="single" w:sz="2" w:space="0" w:color="000000"/>
              <w:left w:val="nil"/>
              <w:bottom w:val="single" w:sz="2" w:space="0" w:color="000000"/>
              <w:right w:val="single" w:sz="2" w:space="0" w:color="000000"/>
            </w:tcBorders>
          </w:tcPr>
          <w:p w:rsidR="004B235A" w:rsidRDefault="005C748B">
            <w:pPr>
              <w:spacing w:after="0" w:line="259" w:lineRule="auto"/>
              <w:ind w:left="0" w:right="0" w:firstLine="0"/>
              <w:jc w:val="left"/>
            </w:pPr>
            <w:r>
              <w:rPr>
                <w:sz w:val="22"/>
              </w:rPr>
              <w:t xml:space="preserve">г, Рижский п </w:t>
            </w:r>
            <w:proofErr w:type="spellStart"/>
            <w:r>
              <w:rPr>
                <w:sz w:val="22"/>
              </w:rPr>
              <w:t>оспект</w:t>
            </w:r>
            <w:proofErr w:type="spellEnd"/>
            <w:r>
              <w:rPr>
                <w:sz w:val="22"/>
              </w:rPr>
              <w:t xml:space="preserve">, дом 45, </w:t>
            </w:r>
            <w:proofErr w:type="spellStart"/>
            <w:r>
              <w:rPr>
                <w:sz w:val="22"/>
              </w:rPr>
              <w:t>лите</w:t>
            </w:r>
            <w:proofErr w:type="spellEnd"/>
            <w:r>
              <w:rPr>
                <w:sz w:val="22"/>
              </w:rPr>
              <w:t xml:space="preserve"> а </w:t>
            </w:r>
            <w:proofErr w:type="spellStart"/>
            <w:r>
              <w:rPr>
                <w:sz w:val="22"/>
              </w:rPr>
              <w:t>А</w:t>
            </w:r>
            <w:proofErr w:type="spellEnd"/>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422"/>
        </w:trPr>
        <w:tc>
          <w:tcPr>
            <w:tcW w:w="536" w:type="dxa"/>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54" w:firstLine="0"/>
              <w:jc w:val="center"/>
            </w:pPr>
            <w:r>
              <w:rPr>
                <w:sz w:val="22"/>
              </w:rPr>
              <w:t>6</w:t>
            </w: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26" w:right="0" w:firstLine="0"/>
              <w:jc w:val="left"/>
            </w:pPr>
            <w:r>
              <w:rPr>
                <w:sz w:val="22"/>
              </w:rPr>
              <w:t xml:space="preserve">г. Санкт-Петербург, </w:t>
            </w:r>
            <w:proofErr w:type="spellStart"/>
            <w:r>
              <w:rPr>
                <w:sz w:val="22"/>
              </w:rPr>
              <w:t>Волхонское</w:t>
            </w:r>
            <w:proofErr w:type="spellEnd"/>
            <w:r>
              <w:rPr>
                <w:sz w:val="22"/>
              </w:rPr>
              <w:t xml:space="preserve"> шоссе, дом 123, корпус 2, литера А</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517"/>
        </w:trPr>
        <w:tc>
          <w:tcPr>
            <w:tcW w:w="536" w:type="dxa"/>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50" w:firstLine="0"/>
              <w:jc w:val="center"/>
            </w:pPr>
            <w:r>
              <w:rPr>
                <w:sz w:val="22"/>
              </w:rPr>
              <w:t>7</w:t>
            </w: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16" w:right="0" w:firstLine="10"/>
              <w:jc w:val="left"/>
            </w:pPr>
            <w:r>
              <w:rPr>
                <w:sz w:val="22"/>
              </w:rPr>
              <w:t xml:space="preserve">г. Санкт-Петербург, наб. Обводного канала, участок 6 (восточнее дома 74, </w:t>
            </w:r>
            <w:proofErr w:type="spellStart"/>
            <w:r>
              <w:rPr>
                <w:sz w:val="22"/>
              </w:rPr>
              <w:t>лите</w:t>
            </w:r>
            <w:proofErr w:type="spellEnd"/>
            <w:r>
              <w:rPr>
                <w:sz w:val="22"/>
              </w:rPr>
              <w:t xml:space="preserve"> а Ш по наб. Обводного канала)</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264"/>
        </w:trPr>
        <w:tc>
          <w:tcPr>
            <w:tcW w:w="536" w:type="dxa"/>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0" w:right="50" w:firstLine="0"/>
              <w:jc w:val="center"/>
            </w:pPr>
            <w:r>
              <w:rPr>
                <w:sz w:val="22"/>
              </w:rPr>
              <w:t>8</w:t>
            </w:r>
          </w:p>
        </w:tc>
        <w:tc>
          <w:tcPr>
            <w:tcW w:w="1754" w:type="dxa"/>
            <w:tcBorders>
              <w:top w:val="single" w:sz="2" w:space="0" w:color="000000"/>
              <w:left w:val="single" w:sz="2" w:space="0" w:color="000000"/>
              <w:bottom w:val="single" w:sz="2" w:space="0" w:color="000000"/>
              <w:right w:val="nil"/>
            </w:tcBorders>
          </w:tcPr>
          <w:p w:rsidR="004B235A" w:rsidRDefault="005C748B">
            <w:pPr>
              <w:spacing w:after="0" w:line="259" w:lineRule="auto"/>
              <w:ind w:left="26" w:right="0" w:firstLine="0"/>
              <w:jc w:val="left"/>
            </w:pPr>
            <w:r>
              <w:rPr>
                <w:sz w:val="22"/>
              </w:rPr>
              <w:t xml:space="preserve">г. Санкт-Пете б </w:t>
            </w:r>
          </w:p>
        </w:tc>
        <w:tc>
          <w:tcPr>
            <w:tcW w:w="5501" w:type="dxa"/>
            <w:tcBorders>
              <w:top w:val="single" w:sz="2" w:space="0" w:color="000000"/>
              <w:left w:val="nil"/>
              <w:bottom w:val="single" w:sz="2" w:space="0" w:color="000000"/>
              <w:right w:val="single" w:sz="2" w:space="0" w:color="000000"/>
            </w:tcBorders>
          </w:tcPr>
          <w:p w:rsidR="004B235A" w:rsidRDefault="005C748B">
            <w:pPr>
              <w:spacing w:after="0" w:line="259" w:lineRule="auto"/>
              <w:ind w:left="0" w:right="0" w:firstLine="0"/>
              <w:jc w:val="left"/>
            </w:pPr>
            <w:r>
              <w:rPr>
                <w:sz w:val="22"/>
              </w:rPr>
              <w:t xml:space="preserve">г, Пете </w:t>
            </w:r>
            <w:proofErr w:type="spellStart"/>
            <w:r>
              <w:rPr>
                <w:sz w:val="22"/>
              </w:rPr>
              <w:t>го</w:t>
            </w:r>
            <w:proofErr w:type="spellEnd"/>
            <w:r>
              <w:rPr>
                <w:sz w:val="22"/>
              </w:rPr>
              <w:t xml:space="preserve"> </w:t>
            </w:r>
            <w:proofErr w:type="spellStart"/>
            <w:r>
              <w:rPr>
                <w:sz w:val="22"/>
              </w:rPr>
              <w:t>ское</w:t>
            </w:r>
            <w:proofErr w:type="spellEnd"/>
            <w:r>
              <w:rPr>
                <w:sz w:val="22"/>
              </w:rPr>
              <w:t xml:space="preserve"> шоссе, дом 77</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515"/>
        </w:trPr>
        <w:tc>
          <w:tcPr>
            <w:tcW w:w="536" w:type="dxa"/>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54" w:firstLine="0"/>
              <w:jc w:val="center"/>
            </w:pPr>
            <w:r>
              <w:rPr>
                <w:sz w:val="22"/>
              </w:rPr>
              <w:t>9</w:t>
            </w: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26" w:right="0" w:firstLine="0"/>
              <w:jc w:val="left"/>
            </w:pPr>
            <w:r>
              <w:rPr>
                <w:sz w:val="22"/>
              </w:rPr>
              <w:t>г. Санкт-Петербург, Мебельная улица, участок 1 (напротив дома 2 литера</w:t>
            </w:r>
          </w:p>
          <w:p w:rsidR="004B235A" w:rsidRDefault="005C748B">
            <w:pPr>
              <w:spacing w:after="0" w:line="259" w:lineRule="auto"/>
              <w:ind w:left="26" w:right="0" w:firstLine="0"/>
              <w:jc w:val="left"/>
            </w:pPr>
            <w:r>
              <w:rPr>
                <w:sz w:val="22"/>
              </w:rPr>
              <w:t xml:space="preserve">Б по Мебельном п </w:t>
            </w:r>
            <w:proofErr w:type="spellStart"/>
            <w:proofErr w:type="gramStart"/>
            <w:r>
              <w:rPr>
                <w:sz w:val="22"/>
              </w:rPr>
              <w:t>оезд</w:t>
            </w:r>
            <w:proofErr w:type="spellEnd"/>
            <w:r>
              <w:rPr>
                <w:sz w:val="22"/>
              </w:rPr>
              <w:t xml:space="preserve"> )</w:t>
            </w:r>
            <w:proofErr w:type="gramEnd"/>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514"/>
        </w:trPr>
        <w:tc>
          <w:tcPr>
            <w:tcW w:w="536" w:type="dxa"/>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40" w:firstLine="0"/>
              <w:jc w:val="center"/>
            </w:pPr>
            <w:r>
              <w:rPr>
                <w:sz w:val="22"/>
              </w:rPr>
              <w:t>10</w:t>
            </w: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21" w:right="47" w:firstLine="5"/>
            </w:pPr>
            <w:r>
              <w:rPr>
                <w:sz w:val="22"/>
              </w:rPr>
              <w:t xml:space="preserve">г. Санкт-Петербург, </w:t>
            </w:r>
            <w:proofErr w:type="spellStart"/>
            <w:r>
              <w:rPr>
                <w:sz w:val="22"/>
              </w:rPr>
              <w:t>Кушелевская</w:t>
            </w:r>
            <w:proofErr w:type="spellEnd"/>
            <w:r>
              <w:rPr>
                <w:sz w:val="22"/>
              </w:rPr>
              <w:t xml:space="preserve"> дорога, участок 2 (северо-восточнее дома 9, </w:t>
            </w:r>
            <w:proofErr w:type="spellStart"/>
            <w:r>
              <w:rPr>
                <w:sz w:val="22"/>
              </w:rPr>
              <w:t>лите</w:t>
            </w:r>
            <w:proofErr w:type="spellEnd"/>
            <w:r>
              <w:rPr>
                <w:sz w:val="22"/>
              </w:rPr>
              <w:t xml:space="preserve"> а </w:t>
            </w:r>
            <w:proofErr w:type="spellStart"/>
            <w:r>
              <w:rPr>
                <w:sz w:val="22"/>
              </w:rPr>
              <w:t>А</w:t>
            </w:r>
            <w:proofErr w:type="spellEnd"/>
            <w:r>
              <w:rPr>
                <w:sz w:val="22"/>
              </w:rPr>
              <w:t xml:space="preserve"> по К </w:t>
            </w:r>
            <w:proofErr w:type="spellStart"/>
            <w:r>
              <w:rPr>
                <w:sz w:val="22"/>
              </w:rPr>
              <w:t>шелевской</w:t>
            </w:r>
            <w:proofErr w:type="spellEnd"/>
            <w:r>
              <w:rPr>
                <w:sz w:val="22"/>
              </w:rPr>
              <w:t xml:space="preserve"> до </w:t>
            </w:r>
            <w:proofErr w:type="spellStart"/>
            <w:r>
              <w:rPr>
                <w:sz w:val="22"/>
              </w:rPr>
              <w:t>оге</w:t>
            </w:r>
            <w:proofErr w:type="spellEnd"/>
            <w:r>
              <w:rPr>
                <w:sz w:val="22"/>
              </w:rPr>
              <w:t>)</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517"/>
        </w:trPr>
        <w:tc>
          <w:tcPr>
            <w:tcW w:w="536" w:type="dxa"/>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54" w:firstLine="0"/>
              <w:jc w:val="center"/>
            </w:pPr>
            <w:r>
              <w:rPr>
                <w:sz w:val="22"/>
              </w:rPr>
              <w:t>11</w:t>
            </w: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26" w:right="119" w:firstLine="0"/>
            </w:pPr>
            <w:r>
              <w:rPr>
                <w:sz w:val="22"/>
              </w:rPr>
              <w:t>г. Санкт-Петербург, Васильевский остров, Шкиперский проток, участок 27 (</w:t>
            </w:r>
            <w:proofErr w:type="spellStart"/>
            <w:r>
              <w:rPr>
                <w:sz w:val="22"/>
              </w:rPr>
              <w:t>ква</w:t>
            </w:r>
            <w:proofErr w:type="spellEnd"/>
            <w:r>
              <w:rPr>
                <w:sz w:val="22"/>
              </w:rPr>
              <w:t xml:space="preserve"> тал 5)</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514"/>
        </w:trPr>
        <w:tc>
          <w:tcPr>
            <w:tcW w:w="536" w:type="dxa"/>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35" w:firstLine="0"/>
              <w:jc w:val="center"/>
            </w:pPr>
            <w:r>
              <w:rPr>
                <w:sz w:val="22"/>
              </w:rPr>
              <w:t>12</w:t>
            </w:r>
          </w:p>
        </w:tc>
        <w:tc>
          <w:tcPr>
            <w:tcW w:w="7254" w:type="dxa"/>
            <w:gridSpan w:val="2"/>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26" w:right="0" w:firstLine="0"/>
              <w:jc w:val="left"/>
            </w:pPr>
            <w:r>
              <w:rPr>
                <w:sz w:val="22"/>
              </w:rPr>
              <w:t>г. Санкт-Петербург, набережная Обводного канала, д. 24, корп. 5</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518"/>
        </w:trPr>
        <w:tc>
          <w:tcPr>
            <w:tcW w:w="536" w:type="dxa"/>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45" w:firstLine="0"/>
              <w:jc w:val="center"/>
            </w:pPr>
            <w:r>
              <w:rPr>
                <w:sz w:val="22"/>
              </w:rPr>
              <w:t>13</w:t>
            </w: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5" w:line="259" w:lineRule="auto"/>
              <w:ind w:left="26" w:right="0" w:firstLine="0"/>
              <w:jc w:val="left"/>
            </w:pPr>
            <w:r>
              <w:rPr>
                <w:sz w:val="22"/>
              </w:rPr>
              <w:t xml:space="preserve">г. Санкт-Петербург, город Петергоф, </w:t>
            </w:r>
            <w:proofErr w:type="spellStart"/>
            <w:r>
              <w:rPr>
                <w:sz w:val="22"/>
              </w:rPr>
              <w:t>Гостилицкое</w:t>
            </w:r>
            <w:proofErr w:type="spellEnd"/>
            <w:r>
              <w:rPr>
                <w:sz w:val="22"/>
              </w:rPr>
              <w:t xml:space="preserve"> шоссе, дом 127, корп.</w:t>
            </w:r>
          </w:p>
          <w:p w:rsidR="004B235A" w:rsidRDefault="005C748B">
            <w:pPr>
              <w:spacing w:after="0" w:line="259" w:lineRule="auto"/>
              <w:ind w:left="26" w:right="0" w:firstLine="0"/>
              <w:jc w:val="left"/>
            </w:pPr>
            <w:r>
              <w:rPr>
                <w:sz w:val="22"/>
              </w:rPr>
              <w:t xml:space="preserve">2, </w:t>
            </w:r>
            <w:proofErr w:type="spellStart"/>
            <w:r>
              <w:rPr>
                <w:sz w:val="22"/>
              </w:rPr>
              <w:t>лите</w:t>
            </w:r>
            <w:proofErr w:type="spellEnd"/>
            <w:r>
              <w:rPr>
                <w:sz w:val="22"/>
              </w:rPr>
              <w:t xml:space="preserve"> а </w:t>
            </w:r>
            <w:proofErr w:type="spellStart"/>
            <w:r>
              <w:rPr>
                <w:sz w:val="22"/>
              </w:rPr>
              <w:t>А</w:t>
            </w:r>
            <w:proofErr w:type="spellEnd"/>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446"/>
        </w:trPr>
        <w:tc>
          <w:tcPr>
            <w:tcW w:w="536" w:type="dxa"/>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30" w:firstLine="0"/>
              <w:jc w:val="center"/>
            </w:pPr>
            <w:r>
              <w:rPr>
                <w:sz w:val="22"/>
              </w:rPr>
              <w:t>14</w:t>
            </w:r>
          </w:p>
        </w:tc>
        <w:tc>
          <w:tcPr>
            <w:tcW w:w="7254" w:type="dxa"/>
            <w:gridSpan w:val="2"/>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26" w:right="0" w:firstLine="0"/>
              <w:jc w:val="left"/>
            </w:pPr>
            <w:r>
              <w:rPr>
                <w:sz w:val="22"/>
              </w:rPr>
              <w:t>г. Санкт-Петербург, Ново-Никитинская ул., д. 6, литера А</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518"/>
        </w:trPr>
        <w:tc>
          <w:tcPr>
            <w:tcW w:w="536" w:type="dxa"/>
            <w:tcBorders>
              <w:top w:val="single" w:sz="2" w:space="0" w:color="000000"/>
              <w:left w:val="single" w:sz="2" w:space="0" w:color="000000"/>
              <w:bottom w:val="single" w:sz="2" w:space="0" w:color="000000"/>
              <w:right w:val="single" w:sz="2" w:space="0" w:color="000000"/>
            </w:tcBorders>
            <w:vAlign w:val="center"/>
          </w:tcPr>
          <w:p w:rsidR="004B235A" w:rsidRDefault="005C748B">
            <w:pPr>
              <w:spacing w:after="0" w:line="259" w:lineRule="auto"/>
              <w:ind w:left="0" w:right="45" w:firstLine="0"/>
              <w:jc w:val="center"/>
            </w:pPr>
            <w:r>
              <w:rPr>
                <w:sz w:val="22"/>
              </w:rPr>
              <w:t>15</w:t>
            </w: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21" w:line="259" w:lineRule="auto"/>
              <w:ind w:left="26" w:right="0" w:firstLine="0"/>
              <w:jc w:val="left"/>
            </w:pPr>
            <w:r>
              <w:rPr>
                <w:sz w:val="22"/>
              </w:rPr>
              <w:t>г. Сестрорецк, ул. Транспортная, д. 7, литера А/ г. Санкт-Петербург, город</w:t>
            </w:r>
          </w:p>
          <w:p w:rsidR="004B235A" w:rsidRDefault="005C748B">
            <w:pPr>
              <w:spacing w:after="0" w:line="259" w:lineRule="auto"/>
              <w:ind w:left="26" w:right="0" w:firstLine="0"/>
              <w:jc w:val="left"/>
            </w:pPr>
            <w:proofErr w:type="spellStart"/>
            <w:r>
              <w:rPr>
                <w:sz w:val="22"/>
              </w:rPr>
              <w:t>Сест</w:t>
            </w:r>
            <w:proofErr w:type="spellEnd"/>
            <w:r>
              <w:rPr>
                <w:sz w:val="22"/>
              </w:rPr>
              <w:t xml:space="preserve"> о </w:t>
            </w:r>
            <w:proofErr w:type="spellStart"/>
            <w:r>
              <w:rPr>
                <w:sz w:val="22"/>
              </w:rPr>
              <w:t>ецк</w:t>
            </w:r>
            <w:proofErr w:type="spellEnd"/>
            <w:r>
              <w:rPr>
                <w:sz w:val="22"/>
              </w:rPr>
              <w:t xml:space="preserve">, л. Т </w:t>
            </w:r>
            <w:proofErr w:type="spellStart"/>
            <w:r>
              <w:rPr>
                <w:sz w:val="22"/>
              </w:rPr>
              <w:t>анспо</w:t>
            </w:r>
            <w:proofErr w:type="spellEnd"/>
            <w:r>
              <w:rPr>
                <w:sz w:val="22"/>
              </w:rPr>
              <w:t xml:space="preserve"> </w:t>
            </w:r>
            <w:proofErr w:type="spellStart"/>
            <w:r>
              <w:rPr>
                <w:sz w:val="22"/>
              </w:rPr>
              <w:t>тная</w:t>
            </w:r>
            <w:proofErr w:type="spellEnd"/>
            <w:r>
              <w:rPr>
                <w:sz w:val="22"/>
              </w:rPr>
              <w:t>, д. 7</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326"/>
        </w:trPr>
        <w:tc>
          <w:tcPr>
            <w:tcW w:w="536" w:type="dxa"/>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0" w:right="40" w:firstLine="0"/>
              <w:jc w:val="center"/>
            </w:pPr>
            <w:r>
              <w:rPr>
                <w:sz w:val="22"/>
              </w:rPr>
              <w:t>16</w:t>
            </w: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26" w:right="0" w:firstLine="0"/>
              <w:jc w:val="left"/>
            </w:pPr>
            <w:r>
              <w:rPr>
                <w:sz w:val="22"/>
              </w:rPr>
              <w:t>г. Санкт-Петербург, город Зеленогорск, проспект Ленина, д. 93, литера А</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261"/>
        </w:trPr>
        <w:tc>
          <w:tcPr>
            <w:tcW w:w="536" w:type="dxa"/>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0" w:right="35" w:firstLine="0"/>
              <w:jc w:val="center"/>
            </w:pPr>
            <w:r>
              <w:rPr>
                <w:sz w:val="22"/>
              </w:rPr>
              <w:t>17</w:t>
            </w:r>
          </w:p>
        </w:tc>
        <w:tc>
          <w:tcPr>
            <w:tcW w:w="7254" w:type="dxa"/>
            <w:gridSpan w:val="2"/>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26" w:right="0" w:firstLine="0"/>
              <w:jc w:val="left"/>
            </w:pPr>
            <w:r>
              <w:rPr>
                <w:sz w:val="22"/>
              </w:rPr>
              <w:t>г. Санкт-</w:t>
            </w:r>
            <w:proofErr w:type="spellStart"/>
            <w:r>
              <w:rPr>
                <w:sz w:val="22"/>
              </w:rPr>
              <w:t>Петербу</w:t>
            </w:r>
            <w:proofErr w:type="spellEnd"/>
            <w:r>
              <w:rPr>
                <w:sz w:val="22"/>
              </w:rPr>
              <w:t xml:space="preserve"> г, город Кронштадт, ул. Адмирала </w:t>
            </w:r>
            <w:proofErr w:type="spellStart"/>
            <w:r>
              <w:rPr>
                <w:sz w:val="22"/>
              </w:rPr>
              <w:t>Гейга</w:t>
            </w:r>
            <w:proofErr w:type="spellEnd"/>
            <w:r>
              <w:rPr>
                <w:sz w:val="22"/>
              </w:rPr>
              <w:t>, д. 1, литера А</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262"/>
        </w:trPr>
        <w:tc>
          <w:tcPr>
            <w:tcW w:w="536" w:type="dxa"/>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0" w:right="40" w:firstLine="0"/>
              <w:jc w:val="center"/>
            </w:pPr>
            <w:r>
              <w:rPr>
                <w:sz w:val="22"/>
              </w:rPr>
              <w:lastRenderedPageBreak/>
              <w:t>18</w:t>
            </w:r>
          </w:p>
        </w:tc>
        <w:tc>
          <w:tcPr>
            <w:tcW w:w="1754" w:type="dxa"/>
            <w:tcBorders>
              <w:top w:val="single" w:sz="2" w:space="0" w:color="000000"/>
              <w:left w:val="single" w:sz="2" w:space="0" w:color="000000"/>
              <w:bottom w:val="single" w:sz="2" w:space="0" w:color="000000"/>
              <w:right w:val="nil"/>
            </w:tcBorders>
          </w:tcPr>
          <w:p w:rsidR="004B235A" w:rsidRDefault="005C748B">
            <w:pPr>
              <w:spacing w:after="0" w:line="259" w:lineRule="auto"/>
              <w:ind w:left="26" w:right="0" w:firstLine="0"/>
              <w:jc w:val="left"/>
            </w:pPr>
            <w:r>
              <w:rPr>
                <w:sz w:val="22"/>
              </w:rPr>
              <w:t xml:space="preserve">г. Санкт-Пете б </w:t>
            </w:r>
          </w:p>
        </w:tc>
        <w:tc>
          <w:tcPr>
            <w:tcW w:w="5501" w:type="dxa"/>
            <w:tcBorders>
              <w:top w:val="single" w:sz="2" w:space="0" w:color="000000"/>
              <w:left w:val="nil"/>
              <w:bottom w:val="single" w:sz="2" w:space="0" w:color="000000"/>
              <w:right w:val="single" w:sz="2" w:space="0" w:color="000000"/>
            </w:tcBorders>
          </w:tcPr>
          <w:p w:rsidR="004B235A" w:rsidRDefault="005C748B">
            <w:pPr>
              <w:spacing w:after="0" w:line="259" w:lineRule="auto"/>
              <w:ind w:left="0" w:right="0" w:firstLine="0"/>
              <w:jc w:val="left"/>
            </w:pPr>
            <w:r>
              <w:rPr>
                <w:sz w:val="22"/>
              </w:rPr>
              <w:t>г, л. Взлетная, д. 29, лит. А</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r w:rsidR="004B235A">
        <w:trPr>
          <w:trHeight w:val="326"/>
        </w:trPr>
        <w:tc>
          <w:tcPr>
            <w:tcW w:w="7791" w:type="dxa"/>
            <w:gridSpan w:val="3"/>
            <w:tcBorders>
              <w:top w:val="single" w:sz="2" w:space="0" w:color="000000"/>
              <w:left w:val="single" w:sz="2" w:space="0" w:color="000000"/>
              <w:bottom w:val="single" w:sz="2" w:space="0" w:color="000000"/>
              <w:right w:val="single" w:sz="2" w:space="0" w:color="000000"/>
            </w:tcBorders>
          </w:tcPr>
          <w:p w:rsidR="004B235A" w:rsidRDefault="005C748B">
            <w:pPr>
              <w:spacing w:after="0" w:line="259" w:lineRule="auto"/>
              <w:ind w:left="29" w:right="0" w:firstLine="0"/>
              <w:jc w:val="left"/>
            </w:pPr>
            <w:r>
              <w:t xml:space="preserve">С </w:t>
            </w:r>
            <w:proofErr w:type="spellStart"/>
            <w:r>
              <w:t>мма</w:t>
            </w:r>
            <w:proofErr w:type="spellEnd"/>
            <w:r>
              <w:t xml:space="preserve"> </w:t>
            </w:r>
            <w:proofErr w:type="spellStart"/>
            <w:r>
              <w:t>ный</w:t>
            </w:r>
            <w:proofErr w:type="spellEnd"/>
            <w:r>
              <w:t xml:space="preserve"> объем оказанных </w:t>
            </w:r>
            <w:proofErr w:type="spellStart"/>
            <w:r>
              <w:t>сл</w:t>
            </w:r>
            <w:proofErr w:type="spellEnd"/>
            <w:r>
              <w:t xml:space="preserve"> г, м. к б.:</w:t>
            </w:r>
          </w:p>
        </w:tc>
        <w:tc>
          <w:tcPr>
            <w:tcW w:w="2378" w:type="dxa"/>
            <w:tcBorders>
              <w:top w:val="single" w:sz="2" w:space="0" w:color="000000"/>
              <w:left w:val="single" w:sz="2" w:space="0" w:color="000000"/>
              <w:bottom w:val="single" w:sz="2" w:space="0" w:color="000000"/>
              <w:right w:val="single" w:sz="2" w:space="0" w:color="000000"/>
            </w:tcBorders>
          </w:tcPr>
          <w:p w:rsidR="004B235A" w:rsidRDefault="004B235A">
            <w:pPr>
              <w:spacing w:after="160" w:line="259" w:lineRule="auto"/>
              <w:ind w:left="0" w:right="0" w:firstLine="0"/>
              <w:jc w:val="left"/>
            </w:pPr>
          </w:p>
        </w:tc>
      </w:tr>
    </w:tbl>
    <w:p w:rsidR="004B235A" w:rsidRDefault="005C748B">
      <w:pPr>
        <w:spacing w:after="130" w:line="280" w:lineRule="auto"/>
        <w:ind w:left="43" w:right="28" w:firstLine="53"/>
        <w:jc w:val="left"/>
        <w:rPr>
          <w:sz w:val="22"/>
        </w:rPr>
      </w:pPr>
      <w:r>
        <w:rPr>
          <w:sz w:val="22"/>
        </w:rPr>
        <w:t>Настоящая Справка является основанием для расчетов по договору, составлена в двух экземплярах, по одному для каждой из сторон.</w:t>
      </w:r>
    </w:p>
    <w:p w:rsidR="00767E4B" w:rsidRDefault="00F1719D">
      <w:pPr>
        <w:spacing w:after="130" w:line="280" w:lineRule="auto"/>
        <w:ind w:left="43" w:right="28" w:firstLine="53"/>
        <w:jc w:val="left"/>
        <w:rPr>
          <w:sz w:val="22"/>
        </w:rPr>
      </w:pPr>
      <w:r>
        <w:rPr>
          <w:sz w:val="22"/>
        </w:rPr>
        <w:t>ЗАКАЗЧИК                                                                                   ИСПОЛНИТЕЛЬ</w:t>
      </w:r>
    </w:p>
    <w:p w:rsidR="00767E4B" w:rsidRDefault="00767E4B">
      <w:pPr>
        <w:spacing w:after="130" w:line="280" w:lineRule="auto"/>
        <w:ind w:left="43" w:right="28" w:firstLine="53"/>
        <w:jc w:val="left"/>
        <w:rPr>
          <w:sz w:val="22"/>
        </w:rPr>
      </w:pPr>
      <w:r>
        <w:rPr>
          <w:sz w:val="22"/>
        </w:rPr>
        <w:t>СПб ГКУ «</w:t>
      </w:r>
      <w:proofErr w:type="spellStart"/>
      <w:r>
        <w:rPr>
          <w:sz w:val="22"/>
        </w:rPr>
        <w:t>Ленводхоз</w:t>
      </w:r>
      <w:proofErr w:type="spellEnd"/>
      <w:r>
        <w:rPr>
          <w:sz w:val="22"/>
        </w:rPr>
        <w:t>»</w:t>
      </w:r>
    </w:p>
    <w:p w:rsidR="00767E4B" w:rsidRDefault="00767E4B" w:rsidP="00767E4B">
      <w:pPr>
        <w:spacing w:after="130" w:line="280" w:lineRule="auto"/>
        <w:ind w:left="43" w:right="28" w:firstLine="53"/>
        <w:jc w:val="left"/>
        <w:rPr>
          <w:sz w:val="22"/>
        </w:rPr>
      </w:pPr>
      <w:r>
        <w:rPr>
          <w:sz w:val="22"/>
        </w:rPr>
        <w:t>Директор</w:t>
      </w:r>
    </w:p>
    <w:p w:rsidR="00767E4B" w:rsidRDefault="00767E4B" w:rsidP="00767E4B">
      <w:pPr>
        <w:spacing w:after="130" w:line="280" w:lineRule="auto"/>
        <w:ind w:left="43" w:right="28" w:firstLine="53"/>
        <w:jc w:val="left"/>
      </w:pPr>
      <w:r>
        <w:t>__________________</w:t>
      </w:r>
      <w:proofErr w:type="spellStart"/>
      <w:r>
        <w:t>О.</w:t>
      </w:r>
      <w:r w:rsidR="005C748B">
        <w:t>Н.Широков</w:t>
      </w:r>
      <w:proofErr w:type="spellEnd"/>
    </w:p>
    <w:p w:rsidR="004B235A" w:rsidRDefault="00767E4B" w:rsidP="00767E4B">
      <w:pPr>
        <w:spacing w:after="130" w:line="280" w:lineRule="auto"/>
        <w:ind w:left="43" w:right="28" w:firstLine="53"/>
        <w:jc w:val="left"/>
      </w:pPr>
      <w:r>
        <w:t>М.П.</w:t>
      </w:r>
      <w:r w:rsidR="005C748B">
        <w:tab/>
      </w:r>
    </w:p>
    <w:p w:rsidR="004B235A" w:rsidRDefault="005C748B">
      <w:pPr>
        <w:spacing w:after="283" w:line="259" w:lineRule="auto"/>
        <w:ind w:left="10" w:right="1190" w:hanging="10"/>
        <w:jc w:val="right"/>
        <w:rPr>
          <w:sz w:val="18"/>
        </w:rPr>
      </w:pPr>
      <w:r>
        <w:rPr>
          <w:sz w:val="18"/>
        </w:rPr>
        <w:t xml:space="preserve"> </w:t>
      </w:r>
    </w:p>
    <w:p w:rsidR="003E3B4B" w:rsidRDefault="003E3B4B">
      <w:pPr>
        <w:spacing w:after="283" w:line="259" w:lineRule="auto"/>
        <w:ind w:left="10" w:right="1190" w:hanging="10"/>
        <w:jc w:val="right"/>
        <w:rPr>
          <w:sz w:val="18"/>
        </w:rPr>
      </w:pPr>
    </w:p>
    <w:p w:rsidR="003E3B4B" w:rsidRDefault="003E3B4B">
      <w:pPr>
        <w:spacing w:after="283" w:line="259" w:lineRule="auto"/>
        <w:ind w:left="10" w:right="1190" w:hanging="10"/>
        <w:jc w:val="right"/>
        <w:rPr>
          <w:sz w:val="18"/>
        </w:rPr>
      </w:pPr>
    </w:p>
    <w:p w:rsidR="003E3B4B" w:rsidRDefault="003E3B4B">
      <w:pPr>
        <w:spacing w:after="283" w:line="259" w:lineRule="auto"/>
        <w:ind w:left="10" w:right="1190" w:hanging="10"/>
        <w:jc w:val="right"/>
        <w:rPr>
          <w:sz w:val="18"/>
        </w:rPr>
      </w:pPr>
    </w:p>
    <w:p w:rsidR="003E3B4B" w:rsidRDefault="003E3B4B">
      <w:pPr>
        <w:spacing w:after="283" w:line="259" w:lineRule="auto"/>
        <w:ind w:left="10" w:right="1190" w:hanging="10"/>
        <w:jc w:val="right"/>
        <w:rPr>
          <w:sz w:val="18"/>
        </w:rPr>
      </w:pPr>
    </w:p>
    <w:p w:rsidR="003E3B4B" w:rsidRDefault="003E3B4B">
      <w:pPr>
        <w:spacing w:after="283" w:line="259" w:lineRule="auto"/>
        <w:ind w:left="10" w:right="1190" w:hanging="10"/>
        <w:jc w:val="right"/>
        <w:rPr>
          <w:sz w:val="18"/>
        </w:rPr>
      </w:pPr>
    </w:p>
    <w:p w:rsidR="003E3B4B" w:rsidRDefault="003E3B4B">
      <w:pPr>
        <w:spacing w:after="283" w:line="259" w:lineRule="auto"/>
        <w:ind w:left="10" w:right="1190" w:hanging="10"/>
        <w:jc w:val="right"/>
        <w:rPr>
          <w:sz w:val="18"/>
        </w:rPr>
      </w:pPr>
    </w:p>
    <w:p w:rsidR="003E3B4B" w:rsidRDefault="003E3B4B">
      <w:pPr>
        <w:spacing w:after="283" w:line="259" w:lineRule="auto"/>
        <w:ind w:left="10" w:right="1190" w:hanging="10"/>
        <w:jc w:val="right"/>
        <w:rPr>
          <w:sz w:val="18"/>
        </w:rPr>
      </w:pPr>
    </w:p>
    <w:p w:rsidR="003E3B4B" w:rsidRDefault="003E3B4B">
      <w:pPr>
        <w:spacing w:after="283" w:line="259" w:lineRule="auto"/>
        <w:ind w:left="10" w:right="1190" w:hanging="10"/>
        <w:jc w:val="right"/>
        <w:rPr>
          <w:sz w:val="18"/>
        </w:rPr>
      </w:pPr>
    </w:p>
    <w:p w:rsidR="003E3B4B" w:rsidRDefault="003E3B4B">
      <w:pPr>
        <w:spacing w:after="283" w:line="259" w:lineRule="auto"/>
        <w:ind w:left="10" w:right="1190" w:hanging="10"/>
        <w:jc w:val="right"/>
        <w:rPr>
          <w:sz w:val="18"/>
        </w:rPr>
      </w:pPr>
    </w:p>
    <w:p w:rsidR="003E3B4B" w:rsidRDefault="003E3B4B">
      <w:pPr>
        <w:spacing w:after="283" w:line="259" w:lineRule="auto"/>
        <w:ind w:left="10" w:right="1190" w:hanging="10"/>
        <w:jc w:val="right"/>
        <w:rPr>
          <w:sz w:val="18"/>
        </w:rPr>
      </w:pPr>
    </w:p>
    <w:p w:rsidR="003E3B4B" w:rsidRDefault="003E3B4B">
      <w:pPr>
        <w:spacing w:after="283" w:line="259" w:lineRule="auto"/>
        <w:ind w:left="10" w:right="1190" w:hanging="10"/>
        <w:jc w:val="right"/>
      </w:pPr>
    </w:p>
    <w:p w:rsidR="007D4D01" w:rsidRDefault="007D4D01">
      <w:pPr>
        <w:spacing w:after="283" w:line="259" w:lineRule="auto"/>
        <w:ind w:left="10" w:right="1190" w:hanging="10"/>
        <w:jc w:val="right"/>
      </w:pPr>
    </w:p>
    <w:p w:rsidR="007D4D01" w:rsidRDefault="007D4D01">
      <w:pPr>
        <w:spacing w:after="283" w:line="259" w:lineRule="auto"/>
        <w:ind w:left="10" w:right="1190" w:hanging="10"/>
        <w:jc w:val="right"/>
      </w:pPr>
    </w:p>
    <w:p w:rsidR="007D4D01" w:rsidRDefault="007D4D01">
      <w:pPr>
        <w:spacing w:after="283" w:line="259" w:lineRule="auto"/>
        <w:ind w:left="10" w:right="1190" w:hanging="10"/>
        <w:jc w:val="right"/>
      </w:pPr>
    </w:p>
    <w:p w:rsidR="007D4D01" w:rsidRDefault="007D4D01">
      <w:pPr>
        <w:spacing w:after="283" w:line="259" w:lineRule="auto"/>
        <w:ind w:left="10" w:right="1190" w:hanging="10"/>
        <w:jc w:val="right"/>
      </w:pPr>
    </w:p>
    <w:p w:rsidR="007D4D01" w:rsidRDefault="007D4D01">
      <w:pPr>
        <w:spacing w:after="283" w:line="259" w:lineRule="auto"/>
        <w:ind w:left="10" w:right="1190" w:hanging="10"/>
        <w:jc w:val="right"/>
      </w:pPr>
    </w:p>
    <w:p w:rsidR="007D4D01" w:rsidRDefault="007D4D01">
      <w:pPr>
        <w:spacing w:after="283" w:line="259" w:lineRule="auto"/>
        <w:ind w:left="10" w:right="1190" w:hanging="10"/>
        <w:jc w:val="right"/>
      </w:pPr>
    </w:p>
    <w:p w:rsidR="007D4D01" w:rsidRDefault="007D4D01">
      <w:pPr>
        <w:spacing w:after="283" w:line="259" w:lineRule="auto"/>
        <w:ind w:left="10" w:right="1190" w:hanging="10"/>
        <w:jc w:val="right"/>
      </w:pPr>
    </w:p>
    <w:p w:rsidR="007D4D01" w:rsidRDefault="007D4D01">
      <w:pPr>
        <w:spacing w:after="283" w:line="259" w:lineRule="auto"/>
        <w:ind w:left="10" w:right="1190" w:hanging="10"/>
        <w:jc w:val="right"/>
      </w:pPr>
    </w:p>
    <w:p w:rsidR="007D4D01" w:rsidRDefault="005C748B">
      <w:pPr>
        <w:spacing w:after="249" w:line="259" w:lineRule="auto"/>
        <w:ind w:left="10" w:right="-5" w:hanging="10"/>
        <w:jc w:val="right"/>
      </w:pPr>
      <w:r>
        <w:lastRenderedPageBreak/>
        <w:t xml:space="preserve">Приложение </w:t>
      </w:r>
      <w:r w:rsidR="00CB1312">
        <w:t>№</w:t>
      </w:r>
      <w:r>
        <w:t>2 2</w:t>
      </w:r>
      <w:r w:rsidR="007D4D01">
        <w:t xml:space="preserve"> </w:t>
      </w:r>
    </w:p>
    <w:p w:rsidR="00AE55C5" w:rsidRDefault="007D4D01">
      <w:pPr>
        <w:spacing w:after="249" w:line="259" w:lineRule="auto"/>
        <w:ind w:left="10" w:right="-5" w:hanging="10"/>
        <w:jc w:val="right"/>
      </w:pPr>
      <w:r>
        <w:t xml:space="preserve">к Договору № ПС-113/10-23к </w:t>
      </w:r>
    </w:p>
    <w:p w:rsidR="004B235A" w:rsidRDefault="007D4D01">
      <w:pPr>
        <w:spacing w:after="249" w:line="259" w:lineRule="auto"/>
        <w:ind w:left="10" w:right="-5" w:hanging="10"/>
        <w:jc w:val="right"/>
      </w:pPr>
      <w:r>
        <w:t>от __________</w:t>
      </w:r>
    </w:p>
    <w:p w:rsidR="004B235A" w:rsidRPr="00CB1312" w:rsidRDefault="005C748B" w:rsidP="00CB1312">
      <w:pPr>
        <w:spacing w:after="295" w:line="254" w:lineRule="auto"/>
        <w:ind w:left="173" w:right="91" w:firstLine="0"/>
        <w:jc w:val="center"/>
        <w:rPr>
          <w:b/>
          <w:bCs/>
        </w:rPr>
      </w:pPr>
      <w:r w:rsidRPr="00CB1312">
        <w:rPr>
          <w:b/>
          <w:bCs/>
          <w:sz w:val="26"/>
        </w:rPr>
        <w:t xml:space="preserve">Регламент взаимодействия </w:t>
      </w:r>
      <w:r w:rsidRPr="00CB1312">
        <w:rPr>
          <w:b/>
          <w:bCs/>
          <w:noProof/>
        </w:rPr>
        <w:drawing>
          <wp:inline distT="0" distB="0" distL="0" distR="0">
            <wp:extent cx="12193" cy="21338"/>
            <wp:effectExtent l="0" t="0" r="0" b="0"/>
            <wp:docPr id="51357" name="Picture 51357"/>
            <wp:cNvGraphicFramePr/>
            <a:graphic xmlns:a="http://schemas.openxmlformats.org/drawingml/2006/main">
              <a:graphicData uri="http://schemas.openxmlformats.org/drawingml/2006/picture">
                <pic:pic xmlns:pic="http://schemas.openxmlformats.org/drawingml/2006/picture">
                  <pic:nvPicPr>
                    <pic:cNvPr id="51357" name="Picture 51357"/>
                    <pic:cNvPicPr/>
                  </pic:nvPicPr>
                  <pic:blipFill>
                    <a:blip r:embed="rId39"/>
                    <a:stretch>
                      <a:fillRect/>
                    </a:stretch>
                  </pic:blipFill>
                  <pic:spPr>
                    <a:xfrm>
                      <a:off x="0" y="0"/>
                      <a:ext cx="12193" cy="21338"/>
                    </a:xfrm>
                    <a:prstGeom prst="rect">
                      <a:avLst/>
                    </a:prstGeom>
                  </pic:spPr>
                </pic:pic>
              </a:graphicData>
            </a:graphic>
          </wp:inline>
        </w:drawing>
      </w:r>
      <w:r w:rsidRPr="00CB1312">
        <w:rPr>
          <w:b/>
          <w:bCs/>
          <w:sz w:val="26"/>
        </w:rPr>
        <w:t>между Заказчиком и Исполнителем при оказании услуги по приему и утилизации снежных масс с дальнейшей транспортировкой и очисткой образовавшихся сточных вод на очистные сооружения ГУП «Водоканал Санкт-Петербурга».</w:t>
      </w:r>
    </w:p>
    <w:p w:rsidR="004B235A" w:rsidRDefault="005C748B">
      <w:pPr>
        <w:spacing w:after="3" w:line="254" w:lineRule="auto"/>
        <w:ind w:left="-1" w:right="0" w:firstLine="715"/>
        <w:jc w:val="left"/>
      </w:pPr>
      <w:r>
        <w:rPr>
          <w:sz w:val="26"/>
        </w:rPr>
        <w:t>1 Порядок взаимодействия при осуществлении приема, учета и утилизации снежных масс на ССП/СИСП</w:t>
      </w:r>
    </w:p>
    <w:p w:rsidR="004B235A" w:rsidRDefault="005C748B">
      <w:pPr>
        <w:spacing w:after="70"/>
        <w:ind w:left="778" w:right="14" w:firstLine="0"/>
      </w:pPr>
      <w:r>
        <w:t>При прибытии на ССП/СИСП:</w:t>
      </w:r>
    </w:p>
    <w:p w:rsidR="004B235A" w:rsidRDefault="005C748B">
      <w:pPr>
        <w:spacing w:after="48"/>
        <w:ind w:left="23" w:right="14" w:firstLine="715"/>
      </w:pPr>
      <w:r>
        <w:rPr>
          <w:noProof/>
        </w:rPr>
        <w:drawing>
          <wp:inline distT="0" distB="0" distL="0" distR="0">
            <wp:extent cx="39627" cy="18290"/>
            <wp:effectExtent l="0" t="0" r="0" b="0"/>
            <wp:docPr id="26150" name="Picture 26150"/>
            <wp:cNvGraphicFramePr/>
            <a:graphic xmlns:a="http://schemas.openxmlformats.org/drawingml/2006/main">
              <a:graphicData uri="http://schemas.openxmlformats.org/drawingml/2006/picture">
                <pic:pic xmlns:pic="http://schemas.openxmlformats.org/drawingml/2006/picture">
                  <pic:nvPicPr>
                    <pic:cNvPr id="26150" name="Picture 26150"/>
                    <pic:cNvPicPr/>
                  </pic:nvPicPr>
                  <pic:blipFill>
                    <a:blip r:embed="rId40"/>
                    <a:stretch>
                      <a:fillRect/>
                    </a:stretch>
                  </pic:blipFill>
                  <pic:spPr>
                    <a:xfrm>
                      <a:off x="0" y="0"/>
                      <a:ext cx="39627" cy="18290"/>
                    </a:xfrm>
                    <a:prstGeom prst="rect">
                      <a:avLst/>
                    </a:prstGeom>
                  </pic:spPr>
                </pic:pic>
              </a:graphicData>
            </a:graphic>
          </wp:inline>
        </w:drawing>
      </w:r>
      <w:r>
        <w:t xml:space="preserve"> Водитель транспортного средства (далее — ТС) Заказчика представляет дежурному мастеру ССП/СИСП смарт-карту и путевой лист. При отсутствии у водителя ТС Заказчика одного из перечисленных документов прием снежных масс запрещен.</w:t>
      </w:r>
    </w:p>
    <w:p w:rsidR="004B235A" w:rsidRDefault="005C748B">
      <w:pPr>
        <w:numPr>
          <w:ilvl w:val="0"/>
          <w:numId w:val="4"/>
        </w:numPr>
        <w:ind w:right="14" w:firstLine="710"/>
      </w:pPr>
      <w:r>
        <w:t>Регистрация объема снежных масс проводится по данным, занесенным в смарт-карту.</w:t>
      </w:r>
    </w:p>
    <w:p w:rsidR="004B235A" w:rsidRDefault="005C748B">
      <w:pPr>
        <w:numPr>
          <w:ilvl w:val="0"/>
          <w:numId w:val="4"/>
        </w:numPr>
        <w:spacing w:after="46"/>
        <w:ind w:right="14" w:firstLine="710"/>
      </w:pPr>
      <w:r>
        <w:t>По команде дежурного мастера ССП/СИСП водитель проезжает под устройством измерения объема снежных масс со скоростью 5 км/час и производит разгрузку снежных масс.</w:t>
      </w:r>
    </w:p>
    <w:p w:rsidR="004B235A" w:rsidRDefault="005C748B">
      <w:pPr>
        <w:numPr>
          <w:ilvl w:val="0"/>
          <w:numId w:val="4"/>
        </w:numPr>
        <w:spacing w:after="75"/>
        <w:ind w:right="14" w:firstLine="710"/>
      </w:pPr>
      <w:r>
        <w:t>Дежурный мастер ССП/СИСП вводит в компьютер идентификационные данные ТС: государственный регистрационный знак, наименование организации, объем снежных масс в соответствии с показаниями устройства измерения объема снежных масс. При отсутствии или неисправности устройства измерения объема снежных масс объем снежных масс определяется в соответствии с паспортным объемом кузова ТС, в случае необходимости для определения фактического объема делает инструментальные замеры кузова измерительной рулеткой.</w:t>
      </w:r>
    </w:p>
    <w:p w:rsidR="004B235A" w:rsidRDefault="005C748B">
      <w:pPr>
        <w:numPr>
          <w:ilvl w:val="0"/>
          <w:numId w:val="4"/>
        </w:numPr>
        <w:spacing w:after="40"/>
        <w:ind w:right="14" w:firstLine="710"/>
      </w:pPr>
      <w:r>
        <w:t>Дежурный мастер ССП/СИСП распечатывает квитанцию в двух экземплярах, подписывает оба экземпляра.</w:t>
      </w:r>
    </w:p>
    <w:p w:rsidR="004B235A" w:rsidRDefault="005C748B">
      <w:pPr>
        <w:numPr>
          <w:ilvl w:val="0"/>
          <w:numId w:val="4"/>
        </w:numPr>
        <w:spacing w:after="65"/>
        <w:ind w:right="14" w:firstLine="710"/>
      </w:pPr>
      <w:r>
        <w:t>На выезде с ССП/СИСП после разгрузки ТС водитель ТС подписывает оба экземпляра квитанции, с расшифровкой подписи (Фамилия И.О.).</w:t>
      </w:r>
    </w:p>
    <w:p w:rsidR="004B235A" w:rsidRDefault="005C748B">
      <w:pPr>
        <w:numPr>
          <w:ilvl w:val="0"/>
          <w:numId w:val="4"/>
        </w:numPr>
        <w:spacing w:after="284"/>
        <w:ind w:right="14" w:firstLine="710"/>
      </w:pPr>
      <w:r>
        <w:t>После подписания квитанций один экземпляр остается у дежурного мастера ССП/СИСП, второй экземпляр передается водителю ТС.</w:t>
      </w:r>
    </w:p>
    <w:p w:rsidR="004B235A" w:rsidRDefault="005C748B">
      <w:pPr>
        <w:numPr>
          <w:ilvl w:val="0"/>
          <w:numId w:val="5"/>
        </w:numPr>
        <w:spacing w:after="3" w:line="254" w:lineRule="auto"/>
        <w:ind w:left="951" w:right="91" w:hanging="178"/>
        <w:jc w:val="left"/>
      </w:pPr>
      <w:r>
        <w:rPr>
          <w:sz w:val="26"/>
        </w:rPr>
        <w:t>Требования перед началом работы на ССП/СИСП</w:t>
      </w:r>
    </w:p>
    <w:p w:rsidR="004B235A" w:rsidRDefault="005C748B">
      <w:pPr>
        <w:numPr>
          <w:ilvl w:val="1"/>
          <w:numId w:val="5"/>
        </w:numPr>
        <w:spacing w:after="62"/>
        <w:ind w:right="14" w:firstLine="710"/>
      </w:pPr>
      <w:r>
        <w:t>Ознакомиться со схемой движения по территории ССП/СИСП, знать места действия опасных зон и значения предупреждающих знаков и сигнальной разметки.</w:t>
      </w:r>
    </w:p>
    <w:p w:rsidR="004B235A" w:rsidRDefault="005C748B">
      <w:pPr>
        <w:numPr>
          <w:ilvl w:val="1"/>
          <w:numId w:val="5"/>
        </w:numPr>
        <w:spacing w:after="40"/>
        <w:ind w:right="14" w:firstLine="710"/>
      </w:pPr>
      <w:r>
        <w:t>Остановиться у въезда и предоставить дежурному мастеру смарт-карту и путевой лист.</w:t>
      </w:r>
    </w:p>
    <w:p w:rsidR="004B235A" w:rsidRDefault="005C748B">
      <w:pPr>
        <w:numPr>
          <w:ilvl w:val="1"/>
          <w:numId w:val="5"/>
        </w:numPr>
        <w:spacing w:after="44"/>
        <w:ind w:right="14" w:firstLine="710"/>
      </w:pPr>
      <w:r>
        <w:t>Автомобиль должен быть исправен, фары ближнего света должны быть включены.</w:t>
      </w:r>
    </w:p>
    <w:p w:rsidR="004B235A" w:rsidRDefault="005C748B">
      <w:pPr>
        <w:numPr>
          <w:ilvl w:val="1"/>
          <w:numId w:val="5"/>
        </w:numPr>
        <w:spacing w:after="38"/>
        <w:ind w:right="14" w:firstLine="710"/>
      </w:pPr>
      <w:r>
        <w:t>Проход водителя по территории ССП/СИСП через въездные ворота запрещен.</w:t>
      </w:r>
    </w:p>
    <w:p w:rsidR="004B235A" w:rsidRDefault="005C748B">
      <w:pPr>
        <w:numPr>
          <w:ilvl w:val="1"/>
          <w:numId w:val="5"/>
        </w:numPr>
        <w:ind w:right="14" w:firstLine="710"/>
      </w:pPr>
      <w:r>
        <w:t xml:space="preserve">Въезд на территорию для разгрузки и проезд под устройством измерения объема снежных масс необходимо осуществлять только после получения разрешения от персонала </w:t>
      </w:r>
      <w:proofErr w:type="spellStart"/>
      <w:r>
        <w:t>ссшсисп</w:t>
      </w:r>
      <w:proofErr w:type="spellEnd"/>
      <w:r>
        <w:t>.</w:t>
      </w:r>
    </w:p>
    <w:p w:rsidR="004B235A" w:rsidRDefault="005C748B">
      <w:pPr>
        <w:numPr>
          <w:ilvl w:val="1"/>
          <w:numId w:val="5"/>
        </w:numPr>
        <w:spacing w:after="73"/>
        <w:ind w:right="14" w:firstLine="710"/>
      </w:pPr>
      <w:r>
        <w:lastRenderedPageBreak/>
        <w:t>Водитель автомобиля должен ознакомиться с принципиальной схемой подачи сигналов светофора, установленных на сепаратор-дробилках (далее — СД):</w:t>
      </w:r>
    </w:p>
    <w:p w:rsidR="004B235A" w:rsidRDefault="005C748B">
      <w:pPr>
        <w:tabs>
          <w:tab w:val="center" w:pos="943"/>
          <w:tab w:val="center" w:pos="3581"/>
        </w:tabs>
        <w:spacing w:after="101"/>
        <w:ind w:left="0" w:right="0" w:firstLine="0"/>
        <w:jc w:val="left"/>
      </w:pPr>
      <w:r>
        <w:tab/>
      </w:r>
      <w:r>
        <w:rPr>
          <w:noProof/>
        </w:rPr>
        <w:drawing>
          <wp:inline distT="0" distB="0" distL="0" distR="0">
            <wp:extent cx="170699" cy="12194"/>
            <wp:effectExtent l="0" t="0" r="0" b="0"/>
            <wp:docPr id="26153" name="Picture 26153"/>
            <wp:cNvGraphicFramePr/>
            <a:graphic xmlns:a="http://schemas.openxmlformats.org/drawingml/2006/main">
              <a:graphicData uri="http://schemas.openxmlformats.org/drawingml/2006/picture">
                <pic:pic xmlns:pic="http://schemas.openxmlformats.org/drawingml/2006/picture">
                  <pic:nvPicPr>
                    <pic:cNvPr id="26153" name="Picture 26153"/>
                    <pic:cNvPicPr/>
                  </pic:nvPicPr>
                  <pic:blipFill>
                    <a:blip r:embed="rId41"/>
                    <a:stretch>
                      <a:fillRect/>
                    </a:stretch>
                  </pic:blipFill>
                  <pic:spPr>
                    <a:xfrm>
                      <a:off x="0" y="0"/>
                      <a:ext cx="170699" cy="12194"/>
                    </a:xfrm>
                    <a:prstGeom prst="rect">
                      <a:avLst/>
                    </a:prstGeom>
                  </pic:spPr>
                </pic:pic>
              </a:graphicData>
            </a:graphic>
          </wp:inline>
        </w:drawing>
      </w:r>
      <w:r>
        <w:tab/>
        <w:t>При горящем красном — СД остановлена;</w:t>
      </w:r>
    </w:p>
    <w:p w:rsidR="004B235A" w:rsidRDefault="005C748B">
      <w:pPr>
        <w:tabs>
          <w:tab w:val="center" w:pos="943"/>
          <w:tab w:val="center" w:pos="4704"/>
        </w:tabs>
        <w:spacing w:after="95"/>
        <w:ind w:left="0" w:right="0" w:firstLine="0"/>
        <w:jc w:val="left"/>
      </w:pPr>
      <w:r>
        <w:tab/>
      </w:r>
      <w:r>
        <w:rPr>
          <w:noProof/>
        </w:rPr>
        <w:drawing>
          <wp:inline distT="0" distB="0" distL="0" distR="0">
            <wp:extent cx="170699" cy="12193"/>
            <wp:effectExtent l="0" t="0" r="0" b="0"/>
            <wp:docPr id="26154" name="Picture 26154"/>
            <wp:cNvGraphicFramePr/>
            <a:graphic xmlns:a="http://schemas.openxmlformats.org/drawingml/2006/main">
              <a:graphicData uri="http://schemas.openxmlformats.org/drawingml/2006/picture">
                <pic:pic xmlns:pic="http://schemas.openxmlformats.org/drawingml/2006/picture">
                  <pic:nvPicPr>
                    <pic:cNvPr id="26154" name="Picture 26154"/>
                    <pic:cNvPicPr/>
                  </pic:nvPicPr>
                  <pic:blipFill>
                    <a:blip r:embed="rId42"/>
                    <a:stretch>
                      <a:fillRect/>
                    </a:stretch>
                  </pic:blipFill>
                  <pic:spPr>
                    <a:xfrm>
                      <a:off x="0" y="0"/>
                      <a:ext cx="170699" cy="12193"/>
                    </a:xfrm>
                    <a:prstGeom prst="rect">
                      <a:avLst/>
                    </a:prstGeom>
                  </pic:spPr>
                </pic:pic>
              </a:graphicData>
            </a:graphic>
          </wp:inline>
        </w:drawing>
      </w:r>
      <w:r>
        <w:tab/>
        <w:t>При звуковом сигнале — подготовка к включению и запуск СД;</w:t>
      </w:r>
    </w:p>
    <w:p w:rsidR="004B235A" w:rsidRDefault="005C748B">
      <w:pPr>
        <w:spacing w:after="81"/>
        <w:ind w:left="23" w:right="14" w:firstLine="686"/>
      </w:pPr>
      <w:r>
        <w:rPr>
          <w:noProof/>
        </w:rPr>
        <w:drawing>
          <wp:inline distT="0" distB="0" distL="0" distR="0">
            <wp:extent cx="173748" cy="15242"/>
            <wp:effectExtent l="0" t="0" r="0" b="0"/>
            <wp:docPr id="26155" name="Picture 26155"/>
            <wp:cNvGraphicFramePr/>
            <a:graphic xmlns:a="http://schemas.openxmlformats.org/drawingml/2006/main">
              <a:graphicData uri="http://schemas.openxmlformats.org/drawingml/2006/picture">
                <pic:pic xmlns:pic="http://schemas.openxmlformats.org/drawingml/2006/picture">
                  <pic:nvPicPr>
                    <pic:cNvPr id="26155" name="Picture 26155"/>
                    <pic:cNvPicPr/>
                  </pic:nvPicPr>
                  <pic:blipFill>
                    <a:blip r:embed="rId43"/>
                    <a:stretch>
                      <a:fillRect/>
                    </a:stretch>
                  </pic:blipFill>
                  <pic:spPr>
                    <a:xfrm>
                      <a:off x="0" y="0"/>
                      <a:ext cx="173748" cy="15242"/>
                    </a:xfrm>
                    <a:prstGeom prst="rect">
                      <a:avLst/>
                    </a:prstGeom>
                  </pic:spPr>
                </pic:pic>
              </a:graphicData>
            </a:graphic>
          </wp:inline>
        </w:drawing>
      </w:r>
      <w:r>
        <w:tab/>
        <w:t>При мигающем красном — остановка СД вследствие попадания в нее посторонних предметов;</w:t>
      </w:r>
    </w:p>
    <w:p w:rsidR="004B235A" w:rsidRDefault="005C748B">
      <w:pPr>
        <w:tabs>
          <w:tab w:val="center" w:pos="947"/>
          <w:tab w:val="center" w:pos="3389"/>
        </w:tabs>
        <w:spacing w:after="49"/>
        <w:ind w:left="0" w:right="0" w:firstLine="0"/>
        <w:jc w:val="left"/>
      </w:pPr>
      <w:r>
        <w:tab/>
      </w:r>
      <w:r>
        <w:rPr>
          <w:noProof/>
        </w:rPr>
        <w:drawing>
          <wp:inline distT="0" distB="0" distL="0" distR="0">
            <wp:extent cx="176796" cy="12193"/>
            <wp:effectExtent l="0" t="0" r="0" b="0"/>
            <wp:docPr id="51359" name="Picture 51359"/>
            <wp:cNvGraphicFramePr/>
            <a:graphic xmlns:a="http://schemas.openxmlformats.org/drawingml/2006/main">
              <a:graphicData uri="http://schemas.openxmlformats.org/drawingml/2006/picture">
                <pic:pic xmlns:pic="http://schemas.openxmlformats.org/drawingml/2006/picture">
                  <pic:nvPicPr>
                    <pic:cNvPr id="51359" name="Picture 51359"/>
                    <pic:cNvPicPr/>
                  </pic:nvPicPr>
                  <pic:blipFill>
                    <a:blip r:embed="rId44"/>
                    <a:stretch>
                      <a:fillRect/>
                    </a:stretch>
                  </pic:blipFill>
                  <pic:spPr>
                    <a:xfrm>
                      <a:off x="0" y="0"/>
                      <a:ext cx="176796" cy="12193"/>
                    </a:xfrm>
                    <a:prstGeom prst="rect">
                      <a:avLst/>
                    </a:prstGeom>
                  </pic:spPr>
                </pic:pic>
              </a:graphicData>
            </a:graphic>
          </wp:inline>
        </w:drawing>
      </w:r>
      <w:r>
        <w:tab/>
        <w:t>При горящем зеленом — СД работает.</w:t>
      </w:r>
    </w:p>
    <w:p w:rsidR="004B235A" w:rsidRDefault="005C748B">
      <w:pPr>
        <w:spacing w:after="369"/>
        <w:ind w:left="134" w:right="14" w:firstLine="634"/>
      </w:pPr>
      <w:r>
        <w:t>Наличие любого светового сигнала свидетельствует о не обесточенной СД, приближение к которой категорически запрещено.</w:t>
      </w:r>
    </w:p>
    <w:p w:rsidR="004B235A" w:rsidRDefault="005C748B">
      <w:pPr>
        <w:tabs>
          <w:tab w:val="center" w:pos="818"/>
          <w:tab w:val="center" w:pos="3999"/>
        </w:tabs>
        <w:spacing w:after="3" w:line="254" w:lineRule="auto"/>
        <w:ind w:left="0" w:right="0" w:firstLine="0"/>
        <w:jc w:val="left"/>
      </w:pPr>
      <w:r>
        <w:rPr>
          <w:sz w:val="26"/>
        </w:rPr>
        <w:tab/>
      </w:r>
      <w:r w:rsidR="002F45AC">
        <w:rPr>
          <w:sz w:val="26"/>
        </w:rPr>
        <w:t>3.</w:t>
      </w:r>
      <w:r>
        <w:rPr>
          <w:sz w:val="26"/>
        </w:rPr>
        <w:tab/>
        <w:t>Требования во время разгрузки снежных масс</w:t>
      </w:r>
    </w:p>
    <w:p w:rsidR="004B235A" w:rsidRDefault="005C748B">
      <w:pPr>
        <w:numPr>
          <w:ilvl w:val="1"/>
          <w:numId w:val="6"/>
        </w:numPr>
        <w:spacing w:after="353"/>
        <w:ind w:right="14" w:firstLine="720"/>
      </w:pPr>
      <w:r>
        <w:t>Указания по выбору места и способа разгрузки необходимо получить у дежурного работника ССП/СИСП. Движение по территории ССП/СИСП осуществлять со скоростью не более 5 км/час.</w:t>
      </w:r>
    </w:p>
    <w:p w:rsidR="004B235A" w:rsidRDefault="005C748B">
      <w:pPr>
        <w:tabs>
          <w:tab w:val="center" w:pos="8165"/>
          <w:tab w:val="right" w:pos="9989"/>
        </w:tabs>
        <w:spacing w:after="283" w:line="259" w:lineRule="auto"/>
        <w:ind w:left="0" w:right="0" w:firstLine="0"/>
        <w:jc w:val="left"/>
      </w:pPr>
      <w:r>
        <w:rPr>
          <w:sz w:val="18"/>
        </w:rPr>
        <w:tab/>
        <w:t xml:space="preserve"> </w:t>
      </w:r>
      <w:r>
        <w:rPr>
          <w:sz w:val="18"/>
        </w:rPr>
        <w:tab/>
        <w:t xml:space="preserve"> </w:t>
      </w:r>
      <w:r>
        <w:rPr>
          <w:noProof/>
        </w:rPr>
        <w:drawing>
          <wp:inline distT="0" distB="0" distL="0" distR="0">
            <wp:extent cx="9145" cy="12193"/>
            <wp:effectExtent l="0" t="0" r="0" b="0"/>
            <wp:docPr id="29043" name="Picture 29043"/>
            <wp:cNvGraphicFramePr/>
            <a:graphic xmlns:a="http://schemas.openxmlformats.org/drawingml/2006/main">
              <a:graphicData uri="http://schemas.openxmlformats.org/drawingml/2006/picture">
                <pic:pic xmlns:pic="http://schemas.openxmlformats.org/drawingml/2006/picture">
                  <pic:nvPicPr>
                    <pic:cNvPr id="29043" name="Picture 29043"/>
                    <pic:cNvPicPr/>
                  </pic:nvPicPr>
                  <pic:blipFill>
                    <a:blip r:embed="rId45"/>
                    <a:stretch>
                      <a:fillRect/>
                    </a:stretch>
                  </pic:blipFill>
                  <pic:spPr>
                    <a:xfrm>
                      <a:off x="0" y="0"/>
                      <a:ext cx="9145" cy="12193"/>
                    </a:xfrm>
                    <a:prstGeom prst="rect">
                      <a:avLst/>
                    </a:prstGeom>
                  </pic:spPr>
                </pic:pic>
              </a:graphicData>
            </a:graphic>
          </wp:inline>
        </w:drawing>
      </w:r>
    </w:p>
    <w:p w:rsidR="004B235A" w:rsidRDefault="005C748B">
      <w:pPr>
        <w:numPr>
          <w:ilvl w:val="1"/>
          <w:numId w:val="6"/>
        </w:numPr>
        <w:ind w:right="14" w:firstLine="720"/>
      </w:pPr>
      <w:r>
        <w:t>При возникновении препятствия или опасности для движения, которые водитель в состоянии обнаружить, немедленно принять меры к снижению скорости, вплоть до остановки автомобиля.</w:t>
      </w:r>
    </w:p>
    <w:p w:rsidR="004B235A" w:rsidRDefault="005C748B">
      <w:pPr>
        <w:numPr>
          <w:ilvl w:val="1"/>
          <w:numId w:val="6"/>
        </w:numPr>
        <w:ind w:right="14" w:firstLine="720"/>
      </w:pPr>
      <w:r>
        <w:t>Маневрирование автотранспорта по территории ССП/СИСП на стоянку или разгрузку производить согласно схеме движения транспорта, размещенной при въезде на территорию или по линиям разметки.</w:t>
      </w:r>
    </w:p>
    <w:p w:rsidR="004B235A" w:rsidRDefault="005C748B">
      <w:pPr>
        <w:numPr>
          <w:ilvl w:val="1"/>
          <w:numId w:val="6"/>
        </w:numPr>
        <w:spacing w:after="0" w:line="259" w:lineRule="auto"/>
        <w:ind w:right="14" w:firstLine="720"/>
      </w:pPr>
      <w:r>
        <w:t>При нахождении на территории необходимо выполнять следующие условия:</w:t>
      </w:r>
    </w:p>
    <w:p w:rsidR="004B235A" w:rsidRDefault="005C748B" w:rsidP="0071676E">
      <w:pPr>
        <w:numPr>
          <w:ilvl w:val="2"/>
          <w:numId w:val="7"/>
        </w:numPr>
        <w:ind w:left="0" w:right="14" w:firstLine="567"/>
      </w:pPr>
      <w:r>
        <w:t xml:space="preserve">Не выходить из кабины автомобиля при нахождении в зоне </w:t>
      </w:r>
      <w:proofErr w:type="spellStart"/>
      <w:r>
        <w:t>погрузочноразгрузочных</w:t>
      </w:r>
      <w:proofErr w:type="spellEnd"/>
      <w:r>
        <w:t xml:space="preserve"> работ;</w:t>
      </w:r>
    </w:p>
    <w:p w:rsidR="004B235A" w:rsidRDefault="005C748B" w:rsidP="0071676E">
      <w:pPr>
        <w:numPr>
          <w:ilvl w:val="2"/>
          <w:numId w:val="7"/>
        </w:numPr>
        <w:ind w:left="0" w:right="14" w:firstLine="567"/>
      </w:pPr>
      <w:r>
        <w:t>При постановке автомобиля для разгрузки принять меры, предупреждающие самопроизвольное движение.</w:t>
      </w:r>
    </w:p>
    <w:p w:rsidR="004B235A" w:rsidRDefault="005C748B" w:rsidP="0071676E">
      <w:pPr>
        <w:numPr>
          <w:ilvl w:val="2"/>
          <w:numId w:val="7"/>
        </w:numPr>
        <w:ind w:left="0" w:right="14" w:firstLine="567"/>
      </w:pPr>
      <w:r>
        <w:t xml:space="preserve">Перед началом движения задним ходом (только по команде дежурного работника ССП/СИСП), водитель должен убедиться в безопасности своего маневра и в том, что не создаст помех другим участникам движения, что его никто не объезжает, поблизости нет людей или каких-либо препятствий. При маневрировании следовать указаниям дежурного работника </w:t>
      </w:r>
      <w:proofErr w:type="spellStart"/>
      <w:r>
        <w:t>сспјсисп</w:t>
      </w:r>
      <w:proofErr w:type="spellEnd"/>
      <w:r>
        <w:t>.</w:t>
      </w:r>
    </w:p>
    <w:p w:rsidR="004B235A" w:rsidRDefault="005C748B" w:rsidP="0071676E">
      <w:pPr>
        <w:numPr>
          <w:ilvl w:val="2"/>
          <w:numId w:val="7"/>
        </w:numPr>
        <w:ind w:left="0" w:right="14" w:firstLine="567"/>
      </w:pPr>
      <w:r>
        <w:t>Во время работы экскаватора (трактора, погрузчика), транспортные средства, ожидающие разгрузки, могут размещаться за пределами радиуса разворота экскаватора с учетом пяти метров запасного расстояния.</w:t>
      </w:r>
    </w:p>
    <w:p w:rsidR="004B235A" w:rsidRDefault="005C748B" w:rsidP="0071676E">
      <w:pPr>
        <w:numPr>
          <w:ilvl w:val="2"/>
          <w:numId w:val="7"/>
        </w:numPr>
        <w:ind w:left="0" w:right="14" w:firstLine="567"/>
      </w:pPr>
      <w:r>
        <w:t>После разгрузки снежных масс кузов автомобиля должен быть опущен, движение автомобиля на выезд с территории начинать после полного опускания кузова. Автомобиль (самосвал) должен покинуть территорию ССП/СИСП по установленному маршруту движения.</w:t>
      </w:r>
    </w:p>
    <w:p w:rsidR="004B235A" w:rsidRDefault="005C748B" w:rsidP="0071676E">
      <w:pPr>
        <w:numPr>
          <w:ilvl w:val="2"/>
          <w:numId w:val="7"/>
        </w:numPr>
        <w:spacing w:after="324"/>
        <w:ind w:left="0" w:right="14" w:firstLine="567"/>
      </w:pPr>
      <w:r>
        <w:t xml:space="preserve">Запрещается въезд на площадку, если существует угроза заноса или неуправляемое скольжение во время гололеда. Водитель обязан потребовать от персонала ССП/СИСП обеспечить подсыпку песком или </w:t>
      </w:r>
      <w:proofErr w:type="spellStart"/>
      <w:r>
        <w:t>противогололёдными</w:t>
      </w:r>
      <w:proofErr w:type="spellEnd"/>
      <w:r>
        <w:t xml:space="preserve"> реагентами.</w:t>
      </w:r>
    </w:p>
    <w:p w:rsidR="004B235A" w:rsidRDefault="0071676E" w:rsidP="0071676E">
      <w:pPr>
        <w:spacing w:after="3" w:line="254" w:lineRule="auto"/>
        <w:ind w:left="1440" w:right="91" w:firstLine="0"/>
        <w:jc w:val="left"/>
      </w:pPr>
      <w:r>
        <w:rPr>
          <w:sz w:val="26"/>
        </w:rPr>
        <w:t xml:space="preserve">4. </w:t>
      </w:r>
      <w:r w:rsidR="005C748B">
        <w:rPr>
          <w:sz w:val="26"/>
        </w:rPr>
        <w:t>Требования в аварийных ситуациях</w:t>
      </w:r>
    </w:p>
    <w:p w:rsidR="004B235A" w:rsidRDefault="005C748B" w:rsidP="00B444FC">
      <w:pPr>
        <w:numPr>
          <w:ilvl w:val="1"/>
          <w:numId w:val="8"/>
        </w:numPr>
        <w:ind w:left="0" w:right="14" w:firstLine="567"/>
      </w:pPr>
      <w:r>
        <w:rPr>
          <w:noProof/>
        </w:rPr>
        <w:drawing>
          <wp:anchor distT="0" distB="0" distL="114300" distR="114300" simplePos="0" relativeHeight="251672576" behindDoc="0" locked="0" layoutInCell="1" allowOverlap="0">
            <wp:simplePos x="0" y="0"/>
            <wp:positionH relativeFrom="page">
              <wp:posOffset>365785</wp:posOffset>
            </wp:positionH>
            <wp:positionV relativeFrom="page">
              <wp:posOffset>2002726</wp:posOffset>
            </wp:positionV>
            <wp:extent cx="9145" cy="18290"/>
            <wp:effectExtent l="0" t="0" r="0" b="0"/>
            <wp:wrapSquare wrapText="bothSides"/>
            <wp:docPr id="29044" name="Picture 29044"/>
            <wp:cNvGraphicFramePr/>
            <a:graphic xmlns:a="http://schemas.openxmlformats.org/drawingml/2006/main">
              <a:graphicData uri="http://schemas.openxmlformats.org/drawingml/2006/picture">
                <pic:pic xmlns:pic="http://schemas.openxmlformats.org/drawingml/2006/picture">
                  <pic:nvPicPr>
                    <pic:cNvPr id="29044" name="Picture 29044"/>
                    <pic:cNvPicPr/>
                  </pic:nvPicPr>
                  <pic:blipFill>
                    <a:blip r:embed="rId46"/>
                    <a:stretch>
                      <a:fillRect/>
                    </a:stretch>
                  </pic:blipFill>
                  <pic:spPr>
                    <a:xfrm>
                      <a:off x="0" y="0"/>
                      <a:ext cx="9145" cy="18290"/>
                    </a:xfrm>
                    <a:prstGeom prst="rect">
                      <a:avLst/>
                    </a:prstGeom>
                  </pic:spPr>
                </pic:pic>
              </a:graphicData>
            </a:graphic>
          </wp:anchor>
        </w:drawing>
      </w:r>
      <w:r>
        <w:rPr>
          <w:noProof/>
        </w:rPr>
        <w:drawing>
          <wp:anchor distT="0" distB="0" distL="114300" distR="114300" simplePos="0" relativeHeight="251673600" behindDoc="0" locked="0" layoutInCell="1" allowOverlap="0">
            <wp:simplePos x="0" y="0"/>
            <wp:positionH relativeFrom="page">
              <wp:posOffset>7358367</wp:posOffset>
            </wp:positionH>
            <wp:positionV relativeFrom="page">
              <wp:posOffset>3322636</wp:posOffset>
            </wp:positionV>
            <wp:extent cx="12193" cy="18290"/>
            <wp:effectExtent l="0" t="0" r="0" b="0"/>
            <wp:wrapSquare wrapText="bothSides"/>
            <wp:docPr id="29045" name="Picture 29045"/>
            <wp:cNvGraphicFramePr/>
            <a:graphic xmlns:a="http://schemas.openxmlformats.org/drawingml/2006/main">
              <a:graphicData uri="http://schemas.openxmlformats.org/drawingml/2006/picture">
                <pic:pic xmlns:pic="http://schemas.openxmlformats.org/drawingml/2006/picture">
                  <pic:nvPicPr>
                    <pic:cNvPr id="29045" name="Picture 29045"/>
                    <pic:cNvPicPr/>
                  </pic:nvPicPr>
                  <pic:blipFill>
                    <a:blip r:embed="rId47"/>
                    <a:stretch>
                      <a:fillRect/>
                    </a:stretch>
                  </pic:blipFill>
                  <pic:spPr>
                    <a:xfrm>
                      <a:off x="0" y="0"/>
                      <a:ext cx="12193" cy="18290"/>
                    </a:xfrm>
                    <a:prstGeom prst="rect">
                      <a:avLst/>
                    </a:prstGeom>
                  </pic:spPr>
                </pic:pic>
              </a:graphicData>
            </a:graphic>
          </wp:anchor>
        </w:drawing>
      </w:r>
      <w:r>
        <w:rPr>
          <w:noProof/>
        </w:rPr>
        <w:drawing>
          <wp:anchor distT="0" distB="0" distL="114300" distR="114300" simplePos="0" relativeHeight="251674624" behindDoc="0" locked="0" layoutInCell="1" allowOverlap="0">
            <wp:simplePos x="0" y="0"/>
            <wp:positionH relativeFrom="page">
              <wp:posOffset>615737</wp:posOffset>
            </wp:positionH>
            <wp:positionV relativeFrom="page">
              <wp:posOffset>4587676</wp:posOffset>
            </wp:positionV>
            <wp:extent cx="9145" cy="12193"/>
            <wp:effectExtent l="0" t="0" r="0" b="0"/>
            <wp:wrapSquare wrapText="bothSides"/>
            <wp:docPr id="29046" name="Picture 29046"/>
            <wp:cNvGraphicFramePr/>
            <a:graphic xmlns:a="http://schemas.openxmlformats.org/drawingml/2006/main">
              <a:graphicData uri="http://schemas.openxmlformats.org/drawingml/2006/picture">
                <pic:pic xmlns:pic="http://schemas.openxmlformats.org/drawingml/2006/picture">
                  <pic:nvPicPr>
                    <pic:cNvPr id="29046" name="Picture 29046"/>
                    <pic:cNvPicPr/>
                  </pic:nvPicPr>
                  <pic:blipFill>
                    <a:blip r:embed="rId48"/>
                    <a:stretch>
                      <a:fillRect/>
                    </a:stretch>
                  </pic:blipFill>
                  <pic:spPr>
                    <a:xfrm>
                      <a:off x="0" y="0"/>
                      <a:ext cx="9145" cy="12193"/>
                    </a:xfrm>
                    <a:prstGeom prst="rect">
                      <a:avLst/>
                    </a:prstGeom>
                  </pic:spPr>
                </pic:pic>
              </a:graphicData>
            </a:graphic>
          </wp:anchor>
        </w:drawing>
      </w:r>
      <w:r>
        <w:rPr>
          <w:noProof/>
        </w:rPr>
        <w:drawing>
          <wp:anchor distT="0" distB="0" distL="114300" distR="114300" simplePos="0" relativeHeight="251675648" behindDoc="0" locked="0" layoutInCell="1" allowOverlap="0">
            <wp:simplePos x="0" y="0"/>
            <wp:positionH relativeFrom="page">
              <wp:posOffset>7218149</wp:posOffset>
            </wp:positionH>
            <wp:positionV relativeFrom="page">
              <wp:posOffset>225573</wp:posOffset>
            </wp:positionV>
            <wp:extent cx="18289" cy="12193"/>
            <wp:effectExtent l="0" t="0" r="0" b="0"/>
            <wp:wrapSquare wrapText="bothSides"/>
            <wp:docPr id="29041" name="Picture 29041"/>
            <wp:cNvGraphicFramePr/>
            <a:graphic xmlns:a="http://schemas.openxmlformats.org/drawingml/2006/main">
              <a:graphicData uri="http://schemas.openxmlformats.org/drawingml/2006/picture">
                <pic:pic xmlns:pic="http://schemas.openxmlformats.org/drawingml/2006/picture">
                  <pic:nvPicPr>
                    <pic:cNvPr id="29041" name="Picture 29041"/>
                    <pic:cNvPicPr/>
                  </pic:nvPicPr>
                  <pic:blipFill>
                    <a:blip r:embed="rId49"/>
                    <a:stretch>
                      <a:fillRect/>
                    </a:stretch>
                  </pic:blipFill>
                  <pic:spPr>
                    <a:xfrm>
                      <a:off x="0" y="0"/>
                      <a:ext cx="18289" cy="12193"/>
                    </a:xfrm>
                    <a:prstGeom prst="rect">
                      <a:avLst/>
                    </a:prstGeom>
                  </pic:spPr>
                </pic:pic>
              </a:graphicData>
            </a:graphic>
          </wp:anchor>
        </w:drawing>
      </w:r>
      <w:r>
        <w:rPr>
          <w:noProof/>
        </w:rPr>
        <w:drawing>
          <wp:anchor distT="0" distB="0" distL="114300" distR="114300" simplePos="0" relativeHeight="251676672" behindDoc="0" locked="0" layoutInCell="1" allowOverlap="0">
            <wp:simplePos x="0" y="0"/>
            <wp:positionH relativeFrom="page">
              <wp:posOffset>7193764</wp:posOffset>
            </wp:positionH>
            <wp:positionV relativeFrom="page">
              <wp:posOffset>265201</wp:posOffset>
            </wp:positionV>
            <wp:extent cx="30482" cy="12193"/>
            <wp:effectExtent l="0" t="0" r="0" b="0"/>
            <wp:wrapSquare wrapText="bothSides"/>
            <wp:docPr id="29042" name="Picture 29042"/>
            <wp:cNvGraphicFramePr/>
            <a:graphic xmlns:a="http://schemas.openxmlformats.org/drawingml/2006/main">
              <a:graphicData uri="http://schemas.openxmlformats.org/drawingml/2006/picture">
                <pic:pic xmlns:pic="http://schemas.openxmlformats.org/drawingml/2006/picture">
                  <pic:nvPicPr>
                    <pic:cNvPr id="29042" name="Picture 29042"/>
                    <pic:cNvPicPr/>
                  </pic:nvPicPr>
                  <pic:blipFill>
                    <a:blip r:embed="rId50"/>
                    <a:stretch>
                      <a:fillRect/>
                    </a:stretch>
                  </pic:blipFill>
                  <pic:spPr>
                    <a:xfrm>
                      <a:off x="0" y="0"/>
                      <a:ext cx="30482" cy="12193"/>
                    </a:xfrm>
                    <a:prstGeom prst="rect">
                      <a:avLst/>
                    </a:prstGeom>
                  </pic:spPr>
                </pic:pic>
              </a:graphicData>
            </a:graphic>
          </wp:anchor>
        </w:drawing>
      </w:r>
      <w:r>
        <w:t xml:space="preserve">При возникновении аварийной ситуации водитель немедленно должен сообщить об этом персоналу ССП/СИСП и непосредственно в диспетчерскую службу по телефону </w:t>
      </w:r>
      <w:r w:rsidR="00B444FC">
        <w:t>_____________________</w:t>
      </w:r>
      <w:r>
        <w:t>.</w:t>
      </w:r>
    </w:p>
    <w:p w:rsidR="004B235A" w:rsidRDefault="005C748B" w:rsidP="00B444FC">
      <w:pPr>
        <w:numPr>
          <w:ilvl w:val="1"/>
          <w:numId w:val="8"/>
        </w:numPr>
        <w:ind w:left="0" w:right="14" w:firstLine="567"/>
      </w:pPr>
      <w:r>
        <w:lastRenderedPageBreak/>
        <w:t>При возникновении пожара на автомобиле немедленно остановить его, заглушить двигатель, выключить зажигание, отключить «массу», перекрыть подачу топлива и приступить к тушению огня с помощью огнетушителя. В случае угрозы жизни и здоровью — покинуть опасную зону.</w:t>
      </w:r>
    </w:p>
    <w:p w:rsidR="004B235A" w:rsidRDefault="005C748B" w:rsidP="00B444FC">
      <w:pPr>
        <w:numPr>
          <w:ilvl w:val="1"/>
          <w:numId w:val="8"/>
        </w:numPr>
        <w:spacing w:after="312"/>
        <w:ind w:left="0" w:right="14" w:firstLine="567"/>
      </w:pPr>
      <w:r>
        <w:t>Водитель, являющийся участником дорожно-транспортного происшествия, обязан немедленно остановиться, включить аварийную световую сигнализацию, выставить знак аварийной остановки, не перемещать предметы, имеющие отношение к происшествию, вызвать ГИБДД и ожидать прибытия ее сотрудников.</w:t>
      </w:r>
    </w:p>
    <w:p w:rsidR="004B235A" w:rsidRDefault="005C748B">
      <w:pPr>
        <w:tabs>
          <w:tab w:val="center" w:pos="2657"/>
        </w:tabs>
        <w:spacing w:after="266"/>
        <w:ind w:left="0" w:right="0" w:firstLine="0"/>
        <w:jc w:val="left"/>
      </w:pPr>
      <w:r>
        <w:t>Регламент согласован:</w:t>
      </w:r>
      <w:r>
        <w:tab/>
      </w:r>
    </w:p>
    <w:p w:rsidR="007443F1" w:rsidRDefault="007443F1" w:rsidP="007443F1">
      <w:pPr>
        <w:spacing w:after="268"/>
        <w:ind w:left="23" w:right="14" w:firstLine="0"/>
      </w:pPr>
      <w:r>
        <w:t>____________________________</w:t>
      </w:r>
    </w:p>
    <w:p w:rsidR="004B235A" w:rsidRDefault="004B235A" w:rsidP="007443F1">
      <w:pPr>
        <w:spacing w:after="268"/>
        <w:ind w:left="23" w:right="14" w:firstLine="0"/>
      </w:pPr>
    </w:p>
    <w:p w:rsidR="004B235A" w:rsidRDefault="005C748B">
      <w:pPr>
        <w:tabs>
          <w:tab w:val="center" w:pos="6236"/>
        </w:tabs>
        <w:ind w:left="0" w:right="0" w:firstLine="0"/>
        <w:jc w:val="left"/>
      </w:pPr>
      <w:r>
        <w:t>ЗАКАЗЧИК</w:t>
      </w:r>
      <w:r>
        <w:tab/>
        <w:t>ИСПОЛНИТЕЛЬ</w:t>
      </w:r>
    </w:p>
    <w:p w:rsidR="004B235A" w:rsidRDefault="005C748B">
      <w:pPr>
        <w:ind w:left="23" w:right="134" w:firstLine="0"/>
      </w:pPr>
      <w:r>
        <w:t>Директор</w:t>
      </w:r>
    </w:p>
    <w:p w:rsidR="004B235A" w:rsidRDefault="005C748B">
      <w:pPr>
        <w:spacing w:after="704" w:line="280" w:lineRule="auto"/>
        <w:ind w:left="53" w:right="134" w:hanging="10"/>
        <w:jc w:val="left"/>
      </w:pPr>
      <w:r>
        <w:rPr>
          <w:sz w:val="22"/>
        </w:rPr>
        <w:t>СПб ГКУ «</w:t>
      </w:r>
      <w:proofErr w:type="spellStart"/>
      <w:r>
        <w:rPr>
          <w:sz w:val="22"/>
        </w:rPr>
        <w:t>Ленводхоз</w:t>
      </w:r>
      <w:proofErr w:type="spellEnd"/>
      <w:r>
        <w:rPr>
          <w:sz w:val="22"/>
        </w:rPr>
        <w:t>»</w:t>
      </w:r>
    </w:p>
    <w:p w:rsidR="007443F1" w:rsidRDefault="007443F1" w:rsidP="007443F1">
      <w:pPr>
        <w:spacing w:after="952"/>
        <w:ind w:left="23" w:right="134" w:firstLine="0"/>
      </w:pPr>
      <w:r>
        <w:t>_________________</w:t>
      </w:r>
      <w:proofErr w:type="spellStart"/>
      <w:r>
        <w:t>О.Н.</w:t>
      </w:r>
      <w:r w:rsidR="005C748B">
        <w:t>Широков</w:t>
      </w:r>
      <w:proofErr w:type="spellEnd"/>
    </w:p>
    <w:p w:rsidR="004B235A" w:rsidRDefault="004B235A">
      <w:pPr>
        <w:spacing w:after="283" w:line="259" w:lineRule="auto"/>
        <w:ind w:left="10" w:right="28" w:hanging="10"/>
        <w:jc w:val="right"/>
      </w:pPr>
    </w:p>
    <w:sectPr w:rsidR="004B235A">
      <w:type w:val="continuous"/>
      <w:pgSz w:w="11900" w:h="16840"/>
      <w:pgMar w:top="288" w:right="754" w:bottom="413" w:left="1157"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66F6" w:rsidRDefault="005C748B">
      <w:pPr>
        <w:spacing w:after="0" w:line="240" w:lineRule="auto"/>
      </w:pPr>
      <w:r>
        <w:separator/>
      </w:r>
    </w:p>
  </w:endnote>
  <w:endnote w:type="continuationSeparator" w:id="0">
    <w:p w:rsidR="000F66F6" w:rsidRDefault="005C7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35A" w:rsidRDefault="005C748B">
    <w:pPr>
      <w:spacing w:after="0" w:line="259" w:lineRule="auto"/>
      <w:ind w:left="0" w:right="34" w:firstLine="0"/>
      <w:jc w:val="right"/>
    </w:pPr>
    <w:r>
      <w:fldChar w:fldCharType="begin"/>
    </w:r>
    <w:r>
      <w:instrText xml:space="preserve"> PAGE   \* MERGEFORMAT </w:instrText>
    </w:r>
    <w:r>
      <w:fldChar w:fldCharType="separate"/>
    </w:r>
    <w:r w:rsidR="00430D94" w:rsidRPr="00430D94">
      <w:rPr>
        <w:noProof/>
        <w:sz w:val="18"/>
      </w:rPr>
      <w:t>2</w:t>
    </w:r>
    <w:r>
      <w:rPr>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35A" w:rsidRDefault="005C748B">
    <w:pPr>
      <w:spacing w:after="0" w:line="259" w:lineRule="auto"/>
      <w:ind w:left="0" w:right="34" w:firstLine="0"/>
      <w:jc w:val="right"/>
    </w:pPr>
    <w:r>
      <w:fldChar w:fldCharType="begin"/>
    </w:r>
    <w:r>
      <w:instrText xml:space="preserve"> PAGE   \* MERGEFORMAT </w:instrText>
    </w:r>
    <w:r>
      <w:fldChar w:fldCharType="separate"/>
    </w:r>
    <w:r w:rsidR="00430D94" w:rsidRPr="00430D94">
      <w:rPr>
        <w:noProof/>
        <w:sz w:val="18"/>
      </w:rPr>
      <w:t>1</w:t>
    </w:r>
    <w:r>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35A" w:rsidRDefault="005C748B">
    <w:pPr>
      <w:spacing w:after="0" w:line="259" w:lineRule="auto"/>
      <w:ind w:left="0" w:right="34" w:firstLine="0"/>
      <w:jc w:val="right"/>
    </w:pPr>
    <w:r>
      <w:fldChar w:fldCharType="begin"/>
    </w:r>
    <w:r>
      <w:instrText xml:space="preserve"> PAGE   \* MERGEFORMAT </w:instrText>
    </w:r>
    <w:r>
      <w:fldChar w:fldCharType="separate"/>
    </w:r>
    <w:r>
      <w:rPr>
        <w:sz w:val="18"/>
      </w:rPr>
      <w:t>2</w:t>
    </w:r>
    <w:r>
      <w:rPr>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35A" w:rsidRDefault="004B235A">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35A" w:rsidRDefault="004B235A">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35A" w:rsidRDefault="005C748B">
    <w:pPr>
      <w:spacing w:after="0" w:line="259" w:lineRule="auto"/>
      <w:ind w:left="0" w:right="29" w:firstLine="0"/>
      <w:jc w:val="right"/>
    </w:pPr>
    <w:r>
      <w:fldChar w:fldCharType="begin"/>
    </w:r>
    <w:r>
      <w:instrText xml:space="preserve"> PAGE   \* MERGEFORMAT </w:instrText>
    </w:r>
    <w:r>
      <w:fldChar w:fldCharType="separate"/>
    </w:r>
    <w:r w:rsidR="00430D94" w:rsidRPr="00430D94">
      <w:rPr>
        <w:noProof/>
        <w:sz w:val="18"/>
      </w:rPr>
      <w:t>8</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66F6" w:rsidRDefault="005C748B">
      <w:pPr>
        <w:spacing w:after="0" w:line="240" w:lineRule="auto"/>
      </w:pPr>
      <w:r>
        <w:separator/>
      </w:r>
    </w:p>
  </w:footnote>
  <w:footnote w:type="continuationSeparator" w:id="0">
    <w:p w:rsidR="000F66F6" w:rsidRDefault="005C74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35A" w:rsidRDefault="005C748B">
    <w:pPr>
      <w:spacing w:after="0" w:line="259" w:lineRule="auto"/>
      <w:ind w:left="0" w:right="19" w:firstLine="0"/>
      <w:jc w:val="right"/>
    </w:pPr>
    <w:r>
      <w:rPr>
        <w:sz w:val="18"/>
      </w:rPr>
      <w:t>Договор ПС-113/10-2Зк от 10.10.202Зг.</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35A" w:rsidRDefault="004B235A">
    <w:pPr>
      <w:spacing w:after="0" w:line="259" w:lineRule="auto"/>
      <w:ind w:left="0" w:right="19" w:firstLine="0"/>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35A" w:rsidRDefault="005C748B">
    <w:pPr>
      <w:spacing w:after="0" w:line="259" w:lineRule="auto"/>
      <w:ind w:left="0" w:right="19" w:firstLine="0"/>
      <w:jc w:val="right"/>
    </w:pPr>
    <w:r>
      <w:rPr>
        <w:sz w:val="18"/>
      </w:rPr>
      <w:t>Договор ПС-113/10-2Зк от 10.10.202Зг.</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35A" w:rsidRDefault="005C748B">
    <w:pPr>
      <w:tabs>
        <w:tab w:val="right" w:pos="2549"/>
      </w:tabs>
      <w:spacing w:after="0" w:line="259" w:lineRule="auto"/>
      <w:ind w:left="-686" w:right="0" w:firstLine="0"/>
      <w:jc w:val="left"/>
    </w:pPr>
    <w:r>
      <w:rPr>
        <w:sz w:val="18"/>
      </w:rPr>
      <w:t xml:space="preserve">Договор </w:t>
    </w:r>
    <w:r>
      <w:rPr>
        <w:sz w:val="18"/>
      </w:rPr>
      <w:tab/>
      <w:t>от 10.10.2023г.</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35A" w:rsidRDefault="005C748B">
    <w:pPr>
      <w:tabs>
        <w:tab w:val="center" w:pos="1430"/>
      </w:tabs>
      <w:spacing w:after="0" w:line="259" w:lineRule="auto"/>
      <w:ind w:left="-739" w:right="0" w:firstLine="0"/>
      <w:jc w:val="left"/>
    </w:pPr>
    <w:r>
      <w:rPr>
        <w:sz w:val="18"/>
      </w:rPr>
      <w:t xml:space="preserve">Договор </w:t>
    </w:r>
    <w:r>
      <w:rPr>
        <w:sz w:val="18"/>
      </w:rPr>
      <w:tab/>
      <w:t xml:space="preserve">от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B235A" w:rsidRDefault="005C748B">
    <w:pPr>
      <w:tabs>
        <w:tab w:val="right" w:pos="2549"/>
      </w:tabs>
      <w:spacing w:after="0" w:line="259" w:lineRule="auto"/>
      <w:ind w:left="-686" w:right="0" w:firstLine="0"/>
      <w:jc w:val="left"/>
    </w:pPr>
    <w:r>
      <w:rPr>
        <w:sz w:val="18"/>
      </w:rPr>
      <w:t xml:space="preserve">Договор </w:t>
    </w:r>
    <w:r>
      <w:rPr>
        <w:sz w:val="18"/>
      </w:rPr>
      <w:tab/>
      <w:t>от 10.10.2023г.</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2261" o:spid="_x0000_i1026" style="width:5.2pt;height:6pt" coordsize="" o:spt="100" o:bullet="t" adj="0,,0" path="" stroked="f">
        <v:stroke joinstyle="miter"/>
        <v:imagedata r:id="rId1" o:title="image59"/>
        <v:formulas/>
        <v:path o:connecttype="segments"/>
      </v:shape>
    </w:pict>
  </w:numPicBullet>
  <w:abstractNum w:abstractNumId="0" w15:restartNumberingAfterBreak="0">
    <w:nsid w:val="06D542AF"/>
    <w:multiLevelType w:val="multilevel"/>
    <w:tmpl w:val="DE74B07A"/>
    <w:lvl w:ilvl="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Restart w:val="0"/>
      <w:lvlText w:val="%1.%2."/>
      <w:lvlJc w:val="left"/>
      <w:pPr>
        <w:ind w:left="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2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9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7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4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1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8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8EB34FA"/>
    <w:multiLevelType w:val="multilevel"/>
    <w:tmpl w:val="387091D2"/>
    <w:lvl w:ilvl="0">
      <w:start w:val="4"/>
      <w:numFmt w:val="decimal"/>
      <w:lvlText w:val="%1"/>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356DB3"/>
    <w:multiLevelType w:val="hybridMultilevel"/>
    <w:tmpl w:val="69C89D2E"/>
    <w:lvl w:ilvl="0" w:tplc="6FA21CEA">
      <w:start w:val="1"/>
      <w:numFmt w:val="bullet"/>
      <w:lvlText w:val="•"/>
      <w:lvlPicBulletId w:val="0"/>
      <w:lvlJc w:val="left"/>
      <w:pPr>
        <w:ind w:left="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A7E4072">
      <w:start w:val="1"/>
      <w:numFmt w:val="bullet"/>
      <w:lvlText w:val="o"/>
      <w:lvlJc w:val="left"/>
      <w:pPr>
        <w:ind w:left="1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DEFA3C">
      <w:start w:val="1"/>
      <w:numFmt w:val="bullet"/>
      <w:lvlText w:val="▪"/>
      <w:lvlJc w:val="left"/>
      <w:pPr>
        <w:ind w:left="2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EB2FED6">
      <w:start w:val="1"/>
      <w:numFmt w:val="bullet"/>
      <w:lvlText w:val="•"/>
      <w:lvlJc w:val="left"/>
      <w:pPr>
        <w:ind w:left="3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FA46AE">
      <w:start w:val="1"/>
      <w:numFmt w:val="bullet"/>
      <w:lvlText w:val="o"/>
      <w:lvlJc w:val="left"/>
      <w:pPr>
        <w:ind w:left="3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26F0BE">
      <w:start w:val="1"/>
      <w:numFmt w:val="bullet"/>
      <w:lvlText w:val="▪"/>
      <w:lvlJc w:val="left"/>
      <w:pPr>
        <w:ind w:left="4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DCECDC">
      <w:start w:val="1"/>
      <w:numFmt w:val="bullet"/>
      <w:lvlText w:val="•"/>
      <w:lvlJc w:val="left"/>
      <w:pPr>
        <w:ind w:left="5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0F67F80">
      <w:start w:val="1"/>
      <w:numFmt w:val="bullet"/>
      <w:lvlText w:val="o"/>
      <w:lvlJc w:val="left"/>
      <w:pPr>
        <w:ind w:left="59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7EE526">
      <w:start w:val="1"/>
      <w:numFmt w:val="bullet"/>
      <w:lvlText w:val="▪"/>
      <w:lvlJc w:val="left"/>
      <w:pPr>
        <w:ind w:left="6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F9E61AB"/>
    <w:multiLevelType w:val="multilevel"/>
    <w:tmpl w:val="43BE267A"/>
    <w:lvl w:ilvl="0">
      <w:start w:val="2"/>
      <w:numFmt w:val="decimal"/>
      <w:lvlText w:val="%1"/>
      <w:lvlJc w:val="left"/>
      <w:pPr>
        <w:ind w:left="9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CF46558"/>
    <w:multiLevelType w:val="multilevel"/>
    <w:tmpl w:val="7CECCD54"/>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3844475"/>
    <w:multiLevelType w:val="hybridMultilevel"/>
    <w:tmpl w:val="FFBEC594"/>
    <w:lvl w:ilvl="0" w:tplc="4C8C23CC">
      <w:start w:val="1"/>
      <w:numFmt w:val="bullet"/>
      <w:lvlText w:val="•"/>
      <w:lvlJc w:val="left"/>
      <w:pPr>
        <w:ind w:left="446"/>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1" w:tplc="AA786CA8">
      <w:start w:val="1"/>
      <w:numFmt w:val="bullet"/>
      <w:lvlText w:val="o"/>
      <w:lvlJc w:val="left"/>
      <w:pPr>
        <w:ind w:left="1655"/>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2" w:tplc="C9C2A922">
      <w:start w:val="1"/>
      <w:numFmt w:val="bullet"/>
      <w:lvlText w:val="▪"/>
      <w:lvlJc w:val="left"/>
      <w:pPr>
        <w:ind w:left="2375"/>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3" w:tplc="EEBC359E">
      <w:start w:val="1"/>
      <w:numFmt w:val="bullet"/>
      <w:lvlText w:val="•"/>
      <w:lvlJc w:val="left"/>
      <w:pPr>
        <w:ind w:left="3095"/>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4" w:tplc="5764F520">
      <w:start w:val="1"/>
      <w:numFmt w:val="bullet"/>
      <w:lvlText w:val="o"/>
      <w:lvlJc w:val="left"/>
      <w:pPr>
        <w:ind w:left="3815"/>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5" w:tplc="56102CD6">
      <w:start w:val="1"/>
      <w:numFmt w:val="bullet"/>
      <w:lvlText w:val="▪"/>
      <w:lvlJc w:val="left"/>
      <w:pPr>
        <w:ind w:left="4535"/>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6" w:tplc="81A653EE">
      <w:start w:val="1"/>
      <w:numFmt w:val="bullet"/>
      <w:lvlText w:val="•"/>
      <w:lvlJc w:val="left"/>
      <w:pPr>
        <w:ind w:left="5255"/>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7" w:tplc="2B6E81B0">
      <w:start w:val="1"/>
      <w:numFmt w:val="bullet"/>
      <w:lvlText w:val="o"/>
      <w:lvlJc w:val="left"/>
      <w:pPr>
        <w:ind w:left="5975"/>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lvl w:ilvl="8" w:tplc="A106F7E8">
      <w:start w:val="1"/>
      <w:numFmt w:val="bullet"/>
      <w:lvlText w:val="▪"/>
      <w:lvlJc w:val="left"/>
      <w:pPr>
        <w:ind w:left="6695"/>
      </w:pPr>
      <w:rPr>
        <w:rFonts w:ascii="Times New Roman" w:eastAsia="Times New Roman" w:hAnsi="Times New Roman" w:cs="Times New Roman"/>
        <w:b w:val="0"/>
        <w:i w:val="0"/>
        <w:strike w:val="0"/>
        <w:dstrike w:val="0"/>
        <w:color w:val="000000"/>
        <w:sz w:val="36"/>
        <w:szCs w:val="36"/>
        <w:u w:val="none" w:color="000000"/>
        <w:bdr w:val="none" w:sz="0" w:space="0" w:color="auto"/>
        <w:shd w:val="clear" w:color="auto" w:fill="auto"/>
        <w:vertAlign w:val="baseline"/>
      </w:rPr>
    </w:lvl>
  </w:abstractNum>
  <w:abstractNum w:abstractNumId="6" w15:restartNumberingAfterBreak="0">
    <w:nsid w:val="5DFE3243"/>
    <w:multiLevelType w:val="hybridMultilevel"/>
    <w:tmpl w:val="E36AE116"/>
    <w:lvl w:ilvl="0" w:tplc="AB58C9F6">
      <w:start w:val="1"/>
      <w:numFmt w:val="bullet"/>
      <w:lvlText w:val="-"/>
      <w:lvlJc w:val="left"/>
      <w:pPr>
        <w:ind w:left="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C09F46">
      <w:start w:val="1"/>
      <w:numFmt w:val="bullet"/>
      <w:lvlText w:val="o"/>
      <w:lvlJc w:val="left"/>
      <w:pPr>
        <w:ind w:left="18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EC0ECA">
      <w:start w:val="1"/>
      <w:numFmt w:val="bullet"/>
      <w:lvlText w:val="▪"/>
      <w:lvlJc w:val="left"/>
      <w:pPr>
        <w:ind w:left="26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D427BF4">
      <w:start w:val="1"/>
      <w:numFmt w:val="bullet"/>
      <w:lvlText w:val="•"/>
      <w:lvlJc w:val="left"/>
      <w:pPr>
        <w:ind w:left="33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56AF812">
      <w:start w:val="1"/>
      <w:numFmt w:val="bullet"/>
      <w:lvlText w:val="o"/>
      <w:lvlJc w:val="left"/>
      <w:pPr>
        <w:ind w:left="40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BDA05BC">
      <w:start w:val="1"/>
      <w:numFmt w:val="bullet"/>
      <w:lvlText w:val="▪"/>
      <w:lvlJc w:val="left"/>
      <w:pPr>
        <w:ind w:left="477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412F05C">
      <w:start w:val="1"/>
      <w:numFmt w:val="bullet"/>
      <w:lvlText w:val="•"/>
      <w:lvlJc w:val="left"/>
      <w:pPr>
        <w:ind w:left="549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8C40D44">
      <w:start w:val="1"/>
      <w:numFmt w:val="bullet"/>
      <w:lvlText w:val="o"/>
      <w:lvlJc w:val="left"/>
      <w:pPr>
        <w:ind w:left="62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2CA5800">
      <w:start w:val="1"/>
      <w:numFmt w:val="bullet"/>
      <w:lvlText w:val="▪"/>
      <w:lvlJc w:val="left"/>
      <w:pPr>
        <w:ind w:left="69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6652139F"/>
    <w:multiLevelType w:val="multilevel"/>
    <w:tmpl w:val="02C47D52"/>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5"/>
  </w:num>
  <w:num w:numId="3">
    <w:abstractNumId w:val="0"/>
  </w:num>
  <w:num w:numId="4">
    <w:abstractNumId w:val="6"/>
  </w:num>
  <w:num w:numId="5">
    <w:abstractNumId w:val="3"/>
  </w:num>
  <w:num w:numId="6">
    <w:abstractNumId w:val="4"/>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235A"/>
    <w:rsid w:val="00045512"/>
    <w:rsid w:val="0008545E"/>
    <w:rsid w:val="00086585"/>
    <w:rsid w:val="000F66F6"/>
    <w:rsid w:val="001154B9"/>
    <w:rsid w:val="00134169"/>
    <w:rsid w:val="00146273"/>
    <w:rsid w:val="00205C36"/>
    <w:rsid w:val="00230CF9"/>
    <w:rsid w:val="002B4071"/>
    <w:rsid w:val="002B48D0"/>
    <w:rsid w:val="002F45AC"/>
    <w:rsid w:val="00300044"/>
    <w:rsid w:val="0036153C"/>
    <w:rsid w:val="003700BA"/>
    <w:rsid w:val="003953F3"/>
    <w:rsid w:val="003E3B4B"/>
    <w:rsid w:val="00430D94"/>
    <w:rsid w:val="004360B5"/>
    <w:rsid w:val="0046109E"/>
    <w:rsid w:val="004B235A"/>
    <w:rsid w:val="004E6E97"/>
    <w:rsid w:val="005A421F"/>
    <w:rsid w:val="005C748B"/>
    <w:rsid w:val="005D45EC"/>
    <w:rsid w:val="005F31BA"/>
    <w:rsid w:val="00621F97"/>
    <w:rsid w:val="006A2DA1"/>
    <w:rsid w:val="006F49AB"/>
    <w:rsid w:val="007021B1"/>
    <w:rsid w:val="00706A32"/>
    <w:rsid w:val="0071676E"/>
    <w:rsid w:val="0074119A"/>
    <w:rsid w:val="007443F1"/>
    <w:rsid w:val="00756DBA"/>
    <w:rsid w:val="00757DEE"/>
    <w:rsid w:val="00767E4B"/>
    <w:rsid w:val="007D4D01"/>
    <w:rsid w:val="00871516"/>
    <w:rsid w:val="00872233"/>
    <w:rsid w:val="008F3600"/>
    <w:rsid w:val="009C5C09"/>
    <w:rsid w:val="00A05EFB"/>
    <w:rsid w:val="00A626CD"/>
    <w:rsid w:val="00AE55C5"/>
    <w:rsid w:val="00AE6D01"/>
    <w:rsid w:val="00B2111B"/>
    <w:rsid w:val="00B444FC"/>
    <w:rsid w:val="00BA5391"/>
    <w:rsid w:val="00C34A1A"/>
    <w:rsid w:val="00C55EA8"/>
    <w:rsid w:val="00C60BFF"/>
    <w:rsid w:val="00C837B0"/>
    <w:rsid w:val="00CB1312"/>
    <w:rsid w:val="00D248FC"/>
    <w:rsid w:val="00D509CF"/>
    <w:rsid w:val="00D84391"/>
    <w:rsid w:val="00DD7765"/>
    <w:rsid w:val="00E75EE0"/>
    <w:rsid w:val="00ED5118"/>
    <w:rsid w:val="00F1719D"/>
    <w:rsid w:val="00F67A61"/>
    <w:rsid w:val="00F82737"/>
    <w:rsid w:val="00F82BAC"/>
    <w:rsid w:val="00FA74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73A91BC"/>
  <w15:docId w15:val="{95541E79-F130-4C3B-9E7B-4D2F3B1648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2" w:line="250" w:lineRule="auto"/>
      <w:ind w:left="3432" w:right="2112" w:firstLine="432"/>
      <w:jc w:val="both"/>
    </w:pPr>
    <w:rPr>
      <w:rFonts w:ascii="Times New Roman" w:eastAsia="Times New Roman" w:hAnsi="Times New Roman" w:cs="Times New Roman"/>
      <w:color w:val="000000"/>
      <w:sz w:val="24"/>
    </w:rPr>
  </w:style>
  <w:style w:type="paragraph" w:styleId="1">
    <w:name w:val="heading 1"/>
    <w:next w:val="a"/>
    <w:link w:val="10"/>
    <w:uiPriority w:val="9"/>
    <w:qFormat/>
    <w:pPr>
      <w:keepNext/>
      <w:keepLines/>
      <w:spacing w:after="249"/>
      <w:ind w:left="408" w:hanging="10"/>
      <w:jc w:val="center"/>
      <w:outlineLvl w:val="0"/>
    </w:pPr>
    <w:rPr>
      <w:rFonts w:ascii="Times New Roman" w:eastAsia="Times New Roman" w:hAnsi="Times New Roman" w:cs="Times New Roman"/>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a3">
    <w:name w:val="No Spacing"/>
    <w:uiPriority w:val="1"/>
    <w:qFormat/>
    <w:rsid w:val="0036153C"/>
    <w:pPr>
      <w:spacing w:after="0" w:line="240" w:lineRule="auto"/>
      <w:ind w:left="3432" w:right="2112" w:firstLine="432"/>
      <w:jc w:val="both"/>
    </w:pPr>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header" Target="header2.xml"/><Relationship Id="rId39" Type="http://schemas.openxmlformats.org/officeDocument/2006/relationships/image" Target="media/image21.jpg"/><Relationship Id="rId3" Type="http://schemas.openxmlformats.org/officeDocument/2006/relationships/styles" Target="styles.xml"/><Relationship Id="rId21" Type="http://schemas.openxmlformats.org/officeDocument/2006/relationships/image" Target="media/image15.jpg"/><Relationship Id="rId34" Type="http://schemas.openxmlformats.org/officeDocument/2006/relationships/footer" Target="footer5.xml"/><Relationship Id="rId42" Type="http://schemas.openxmlformats.org/officeDocument/2006/relationships/image" Target="media/image24.jpg"/><Relationship Id="rId47" Type="http://schemas.openxmlformats.org/officeDocument/2006/relationships/image" Target="media/image29.jpg"/><Relationship Id="rId50" Type="http://schemas.openxmlformats.org/officeDocument/2006/relationships/image" Target="media/image32.jpg"/><Relationship Id="rId7" Type="http://schemas.openxmlformats.org/officeDocument/2006/relationships/endnotes" Target="endnotes.xm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header" Target="header1.xml"/><Relationship Id="rId33" Type="http://schemas.openxmlformats.org/officeDocument/2006/relationships/footer" Target="footer4.xml"/><Relationship Id="rId38" Type="http://schemas.openxmlformats.org/officeDocument/2006/relationships/image" Target="media/image20.jpg"/><Relationship Id="rId46" Type="http://schemas.openxmlformats.org/officeDocument/2006/relationships/image" Target="media/image28.jpg"/><Relationship Id="rId2" Type="http://schemas.openxmlformats.org/officeDocument/2006/relationships/numbering" Target="numbering.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header" Target="header3.xml"/><Relationship Id="rId41" Type="http://schemas.openxmlformats.org/officeDocument/2006/relationships/image" Target="media/image23.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g"/><Relationship Id="rId24" Type="http://schemas.openxmlformats.org/officeDocument/2006/relationships/image" Target="media/image18.jpg"/><Relationship Id="rId32" Type="http://schemas.openxmlformats.org/officeDocument/2006/relationships/header" Target="header5.xml"/><Relationship Id="rId37" Type="http://schemas.openxmlformats.org/officeDocument/2006/relationships/image" Target="media/image19.jpg"/><Relationship Id="rId40" Type="http://schemas.openxmlformats.org/officeDocument/2006/relationships/image" Target="media/image22.jpg"/><Relationship Id="rId45" Type="http://schemas.openxmlformats.org/officeDocument/2006/relationships/image" Target="media/image27.jpg"/><Relationship Id="rId5" Type="http://schemas.openxmlformats.org/officeDocument/2006/relationships/webSettings" Target="webSetting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footer" Target="footer2.xml"/><Relationship Id="rId36" Type="http://schemas.openxmlformats.org/officeDocument/2006/relationships/footer" Target="footer6.xml"/><Relationship Id="rId49" Type="http://schemas.openxmlformats.org/officeDocument/2006/relationships/image" Target="media/image31.jpg"/><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header" Target="header4.xml"/><Relationship Id="rId44" Type="http://schemas.openxmlformats.org/officeDocument/2006/relationships/image" Target="media/image26.jp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footer" Target="footer1.xml"/><Relationship Id="rId30" Type="http://schemas.openxmlformats.org/officeDocument/2006/relationships/footer" Target="footer3.xml"/><Relationship Id="rId35" Type="http://schemas.openxmlformats.org/officeDocument/2006/relationships/header" Target="header6.xml"/><Relationship Id="rId43" Type="http://schemas.openxmlformats.org/officeDocument/2006/relationships/image" Target="media/image25.jpg"/><Relationship Id="rId48" Type="http://schemas.openxmlformats.org/officeDocument/2006/relationships/image" Target="media/image30.jpg"/><Relationship Id="rId8" Type="http://schemas.openxmlformats.org/officeDocument/2006/relationships/image" Target="media/image2.jpg"/><Relationship Id="rId51"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1F79F4-7B6C-4CD2-B01C-F46C2214E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12</Pages>
  <Words>4084</Words>
  <Characters>23280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tdo2</dc:creator>
  <cp:keywords/>
  <cp:lastModifiedBy>tdo2</cp:lastModifiedBy>
  <cp:revision>64</cp:revision>
  <dcterms:created xsi:type="dcterms:W3CDTF">2023-11-30T11:10:00Z</dcterms:created>
  <dcterms:modified xsi:type="dcterms:W3CDTF">2023-11-30T12:29:00Z</dcterms:modified>
</cp:coreProperties>
</file>