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7FE" w:rsidRPr="00A60B57" w:rsidRDefault="003E17FE" w:rsidP="00A31538">
      <w:pPr>
        <w:autoSpaceDE w:val="0"/>
        <w:autoSpaceDN w:val="0"/>
        <w:adjustRightInd w:val="0"/>
        <w:spacing w:after="0"/>
        <w:jc w:val="center"/>
      </w:pPr>
    </w:p>
    <w:p w:rsidR="00CF0030" w:rsidRPr="00A84D2C" w:rsidRDefault="00CF0030" w:rsidP="00A84D2C">
      <w:pPr>
        <w:spacing w:after="0"/>
        <w:jc w:val="center"/>
        <w:rPr>
          <w:b/>
          <w:bCs/>
        </w:rPr>
      </w:pPr>
      <w:r w:rsidRPr="00A84D2C">
        <w:rPr>
          <w:b/>
          <w:bCs/>
        </w:rPr>
        <w:t>ПРОЕКТ КОНТРАКТА</w:t>
      </w:r>
    </w:p>
    <w:p w:rsidR="00CF0030" w:rsidRPr="00A84D2C" w:rsidRDefault="00CF0030" w:rsidP="00A84D2C">
      <w:pPr>
        <w:spacing w:after="0"/>
        <w:jc w:val="center"/>
        <w:rPr>
          <w:b/>
          <w:bCs/>
        </w:rPr>
      </w:pPr>
      <w:r w:rsidRPr="00A84D2C">
        <w:rPr>
          <w:b/>
          <w:bCs/>
        </w:rPr>
        <w:t>КОНТРАКТ</w:t>
      </w:r>
      <w:r w:rsidR="008B52DE">
        <w:rPr>
          <w:b/>
          <w:bCs/>
        </w:rPr>
        <w:t xml:space="preserve"> НА ПОСТАВКУ</w:t>
      </w:r>
      <w:r w:rsidR="00D5416B">
        <w:rPr>
          <w:b/>
          <w:bCs/>
        </w:rPr>
        <w:t xml:space="preserve"> ЗАПАСНЫХ ЧАСТЕЙ ДЛЯ ОБСЛУЖИВАНИЯ СИСТЕМ БЕЗОПАСНОСТИ </w:t>
      </w:r>
      <w:r w:rsidR="008B52DE">
        <w:rPr>
          <w:b/>
          <w:bCs/>
        </w:rPr>
        <w:t xml:space="preserve"> </w:t>
      </w:r>
      <w:r w:rsidRPr="00A84D2C">
        <w:rPr>
          <w:b/>
          <w:bCs/>
        </w:rPr>
        <w:t>ДЛЯ НУЖД СПБ ГБУ «</w:t>
      </w:r>
      <w:proofErr w:type="gramStart"/>
      <w:r w:rsidRPr="00A84D2C">
        <w:rPr>
          <w:b/>
          <w:bCs/>
        </w:rPr>
        <w:t>НЕВСКАЯ</w:t>
      </w:r>
      <w:proofErr w:type="gramEnd"/>
      <w:r w:rsidRPr="00A84D2C">
        <w:rPr>
          <w:b/>
          <w:bCs/>
        </w:rPr>
        <w:t xml:space="preserve"> ЦБС» </w:t>
      </w:r>
      <w:r w:rsidRPr="00A84D2C">
        <w:rPr>
          <w:b/>
          <w:bCs/>
          <w:highlight w:val="yellow"/>
        </w:rPr>
        <w:t>№___________________</w:t>
      </w:r>
    </w:p>
    <w:p w:rsidR="00A60B57" w:rsidRPr="00A84D2C" w:rsidRDefault="00A60B57" w:rsidP="00A84D2C">
      <w:pPr>
        <w:spacing w:after="0"/>
        <w:jc w:val="center"/>
        <w:rPr>
          <w:b/>
          <w:bCs/>
        </w:rPr>
      </w:pPr>
    </w:p>
    <w:p w:rsidR="00765CD2" w:rsidRPr="00A84D2C" w:rsidRDefault="00765CD2" w:rsidP="00A84D2C">
      <w:pPr>
        <w:spacing w:after="0"/>
        <w:jc w:val="center"/>
        <w:rPr>
          <w:b/>
          <w:bCs/>
        </w:rPr>
      </w:pPr>
      <w:r w:rsidRPr="00A84D2C">
        <w:rPr>
          <w:b/>
          <w:bCs/>
        </w:rPr>
        <w:t>Идентификационный код закупки</w:t>
      </w:r>
      <w:r w:rsidRPr="00A84D2C">
        <w:rPr>
          <w:b/>
          <w:bCs/>
          <w:highlight w:val="yellow"/>
        </w:rPr>
        <w:t>:___________________________________</w:t>
      </w:r>
    </w:p>
    <w:p w:rsidR="00765CD2" w:rsidRPr="00A84D2C" w:rsidRDefault="00765CD2" w:rsidP="00A84D2C">
      <w:pPr>
        <w:spacing w:after="0"/>
        <w:jc w:val="center"/>
        <w:rPr>
          <w:b/>
        </w:rPr>
      </w:pPr>
    </w:p>
    <w:tbl>
      <w:tblPr>
        <w:tblW w:w="0" w:type="auto"/>
        <w:tblLook w:val="01E0" w:firstRow="1" w:lastRow="1" w:firstColumn="1" w:lastColumn="1" w:noHBand="0" w:noVBand="0"/>
      </w:tblPr>
      <w:tblGrid>
        <w:gridCol w:w="4781"/>
        <w:gridCol w:w="4789"/>
      </w:tblGrid>
      <w:tr w:rsidR="00765CD2" w:rsidRPr="00A84D2C" w:rsidTr="00E22B68">
        <w:tc>
          <w:tcPr>
            <w:tcW w:w="4782" w:type="dxa"/>
          </w:tcPr>
          <w:p w:rsidR="00765CD2" w:rsidRPr="00A84D2C" w:rsidRDefault="00765CD2" w:rsidP="00A84D2C">
            <w:pPr>
              <w:spacing w:after="0"/>
              <w:rPr>
                <w:b/>
              </w:rPr>
            </w:pPr>
            <w:r w:rsidRPr="00A84D2C">
              <w:rPr>
                <w:b/>
              </w:rPr>
              <w:t>г. Санкт-Петербург</w:t>
            </w:r>
          </w:p>
        </w:tc>
        <w:tc>
          <w:tcPr>
            <w:tcW w:w="4789" w:type="dxa"/>
          </w:tcPr>
          <w:p w:rsidR="00765CD2" w:rsidRPr="00A84D2C" w:rsidRDefault="00000143" w:rsidP="00A84D2C">
            <w:pPr>
              <w:spacing w:after="0"/>
              <w:jc w:val="right"/>
              <w:rPr>
                <w:b/>
              </w:rPr>
            </w:pPr>
            <w:r w:rsidRPr="00A84D2C">
              <w:rPr>
                <w:b/>
              </w:rPr>
              <w:t>«____</w:t>
            </w:r>
            <w:r w:rsidR="00765CD2" w:rsidRPr="00A84D2C">
              <w:rPr>
                <w:b/>
              </w:rPr>
              <w:t>» __________ 2023  г.</w:t>
            </w:r>
          </w:p>
        </w:tc>
      </w:tr>
    </w:tbl>
    <w:p w:rsidR="00A31538" w:rsidRPr="00A84D2C" w:rsidRDefault="00A31538" w:rsidP="00A84D2C">
      <w:pPr>
        <w:autoSpaceDE w:val="0"/>
        <w:autoSpaceDN w:val="0"/>
        <w:adjustRightInd w:val="0"/>
        <w:spacing w:after="0"/>
      </w:pPr>
    </w:p>
    <w:p w:rsidR="002D72EE" w:rsidRPr="00A84D2C" w:rsidRDefault="00A31538" w:rsidP="00A84D2C">
      <w:pPr>
        <w:spacing w:after="0"/>
        <w:ind w:firstLine="567"/>
        <w:rPr>
          <w:color w:val="000000" w:themeColor="text1"/>
        </w:rPr>
      </w:pPr>
      <w:proofErr w:type="gramStart"/>
      <w:r w:rsidRPr="00A84D2C">
        <w:t>Санкт-Петербургское государственное бюджетное учреждение «Невская централизованная библиотечная система», именуемое в дальнейшем «Заказчик», в лице директора Ярцевой Натальи Михайловны, действующего на основании Устава, с одной стороны, и</w:t>
      </w:r>
      <w:r w:rsidR="007A2CF4" w:rsidRPr="00A84D2C">
        <w:t xml:space="preserve"> </w:t>
      </w:r>
      <w:r w:rsidR="006837B1" w:rsidRPr="00A84D2C">
        <w:rPr>
          <w:highlight w:val="yellow"/>
        </w:rPr>
        <w:t>_________</w:t>
      </w:r>
      <w:r w:rsidR="00765CD2" w:rsidRPr="00A84D2C">
        <w:rPr>
          <w:highlight w:val="yellow"/>
        </w:rPr>
        <w:t>___________</w:t>
      </w:r>
      <w:r w:rsidR="007A2CF4" w:rsidRPr="00A84D2C">
        <w:t>, именуемый</w:t>
      </w:r>
      <w:r w:rsidRPr="00A84D2C">
        <w:t xml:space="preserve"> в дальнейшем «Поставщик», </w:t>
      </w:r>
      <w:r w:rsidR="00765CD2" w:rsidRPr="00A84D2C">
        <w:t xml:space="preserve">в лице </w:t>
      </w:r>
      <w:r w:rsidR="00765CD2" w:rsidRPr="00A84D2C">
        <w:rPr>
          <w:highlight w:val="yellow"/>
        </w:rPr>
        <w:t>______________</w:t>
      </w:r>
      <w:r w:rsidR="00000143" w:rsidRPr="00A84D2C">
        <w:t>,</w:t>
      </w:r>
      <w:r w:rsidR="00765CD2" w:rsidRPr="00A84D2C">
        <w:t xml:space="preserve"> действующего</w:t>
      </w:r>
      <w:r w:rsidRPr="00A84D2C">
        <w:t xml:space="preserve"> на основании </w:t>
      </w:r>
      <w:r w:rsidR="006837B1" w:rsidRPr="00A84D2C">
        <w:rPr>
          <w:highlight w:val="yellow"/>
        </w:rPr>
        <w:t>________________</w:t>
      </w:r>
      <w:r w:rsidR="007A2CF4" w:rsidRPr="00A84D2C">
        <w:t>,</w:t>
      </w:r>
      <w:r w:rsidRPr="00A84D2C">
        <w:t xml:space="preserve"> с другой стороны, вместе именуемые в дальнейшем «Стороны», </w:t>
      </w:r>
      <w:r w:rsidR="0080234E" w:rsidRPr="00A84D2C">
        <w:rPr>
          <w:color w:val="000000" w:themeColor="text1"/>
        </w:rPr>
        <w:t>в соответствии с п. 5 ч. 1 ст. 93</w:t>
      </w:r>
      <w:r w:rsidR="002D72EE" w:rsidRPr="00A84D2C">
        <w:rPr>
          <w:color w:val="000000" w:themeColor="text1"/>
        </w:rPr>
        <w:t xml:space="preserve"> Федерального </w:t>
      </w:r>
      <w:hyperlink r:id="rId9" w:history="1">
        <w:r w:rsidR="002D72EE" w:rsidRPr="00A84D2C">
          <w:rPr>
            <w:color w:val="000000" w:themeColor="text1"/>
          </w:rPr>
          <w:t>закона</w:t>
        </w:r>
      </w:hyperlink>
      <w:r w:rsidR="002D72EE" w:rsidRPr="00A84D2C">
        <w:rPr>
          <w:color w:val="000000" w:themeColor="text1"/>
        </w:rPr>
        <w:t xml:space="preserve"> от 5 апреля 2013 года № 44-ФЗ</w:t>
      </w:r>
      <w:proofErr w:type="gramEnd"/>
      <w:r w:rsidR="002D72EE" w:rsidRPr="00A84D2C">
        <w:rPr>
          <w:color w:val="000000" w:themeColor="text1"/>
        </w:rPr>
        <w:t xml:space="preserve"> «О Контрактной системе в сфере закупок товаров, работ, услуг для обеспечения государственных и муниципальных нужд», заключили  настоящий </w:t>
      </w:r>
      <w:r w:rsidR="000635C8" w:rsidRPr="00A84D2C">
        <w:rPr>
          <w:color w:val="000000" w:themeColor="text1"/>
        </w:rPr>
        <w:t>к</w:t>
      </w:r>
      <w:r w:rsidR="002D72EE" w:rsidRPr="00A84D2C">
        <w:rPr>
          <w:color w:val="000000" w:themeColor="text1"/>
        </w:rPr>
        <w:t>онтракт</w:t>
      </w:r>
      <w:r w:rsidR="000635C8" w:rsidRPr="00A84D2C">
        <w:rPr>
          <w:color w:val="000000" w:themeColor="text1"/>
        </w:rPr>
        <w:t xml:space="preserve"> (далее – Контракт)</w:t>
      </w:r>
      <w:r w:rsidR="00F442CD" w:rsidRPr="00A84D2C">
        <w:rPr>
          <w:color w:val="000000" w:themeColor="text1"/>
        </w:rPr>
        <w:t xml:space="preserve"> </w:t>
      </w:r>
      <w:r w:rsidR="002D72EE" w:rsidRPr="00A84D2C">
        <w:rPr>
          <w:color w:val="000000" w:themeColor="text1"/>
        </w:rPr>
        <w:t>о нижеследующем:</w:t>
      </w:r>
    </w:p>
    <w:p w:rsidR="00A31538" w:rsidRPr="00A84D2C" w:rsidRDefault="00A31538" w:rsidP="00A84D2C">
      <w:pPr>
        <w:autoSpaceDE w:val="0"/>
        <w:autoSpaceDN w:val="0"/>
        <w:adjustRightInd w:val="0"/>
        <w:spacing w:after="0"/>
        <w:ind w:firstLine="567"/>
      </w:pPr>
    </w:p>
    <w:p w:rsidR="00A31538" w:rsidRPr="00A84D2C" w:rsidRDefault="00CF0030" w:rsidP="00A84D2C">
      <w:pPr>
        <w:autoSpaceDE w:val="0"/>
        <w:autoSpaceDN w:val="0"/>
        <w:adjustRightInd w:val="0"/>
        <w:spacing w:after="0"/>
        <w:ind w:firstLine="2694"/>
        <w:contextualSpacing/>
        <w:rPr>
          <w:b/>
        </w:rPr>
      </w:pPr>
      <w:r w:rsidRPr="00A84D2C">
        <w:rPr>
          <w:b/>
        </w:rPr>
        <w:t xml:space="preserve">              1. </w:t>
      </w:r>
      <w:r w:rsidR="00636A3E" w:rsidRPr="00A84D2C">
        <w:rPr>
          <w:b/>
        </w:rPr>
        <w:t>Предмет Контракта</w:t>
      </w:r>
    </w:p>
    <w:p w:rsidR="00A31538" w:rsidRPr="00A84D2C" w:rsidRDefault="00E65D41" w:rsidP="00D5416B">
      <w:pPr>
        <w:pStyle w:val="a3"/>
        <w:numPr>
          <w:ilvl w:val="1"/>
          <w:numId w:val="16"/>
        </w:numPr>
        <w:autoSpaceDE w:val="0"/>
        <w:autoSpaceDN w:val="0"/>
        <w:adjustRightInd w:val="0"/>
        <w:ind w:left="0" w:firstLine="567"/>
        <w:contextualSpacing/>
        <w:jc w:val="both"/>
      </w:pPr>
      <w:r w:rsidRPr="00A84D2C">
        <w:t>Поставщик обязуется поставить</w:t>
      </w:r>
      <w:r w:rsidR="004C2840" w:rsidRPr="00A84D2C">
        <w:t xml:space="preserve"> </w:t>
      </w:r>
      <w:r w:rsidR="00D5416B" w:rsidRPr="00D5416B">
        <w:rPr>
          <w:b/>
        </w:rPr>
        <w:t>запасны</w:t>
      </w:r>
      <w:r w:rsidR="00D5416B">
        <w:rPr>
          <w:b/>
        </w:rPr>
        <w:t>е</w:t>
      </w:r>
      <w:r w:rsidR="00D5416B" w:rsidRPr="00D5416B">
        <w:rPr>
          <w:b/>
        </w:rPr>
        <w:t xml:space="preserve"> част</w:t>
      </w:r>
      <w:r w:rsidR="00D5416B">
        <w:rPr>
          <w:b/>
        </w:rPr>
        <w:t>и</w:t>
      </w:r>
      <w:r w:rsidR="00D5416B" w:rsidRPr="00D5416B">
        <w:rPr>
          <w:b/>
        </w:rPr>
        <w:t xml:space="preserve"> для обслуживания систем безопасности </w:t>
      </w:r>
      <w:r w:rsidR="00A31538" w:rsidRPr="00A84D2C">
        <w:t>(далее - Товар), а Заказчик обязуется принять и оплатить Товар в порядке и на условиях, предусмотренных Контрактом.</w:t>
      </w:r>
    </w:p>
    <w:p w:rsidR="00A31538" w:rsidRPr="00A84D2C" w:rsidRDefault="00A31538" w:rsidP="00D5416B">
      <w:pPr>
        <w:pStyle w:val="a3"/>
        <w:numPr>
          <w:ilvl w:val="1"/>
          <w:numId w:val="16"/>
        </w:numPr>
        <w:autoSpaceDE w:val="0"/>
        <w:autoSpaceDN w:val="0"/>
        <w:adjustRightInd w:val="0"/>
        <w:ind w:left="0" w:firstLine="567"/>
        <w:contextualSpacing/>
        <w:jc w:val="both"/>
      </w:pPr>
      <w:r w:rsidRPr="00A84D2C">
        <w:t xml:space="preserve">Наименование, количество и иные характеристики </w:t>
      </w:r>
      <w:r w:rsidR="00EF04A4" w:rsidRPr="00A84D2C">
        <w:t>поставляемого Товара указаны в с</w:t>
      </w:r>
      <w:r w:rsidRPr="00A84D2C">
        <w:t>пецификации</w:t>
      </w:r>
      <w:r w:rsidR="00EF04A4" w:rsidRPr="00A84D2C">
        <w:t xml:space="preserve"> (п</w:t>
      </w:r>
      <w:r w:rsidR="004F6806" w:rsidRPr="00A84D2C">
        <w:t>риложение №</w:t>
      </w:r>
      <w:r w:rsidR="00765CD2" w:rsidRPr="00A84D2C">
        <w:t xml:space="preserve"> </w:t>
      </w:r>
      <w:r w:rsidR="004F6806" w:rsidRPr="00A84D2C">
        <w:t>1</w:t>
      </w:r>
      <w:r w:rsidR="00B41D7B" w:rsidRPr="00A84D2C">
        <w:t xml:space="preserve"> к Контракту)</w:t>
      </w:r>
      <w:r w:rsidRPr="00A84D2C">
        <w:t>, являющейся неотъемлемой частью Контракта.</w:t>
      </w:r>
    </w:p>
    <w:p w:rsidR="00CF0030" w:rsidRPr="00A84D2C" w:rsidRDefault="00CF0030" w:rsidP="00A84D2C">
      <w:pPr>
        <w:pStyle w:val="a3"/>
        <w:autoSpaceDE w:val="0"/>
        <w:autoSpaceDN w:val="0"/>
        <w:adjustRightInd w:val="0"/>
        <w:ind w:left="0"/>
        <w:contextualSpacing/>
        <w:jc w:val="both"/>
      </w:pPr>
    </w:p>
    <w:p w:rsidR="00CF0030" w:rsidRPr="00A84D2C" w:rsidRDefault="00CF0030" w:rsidP="00A84D2C">
      <w:pPr>
        <w:pStyle w:val="a3"/>
        <w:widowControl w:val="0"/>
        <w:autoSpaceDE w:val="0"/>
        <w:autoSpaceDN w:val="0"/>
        <w:adjustRightInd w:val="0"/>
        <w:ind w:left="0"/>
        <w:contextualSpacing/>
        <w:jc w:val="center"/>
        <w:rPr>
          <w:b/>
          <w:caps/>
        </w:rPr>
      </w:pPr>
      <w:r w:rsidRPr="00A84D2C">
        <w:rPr>
          <w:b/>
        </w:rPr>
        <w:t xml:space="preserve">2. </w:t>
      </w:r>
      <w:r w:rsidR="00636A3E" w:rsidRPr="00A84D2C">
        <w:rPr>
          <w:b/>
        </w:rPr>
        <w:t>Права и обязанности сторон</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2.1. Заказчик вправе:</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надлежащего исполнения обязательств в соответствии с Контрактом;</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запрашивать информацию о ходе и состоянии исполнения обязательств по Контракту;</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осуществлять </w:t>
      </w:r>
      <w:proofErr w:type="gramStart"/>
      <w:r w:rsidRPr="00A84D2C">
        <w:rPr>
          <w:rFonts w:ascii="Times New Roman" w:hAnsi="Times New Roman" w:cs="Times New Roman"/>
          <w:b w:val="0"/>
          <w:sz w:val="24"/>
          <w:szCs w:val="24"/>
        </w:rPr>
        <w:t>контроль за</w:t>
      </w:r>
      <w:proofErr w:type="gramEnd"/>
      <w:r w:rsidRPr="00A84D2C">
        <w:rPr>
          <w:rFonts w:ascii="Times New Roman" w:hAnsi="Times New Roman" w:cs="Times New Roman"/>
          <w:b w:val="0"/>
          <w:sz w:val="24"/>
          <w:szCs w:val="24"/>
        </w:rPr>
        <w:t xml:space="preserve"> порядком и сроками поставки товара, не вмешиваясь в оперативно-хозяйственную деятельность Поставщика;</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отказаться от принятия и оплаты товаров, не соответствующих требованиям Контракта;</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иметь иные права.</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2.2. Заказчик обязан:</w:t>
      </w:r>
    </w:p>
    <w:p w:rsidR="00CF0030" w:rsidRPr="00A84D2C" w:rsidRDefault="00CF0030" w:rsidP="00A84D2C">
      <w:pPr>
        <w:pStyle w:val="ConsPlusTitle"/>
        <w:numPr>
          <w:ilvl w:val="0"/>
          <w:numId w:val="28"/>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принять поставленные товары, в порядке и сроки, предусмотренные Контрактом;</w:t>
      </w:r>
    </w:p>
    <w:p w:rsidR="00CF0030" w:rsidRPr="00A84D2C" w:rsidRDefault="00765CD2" w:rsidP="00A84D2C">
      <w:pPr>
        <w:pStyle w:val="ConsPlusTitle"/>
        <w:numPr>
          <w:ilvl w:val="0"/>
          <w:numId w:val="28"/>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оплатить поставленные товары</w:t>
      </w:r>
      <w:r w:rsidR="00CF0030" w:rsidRPr="00A84D2C">
        <w:rPr>
          <w:rFonts w:ascii="Times New Roman" w:hAnsi="Times New Roman" w:cs="Times New Roman"/>
          <w:b w:val="0"/>
          <w:sz w:val="24"/>
          <w:szCs w:val="24"/>
        </w:rPr>
        <w:t>, в случае надлежащего исполнения обязательств по Контракту, в порядке и на условиях, предусмотренных Контрактом;</w:t>
      </w:r>
    </w:p>
    <w:p w:rsidR="00CF0030" w:rsidRPr="00A84D2C" w:rsidRDefault="00CF0030" w:rsidP="00A84D2C">
      <w:pPr>
        <w:pStyle w:val="ConsPlusTitle"/>
        <w:numPr>
          <w:ilvl w:val="0"/>
          <w:numId w:val="28"/>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w:t>
      </w:r>
      <w:proofErr w:type="gramStart"/>
      <w:r w:rsidRPr="00A84D2C">
        <w:rPr>
          <w:rFonts w:ascii="Times New Roman" w:hAnsi="Times New Roman" w:cs="Times New Roman"/>
          <w:b w:val="0"/>
          <w:sz w:val="24"/>
          <w:szCs w:val="24"/>
        </w:rPr>
        <w:t>нести иные обязанности</w:t>
      </w:r>
      <w:proofErr w:type="gramEnd"/>
      <w:r w:rsidRPr="00A84D2C">
        <w:rPr>
          <w:rFonts w:ascii="Times New Roman" w:hAnsi="Times New Roman" w:cs="Times New Roman"/>
          <w:b w:val="0"/>
          <w:sz w:val="24"/>
          <w:szCs w:val="24"/>
        </w:rPr>
        <w:t>.</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2.3. Поставщик  вправе:</w:t>
      </w:r>
    </w:p>
    <w:p w:rsidR="00CF0030" w:rsidRPr="00A84D2C" w:rsidRDefault="00CF0030" w:rsidP="00A84D2C">
      <w:pPr>
        <w:pStyle w:val="ConsPlusTitle"/>
        <w:numPr>
          <w:ilvl w:val="0"/>
          <w:numId w:val="29"/>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подписания документов об исполнении им обязательств по Контракту от Заказчика;</w:t>
      </w:r>
    </w:p>
    <w:p w:rsidR="00CF0030" w:rsidRPr="00A84D2C" w:rsidRDefault="00CF0030" w:rsidP="00A84D2C">
      <w:pPr>
        <w:pStyle w:val="ConsPlusTitle"/>
        <w:numPr>
          <w:ilvl w:val="0"/>
          <w:numId w:val="29"/>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оплаты по Контракту в случае надлежащего исполнения своих </w:t>
      </w:r>
      <w:r w:rsidRPr="00A84D2C">
        <w:rPr>
          <w:rFonts w:ascii="Times New Roman" w:hAnsi="Times New Roman" w:cs="Times New Roman"/>
          <w:b w:val="0"/>
          <w:sz w:val="24"/>
          <w:szCs w:val="24"/>
        </w:rPr>
        <w:lastRenderedPageBreak/>
        <w:t>обязательств по Контракту;</w:t>
      </w:r>
    </w:p>
    <w:p w:rsidR="00CF0030" w:rsidRPr="00A84D2C" w:rsidRDefault="00CF0030" w:rsidP="00A84D2C">
      <w:pPr>
        <w:pStyle w:val="ConsPlusTitle"/>
        <w:numPr>
          <w:ilvl w:val="0"/>
          <w:numId w:val="29"/>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иметь иные права.</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2.4. Поставщик  обязан:</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поставить товары, обеспечив надлежащее качество, в сроки, установленные Контрактом;</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передать надлежащим образом оформленные отчетные и финансовые документы в порядке и срок, установленные Контрактом;</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представить по запросу Заказчика в сроки, указанные в таком запросе, информацию о ходе исполнения обязательств по Контракту;</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соблюдать конфиденциальность в отношении всей информации, ставшей известной Поставщику в связи с исполнением обязательств по Контракту;</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w:t>
      </w:r>
      <w:proofErr w:type="gramStart"/>
      <w:r w:rsidRPr="00A84D2C">
        <w:rPr>
          <w:rFonts w:ascii="Times New Roman" w:hAnsi="Times New Roman" w:cs="Times New Roman"/>
          <w:b w:val="0"/>
          <w:sz w:val="24"/>
          <w:szCs w:val="24"/>
        </w:rPr>
        <w:t>нести иные обязанности</w:t>
      </w:r>
      <w:proofErr w:type="gramEnd"/>
      <w:r w:rsidRPr="00A84D2C">
        <w:rPr>
          <w:rFonts w:ascii="Times New Roman" w:hAnsi="Times New Roman" w:cs="Times New Roman"/>
          <w:b w:val="0"/>
          <w:sz w:val="24"/>
          <w:szCs w:val="24"/>
        </w:rPr>
        <w:t>.</w:t>
      </w:r>
    </w:p>
    <w:p w:rsidR="00CF0030" w:rsidRPr="00A84D2C" w:rsidRDefault="00CF0030" w:rsidP="00A84D2C">
      <w:pPr>
        <w:pStyle w:val="ConsPlusTitle"/>
        <w:jc w:val="both"/>
        <w:outlineLvl w:val="4"/>
        <w:rPr>
          <w:rFonts w:ascii="Times New Roman" w:hAnsi="Times New Roman" w:cs="Times New Roman"/>
          <w:b w:val="0"/>
          <w:sz w:val="24"/>
          <w:szCs w:val="24"/>
        </w:rPr>
      </w:pPr>
    </w:p>
    <w:p w:rsidR="00CF0030" w:rsidRPr="00A84D2C" w:rsidRDefault="00CF0030" w:rsidP="00A84D2C">
      <w:pPr>
        <w:pStyle w:val="a3"/>
        <w:widowControl w:val="0"/>
        <w:autoSpaceDE w:val="0"/>
        <w:autoSpaceDN w:val="0"/>
        <w:adjustRightInd w:val="0"/>
        <w:ind w:left="0"/>
        <w:contextualSpacing/>
        <w:jc w:val="center"/>
        <w:rPr>
          <w:b/>
          <w:caps/>
        </w:rPr>
      </w:pPr>
    </w:p>
    <w:p w:rsidR="00636A3E" w:rsidRPr="00A84D2C" w:rsidRDefault="00636A3E" w:rsidP="00A84D2C">
      <w:pPr>
        <w:spacing w:after="0"/>
        <w:jc w:val="center"/>
        <w:rPr>
          <w:b/>
        </w:rPr>
      </w:pPr>
      <w:r w:rsidRPr="00A84D2C">
        <w:rPr>
          <w:b/>
          <w:caps/>
        </w:rPr>
        <w:t xml:space="preserve">3. </w:t>
      </w:r>
      <w:r w:rsidRPr="00A84D2C">
        <w:rPr>
          <w:b/>
        </w:rPr>
        <w:t>Цена Контракта и порядок расчетов</w:t>
      </w:r>
    </w:p>
    <w:p w:rsidR="00CF0030" w:rsidRPr="00A84D2C" w:rsidRDefault="00CF0030" w:rsidP="00A84D2C">
      <w:pPr>
        <w:pStyle w:val="a3"/>
        <w:widowControl w:val="0"/>
        <w:autoSpaceDE w:val="0"/>
        <w:autoSpaceDN w:val="0"/>
        <w:adjustRightInd w:val="0"/>
        <w:ind w:left="0" w:firstLine="709"/>
        <w:contextualSpacing/>
        <w:jc w:val="both"/>
      </w:pPr>
      <w:r w:rsidRPr="00A84D2C">
        <w:rPr>
          <w:highlight w:val="yellow"/>
        </w:rPr>
        <w:t>3.1.  Цена  Контракта составляет _______ рублей  ____копеек (__________рублей _____копеек),  в  том  числе  НДС ___% _____рублей _____ копеек (_____рублей ___ копеек) (НДС не облагается на основании ст. 346.11 НК РФ.)</w:t>
      </w:r>
    </w:p>
    <w:p w:rsidR="00CF0030" w:rsidRPr="00A84D2C" w:rsidRDefault="00CF0030" w:rsidP="00A84D2C">
      <w:pPr>
        <w:pStyle w:val="a3"/>
        <w:widowControl w:val="0"/>
        <w:autoSpaceDE w:val="0"/>
        <w:autoSpaceDN w:val="0"/>
        <w:adjustRightInd w:val="0"/>
        <w:ind w:left="0" w:firstLine="709"/>
        <w:contextualSpacing/>
        <w:jc w:val="both"/>
      </w:pPr>
      <w:r w:rsidRPr="00A84D2C">
        <w:t xml:space="preserve">3.2. </w:t>
      </w:r>
      <w:r w:rsidRPr="00A84D2C">
        <w:rPr>
          <w:color w:val="000000"/>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bookmarkStart w:id="0" w:name="_ref_1253344"/>
    </w:p>
    <w:p w:rsidR="00CF0030" w:rsidRPr="00A84D2C" w:rsidRDefault="00CF0030" w:rsidP="00A84D2C">
      <w:pPr>
        <w:pStyle w:val="a3"/>
        <w:widowControl w:val="0"/>
        <w:autoSpaceDE w:val="0"/>
        <w:autoSpaceDN w:val="0"/>
        <w:adjustRightInd w:val="0"/>
        <w:ind w:left="0" w:firstLine="709"/>
        <w:contextualSpacing/>
        <w:jc w:val="both"/>
      </w:pPr>
      <w:r w:rsidRPr="00A84D2C">
        <w:t xml:space="preserve">3.3. Источник финансирования: </w:t>
      </w:r>
      <w:r w:rsidRPr="00A84D2C">
        <w:rPr>
          <w:rFonts w:eastAsiaTheme="minorHAnsi"/>
          <w:lang w:eastAsia="en-US"/>
        </w:rPr>
        <w:t xml:space="preserve">Внебюджетные средства. Средства бюджетных учреждений. Код целевой статьи 0810070080, код вида расходов 244 (Субсидии на финансовое обеспечение выполнения государственного задания - </w:t>
      </w:r>
      <w:r w:rsidRPr="00A84D2C">
        <w:rPr>
          <w:rFonts w:eastAsiaTheme="minorHAnsi"/>
          <w:highlight w:val="yellow"/>
          <w:lang w:eastAsia="en-US"/>
        </w:rPr>
        <w:t>_______</w:t>
      </w:r>
      <w:r w:rsidRPr="00A84D2C">
        <w:rPr>
          <w:rFonts w:eastAsiaTheme="minorHAnsi"/>
          <w:lang w:eastAsia="en-US"/>
        </w:rPr>
        <w:t xml:space="preserve"> руб.).</w:t>
      </w:r>
    </w:p>
    <w:p w:rsidR="00CF0030" w:rsidRPr="00A84D2C" w:rsidRDefault="00CF0030" w:rsidP="00A84D2C">
      <w:pPr>
        <w:pStyle w:val="a3"/>
        <w:widowControl w:val="0"/>
        <w:autoSpaceDE w:val="0"/>
        <w:autoSpaceDN w:val="0"/>
        <w:adjustRightInd w:val="0"/>
        <w:ind w:left="0" w:firstLine="709"/>
        <w:contextualSpacing/>
        <w:jc w:val="both"/>
      </w:pPr>
      <w:r w:rsidRPr="00A84D2C">
        <w:t>3.4. Расчеты по Контракту осуществляются в безналичной форме платежными поручениями.</w:t>
      </w:r>
      <w:bookmarkEnd w:id="0"/>
    </w:p>
    <w:p w:rsidR="00CF0030" w:rsidRPr="00A84D2C" w:rsidRDefault="00CF0030" w:rsidP="00A84D2C">
      <w:pPr>
        <w:pStyle w:val="a3"/>
        <w:widowControl w:val="0"/>
        <w:autoSpaceDE w:val="0"/>
        <w:autoSpaceDN w:val="0"/>
        <w:adjustRightInd w:val="0"/>
        <w:ind w:left="0" w:firstLine="709"/>
        <w:contextualSpacing/>
        <w:jc w:val="both"/>
      </w:pPr>
      <w:r w:rsidRPr="00A84D2C">
        <w:t xml:space="preserve">3.5. Заказчик обязуется оплатить товар в течение не более семи рабочих дней </w:t>
      </w:r>
      <w:proofErr w:type="gramStart"/>
      <w:r w:rsidRPr="00A84D2C">
        <w:t>с даты подписания</w:t>
      </w:r>
      <w:proofErr w:type="gramEnd"/>
      <w:r w:rsidRPr="00A84D2C">
        <w:t xml:space="preserve"> Заказчиком товарной накладной</w:t>
      </w:r>
      <w:r w:rsidR="00636A3E" w:rsidRPr="00A84D2C">
        <w:t xml:space="preserve"> или УПД</w:t>
      </w:r>
      <w:r w:rsidRPr="00A84D2C">
        <w:t xml:space="preserve">. </w:t>
      </w:r>
    </w:p>
    <w:p w:rsidR="00CF0030" w:rsidRPr="00A84D2C" w:rsidRDefault="00CF0030" w:rsidP="00A84D2C">
      <w:pPr>
        <w:pStyle w:val="a3"/>
        <w:widowControl w:val="0"/>
        <w:autoSpaceDE w:val="0"/>
        <w:autoSpaceDN w:val="0"/>
        <w:adjustRightInd w:val="0"/>
        <w:ind w:left="0" w:firstLine="709"/>
        <w:contextualSpacing/>
        <w:jc w:val="both"/>
      </w:pPr>
      <w:r w:rsidRPr="00A84D2C">
        <w:t>3.6. Авансирование Контракта не установлено.</w:t>
      </w:r>
    </w:p>
    <w:p w:rsidR="00CF0030" w:rsidRPr="00A84D2C" w:rsidRDefault="00CF0030" w:rsidP="00A84D2C">
      <w:pPr>
        <w:pStyle w:val="a3"/>
        <w:widowControl w:val="0"/>
        <w:autoSpaceDE w:val="0"/>
        <w:autoSpaceDN w:val="0"/>
        <w:adjustRightInd w:val="0"/>
        <w:ind w:left="0" w:firstLine="709"/>
        <w:contextualSpacing/>
        <w:jc w:val="both"/>
      </w:pPr>
      <w:r w:rsidRPr="00A84D2C">
        <w:t xml:space="preserve">3.7. </w:t>
      </w:r>
      <w:proofErr w:type="gramStart"/>
      <w:r w:rsidRPr="00A84D2C">
        <w:rPr>
          <w:rFonts w:eastAsiaTheme="minorHAnsi"/>
          <w:lang w:eastAsia="en-U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84D2C">
        <w:rPr>
          <w:rFonts w:eastAsiaTheme="minorHAnsi"/>
          <w:lang w:eastAsia="en-US"/>
        </w:rPr>
        <w:t xml:space="preserve"> Российской Федерации заказчиком.</w:t>
      </w:r>
    </w:p>
    <w:p w:rsidR="00CF0030" w:rsidRPr="00A84D2C" w:rsidRDefault="00CF0030" w:rsidP="00A84D2C">
      <w:pPr>
        <w:pStyle w:val="a3"/>
        <w:widowControl w:val="0"/>
        <w:autoSpaceDE w:val="0"/>
        <w:autoSpaceDN w:val="0"/>
        <w:adjustRightInd w:val="0"/>
        <w:ind w:left="0" w:firstLine="709"/>
        <w:contextualSpacing/>
        <w:jc w:val="both"/>
      </w:pPr>
      <w:r w:rsidRPr="00A84D2C">
        <w:t xml:space="preserve">3.8. Ценой Контракта учтены все расходы по поставке Товара, </w:t>
      </w:r>
      <w:r w:rsidRPr="00A84D2C">
        <w:rPr>
          <w:color w:val="000000"/>
        </w:rPr>
        <w:t>в том числе расходы на перевозку, страхование, уплату таможенных пошлин, налогов (в том числе, НДС, если Поставщик является плательщиком НДС) и других обязательных платежей</w:t>
      </w:r>
      <w:r w:rsidRPr="00A84D2C">
        <w:t>.</w:t>
      </w:r>
    </w:p>
    <w:p w:rsidR="00CF0030" w:rsidRPr="00A84D2C" w:rsidRDefault="00CF0030" w:rsidP="00A84D2C">
      <w:pPr>
        <w:pStyle w:val="ConsPlusTitle"/>
        <w:ind w:firstLine="709"/>
        <w:jc w:val="center"/>
        <w:outlineLvl w:val="4"/>
        <w:rPr>
          <w:rFonts w:ascii="Times New Roman" w:hAnsi="Times New Roman" w:cs="Times New Roman"/>
          <w:sz w:val="24"/>
          <w:szCs w:val="24"/>
        </w:rPr>
      </w:pPr>
    </w:p>
    <w:p w:rsidR="00605CB6" w:rsidRPr="00A84D2C" w:rsidRDefault="00636A3E" w:rsidP="00A84D2C">
      <w:pPr>
        <w:spacing w:after="0"/>
        <w:jc w:val="center"/>
        <w:rPr>
          <w:b/>
        </w:rPr>
      </w:pPr>
      <w:r w:rsidRPr="00A84D2C">
        <w:rPr>
          <w:b/>
        </w:rPr>
        <w:t>4. Порядок поставки Товара</w:t>
      </w:r>
    </w:p>
    <w:p w:rsidR="00605CB6" w:rsidRPr="00A84D2C" w:rsidRDefault="00605CB6" w:rsidP="00386069">
      <w:pPr>
        <w:autoSpaceDE w:val="0"/>
        <w:autoSpaceDN w:val="0"/>
        <w:adjustRightInd w:val="0"/>
        <w:spacing w:after="0"/>
        <w:ind w:firstLine="567"/>
        <w:rPr>
          <w:rFonts w:eastAsiaTheme="minorHAnsi"/>
          <w:lang w:eastAsia="en-US"/>
        </w:rPr>
      </w:pPr>
      <w:r w:rsidRPr="00A84D2C">
        <w:t xml:space="preserve">4.1. </w:t>
      </w:r>
      <w:r w:rsidR="00386069">
        <w:t xml:space="preserve">Поставщик самостоятельно доставляет Товар Заказчику по адресу: </w:t>
      </w:r>
      <w:r w:rsidR="00386069" w:rsidRPr="00F379E1">
        <w:t>Санкт-Петербург</w:t>
      </w:r>
      <w:r w:rsidR="00386069">
        <w:t>, ул. Бабушкина, д. 64, литера</w:t>
      </w:r>
      <w:proofErr w:type="gramStart"/>
      <w:r w:rsidR="00386069">
        <w:t xml:space="preserve"> А</w:t>
      </w:r>
      <w:proofErr w:type="gramEnd"/>
      <w:r w:rsidR="00386069">
        <w:t xml:space="preserve"> (</w:t>
      </w:r>
      <w:r w:rsidR="00386069" w:rsidRPr="00F379E1">
        <w:t xml:space="preserve">Центральная районная библиотека </w:t>
      </w:r>
      <w:r w:rsidR="00386069">
        <w:br/>
      </w:r>
      <w:r w:rsidR="00386069" w:rsidRPr="00F379E1">
        <w:t>им. Л. Соболева</w:t>
      </w:r>
      <w:r w:rsidR="00386069">
        <w:t xml:space="preserve">) (далее - место доставки), с 09.01.2024 по </w:t>
      </w:r>
      <w:r w:rsidR="00D5416B">
        <w:t>29</w:t>
      </w:r>
      <w:r w:rsidR="00386069">
        <w:t>.</w:t>
      </w:r>
      <w:r w:rsidR="00D5416B">
        <w:t>03</w:t>
      </w:r>
      <w:r w:rsidR="00386069">
        <w:t>.2024. Поставщик не менее чем за три дня до осуществления поставки Товара направляет в адрес Заказчика уведомление о времени и дате доставки Товара в место доставки</w:t>
      </w:r>
      <w:r w:rsidRPr="00A84D2C">
        <w:rPr>
          <w:rFonts w:eastAsiaTheme="minorHAnsi"/>
          <w:lang w:eastAsia="en-US"/>
        </w:rPr>
        <w:t>.</w:t>
      </w:r>
    </w:p>
    <w:p w:rsidR="00A84D2C" w:rsidRDefault="00605CB6" w:rsidP="00A84D2C">
      <w:pPr>
        <w:widowControl w:val="0"/>
        <w:autoSpaceDE w:val="0"/>
        <w:autoSpaceDN w:val="0"/>
        <w:adjustRightInd w:val="0"/>
        <w:spacing w:after="0"/>
        <w:ind w:firstLine="567"/>
        <w:contextualSpacing/>
      </w:pPr>
      <w:r w:rsidRPr="00A84D2C">
        <w:t>4.</w:t>
      </w:r>
      <w:r w:rsidR="00386069">
        <w:t>2</w:t>
      </w:r>
      <w:r w:rsidRPr="00A84D2C">
        <w:t xml:space="preserve">. Поставщик обязан восполнить недопоставленное количество товара в течение </w:t>
      </w:r>
      <w:r w:rsidRPr="00A84D2C">
        <w:lastRenderedPageBreak/>
        <w:t>пяти рабочих дней с момента поставки товара.</w:t>
      </w:r>
      <w:bookmarkStart w:id="1" w:name="_ref_1167223"/>
    </w:p>
    <w:p w:rsidR="00605CB6" w:rsidRPr="00A84D2C" w:rsidRDefault="00386069" w:rsidP="00A84D2C">
      <w:pPr>
        <w:widowControl w:val="0"/>
        <w:autoSpaceDE w:val="0"/>
        <w:autoSpaceDN w:val="0"/>
        <w:adjustRightInd w:val="0"/>
        <w:spacing w:after="0"/>
        <w:ind w:firstLine="567"/>
        <w:contextualSpacing/>
      </w:pPr>
      <w:r>
        <w:t>4.3</w:t>
      </w:r>
      <w:r w:rsidR="00605CB6" w:rsidRPr="00A84D2C">
        <w:t>. Тара (упаковка)</w:t>
      </w:r>
      <w:bookmarkStart w:id="2" w:name="_ref_1191743"/>
      <w:bookmarkEnd w:id="1"/>
      <w:r w:rsidR="00605CB6" w:rsidRPr="00A84D2C">
        <w:t>.</w:t>
      </w:r>
    </w:p>
    <w:p w:rsidR="00605CB6" w:rsidRPr="00A84D2C" w:rsidRDefault="00386069" w:rsidP="00A84D2C">
      <w:pPr>
        <w:widowControl w:val="0"/>
        <w:autoSpaceDE w:val="0"/>
        <w:autoSpaceDN w:val="0"/>
        <w:adjustRightInd w:val="0"/>
        <w:spacing w:after="0"/>
        <w:ind w:firstLine="567"/>
        <w:contextualSpacing/>
      </w:pPr>
      <w:r>
        <w:t>4.3</w:t>
      </w:r>
      <w:r w:rsidR="00605CB6" w:rsidRPr="00A84D2C">
        <w:t>.1. Каждый Товар должен быть упакован в полиэтиленовый запечатанный пакет</w:t>
      </w:r>
      <w:bookmarkStart w:id="3" w:name="_ref_1191745"/>
      <w:bookmarkEnd w:id="2"/>
      <w:r w:rsidR="00605CB6" w:rsidRPr="00A84D2C">
        <w:t>.</w:t>
      </w:r>
    </w:p>
    <w:p w:rsidR="00605CB6" w:rsidRPr="00A84D2C" w:rsidRDefault="00386069" w:rsidP="00A84D2C">
      <w:pPr>
        <w:widowControl w:val="0"/>
        <w:autoSpaceDE w:val="0"/>
        <w:autoSpaceDN w:val="0"/>
        <w:adjustRightInd w:val="0"/>
        <w:spacing w:after="0"/>
        <w:ind w:firstLine="567"/>
        <w:contextualSpacing/>
      </w:pPr>
      <w:r>
        <w:t>4.3</w:t>
      </w:r>
      <w:r w:rsidR="00605CB6" w:rsidRPr="00A84D2C">
        <w:t>.2. Тара (упаковка) является одноразовой, возврату Поставщику не подлежит.</w:t>
      </w:r>
      <w:bookmarkStart w:id="4" w:name="_ref_1191746"/>
      <w:bookmarkEnd w:id="3"/>
    </w:p>
    <w:p w:rsidR="00605CB6" w:rsidRPr="00A84D2C" w:rsidRDefault="00386069" w:rsidP="00A84D2C">
      <w:pPr>
        <w:widowControl w:val="0"/>
        <w:autoSpaceDE w:val="0"/>
        <w:autoSpaceDN w:val="0"/>
        <w:adjustRightInd w:val="0"/>
        <w:spacing w:after="0"/>
        <w:ind w:firstLine="567"/>
        <w:contextualSpacing/>
      </w:pPr>
      <w:r>
        <w:t>4.3</w:t>
      </w:r>
      <w:r w:rsidR="00605CB6" w:rsidRPr="00A84D2C">
        <w:t>.3. Стоимость тары (упаковки) Товара входит в его цену и отдельно не оплачивается.</w:t>
      </w:r>
      <w:bookmarkStart w:id="5" w:name="_ref_1191748"/>
      <w:bookmarkEnd w:id="4"/>
    </w:p>
    <w:p w:rsidR="00605CB6" w:rsidRPr="00A84D2C" w:rsidRDefault="00386069" w:rsidP="00A84D2C">
      <w:pPr>
        <w:widowControl w:val="0"/>
        <w:autoSpaceDE w:val="0"/>
        <w:autoSpaceDN w:val="0"/>
        <w:adjustRightInd w:val="0"/>
        <w:spacing w:after="0"/>
        <w:ind w:firstLine="567"/>
        <w:contextualSpacing/>
      </w:pPr>
      <w:r>
        <w:t>4.3</w:t>
      </w:r>
      <w:r w:rsidR="00605CB6" w:rsidRPr="00A84D2C">
        <w:t xml:space="preserve">.4. Если Товар передается в ненадлежащей таре (упаковке) либо без нее. Заказчик вправе потребовать от Поставщика </w:t>
      </w:r>
      <w:proofErr w:type="spellStart"/>
      <w:r w:rsidR="00605CB6" w:rsidRPr="00A84D2C">
        <w:t>затарить</w:t>
      </w:r>
      <w:proofErr w:type="spellEnd"/>
      <w:r w:rsidR="00605CB6" w:rsidRPr="00A84D2C">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Start w:id="6" w:name="_ref_1171253"/>
      <w:bookmarkEnd w:id="5"/>
    </w:p>
    <w:p w:rsidR="00605CB6" w:rsidRPr="00A84D2C" w:rsidRDefault="00386069" w:rsidP="00A84D2C">
      <w:pPr>
        <w:widowControl w:val="0"/>
        <w:autoSpaceDE w:val="0"/>
        <w:autoSpaceDN w:val="0"/>
        <w:adjustRightInd w:val="0"/>
        <w:spacing w:after="0"/>
        <w:ind w:firstLine="567"/>
        <w:contextualSpacing/>
      </w:pPr>
      <w:r>
        <w:t>4.4</w:t>
      </w:r>
      <w:r w:rsidR="00605CB6" w:rsidRPr="00A84D2C">
        <w:t>. Маркировка Товара должна соответствовать обычно предъявляемым требованиям.</w:t>
      </w:r>
      <w:bookmarkStart w:id="7" w:name="_ref_1175245"/>
      <w:bookmarkEnd w:id="6"/>
    </w:p>
    <w:p w:rsidR="00605CB6" w:rsidRPr="00A84D2C" w:rsidRDefault="00386069" w:rsidP="00A84D2C">
      <w:pPr>
        <w:widowControl w:val="0"/>
        <w:autoSpaceDE w:val="0"/>
        <w:autoSpaceDN w:val="0"/>
        <w:adjustRightInd w:val="0"/>
        <w:spacing w:after="0"/>
        <w:ind w:firstLine="567"/>
        <w:contextualSpacing/>
      </w:pPr>
      <w:r>
        <w:t>4.5</w:t>
      </w:r>
      <w:r w:rsidR="00605CB6" w:rsidRPr="00A84D2C">
        <w:t>. Право собственности на Товар переходит к Заказчику в момент передачи товара.</w:t>
      </w:r>
      <w:bookmarkStart w:id="8" w:name="_ref_1175246"/>
      <w:bookmarkEnd w:id="7"/>
    </w:p>
    <w:p w:rsidR="00605CB6" w:rsidRPr="00A84D2C" w:rsidRDefault="00386069" w:rsidP="00A84D2C">
      <w:pPr>
        <w:widowControl w:val="0"/>
        <w:autoSpaceDE w:val="0"/>
        <w:autoSpaceDN w:val="0"/>
        <w:adjustRightInd w:val="0"/>
        <w:spacing w:after="0"/>
        <w:ind w:firstLine="567"/>
        <w:contextualSpacing/>
      </w:pPr>
      <w:r>
        <w:t>4.6</w:t>
      </w:r>
      <w:r w:rsidR="00605CB6" w:rsidRPr="00A84D2C">
        <w:t>.  Риски случайной гибели и случайного повреждения Товара переходят к Заказчику с момента передачи ему Товара.</w:t>
      </w:r>
      <w:bookmarkStart w:id="9" w:name="_ref_1538027"/>
      <w:bookmarkEnd w:id="8"/>
    </w:p>
    <w:p w:rsidR="00605CB6" w:rsidRPr="00A84D2C" w:rsidRDefault="00386069" w:rsidP="00A84D2C">
      <w:pPr>
        <w:widowControl w:val="0"/>
        <w:autoSpaceDE w:val="0"/>
        <w:autoSpaceDN w:val="0"/>
        <w:adjustRightInd w:val="0"/>
        <w:spacing w:after="0"/>
        <w:ind w:firstLine="567"/>
        <w:contextualSpacing/>
      </w:pPr>
      <w:r>
        <w:t>4.7</w:t>
      </w:r>
      <w:r w:rsidR="00605CB6" w:rsidRPr="00A84D2C">
        <w:t xml:space="preserve">.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w:t>
      </w:r>
    </w:p>
    <w:p w:rsidR="00605CB6" w:rsidRPr="00A84D2C" w:rsidRDefault="00386069" w:rsidP="00A84D2C">
      <w:pPr>
        <w:pStyle w:val="a3"/>
        <w:widowControl w:val="0"/>
        <w:autoSpaceDE w:val="0"/>
        <w:autoSpaceDN w:val="0"/>
        <w:adjustRightInd w:val="0"/>
        <w:ind w:left="0" w:firstLine="567"/>
        <w:contextualSpacing/>
        <w:jc w:val="both"/>
      </w:pPr>
      <w:r>
        <w:t>4.8</w:t>
      </w:r>
      <w:r w:rsidR="00605CB6" w:rsidRPr="00A84D2C">
        <w:t>. При приемке Товара Заказчик проверяет его по наименованию, количеству, комплектности, качеству, требованиям к маркировке, таре и упаковке.</w:t>
      </w:r>
    </w:p>
    <w:p w:rsidR="00605CB6" w:rsidRPr="00A84D2C" w:rsidRDefault="00386069" w:rsidP="00A84D2C">
      <w:pPr>
        <w:widowControl w:val="0"/>
        <w:autoSpaceDE w:val="0"/>
        <w:autoSpaceDN w:val="0"/>
        <w:adjustRightInd w:val="0"/>
        <w:spacing w:after="0"/>
        <w:ind w:firstLine="567"/>
      </w:pPr>
      <w:r>
        <w:t>4.9</w:t>
      </w:r>
      <w:r w:rsidR="00605CB6" w:rsidRPr="00A84D2C">
        <w:t>. Некачественные Товары, признанные таковыми в момент приемки Заказчиком, должны быть заменены Поставщиком на новые Товары в течение 5 календарных дней с момента уведомления.</w:t>
      </w:r>
    </w:p>
    <w:p w:rsidR="00605CB6" w:rsidRPr="00A84D2C" w:rsidRDefault="00386069" w:rsidP="00A84D2C">
      <w:pPr>
        <w:widowControl w:val="0"/>
        <w:autoSpaceDE w:val="0"/>
        <w:autoSpaceDN w:val="0"/>
        <w:adjustRightInd w:val="0"/>
        <w:spacing w:after="0"/>
        <w:ind w:firstLine="567"/>
        <w:contextualSpacing/>
      </w:pPr>
      <w:r>
        <w:t>4.10</w:t>
      </w:r>
      <w:r w:rsidR="00605CB6" w:rsidRPr="00A84D2C">
        <w:t>. Заказчик имеет право привлечь независимых экспертов для проверки соответствия качества поставляемых Товаров.</w:t>
      </w:r>
    </w:p>
    <w:p w:rsidR="00605CB6" w:rsidRPr="00A84D2C" w:rsidRDefault="00386069" w:rsidP="00A84D2C">
      <w:pPr>
        <w:widowControl w:val="0"/>
        <w:autoSpaceDE w:val="0"/>
        <w:autoSpaceDN w:val="0"/>
        <w:adjustRightInd w:val="0"/>
        <w:spacing w:after="0"/>
        <w:ind w:firstLine="567"/>
        <w:contextualSpacing/>
      </w:pPr>
      <w:r>
        <w:t>4.11</w:t>
      </w:r>
      <w:r w:rsidR="00605CB6" w:rsidRPr="00A84D2C">
        <w:t xml:space="preserve">.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w:t>
      </w:r>
    </w:p>
    <w:p w:rsidR="00605CB6" w:rsidRPr="00A84D2C" w:rsidRDefault="00386069" w:rsidP="00A84D2C">
      <w:pPr>
        <w:widowControl w:val="0"/>
        <w:autoSpaceDE w:val="0"/>
        <w:autoSpaceDN w:val="0"/>
        <w:adjustRightInd w:val="0"/>
        <w:spacing w:after="0"/>
        <w:ind w:firstLine="567"/>
        <w:contextualSpacing/>
      </w:pPr>
      <w:r>
        <w:t>4.12</w:t>
      </w:r>
      <w:r w:rsidR="00605CB6" w:rsidRPr="00A84D2C">
        <w:t xml:space="preserve">. </w:t>
      </w:r>
      <w:bookmarkEnd w:id="9"/>
      <w:r w:rsidR="00605CB6" w:rsidRPr="00A84D2C">
        <w:t xml:space="preserve">Поставщик вправе привлекать к исполнению настоящего Контракта соисполнителя. При этом Поставщик </w:t>
      </w:r>
      <w:r w:rsidR="00605CB6" w:rsidRPr="00A84D2C">
        <w:rPr>
          <w:rFonts w:eastAsia="Calibri"/>
        </w:rPr>
        <w:t xml:space="preserve">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w:t>
      </w:r>
      <w:hyperlink r:id="rId10" w:history="1">
        <w:r w:rsidR="00605CB6" w:rsidRPr="00A84D2C">
          <w:rPr>
            <w:rStyle w:val="a5"/>
            <w:rFonts w:eastAsia="Calibri"/>
          </w:rPr>
          <w:t>пункта 1 статьи 313</w:t>
        </w:r>
      </w:hyperlink>
      <w:r w:rsidR="00605CB6" w:rsidRPr="00A84D2C">
        <w:rPr>
          <w:rFonts w:eastAsia="Calibri"/>
        </w:rPr>
        <w:t xml:space="preserve"> и </w:t>
      </w:r>
      <w:hyperlink r:id="rId11" w:history="1">
        <w:r w:rsidR="00605CB6" w:rsidRPr="00A84D2C">
          <w:rPr>
            <w:rStyle w:val="a5"/>
            <w:rFonts w:eastAsia="Calibri"/>
          </w:rPr>
          <w:t>статьи 403</w:t>
        </w:r>
      </w:hyperlink>
      <w:r w:rsidR="00605CB6" w:rsidRPr="00A84D2C">
        <w:rPr>
          <w:rFonts w:eastAsia="Calibri"/>
        </w:rPr>
        <w:t xml:space="preserve"> Гражданского кодекса Российской Федерации.</w:t>
      </w:r>
    </w:p>
    <w:p w:rsidR="00636A3E" w:rsidRPr="00A84D2C" w:rsidRDefault="00636A3E" w:rsidP="00A84D2C">
      <w:pPr>
        <w:spacing w:after="0"/>
      </w:pPr>
      <w:r w:rsidRPr="00A84D2C">
        <w:tab/>
      </w:r>
    </w:p>
    <w:p w:rsidR="00636A3E" w:rsidRDefault="00765CD2" w:rsidP="00A84D2C">
      <w:pPr>
        <w:spacing w:after="0"/>
        <w:jc w:val="center"/>
        <w:rPr>
          <w:b/>
        </w:rPr>
      </w:pPr>
      <w:r w:rsidRPr="00A84D2C">
        <w:rPr>
          <w:b/>
        </w:rPr>
        <w:t>5</w:t>
      </w:r>
      <w:r w:rsidR="00636A3E" w:rsidRPr="00A84D2C">
        <w:rPr>
          <w:b/>
        </w:rPr>
        <w:t>. Порядок приемки Товара</w:t>
      </w:r>
    </w:p>
    <w:p w:rsidR="003A48C5" w:rsidRPr="00A84D2C" w:rsidRDefault="00765CD2" w:rsidP="00A84D2C">
      <w:pPr>
        <w:spacing w:after="0"/>
        <w:ind w:firstLine="708"/>
      </w:pPr>
      <w:r w:rsidRPr="00A84D2C">
        <w:t>5</w:t>
      </w:r>
      <w:r w:rsidR="00636A3E" w:rsidRPr="00A84D2C">
        <w:t>.1. Прием Товара по наименованию, качеству и количеству производится Заказчиком путем его визуального осмотра по м</w:t>
      </w:r>
      <w:r w:rsidRPr="00A84D2C">
        <w:t>есту поставки, указанному в п. 4</w:t>
      </w:r>
      <w:r w:rsidR="00636A3E" w:rsidRPr="00A84D2C">
        <w:t xml:space="preserve"> Контракта</w:t>
      </w:r>
      <w:r w:rsidR="003A48C5" w:rsidRPr="00A84D2C">
        <w:t>.</w:t>
      </w:r>
    </w:p>
    <w:p w:rsidR="003A48C5" w:rsidRPr="00A84D2C" w:rsidRDefault="00A84D2C" w:rsidP="00A84D2C">
      <w:pPr>
        <w:autoSpaceDE w:val="0"/>
        <w:autoSpaceDN w:val="0"/>
        <w:adjustRightInd w:val="0"/>
        <w:spacing w:after="0"/>
        <w:ind w:firstLine="567"/>
      </w:pPr>
      <w:r w:rsidRPr="00A84D2C">
        <w:tab/>
        <w:t>5</w:t>
      </w:r>
      <w:r w:rsidR="003A48C5" w:rsidRPr="00A84D2C">
        <w:t xml:space="preserve">.2. Одновременно с Товаром Поставщик передает Заказчику </w:t>
      </w:r>
      <w:r w:rsidR="003A48C5" w:rsidRPr="00A84D2C">
        <w:rPr>
          <w:color w:val="000000" w:themeColor="text1"/>
        </w:rPr>
        <w:t>товарную накладную и счет.</w:t>
      </w:r>
    </w:p>
    <w:p w:rsidR="003A48C5" w:rsidRPr="00A84D2C" w:rsidRDefault="00A84D2C" w:rsidP="00A84D2C">
      <w:pPr>
        <w:autoSpaceDE w:val="0"/>
        <w:autoSpaceDN w:val="0"/>
        <w:adjustRightInd w:val="0"/>
        <w:spacing w:after="0"/>
        <w:ind w:firstLine="567"/>
      </w:pPr>
      <w:r w:rsidRPr="00A84D2C">
        <w:tab/>
        <w:t>5</w:t>
      </w:r>
      <w:r w:rsidR="003A48C5" w:rsidRPr="00A84D2C">
        <w:t>.3. В срок, не позднее двадцати рабочих дней, следующих за днем передачи товара, Заказчик осуществляет одно из следующих действий:</w:t>
      </w:r>
    </w:p>
    <w:p w:rsidR="003A48C5" w:rsidRPr="00A84D2C" w:rsidRDefault="003A48C5" w:rsidP="00A84D2C">
      <w:pPr>
        <w:widowControl w:val="0"/>
        <w:autoSpaceDE w:val="0"/>
        <w:autoSpaceDN w:val="0"/>
        <w:adjustRightInd w:val="0"/>
        <w:spacing w:after="0"/>
        <w:ind w:firstLine="567"/>
      </w:pPr>
      <w:r w:rsidRPr="00A84D2C">
        <w:t>а) подписывает товарную накладную;</w:t>
      </w:r>
    </w:p>
    <w:p w:rsidR="003A48C5" w:rsidRPr="00A84D2C" w:rsidRDefault="00A84D2C" w:rsidP="00A84D2C">
      <w:pPr>
        <w:widowControl w:val="0"/>
        <w:autoSpaceDE w:val="0"/>
        <w:autoSpaceDN w:val="0"/>
        <w:adjustRightInd w:val="0"/>
        <w:spacing w:after="0"/>
        <w:ind w:firstLine="567"/>
      </w:pPr>
      <w:r w:rsidRPr="00A84D2C">
        <w:t>б) оформляет</w:t>
      </w:r>
      <w:r w:rsidR="003A48C5" w:rsidRPr="00A84D2C">
        <w:t xml:space="preserve"> и передает Поставщику мотивированный отказ от приемки товара с указанием причин такого отказа.</w:t>
      </w:r>
    </w:p>
    <w:p w:rsidR="003A48C5" w:rsidRPr="00A84D2C" w:rsidRDefault="00A84D2C" w:rsidP="00A84D2C">
      <w:pPr>
        <w:widowControl w:val="0"/>
        <w:autoSpaceDE w:val="0"/>
        <w:autoSpaceDN w:val="0"/>
        <w:adjustRightInd w:val="0"/>
        <w:spacing w:after="0"/>
        <w:ind w:firstLine="567"/>
      </w:pPr>
      <w:r w:rsidRPr="00A84D2C">
        <w:t>5</w:t>
      </w:r>
      <w:r w:rsidR="003A48C5" w:rsidRPr="00A84D2C">
        <w:t>.4. В случае получения мотив</w:t>
      </w:r>
      <w:r w:rsidRPr="00A84D2C">
        <w:t>ированного отказа от приемки Товара</w:t>
      </w:r>
      <w:r w:rsidR="003A48C5" w:rsidRPr="00A84D2C">
        <w:t xml:space="preserve"> Поставщик вправе устранить причины, указанные в таком мотивированном отказе.</w:t>
      </w:r>
    </w:p>
    <w:p w:rsidR="003A48C5" w:rsidRPr="00A84D2C" w:rsidRDefault="00A84D2C" w:rsidP="00A84D2C">
      <w:pPr>
        <w:widowControl w:val="0"/>
        <w:autoSpaceDE w:val="0"/>
        <w:autoSpaceDN w:val="0"/>
        <w:adjustRightInd w:val="0"/>
        <w:spacing w:after="0"/>
        <w:ind w:firstLine="567"/>
      </w:pPr>
      <w:r w:rsidRPr="00A84D2C">
        <w:t>5</w:t>
      </w:r>
      <w:r w:rsidR="003A48C5" w:rsidRPr="00A84D2C">
        <w:t xml:space="preserve">.5. Датой </w:t>
      </w:r>
      <w:r w:rsidRPr="00A84D2C">
        <w:t>поставки Товара</w:t>
      </w:r>
      <w:r w:rsidR="003A48C5" w:rsidRPr="00A84D2C">
        <w:t xml:space="preserve"> считается дата подписания товарной накладной Заказчиком.</w:t>
      </w:r>
    </w:p>
    <w:p w:rsidR="00A60B57" w:rsidRPr="00A84D2C" w:rsidRDefault="00A60B57" w:rsidP="00A84D2C">
      <w:pPr>
        <w:spacing w:after="0"/>
        <w:jc w:val="center"/>
        <w:rPr>
          <w:b/>
        </w:rPr>
      </w:pPr>
    </w:p>
    <w:p w:rsidR="00A60B57" w:rsidRDefault="008B52DE" w:rsidP="00A84D2C">
      <w:pPr>
        <w:spacing w:after="0"/>
        <w:jc w:val="center"/>
        <w:rPr>
          <w:b/>
        </w:rPr>
      </w:pPr>
      <w:r>
        <w:rPr>
          <w:b/>
        </w:rPr>
        <w:t>6</w:t>
      </w:r>
      <w:r w:rsidR="00A60B57" w:rsidRPr="00A84D2C">
        <w:rPr>
          <w:b/>
        </w:rPr>
        <w:t>. Ответственность сторон</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t>6</w:t>
      </w:r>
      <w:r w:rsidR="00A60B57" w:rsidRPr="00A84D2C">
        <w:t>.1. 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w:t>
      </w:r>
      <w:r w:rsidR="00A60B57" w:rsidRPr="00A84D2C">
        <w:rPr>
          <w:color w:val="000000"/>
        </w:rPr>
        <w:t xml:space="preserve">. </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lastRenderedPageBreak/>
        <w:t>6</w:t>
      </w:r>
      <w:r w:rsidR="00A60B57" w:rsidRPr="00A84D2C">
        <w:rPr>
          <w:bCs/>
          <w:color w:val="000000"/>
          <w:spacing w:val="1"/>
        </w:rPr>
        <w:t xml:space="preserve">.2. </w:t>
      </w:r>
      <w:r w:rsidR="00A60B57" w:rsidRPr="00A84D2C">
        <w:rPr>
          <w:rFonts w:eastAsiaTheme="minorHAnsi"/>
          <w:lang w:eastAsia="en-US"/>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A60B57" w:rsidRPr="00A84D2C">
        <w:t>.</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rFonts w:eastAsiaTheme="minorHAnsi"/>
          <w:lang w:eastAsia="en-US"/>
        </w:rPr>
        <w:t>.3.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составляет 1000 (одна тысяча) рублей.</w:t>
      </w:r>
      <w:bookmarkStart w:id="10" w:name="Par149"/>
      <w:bookmarkEnd w:id="10"/>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rFonts w:eastAsiaTheme="minorHAnsi"/>
          <w:lang w:eastAsia="en-US"/>
        </w:rPr>
        <w:t>6</w:t>
      </w:r>
      <w:r w:rsidR="00A60B57" w:rsidRPr="00A84D2C">
        <w:rPr>
          <w:rFonts w:eastAsiaTheme="minorHAnsi"/>
          <w:lang w:eastAsia="en-US"/>
        </w:rPr>
        <w:t xml:space="preserve">.5. </w:t>
      </w:r>
      <w:proofErr w:type="gramStart"/>
      <w:r w:rsidR="00A60B57" w:rsidRPr="00A84D2C">
        <w:rPr>
          <w:rFonts w:eastAsiaTheme="minorHAnsi"/>
          <w:lang w:eastAsia="en-US"/>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w:t>
      </w:r>
      <w:hyperlink r:id="rId12" w:history="1">
        <w:r w:rsidR="00A60B57" w:rsidRPr="00A84D2C">
          <w:rPr>
            <w:color w:val="000000" w:themeColor="text1"/>
          </w:rPr>
          <w:t>Правилами</w:t>
        </w:r>
      </w:hyperlink>
      <w:r w:rsidR="00A60B57" w:rsidRPr="00A84D2C">
        <w:t xml:space="preserve"> определения размера</w:t>
      </w:r>
      <w:proofErr w:type="gramEnd"/>
      <w:r w:rsidR="00A60B57" w:rsidRPr="00A84D2C">
        <w:t xml:space="preserve"> </w:t>
      </w:r>
      <w:proofErr w:type="gramStart"/>
      <w:r w:rsidR="00A60B57" w:rsidRPr="00A84D2C">
        <w:t>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утвержденными постановлением Правительства Российской Федерации от 30 августа 2017 г. № 1042</w:t>
      </w:r>
      <w:r w:rsidR="00A60B57" w:rsidRPr="00A84D2C">
        <w:rPr>
          <w:rFonts w:eastAsiaTheme="minorHAnsi"/>
          <w:lang w:eastAsia="en-US"/>
        </w:rPr>
        <w:t>,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rFonts w:eastAsiaTheme="minorHAnsi"/>
          <w:lang w:eastAsia="en-US"/>
        </w:rPr>
        <w:t>.5.1. в случае если цена Контракта не превышает начальную (максимальную) цену Контракта:</w:t>
      </w:r>
    </w:p>
    <w:p w:rsidR="00A60B57" w:rsidRPr="00A84D2C" w:rsidRDefault="00A60B57" w:rsidP="00A84D2C">
      <w:pPr>
        <w:widowControl w:val="0"/>
        <w:numPr>
          <w:ilvl w:val="0"/>
          <w:numId w:val="2"/>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10 процентов начальной (максимальной) цены Контракта, если цена Контракта не превышает 3 млн. рублей;</w:t>
      </w:r>
    </w:p>
    <w:p w:rsidR="00A60B57" w:rsidRPr="00A84D2C" w:rsidRDefault="00A60B57" w:rsidP="00A84D2C">
      <w:pPr>
        <w:widowControl w:val="0"/>
        <w:numPr>
          <w:ilvl w:val="0"/>
          <w:numId w:val="2"/>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5 процентов начальной (максимальной) цены Контракта, если цена Контракта составляет от 3 млн. рублей до 50 млн. рублей (включительно);</w:t>
      </w:r>
    </w:p>
    <w:p w:rsidR="00A60B57" w:rsidRPr="00A84D2C" w:rsidRDefault="00A60B57" w:rsidP="00A84D2C">
      <w:pPr>
        <w:widowControl w:val="0"/>
        <w:numPr>
          <w:ilvl w:val="0"/>
          <w:numId w:val="2"/>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1 процент начальной (максимальной) цены Контракта, если цена Контракта составляет от 50 млн. рублей до 100 млн. рублей (включительно);</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bCs/>
          <w:color w:val="000000"/>
          <w:spacing w:val="1"/>
        </w:rPr>
        <w:t xml:space="preserve">.5.2. </w:t>
      </w:r>
      <w:r w:rsidR="00A60B57" w:rsidRPr="00A84D2C">
        <w:rPr>
          <w:rFonts w:eastAsiaTheme="minorHAnsi"/>
          <w:lang w:eastAsia="en-US"/>
        </w:rPr>
        <w:t>в случае если цена Контракта превышает начальную (максимальную) цену Контракта:</w:t>
      </w:r>
    </w:p>
    <w:p w:rsidR="00A60B57" w:rsidRPr="00A84D2C" w:rsidRDefault="00A60B57" w:rsidP="00A84D2C">
      <w:pPr>
        <w:widowControl w:val="0"/>
        <w:numPr>
          <w:ilvl w:val="0"/>
          <w:numId w:val="3"/>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10 процентов цены Контракта, если цена Контракта не превышает 3 млн. рублей;</w:t>
      </w:r>
    </w:p>
    <w:p w:rsidR="00A60B57" w:rsidRPr="00A84D2C" w:rsidRDefault="00A60B57" w:rsidP="00A84D2C">
      <w:pPr>
        <w:widowControl w:val="0"/>
        <w:numPr>
          <w:ilvl w:val="0"/>
          <w:numId w:val="3"/>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5 процентов цены Контракта, если цена Контракта составляет от 3 млн. рублей до 50 млн. рублей (включительно);</w:t>
      </w:r>
    </w:p>
    <w:p w:rsidR="00A60B57" w:rsidRPr="00A84D2C" w:rsidRDefault="00A60B57" w:rsidP="00A84D2C">
      <w:pPr>
        <w:widowControl w:val="0"/>
        <w:numPr>
          <w:ilvl w:val="0"/>
          <w:numId w:val="3"/>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1 процент цены Контракта, если цена Контракта составляет от 50 млн. рублей до 100 млн. рублей (включительно).</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bCs/>
          <w:color w:val="000000"/>
          <w:spacing w:val="1"/>
        </w:rPr>
        <w:t xml:space="preserve">.6. </w:t>
      </w:r>
      <w:r w:rsidR="00A60B57" w:rsidRPr="00A84D2C">
        <w:rPr>
          <w:rFonts w:eastAsiaTheme="minorHAnsi"/>
          <w:lang w:eastAsia="en-U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rsidR="00A60B57" w:rsidRPr="00A84D2C" w:rsidRDefault="008B52DE" w:rsidP="00A84D2C">
      <w:pPr>
        <w:widowControl w:val="0"/>
        <w:shd w:val="clear" w:color="auto" w:fill="FFFFFF"/>
        <w:tabs>
          <w:tab w:val="left" w:pos="-5245"/>
        </w:tabs>
        <w:autoSpaceDE w:val="0"/>
        <w:autoSpaceDN w:val="0"/>
        <w:spacing w:after="0"/>
        <w:ind w:firstLine="709"/>
        <w:contextualSpacing/>
        <w:rPr>
          <w:rFonts w:eastAsiaTheme="minorHAnsi"/>
          <w:lang w:eastAsia="en-US"/>
        </w:rPr>
      </w:pPr>
      <w:r>
        <w:rPr>
          <w:rFonts w:eastAsiaTheme="minorHAnsi"/>
          <w:lang w:eastAsia="en-US"/>
        </w:rPr>
        <w:t>6</w:t>
      </w:r>
      <w:r w:rsidR="00A60B57" w:rsidRPr="00A84D2C">
        <w:rPr>
          <w:rFonts w:eastAsiaTheme="minorHAnsi"/>
          <w:lang w:eastAsia="en-US"/>
        </w:rPr>
        <w:t xml:space="preserve">.7. </w:t>
      </w:r>
      <w:proofErr w:type="gramStart"/>
      <w:r w:rsidR="00A60B57" w:rsidRPr="00A84D2C">
        <w:rPr>
          <w:rFonts w:eastAsiaTheme="minorHAnsi"/>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w:t>
      </w:r>
      <w:r w:rsidR="00A60B57" w:rsidRPr="00A84D2C">
        <w:rPr>
          <w:rFonts w:eastAsiaTheme="minorHAnsi"/>
          <w:lang w:eastAsia="en-US"/>
        </w:rPr>
        <w:lastRenderedPageBreak/>
        <w:t>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w:t>
      </w:r>
      <w:proofErr w:type="gramEnd"/>
      <w:r w:rsidR="00A60B57" w:rsidRPr="00A84D2C">
        <w:rPr>
          <w:rFonts w:eastAsiaTheme="minorHAnsi"/>
          <w:lang w:eastAsia="en-US"/>
        </w:rPr>
        <w:t xml:space="preserve"> Российской Федерации установлен иной порядок начисления пени.</w:t>
      </w:r>
    </w:p>
    <w:p w:rsidR="00A60B57" w:rsidRPr="00A84D2C" w:rsidRDefault="008B52DE" w:rsidP="00A84D2C">
      <w:pPr>
        <w:widowControl w:val="0"/>
        <w:shd w:val="clear" w:color="auto" w:fill="FFFFFF"/>
        <w:tabs>
          <w:tab w:val="left" w:pos="-5245"/>
        </w:tabs>
        <w:autoSpaceDE w:val="0"/>
        <w:autoSpaceDN w:val="0"/>
        <w:spacing w:after="0"/>
        <w:ind w:firstLine="709"/>
        <w:contextualSpacing/>
        <w:rPr>
          <w:rFonts w:eastAsiaTheme="minorHAnsi"/>
          <w:lang w:eastAsia="en-US"/>
        </w:rPr>
      </w:pPr>
      <w:r>
        <w:rPr>
          <w:rFonts w:eastAsiaTheme="minorHAnsi"/>
          <w:lang w:eastAsia="en-US"/>
        </w:rPr>
        <w:t>6</w:t>
      </w:r>
      <w:r w:rsidR="00A60B57" w:rsidRPr="00A84D2C">
        <w:rPr>
          <w:rFonts w:eastAsiaTheme="minorHAnsi"/>
          <w:lang w:eastAsia="en-US"/>
        </w:rPr>
        <w:t>.8.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60B57" w:rsidRPr="00A84D2C" w:rsidRDefault="008B52DE" w:rsidP="00A84D2C">
      <w:pPr>
        <w:widowControl w:val="0"/>
        <w:shd w:val="clear" w:color="auto" w:fill="FFFFFF"/>
        <w:tabs>
          <w:tab w:val="left" w:pos="-5245"/>
        </w:tabs>
        <w:autoSpaceDE w:val="0"/>
        <w:autoSpaceDN w:val="0"/>
        <w:spacing w:after="0"/>
        <w:ind w:firstLine="709"/>
        <w:contextualSpacing/>
        <w:rPr>
          <w:rFonts w:eastAsiaTheme="minorHAnsi"/>
          <w:lang w:eastAsia="en-US"/>
        </w:rPr>
      </w:pPr>
      <w:r>
        <w:rPr>
          <w:rFonts w:eastAsiaTheme="minorHAnsi"/>
          <w:lang w:eastAsia="en-US"/>
        </w:rPr>
        <w:t>6</w:t>
      </w:r>
      <w:r w:rsidR="00A60B57" w:rsidRPr="00A84D2C">
        <w:rPr>
          <w:rFonts w:eastAsiaTheme="minorHAnsi"/>
          <w:lang w:eastAsia="en-US"/>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60B57" w:rsidRPr="00A84D2C" w:rsidRDefault="008B52DE" w:rsidP="00A84D2C">
      <w:pPr>
        <w:spacing w:after="0"/>
        <w:ind w:firstLine="709"/>
        <w:rPr>
          <w:bCs/>
        </w:rPr>
      </w:pPr>
      <w:r>
        <w:rPr>
          <w:rFonts w:eastAsiaTheme="minorHAnsi"/>
          <w:lang w:eastAsia="en-US"/>
        </w:rPr>
        <w:t>6</w:t>
      </w:r>
      <w:r w:rsidR="00A60B57" w:rsidRPr="00A84D2C">
        <w:rPr>
          <w:rFonts w:eastAsiaTheme="minorHAnsi"/>
          <w:lang w:eastAsia="en-US"/>
        </w:rPr>
        <w:t xml:space="preserve">.10. </w:t>
      </w:r>
      <w:r w:rsidR="00A60B57" w:rsidRPr="00A84D2C">
        <w:rPr>
          <w:bCs/>
        </w:rPr>
        <w:t xml:space="preserve">Сумма неисполненных Поставщиком требований об уплате неустоек (штрафов, пеней), предъявленных Заказчиком в соответствии с Федеральным законом от 05.04.2013 №44-ФЗ </w:t>
      </w:r>
      <w:r w:rsidR="00A60B57" w:rsidRPr="00A84D2C">
        <w:rPr>
          <w:color w:val="000000" w:themeColor="text1"/>
        </w:rPr>
        <w:t>«О Контрактной системе в сфере закупок товаров, работ, услуг для обеспечения государственных и муниципальных нужд»</w:t>
      </w:r>
      <w:r w:rsidR="00A60B57" w:rsidRPr="00A84D2C">
        <w:rPr>
          <w:bCs/>
        </w:rPr>
        <w:t>, может быть удержана из суммы, подлежащей оплате Поставщику.</w:t>
      </w:r>
    </w:p>
    <w:p w:rsidR="00A60B57" w:rsidRPr="00A84D2C" w:rsidRDefault="00A60B57" w:rsidP="00A84D2C">
      <w:pPr>
        <w:spacing w:after="0"/>
        <w:ind w:firstLine="708"/>
      </w:pPr>
    </w:p>
    <w:p w:rsidR="00A60B57" w:rsidRDefault="008B52DE" w:rsidP="00A84D2C">
      <w:pPr>
        <w:spacing w:after="0"/>
        <w:jc w:val="center"/>
        <w:rPr>
          <w:b/>
        </w:rPr>
      </w:pPr>
      <w:r>
        <w:rPr>
          <w:b/>
        </w:rPr>
        <w:t>7</w:t>
      </w:r>
      <w:r w:rsidR="00A60B57" w:rsidRPr="00A84D2C">
        <w:rPr>
          <w:b/>
        </w:rPr>
        <w:t>. Срок действия, порядок изменения и расторжения Контракта</w:t>
      </w:r>
    </w:p>
    <w:p w:rsidR="00D03F1A" w:rsidRDefault="00D03F1A" w:rsidP="00A84D2C">
      <w:pPr>
        <w:spacing w:after="0"/>
        <w:jc w:val="center"/>
        <w:rPr>
          <w:b/>
        </w:rPr>
      </w:pPr>
    </w:p>
    <w:p w:rsidR="00A60B57" w:rsidRPr="00A84D2C" w:rsidRDefault="008B52DE" w:rsidP="00A84D2C">
      <w:pPr>
        <w:spacing w:after="0"/>
        <w:ind w:firstLine="708"/>
      </w:pPr>
      <w:r>
        <w:t>7</w:t>
      </w:r>
      <w:r w:rsidR="00A60B57" w:rsidRPr="00A84D2C">
        <w:t>.1. Контра</w:t>
      </w:r>
      <w:proofErr w:type="gramStart"/>
      <w:r w:rsidR="00A60B57" w:rsidRPr="00A84D2C">
        <w:t>кт вст</w:t>
      </w:r>
      <w:proofErr w:type="gramEnd"/>
      <w:r w:rsidR="00A60B57" w:rsidRPr="00A84D2C">
        <w:t>упает в силу со дня его подписания Сторонами.</w:t>
      </w:r>
    </w:p>
    <w:p w:rsidR="00A60B57" w:rsidRPr="00A84D2C" w:rsidRDefault="008B52DE" w:rsidP="00A84D2C">
      <w:pPr>
        <w:spacing w:after="0"/>
        <w:ind w:firstLine="708"/>
      </w:pPr>
      <w:r>
        <w:t>7</w:t>
      </w:r>
      <w:r w:rsidR="00A60B57" w:rsidRPr="00A84D2C">
        <w:t xml:space="preserve">.2. Контракт действует до </w:t>
      </w:r>
      <w:r w:rsidR="00A60B57" w:rsidRPr="00A84D2C">
        <w:rPr>
          <w:color w:val="000000" w:themeColor="text1"/>
        </w:rPr>
        <w:t>31.12.202</w:t>
      </w:r>
      <w:r w:rsidR="00386069">
        <w:rPr>
          <w:color w:val="000000" w:themeColor="text1"/>
        </w:rPr>
        <w:t>4</w:t>
      </w:r>
      <w:r w:rsidR="00A60B57" w:rsidRPr="00A84D2C">
        <w:rPr>
          <w:color w:val="000000" w:themeColor="text1"/>
        </w:rPr>
        <w:t xml:space="preserve"> </w:t>
      </w:r>
      <w:r w:rsidR="00A60B57" w:rsidRPr="00A84D2C">
        <w:t xml:space="preserve">года, но в любом случае до полного исполнения Сторонами обязательств по Контракту в полном объеме, в том числе и гарантийных обязательств. </w:t>
      </w:r>
    </w:p>
    <w:p w:rsidR="00A60B57" w:rsidRPr="00A84D2C" w:rsidRDefault="008B52DE" w:rsidP="00A84D2C">
      <w:pPr>
        <w:spacing w:after="0"/>
        <w:ind w:firstLine="708"/>
      </w:pPr>
      <w:r>
        <w:t>7</w:t>
      </w:r>
      <w:r w:rsidR="00A60B57" w:rsidRPr="00A84D2C">
        <w:t>.3. Контракт может быть расторгнут:</w:t>
      </w:r>
    </w:p>
    <w:p w:rsidR="00A60B57" w:rsidRPr="00A84D2C" w:rsidRDefault="00A60B57" w:rsidP="00A84D2C">
      <w:pPr>
        <w:spacing w:after="0"/>
      </w:pPr>
      <w:r w:rsidRPr="00A84D2C">
        <w:tab/>
        <w:t>- по соглашению сторон;</w:t>
      </w:r>
    </w:p>
    <w:p w:rsidR="00A60B57" w:rsidRPr="00A84D2C" w:rsidRDefault="00A60B57" w:rsidP="00A84D2C">
      <w:pPr>
        <w:spacing w:after="0"/>
      </w:pPr>
      <w:r w:rsidRPr="00A84D2C">
        <w:tab/>
        <w:t>- по решению суда;</w:t>
      </w:r>
    </w:p>
    <w:p w:rsidR="00A60B57" w:rsidRPr="00A84D2C" w:rsidRDefault="00A60B57" w:rsidP="00A84D2C">
      <w:pPr>
        <w:spacing w:after="0"/>
      </w:pPr>
      <w:r w:rsidRPr="00A84D2C">
        <w:tab/>
        <w:t xml:space="preserve">- в случае одностороннего отказа Стороны Контракта от исполнения Контракта </w:t>
      </w:r>
      <w:r w:rsidRPr="00A84D2C">
        <w:br/>
        <w:t>в соответствии с гражданским законодательством.</w:t>
      </w:r>
    </w:p>
    <w:p w:rsidR="00A60B57" w:rsidRPr="00A84D2C" w:rsidRDefault="008B52DE" w:rsidP="00A84D2C">
      <w:pPr>
        <w:pStyle w:val="a3"/>
        <w:widowControl w:val="0"/>
        <w:autoSpaceDE w:val="0"/>
        <w:autoSpaceDN w:val="0"/>
        <w:adjustRightInd w:val="0"/>
        <w:ind w:left="0" w:firstLine="709"/>
        <w:jc w:val="both"/>
      </w:pPr>
      <w:r>
        <w:t>7</w:t>
      </w:r>
      <w:r w:rsidR="00A60B57" w:rsidRPr="00A84D2C">
        <w:t>.4. Заказчик вправе принять решение об одностороннем отказе от исполнения настоящего Контракта при условии оплаты Поставщику фактически понесенных им расходов.</w:t>
      </w:r>
    </w:p>
    <w:p w:rsidR="00A60B57" w:rsidRPr="00A84D2C" w:rsidRDefault="008B52DE" w:rsidP="00A84D2C">
      <w:pPr>
        <w:pStyle w:val="a3"/>
        <w:widowControl w:val="0"/>
        <w:autoSpaceDE w:val="0"/>
        <w:autoSpaceDN w:val="0"/>
        <w:adjustRightInd w:val="0"/>
        <w:ind w:left="0" w:firstLine="709"/>
        <w:jc w:val="both"/>
      </w:pPr>
      <w:r>
        <w:t>7</w:t>
      </w:r>
      <w:r w:rsidR="00A60B57" w:rsidRPr="00A84D2C">
        <w:t>.5. Поставщик вправе принять решение об одностороннем отказе от исполнения настоящего контракта по основаниям, предусмотренным  Гражданским кодексом Российской Федерации.</w:t>
      </w:r>
    </w:p>
    <w:p w:rsidR="00A60B57" w:rsidRPr="00A84D2C" w:rsidRDefault="008B52DE" w:rsidP="00A84D2C">
      <w:pPr>
        <w:pStyle w:val="a3"/>
        <w:autoSpaceDE w:val="0"/>
        <w:autoSpaceDN w:val="0"/>
        <w:adjustRightInd w:val="0"/>
        <w:ind w:left="0" w:firstLine="709"/>
        <w:jc w:val="both"/>
        <w:rPr>
          <w:bCs/>
          <w:iCs/>
          <w:spacing w:val="-1"/>
        </w:rPr>
      </w:pPr>
      <w:r>
        <w:rPr>
          <w:spacing w:val="-1"/>
        </w:rPr>
        <w:t>7</w:t>
      </w:r>
      <w:r w:rsidR="00A60B57" w:rsidRPr="00A84D2C">
        <w:rPr>
          <w:spacing w:val="-1"/>
        </w:rPr>
        <w:t>.6. В случае расторжения настоящего Контракта по решению суда, в связи с существенными нарушениями Контракта, в одностороннем порядке, З</w:t>
      </w:r>
      <w:r w:rsidR="00A60B57" w:rsidRPr="00A84D2C">
        <w:t>аказчик</w:t>
      </w:r>
      <w:r w:rsidR="00A60B57" w:rsidRPr="00A84D2C">
        <w:rPr>
          <w:spacing w:val="-1"/>
        </w:rPr>
        <w:t xml:space="preserve"> в установленном порядке направляет сведения о Поставщике </w:t>
      </w:r>
      <w:r w:rsidR="00A60B57" w:rsidRPr="00A84D2C">
        <w:rPr>
          <w:iCs/>
          <w:spacing w:val="-1"/>
        </w:rPr>
        <w:t xml:space="preserve">в </w:t>
      </w:r>
      <w:r w:rsidR="00A60B57" w:rsidRPr="00A84D2C">
        <w:rPr>
          <w:bCs/>
          <w:iCs/>
          <w:spacing w:val="-1"/>
        </w:rPr>
        <w:t>Реестр недобросовестных поставщиков (подрядчиков, исполнителей).</w:t>
      </w:r>
    </w:p>
    <w:p w:rsidR="00A60B57" w:rsidRPr="00A84D2C" w:rsidRDefault="008B52DE" w:rsidP="00A84D2C">
      <w:pPr>
        <w:pStyle w:val="a3"/>
        <w:autoSpaceDE w:val="0"/>
        <w:autoSpaceDN w:val="0"/>
        <w:adjustRightInd w:val="0"/>
        <w:ind w:left="0" w:firstLine="709"/>
        <w:jc w:val="both"/>
        <w:rPr>
          <w:bCs/>
          <w:iCs/>
          <w:spacing w:val="-1"/>
        </w:rPr>
      </w:pPr>
      <w:r>
        <w:rPr>
          <w:bCs/>
          <w:iCs/>
          <w:spacing w:val="-1"/>
        </w:rPr>
        <w:t>7</w:t>
      </w:r>
      <w:r w:rsidR="00A60B57" w:rsidRPr="00A84D2C">
        <w:rPr>
          <w:bCs/>
          <w:iCs/>
          <w:spacing w:val="-1"/>
        </w:rPr>
        <w:t xml:space="preserve">.7. </w:t>
      </w:r>
      <w:r w:rsidR="00A60B57" w:rsidRPr="00A84D2C">
        <w:t>Стороны освобождаются от уплаты неустойки (штрафа, пени) за неисполнение или ненадлежащее исполнение обязательств по настоящему Контракту, если докажут, что неисполнение или ненадлежащее исполнение обязательств по настоящему Контракту произошли вследствие обстоятельств непреодолимой силы или по вине другой Стороны.</w:t>
      </w:r>
    </w:p>
    <w:p w:rsidR="00A60B57" w:rsidRPr="00A84D2C" w:rsidRDefault="008B52DE" w:rsidP="00A84D2C">
      <w:pPr>
        <w:pStyle w:val="a3"/>
        <w:autoSpaceDE w:val="0"/>
        <w:autoSpaceDN w:val="0"/>
        <w:adjustRightInd w:val="0"/>
        <w:ind w:left="0" w:firstLine="709"/>
        <w:jc w:val="both"/>
        <w:rPr>
          <w:bCs/>
          <w:iCs/>
          <w:spacing w:val="-1"/>
        </w:rPr>
      </w:pPr>
      <w:r>
        <w:rPr>
          <w:bCs/>
          <w:iCs/>
          <w:spacing w:val="-1"/>
        </w:rPr>
        <w:t>7</w:t>
      </w:r>
      <w:r w:rsidR="00A60B57" w:rsidRPr="00A84D2C">
        <w:rPr>
          <w:bCs/>
          <w:iCs/>
          <w:spacing w:val="-1"/>
        </w:rPr>
        <w:t xml:space="preserve">.8. </w:t>
      </w:r>
      <w:r w:rsidR="00A60B57" w:rsidRPr="00A84D2C">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rsidR="00A60B57" w:rsidRPr="00A84D2C" w:rsidRDefault="008B52DE" w:rsidP="00A84D2C">
      <w:pPr>
        <w:pStyle w:val="a3"/>
        <w:autoSpaceDE w:val="0"/>
        <w:autoSpaceDN w:val="0"/>
        <w:adjustRightInd w:val="0"/>
        <w:ind w:left="0" w:firstLine="709"/>
        <w:jc w:val="both"/>
        <w:rPr>
          <w:bCs/>
          <w:iCs/>
          <w:spacing w:val="-1"/>
        </w:rPr>
      </w:pPr>
      <w:r>
        <w:rPr>
          <w:bCs/>
          <w:iCs/>
          <w:spacing w:val="-1"/>
        </w:rPr>
        <w:t>7</w:t>
      </w:r>
      <w:r w:rsidR="00A60B57" w:rsidRPr="00A84D2C">
        <w:rPr>
          <w:bCs/>
          <w:iCs/>
          <w:spacing w:val="-1"/>
        </w:rPr>
        <w:t xml:space="preserve">.9. </w:t>
      </w:r>
      <w:r w:rsidR="00A60B57" w:rsidRPr="00A84D2C">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00A60B57" w:rsidRPr="00A84D2C">
          <w:rPr>
            <w:color w:val="0000FF"/>
          </w:rPr>
          <w:t>частью 6 статьи 14</w:t>
        </w:r>
      </w:hyperlink>
      <w:r w:rsidR="00A60B57" w:rsidRPr="00A84D2C">
        <w:t xml:space="preserve"> Федерального закона № 44-ФЗ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условий Контракта в случаях:</w:t>
      </w:r>
    </w:p>
    <w:p w:rsidR="00A60B57" w:rsidRPr="00A84D2C" w:rsidRDefault="008B52DE" w:rsidP="00A84D2C">
      <w:pPr>
        <w:pStyle w:val="a3"/>
        <w:autoSpaceDE w:val="0"/>
        <w:autoSpaceDN w:val="0"/>
        <w:adjustRightInd w:val="0"/>
        <w:ind w:left="0" w:firstLine="709"/>
        <w:jc w:val="both"/>
        <w:rPr>
          <w:bCs/>
          <w:iCs/>
          <w:spacing w:val="-1"/>
        </w:rPr>
      </w:pPr>
      <w:r>
        <w:rPr>
          <w:bCs/>
          <w:iCs/>
          <w:spacing w:val="-1"/>
        </w:rPr>
        <w:t>7</w:t>
      </w:r>
      <w:r w:rsidR="00A60B57" w:rsidRPr="00A84D2C">
        <w:rPr>
          <w:bCs/>
          <w:iCs/>
          <w:spacing w:val="-1"/>
        </w:rPr>
        <w:t xml:space="preserve">.9.1. </w:t>
      </w:r>
      <w:r w:rsidR="00A60B57" w:rsidRPr="00A84D2C">
        <w:t>снижения цены контракта без изменения предусмотренных Контрактом количества, качества товара, и иных условий Контракта;</w:t>
      </w:r>
    </w:p>
    <w:p w:rsidR="00A60B57" w:rsidRPr="00A84D2C" w:rsidRDefault="008B52DE" w:rsidP="00A84D2C">
      <w:pPr>
        <w:pStyle w:val="a3"/>
        <w:autoSpaceDE w:val="0"/>
        <w:autoSpaceDN w:val="0"/>
        <w:adjustRightInd w:val="0"/>
        <w:ind w:left="0" w:firstLine="709"/>
        <w:jc w:val="both"/>
        <w:rPr>
          <w:bCs/>
          <w:iCs/>
          <w:spacing w:val="-1"/>
        </w:rPr>
      </w:pPr>
      <w:proofErr w:type="gramStart"/>
      <w:r>
        <w:rPr>
          <w:bCs/>
          <w:iCs/>
          <w:spacing w:val="-1"/>
        </w:rPr>
        <w:t>7</w:t>
      </w:r>
      <w:r w:rsidR="00A60B57" w:rsidRPr="00A84D2C">
        <w:rPr>
          <w:bCs/>
          <w:iCs/>
          <w:spacing w:val="-1"/>
        </w:rPr>
        <w:t xml:space="preserve">.9.2. </w:t>
      </w:r>
      <w:r w:rsidR="00A60B57" w:rsidRPr="00A84D2C">
        <w:t xml:space="preserve">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w:t>
      </w:r>
      <w:r w:rsidR="00A60B57" w:rsidRPr="00A84D2C">
        <w:lastRenderedPageBreak/>
        <w:t>процентов.</w:t>
      </w:r>
      <w:proofErr w:type="gramEnd"/>
      <w:r w:rsidR="00A60B57" w:rsidRPr="00A84D2C">
        <w:t xml:space="preserve"> При этом по соглашению сторон допускается изменение с учетом </w:t>
      </w:r>
      <w:proofErr w:type="gramStart"/>
      <w:r w:rsidR="00A60B57" w:rsidRPr="00A84D2C">
        <w:t>положений бюджетного законодательства Российской Федерации цены Контракта</w:t>
      </w:r>
      <w:proofErr w:type="gramEnd"/>
      <w:r w:rsidR="00A60B57" w:rsidRPr="00A84D2C">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60B57" w:rsidRPr="00A84D2C" w:rsidRDefault="008B52DE" w:rsidP="00A84D2C">
      <w:pPr>
        <w:pStyle w:val="a3"/>
        <w:autoSpaceDE w:val="0"/>
        <w:autoSpaceDN w:val="0"/>
        <w:adjustRightInd w:val="0"/>
        <w:ind w:left="0" w:firstLine="709"/>
        <w:jc w:val="both"/>
        <w:rPr>
          <w:bCs/>
          <w:iCs/>
          <w:spacing w:val="-1"/>
        </w:rPr>
      </w:pPr>
      <w:r>
        <w:rPr>
          <w:bCs/>
          <w:iCs/>
          <w:spacing w:val="-1"/>
        </w:rPr>
        <w:t>7</w:t>
      </w:r>
      <w:r w:rsidR="00A60B57" w:rsidRPr="00A84D2C">
        <w:rPr>
          <w:bCs/>
          <w:iCs/>
          <w:spacing w:val="-1"/>
        </w:rPr>
        <w:t xml:space="preserve">.9.3. </w:t>
      </w:r>
      <w:r w:rsidR="00A60B57" w:rsidRPr="00A84D2C">
        <w:t xml:space="preserve">согласования Заказчика с Поставщиком о поставке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roofErr w:type="gramStart"/>
      <w:r w:rsidR="00A60B57" w:rsidRPr="00A84D2C">
        <w:t xml:space="preserve">При этом нормативными правовыми актами, предусмотренными </w:t>
      </w:r>
      <w:hyperlink r:id="rId14" w:history="1">
        <w:r w:rsidR="00A60B57" w:rsidRPr="00A84D2C">
          <w:rPr>
            <w:color w:val="0000FF"/>
          </w:rPr>
          <w:t>частями 3</w:t>
        </w:r>
      </w:hyperlink>
      <w:r w:rsidR="00A60B57" w:rsidRPr="00A84D2C">
        <w:t xml:space="preserve"> и </w:t>
      </w:r>
      <w:hyperlink r:id="rId15" w:history="1">
        <w:r w:rsidR="00A60B57" w:rsidRPr="00A84D2C">
          <w:rPr>
            <w:color w:val="0000FF"/>
          </w:rPr>
          <w:t>4</w:t>
        </w:r>
      </w:hyperlink>
      <w:r w:rsidR="00A60B57" w:rsidRPr="00A84D2C">
        <w:t xml:space="preserve">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и устанавливающими ограничения, условия допуска товаров, происходящих из иностранных государств, соответственно поставляемых иностранными лицами, для целей осуществления закупок могут быть определены случаи, при которых Заказчик при исполнении Контракта</w:t>
      </w:r>
      <w:proofErr w:type="gramEnd"/>
      <w:r w:rsidR="00A60B57" w:rsidRPr="00A84D2C">
        <w:t xml:space="preserve"> не вправе допускать замену товара или страны (стран) происхождения товара.</w:t>
      </w:r>
    </w:p>
    <w:p w:rsidR="00A60B57" w:rsidRPr="00A84D2C" w:rsidRDefault="00A60B57" w:rsidP="00A84D2C">
      <w:pPr>
        <w:pStyle w:val="a3"/>
        <w:autoSpaceDE w:val="0"/>
        <w:autoSpaceDN w:val="0"/>
        <w:adjustRightInd w:val="0"/>
        <w:ind w:left="0"/>
        <w:jc w:val="center"/>
        <w:rPr>
          <w:b/>
          <w:bCs/>
          <w:iCs/>
          <w:spacing w:val="-1"/>
        </w:rPr>
      </w:pPr>
    </w:p>
    <w:p w:rsidR="00A60B57" w:rsidRDefault="008B52DE" w:rsidP="00A84D2C">
      <w:pPr>
        <w:pStyle w:val="a3"/>
        <w:autoSpaceDE w:val="0"/>
        <w:autoSpaceDN w:val="0"/>
        <w:adjustRightInd w:val="0"/>
        <w:ind w:left="0"/>
        <w:jc w:val="center"/>
        <w:rPr>
          <w:b/>
          <w:bCs/>
          <w:iCs/>
          <w:spacing w:val="-1"/>
        </w:rPr>
      </w:pPr>
      <w:r>
        <w:rPr>
          <w:b/>
          <w:bCs/>
          <w:iCs/>
          <w:spacing w:val="-1"/>
        </w:rPr>
        <w:t>8</w:t>
      </w:r>
      <w:r w:rsidR="00A60B57" w:rsidRPr="00A84D2C">
        <w:rPr>
          <w:b/>
          <w:bCs/>
          <w:iCs/>
          <w:spacing w:val="-1"/>
        </w:rPr>
        <w:t>. Обстоятельства непреодолимой силы</w:t>
      </w:r>
    </w:p>
    <w:p w:rsidR="00D03F1A" w:rsidRDefault="00D03F1A" w:rsidP="00A84D2C">
      <w:pPr>
        <w:pStyle w:val="a3"/>
        <w:autoSpaceDE w:val="0"/>
        <w:autoSpaceDN w:val="0"/>
        <w:adjustRightInd w:val="0"/>
        <w:ind w:left="0"/>
        <w:jc w:val="center"/>
        <w:rPr>
          <w:b/>
          <w:bCs/>
          <w:iCs/>
          <w:spacing w:val="-1"/>
        </w:rPr>
      </w:pPr>
    </w:p>
    <w:p w:rsidR="00A60B57" w:rsidRPr="00A84D2C" w:rsidRDefault="008B52DE" w:rsidP="00A84D2C">
      <w:pPr>
        <w:widowControl w:val="0"/>
        <w:shd w:val="clear" w:color="auto" w:fill="FFFFFF"/>
        <w:tabs>
          <w:tab w:val="left" w:pos="-5245"/>
        </w:tabs>
        <w:autoSpaceDE w:val="0"/>
        <w:autoSpaceDN w:val="0"/>
        <w:spacing w:after="0"/>
        <w:rPr>
          <w:bCs/>
          <w:color w:val="000000"/>
          <w:spacing w:val="1"/>
        </w:rPr>
      </w:pPr>
      <w:r>
        <w:tab/>
        <w:t>8</w:t>
      </w:r>
      <w:r w:rsidR="00A60B57" w:rsidRPr="00A84D2C">
        <w:t>.1. Стороны освобождаются от уплаты неустойки (штрафа, пени) за неисполнение или ненадлежащее исполнение обязательств по настоящему Контракту, если докажут, что неисполнение или ненадлежащее исполнение обязательств по настоящему Контракту произошли вследствие обстоятельств непреодолимой силы или по вине другой Стороны.</w:t>
      </w:r>
    </w:p>
    <w:p w:rsidR="00A60B57" w:rsidRPr="00A84D2C" w:rsidRDefault="00A60B57" w:rsidP="00A84D2C">
      <w:pPr>
        <w:pStyle w:val="a3"/>
        <w:shd w:val="clear" w:color="auto" w:fill="FFFFFF"/>
        <w:tabs>
          <w:tab w:val="left" w:pos="-5245"/>
        </w:tabs>
        <w:ind w:left="0" w:firstLine="567"/>
        <w:jc w:val="both"/>
        <w:rPr>
          <w:bCs/>
          <w:color w:val="000000"/>
          <w:spacing w:val="1"/>
        </w:rPr>
      </w:pPr>
      <w:r w:rsidRPr="00A84D2C">
        <w:rPr>
          <w:color w:val="000000"/>
        </w:rPr>
        <w:t>Под обстоятельствами непреодолимой силы понимают возникшие после заключения Контракта такие обстоятельства, которые невозможно было предвидеть либо предотвратить любыми доступными мерами и обладающие признаками чрезвычайности.</w:t>
      </w:r>
    </w:p>
    <w:p w:rsidR="00A60B57" w:rsidRPr="00A84D2C" w:rsidRDefault="00A60B57" w:rsidP="00A84D2C">
      <w:pPr>
        <w:pStyle w:val="a3"/>
        <w:shd w:val="clear" w:color="auto" w:fill="FFFFFF"/>
        <w:tabs>
          <w:tab w:val="left" w:pos="-5245"/>
        </w:tabs>
        <w:ind w:left="0" w:firstLine="567"/>
        <w:jc w:val="both"/>
        <w:rPr>
          <w:bCs/>
          <w:color w:val="000000"/>
          <w:spacing w:val="1"/>
        </w:rPr>
      </w:pPr>
      <w:r w:rsidRPr="00A84D2C">
        <w:t>Сторона, правомочно ссылающаяся на обстоятельства непреодолимой силы, освобождается от выполнения своих обязательств по Контракту, а срок действия Контракта продлевается на период действия обстоятельств непреодолимой силы, но не более 6 месяцев.</w:t>
      </w:r>
    </w:p>
    <w:p w:rsidR="00A60B57" w:rsidRPr="00A84D2C" w:rsidRDefault="00A60B57" w:rsidP="00A84D2C">
      <w:pPr>
        <w:pStyle w:val="a3"/>
        <w:shd w:val="clear" w:color="auto" w:fill="FFFFFF"/>
        <w:tabs>
          <w:tab w:val="left" w:pos="-5245"/>
        </w:tabs>
        <w:ind w:left="0" w:firstLine="567"/>
        <w:jc w:val="both"/>
        <w:rPr>
          <w:bCs/>
          <w:color w:val="000000"/>
          <w:spacing w:val="1"/>
        </w:rPr>
      </w:pPr>
      <w:proofErr w:type="gramStart"/>
      <w:r w:rsidRPr="00A84D2C">
        <w:rPr>
          <w:color w:val="000000"/>
        </w:rPr>
        <w:t>К обстоятельствам непреодолимой силы относятся, включая, но, не ограничиваясь, природные явления (пожар, наводнение, землетрясение, другие стихийные бедствия), общественные явления (террористический акт, распоряжения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roofErr w:type="gramEnd"/>
    </w:p>
    <w:p w:rsidR="00A60B57" w:rsidRPr="00A84D2C" w:rsidRDefault="008B52DE" w:rsidP="00A84D2C">
      <w:pPr>
        <w:pStyle w:val="a3"/>
        <w:shd w:val="clear" w:color="auto" w:fill="FFFFFF"/>
        <w:tabs>
          <w:tab w:val="left" w:pos="-5245"/>
        </w:tabs>
        <w:ind w:left="0" w:firstLine="567"/>
        <w:jc w:val="both"/>
        <w:rPr>
          <w:bCs/>
          <w:color w:val="000000"/>
          <w:spacing w:val="1"/>
        </w:rPr>
      </w:pPr>
      <w:r>
        <w:rPr>
          <w:bCs/>
          <w:color w:val="000000"/>
          <w:spacing w:val="1"/>
        </w:rPr>
        <w:t>8</w:t>
      </w:r>
      <w:r w:rsidR="00A60B57" w:rsidRPr="00A84D2C">
        <w:rPr>
          <w:bCs/>
          <w:color w:val="000000"/>
          <w:spacing w:val="1"/>
        </w:rPr>
        <w:t xml:space="preserve">.2. </w:t>
      </w:r>
      <w:r w:rsidR="00A60B57" w:rsidRPr="00A84D2C">
        <w:rPr>
          <w:color w:val="000000"/>
        </w:rPr>
        <w:t>Сторона, подвергшаяся действию обстоятельств непреодолимой силы, обязана в течение 3</w:t>
      </w:r>
      <w:r w:rsidR="00A60B57" w:rsidRPr="00A84D2C">
        <w:t xml:space="preserve"> </w:t>
      </w:r>
      <w:r w:rsidR="00A60B57" w:rsidRPr="00A84D2C">
        <w:rPr>
          <w:color w:val="000000"/>
        </w:rPr>
        <w:t>(трех) рабочих дней после возникновения таких обстоятельств письменно известить другую Сторону о случившемся и его причинах.</w:t>
      </w:r>
    </w:p>
    <w:p w:rsidR="00D03F1A" w:rsidRPr="00A84D2C" w:rsidRDefault="00D03F1A" w:rsidP="00A84D2C">
      <w:pPr>
        <w:spacing w:after="0"/>
        <w:jc w:val="center"/>
        <w:rPr>
          <w:b/>
        </w:rPr>
      </w:pPr>
    </w:p>
    <w:p w:rsidR="00A60B57" w:rsidRPr="00A84D2C" w:rsidRDefault="008B52DE" w:rsidP="00A84D2C">
      <w:pPr>
        <w:spacing w:after="0"/>
        <w:jc w:val="center"/>
        <w:rPr>
          <w:b/>
        </w:rPr>
      </w:pPr>
      <w:r>
        <w:rPr>
          <w:b/>
        </w:rPr>
        <w:t>9</w:t>
      </w:r>
      <w:r w:rsidR="00A60B57" w:rsidRPr="00A84D2C">
        <w:rPr>
          <w:b/>
        </w:rPr>
        <w:t>. Порядок урегулирования споров</w:t>
      </w:r>
    </w:p>
    <w:p w:rsidR="00A60B57" w:rsidRPr="00A84D2C" w:rsidRDefault="008B52DE" w:rsidP="00A84D2C">
      <w:pPr>
        <w:spacing w:after="0"/>
        <w:ind w:firstLine="708"/>
      </w:pPr>
      <w:r>
        <w:t>9</w:t>
      </w:r>
      <w:r w:rsidR="00A60B57" w:rsidRPr="00A84D2C">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60B57" w:rsidRPr="00A84D2C" w:rsidRDefault="008B52DE" w:rsidP="00A84D2C">
      <w:pPr>
        <w:spacing w:after="0"/>
        <w:ind w:firstLine="708"/>
      </w:pPr>
      <w:r>
        <w:t>9</w:t>
      </w:r>
      <w:r w:rsidR="00A60B57" w:rsidRPr="00A84D2C">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60B57" w:rsidRPr="00A84D2C" w:rsidRDefault="008B52DE" w:rsidP="00A84D2C">
      <w:pPr>
        <w:spacing w:after="0"/>
        <w:ind w:firstLine="708"/>
      </w:pPr>
      <w:r>
        <w:lastRenderedPageBreak/>
        <w:t>9</w:t>
      </w:r>
      <w:r w:rsidR="00A60B57" w:rsidRPr="00A84D2C">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10 (десяти) рабочих дней </w:t>
      </w:r>
      <w:proofErr w:type="gramStart"/>
      <w:r w:rsidR="00A60B57" w:rsidRPr="00A84D2C">
        <w:t>с даты</w:t>
      </w:r>
      <w:proofErr w:type="gramEnd"/>
      <w:r w:rsidR="00A60B57" w:rsidRPr="00A84D2C">
        <w:t xml:space="preserve"> ее получения.</w:t>
      </w:r>
    </w:p>
    <w:p w:rsidR="00A60B57" w:rsidRPr="00A84D2C" w:rsidRDefault="00A60B57" w:rsidP="00A84D2C">
      <w:pPr>
        <w:spacing w:after="0"/>
        <w:jc w:val="center"/>
        <w:rPr>
          <w:b/>
        </w:rPr>
      </w:pPr>
    </w:p>
    <w:p w:rsidR="00A60B57" w:rsidRPr="00A84D2C" w:rsidRDefault="008B52DE" w:rsidP="00A84D2C">
      <w:pPr>
        <w:spacing w:after="0"/>
        <w:jc w:val="center"/>
        <w:rPr>
          <w:b/>
        </w:rPr>
      </w:pPr>
      <w:r>
        <w:rPr>
          <w:b/>
        </w:rPr>
        <w:t>10</w:t>
      </w:r>
      <w:r w:rsidR="00A60B57" w:rsidRPr="00A84D2C">
        <w:rPr>
          <w:b/>
        </w:rPr>
        <w:t>. Прочие условия</w:t>
      </w:r>
    </w:p>
    <w:p w:rsidR="00816CF9" w:rsidRDefault="008B52DE" w:rsidP="00816CF9">
      <w:pPr>
        <w:widowControl w:val="0"/>
        <w:suppressAutoHyphens w:val="0"/>
        <w:autoSpaceDE w:val="0"/>
        <w:autoSpaceDN w:val="0"/>
        <w:adjustRightInd w:val="0"/>
        <w:spacing w:after="0"/>
        <w:ind w:firstLine="709"/>
        <w:contextualSpacing/>
        <w:rPr>
          <w:caps/>
          <w:lang w:eastAsia="ru-RU"/>
        </w:rPr>
      </w:pPr>
      <w:r>
        <w:rPr>
          <w:rFonts w:eastAsiaTheme="minorHAnsi"/>
          <w:lang w:eastAsia="en-US"/>
        </w:rPr>
        <w:t>10</w:t>
      </w:r>
      <w:r w:rsidR="00816CF9">
        <w:rPr>
          <w:rFonts w:eastAsiaTheme="minorHAnsi"/>
          <w:lang w:eastAsia="en-US"/>
        </w:rPr>
        <w:t xml:space="preserve">.1. </w:t>
      </w:r>
      <w:r w:rsidR="00816CF9" w:rsidRPr="00816CF9">
        <w:rPr>
          <w:rFonts w:eastAsiaTheme="minorHAns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r w:rsidR="00816CF9" w:rsidRPr="00816CF9">
        <w:rPr>
          <w:lang w:eastAsia="ru-RU"/>
        </w:rPr>
        <w:t>.</w:t>
      </w:r>
      <w:bookmarkStart w:id="11" w:name="_ref_880374"/>
    </w:p>
    <w:p w:rsidR="00816CF9" w:rsidRDefault="008B52DE" w:rsidP="00816CF9">
      <w:pPr>
        <w:widowControl w:val="0"/>
        <w:suppressAutoHyphens w:val="0"/>
        <w:autoSpaceDE w:val="0"/>
        <w:autoSpaceDN w:val="0"/>
        <w:adjustRightInd w:val="0"/>
        <w:spacing w:after="0"/>
        <w:ind w:firstLine="709"/>
        <w:contextualSpacing/>
        <w:rPr>
          <w:caps/>
          <w:lang w:eastAsia="ru-RU"/>
        </w:rPr>
      </w:pPr>
      <w:r>
        <w:rPr>
          <w:caps/>
          <w:lang w:eastAsia="ru-RU"/>
        </w:rPr>
        <w:t>10</w:t>
      </w:r>
      <w:r w:rsidR="00816CF9">
        <w:rPr>
          <w:caps/>
          <w:lang w:eastAsia="ru-RU"/>
        </w:rPr>
        <w:t xml:space="preserve">.2. </w:t>
      </w:r>
      <w:r w:rsidR="00816CF9" w:rsidRPr="00816CF9">
        <w:rPr>
          <w:lang w:eastAsia="ru-RU"/>
        </w:rPr>
        <w:t xml:space="preserve">При изменении реквизитов Стороны обязаны уведомить друг друга в письменном виде в течение трех рабочих дней. </w:t>
      </w:r>
      <w:proofErr w:type="gramStart"/>
      <w:r w:rsidR="00816CF9" w:rsidRPr="00816CF9">
        <w:rPr>
          <w:lang w:eastAsia="ru-RU"/>
        </w:rPr>
        <w:t>В случае несвоевременного уведомления/</w:t>
      </w:r>
      <w:proofErr w:type="spellStart"/>
      <w:r w:rsidR="00816CF9" w:rsidRPr="00816CF9">
        <w:rPr>
          <w:lang w:eastAsia="ru-RU"/>
        </w:rPr>
        <w:t>неуведомления</w:t>
      </w:r>
      <w:proofErr w:type="spellEnd"/>
      <w:r w:rsidR="00816CF9" w:rsidRPr="00816CF9">
        <w:rPr>
          <w:lang w:eastAsia="ru-RU"/>
        </w:rPr>
        <w:t xml:space="preserve"> </w:t>
      </w:r>
      <w:r w:rsidR="00816CF9" w:rsidRPr="00816CF9">
        <w:rPr>
          <w:bCs/>
          <w:lang w:eastAsia="ru-RU"/>
        </w:rPr>
        <w:t xml:space="preserve">Стороны </w:t>
      </w:r>
      <w:r w:rsidR="00816CF9" w:rsidRPr="00816CF9">
        <w:rPr>
          <w:lang w:eastAsia="ru-RU"/>
        </w:rPr>
        <w:t xml:space="preserve">признают указанные в настоящем </w:t>
      </w:r>
      <w:r w:rsidR="00816CF9" w:rsidRPr="00816CF9">
        <w:rPr>
          <w:bCs/>
          <w:lang w:eastAsia="ru-RU"/>
        </w:rPr>
        <w:t xml:space="preserve">Контракте </w:t>
      </w:r>
      <w:r w:rsidR="00816CF9" w:rsidRPr="00816CF9">
        <w:rPr>
          <w:lang w:eastAsia="ru-RU"/>
        </w:rPr>
        <w:t>реквизиты действующими, а всю корреспонденцию, отправленную по данным реквизитам – полученной надлежащим образом</w:t>
      </w:r>
      <w:bookmarkStart w:id="12" w:name="_ref_1191441"/>
      <w:bookmarkEnd w:id="11"/>
      <w:r w:rsidR="00816CF9" w:rsidRPr="00816CF9">
        <w:rPr>
          <w:lang w:eastAsia="ru-RU"/>
        </w:rPr>
        <w:t>.</w:t>
      </w:r>
      <w:proofErr w:type="gramEnd"/>
    </w:p>
    <w:p w:rsidR="00816CF9" w:rsidRPr="00816CF9" w:rsidRDefault="008B52DE" w:rsidP="00816CF9">
      <w:pPr>
        <w:widowControl w:val="0"/>
        <w:suppressAutoHyphens w:val="0"/>
        <w:autoSpaceDE w:val="0"/>
        <w:autoSpaceDN w:val="0"/>
        <w:adjustRightInd w:val="0"/>
        <w:spacing w:after="0"/>
        <w:ind w:firstLine="709"/>
        <w:contextualSpacing/>
        <w:rPr>
          <w:caps/>
          <w:lang w:eastAsia="ru-RU"/>
        </w:rPr>
      </w:pPr>
      <w:r>
        <w:rPr>
          <w:caps/>
          <w:lang w:eastAsia="ru-RU"/>
        </w:rPr>
        <w:t>10</w:t>
      </w:r>
      <w:r w:rsidR="00816CF9">
        <w:rPr>
          <w:caps/>
          <w:lang w:eastAsia="ru-RU"/>
        </w:rPr>
        <w:t xml:space="preserve">.3. </w:t>
      </w:r>
      <w:r w:rsidR="00816CF9" w:rsidRPr="00816CF9">
        <w:rPr>
          <w:lang w:eastAsia="ru-RU"/>
        </w:rPr>
        <w:t>Заявления, уведомления, извещения,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предусмотрен специальный способ направления):</w:t>
      </w:r>
    </w:p>
    <w:p w:rsidR="00816CF9" w:rsidRPr="00816CF9" w:rsidRDefault="00816CF9" w:rsidP="00816CF9">
      <w:pPr>
        <w:numPr>
          <w:ilvl w:val="0"/>
          <w:numId w:val="5"/>
        </w:numPr>
        <w:suppressAutoHyphens w:val="0"/>
        <w:spacing w:after="0"/>
        <w:ind w:firstLine="709"/>
        <w:contextualSpacing/>
        <w:rPr>
          <w:lang w:eastAsia="ru-RU"/>
        </w:rPr>
      </w:pPr>
      <w:r w:rsidRPr="00816CF9">
        <w:rPr>
          <w:lang w:eastAsia="ru-RU"/>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816CF9" w:rsidRPr="00816CF9" w:rsidRDefault="00816CF9" w:rsidP="00816CF9">
      <w:pPr>
        <w:numPr>
          <w:ilvl w:val="0"/>
          <w:numId w:val="5"/>
        </w:numPr>
        <w:suppressAutoHyphens w:val="0"/>
        <w:spacing w:after="0"/>
        <w:ind w:firstLine="709"/>
        <w:contextualSpacing/>
        <w:rPr>
          <w:lang w:eastAsia="ru-RU"/>
        </w:rPr>
      </w:pPr>
      <w:r w:rsidRPr="00816CF9">
        <w:rPr>
          <w:lang w:eastAsia="ru-RU"/>
        </w:rPr>
        <w:t>заказным письмом с уведомлением о вручении;</w:t>
      </w:r>
    </w:p>
    <w:p w:rsidR="00816CF9" w:rsidRDefault="00816CF9" w:rsidP="00816CF9">
      <w:pPr>
        <w:numPr>
          <w:ilvl w:val="0"/>
          <w:numId w:val="5"/>
        </w:numPr>
        <w:suppressAutoHyphens w:val="0"/>
        <w:spacing w:after="0"/>
        <w:ind w:firstLine="709"/>
        <w:contextualSpacing/>
        <w:rPr>
          <w:lang w:eastAsia="ru-RU"/>
        </w:rPr>
      </w:pPr>
      <w:r w:rsidRPr="00816CF9">
        <w:rPr>
          <w:lang w:eastAsia="ru-RU"/>
        </w:rPr>
        <w:t>электронной почтой.</w:t>
      </w:r>
    </w:p>
    <w:p w:rsidR="00816CF9" w:rsidRDefault="008B52DE" w:rsidP="00816CF9">
      <w:pPr>
        <w:suppressAutoHyphens w:val="0"/>
        <w:spacing w:after="0"/>
        <w:ind w:firstLine="709"/>
        <w:contextualSpacing/>
        <w:rPr>
          <w:lang w:eastAsia="ru-RU"/>
        </w:rPr>
      </w:pPr>
      <w:r>
        <w:rPr>
          <w:lang w:eastAsia="ru-RU"/>
        </w:rPr>
        <w:t>10</w:t>
      </w:r>
      <w:r w:rsidR="00816CF9">
        <w:rPr>
          <w:lang w:eastAsia="ru-RU"/>
        </w:rPr>
        <w:t xml:space="preserve">.4. </w:t>
      </w:r>
      <w:r w:rsidR="00816CF9" w:rsidRPr="00816CF9">
        <w:rPr>
          <w:bCs/>
          <w:iCs/>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Start w:id="13" w:name="_ref_1044652"/>
      <w:bookmarkEnd w:id="12"/>
    </w:p>
    <w:p w:rsidR="00816CF9" w:rsidRPr="00816CF9" w:rsidRDefault="008B52DE" w:rsidP="00816CF9">
      <w:pPr>
        <w:suppressAutoHyphens w:val="0"/>
        <w:spacing w:after="0"/>
        <w:ind w:firstLine="709"/>
        <w:contextualSpacing/>
        <w:rPr>
          <w:lang w:eastAsia="ru-RU"/>
        </w:rPr>
      </w:pPr>
      <w:r>
        <w:rPr>
          <w:lang w:eastAsia="ru-RU"/>
        </w:rPr>
        <w:t>10</w:t>
      </w:r>
      <w:r w:rsidR="00816CF9">
        <w:rPr>
          <w:lang w:eastAsia="ru-RU"/>
        </w:rPr>
        <w:t xml:space="preserve">.5. </w:t>
      </w:r>
      <w:r w:rsidR="00816CF9" w:rsidRPr="00816CF9">
        <w:rPr>
          <w:bCs/>
          <w:iCs/>
          <w:lang w:eastAsia="ru-RU"/>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p>
    <w:p w:rsidR="00816CF9" w:rsidRDefault="00816CF9" w:rsidP="00816CF9">
      <w:pPr>
        <w:spacing w:after="0"/>
        <w:ind w:firstLine="709"/>
      </w:pPr>
      <w:r w:rsidRPr="00816CF9">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816CF9" w:rsidRPr="00816CF9" w:rsidRDefault="008B52DE" w:rsidP="00816CF9">
      <w:pPr>
        <w:spacing w:after="0"/>
        <w:ind w:firstLine="709"/>
      </w:pPr>
      <w:r>
        <w:t>10</w:t>
      </w:r>
      <w:r w:rsidR="00816CF9">
        <w:t xml:space="preserve">.6. </w:t>
      </w:r>
      <w:r w:rsidR="00816CF9" w:rsidRPr="00816CF9">
        <w:rPr>
          <w:lang w:eastAsia="ru-RU"/>
        </w:rPr>
        <w:t>По вопросам, не предусмотренным Контрактом, Стороны руководствуются действующим законодательством Российской Федерации.</w:t>
      </w:r>
    </w:p>
    <w:p w:rsidR="00A60B57" w:rsidRPr="00A84D2C" w:rsidRDefault="00A60B57" w:rsidP="00816CF9">
      <w:pPr>
        <w:spacing w:after="0"/>
        <w:ind w:hanging="567"/>
      </w:pPr>
    </w:p>
    <w:p w:rsidR="00A60B57" w:rsidRPr="00A84D2C" w:rsidRDefault="00A60B57" w:rsidP="00A84D2C">
      <w:pPr>
        <w:pStyle w:val="a3"/>
        <w:widowControl w:val="0"/>
        <w:autoSpaceDE w:val="0"/>
        <w:autoSpaceDN w:val="0"/>
        <w:adjustRightInd w:val="0"/>
        <w:ind w:left="0"/>
        <w:jc w:val="center"/>
        <w:rPr>
          <w:b/>
          <w:color w:val="000000"/>
        </w:rPr>
      </w:pPr>
      <w:r w:rsidRPr="00A84D2C">
        <w:rPr>
          <w:b/>
        </w:rPr>
        <w:t>1</w:t>
      </w:r>
      <w:r w:rsidR="008B52DE">
        <w:rPr>
          <w:b/>
        </w:rPr>
        <w:t>1</w:t>
      </w:r>
      <w:r w:rsidRPr="00A84D2C">
        <w:rPr>
          <w:b/>
        </w:rPr>
        <w:t>. Антикоррупционная оговорка</w:t>
      </w:r>
    </w:p>
    <w:p w:rsidR="00A60B57" w:rsidRPr="00A84D2C" w:rsidRDefault="00A60B57" w:rsidP="00A84D2C">
      <w:pPr>
        <w:autoSpaceDE w:val="0"/>
        <w:autoSpaceDN w:val="0"/>
        <w:adjustRightInd w:val="0"/>
        <w:spacing w:after="0"/>
        <w:ind w:firstLine="142"/>
      </w:pPr>
      <w:r w:rsidRPr="00A84D2C">
        <w:tab/>
      </w:r>
      <w:r w:rsidR="008B52DE">
        <w:t>11</w:t>
      </w:r>
      <w:r w:rsidRPr="00A84D2C">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60B57" w:rsidRPr="00A84D2C" w:rsidRDefault="00A60B57" w:rsidP="00A84D2C">
      <w:pPr>
        <w:pStyle w:val="a3"/>
        <w:autoSpaceDE w:val="0"/>
        <w:autoSpaceDN w:val="0"/>
        <w:adjustRightInd w:val="0"/>
        <w:ind w:left="0" w:firstLine="142"/>
        <w:jc w:val="both"/>
      </w:pPr>
      <w:r w:rsidRPr="00A84D2C">
        <w:tab/>
      </w:r>
      <w:proofErr w:type="gramStart"/>
      <w:r w:rsidRPr="00A84D2C">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60B57" w:rsidRPr="00A84D2C" w:rsidRDefault="00A60B57" w:rsidP="00A84D2C">
      <w:pPr>
        <w:pStyle w:val="a3"/>
        <w:autoSpaceDE w:val="0"/>
        <w:autoSpaceDN w:val="0"/>
        <w:adjustRightInd w:val="0"/>
        <w:ind w:left="0" w:firstLine="567"/>
        <w:jc w:val="both"/>
      </w:pPr>
      <w:r w:rsidRPr="00A84D2C">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60B57" w:rsidRPr="00A84D2C" w:rsidRDefault="00A60B57" w:rsidP="00A84D2C">
      <w:pPr>
        <w:pStyle w:val="a3"/>
        <w:autoSpaceDE w:val="0"/>
        <w:autoSpaceDN w:val="0"/>
        <w:adjustRightInd w:val="0"/>
        <w:ind w:left="0" w:firstLine="567"/>
        <w:jc w:val="both"/>
      </w:pPr>
      <w:r w:rsidRPr="00A84D2C">
        <w:lastRenderedPageBreak/>
        <w:t>не совершать иных действий, нарушающих антикоррупционное законодательство Российской Федерации.</w:t>
      </w:r>
    </w:p>
    <w:p w:rsidR="00A60B57" w:rsidRPr="00A84D2C" w:rsidRDefault="008B52DE" w:rsidP="00A84D2C">
      <w:pPr>
        <w:pStyle w:val="a3"/>
        <w:widowControl w:val="0"/>
        <w:autoSpaceDE w:val="0"/>
        <w:autoSpaceDN w:val="0"/>
        <w:adjustRightInd w:val="0"/>
        <w:ind w:left="0" w:firstLine="567"/>
        <w:jc w:val="both"/>
        <w:rPr>
          <w:color w:val="000000"/>
        </w:rPr>
      </w:pPr>
      <w:r>
        <w:rPr>
          <w:rFonts w:eastAsia="Arial"/>
        </w:rPr>
        <w:t>11</w:t>
      </w:r>
      <w:r w:rsidR="00A60B57" w:rsidRPr="00A84D2C">
        <w:rPr>
          <w:rFonts w:eastAsia="Arial"/>
        </w:rPr>
        <w:t xml:space="preserve">.2.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A60B57" w:rsidRPr="00A84D2C">
        <w:rPr>
          <w:rFonts w:eastAsia="Arial"/>
        </w:rPr>
        <w:t>с даты направления</w:t>
      </w:r>
      <w:proofErr w:type="gramEnd"/>
      <w:r w:rsidR="00A60B57" w:rsidRPr="00A84D2C">
        <w:rPr>
          <w:rFonts w:eastAsia="Arial"/>
        </w:rPr>
        <w:t xml:space="preserve"> письменного уведомления.</w:t>
      </w:r>
    </w:p>
    <w:p w:rsidR="00A60B57" w:rsidRPr="00A84D2C" w:rsidRDefault="008B52DE" w:rsidP="00A84D2C">
      <w:pPr>
        <w:pStyle w:val="a3"/>
        <w:widowControl w:val="0"/>
        <w:autoSpaceDE w:val="0"/>
        <w:autoSpaceDN w:val="0"/>
        <w:adjustRightInd w:val="0"/>
        <w:ind w:left="0" w:firstLine="567"/>
        <w:jc w:val="both"/>
        <w:rPr>
          <w:color w:val="000000"/>
        </w:rPr>
      </w:pPr>
      <w:r>
        <w:rPr>
          <w:color w:val="000000"/>
        </w:rPr>
        <w:t>11</w:t>
      </w:r>
      <w:r w:rsidR="00A60B57" w:rsidRPr="00A84D2C">
        <w:rPr>
          <w:color w:val="000000"/>
        </w:rPr>
        <w:t xml:space="preserve">.3. </w:t>
      </w:r>
      <w:proofErr w:type="gramStart"/>
      <w:r w:rsidR="00A60B57" w:rsidRPr="00A84D2C">
        <w:rPr>
          <w:rFonts w:eastAsia="Arial"/>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A60B57" w:rsidRPr="00A84D2C">
        <w:rPr>
          <w:rFonts w:eastAsia="Arial"/>
        </w:rPr>
        <w:t xml:space="preserve"> доходов, полученных преступным путем.</w:t>
      </w:r>
    </w:p>
    <w:p w:rsidR="00A60B57" w:rsidRPr="00A84D2C" w:rsidRDefault="008B52DE" w:rsidP="00A84D2C">
      <w:pPr>
        <w:pStyle w:val="a3"/>
        <w:widowControl w:val="0"/>
        <w:autoSpaceDE w:val="0"/>
        <w:autoSpaceDN w:val="0"/>
        <w:adjustRightInd w:val="0"/>
        <w:ind w:left="0" w:firstLine="567"/>
        <w:jc w:val="both"/>
        <w:rPr>
          <w:rFonts w:eastAsia="Arial"/>
        </w:rPr>
      </w:pPr>
      <w:r>
        <w:rPr>
          <w:color w:val="000000"/>
        </w:rPr>
        <w:t>11</w:t>
      </w:r>
      <w:r w:rsidR="00A60B57" w:rsidRPr="00A84D2C">
        <w:rPr>
          <w:color w:val="000000"/>
        </w:rPr>
        <w:t>.</w:t>
      </w:r>
      <w:r w:rsidR="00A60B57" w:rsidRPr="00A84D2C">
        <w:rPr>
          <w:rFonts w:eastAsia="Arial"/>
        </w:rPr>
        <w:t xml:space="preserve">4.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00A60B57" w:rsidRPr="00A84D2C">
        <w:rPr>
          <w:rFonts w:eastAsia="Arial"/>
        </w:rPr>
        <w:t>был</w:t>
      </w:r>
      <w:proofErr w:type="gramEnd"/>
      <w:r w:rsidR="00A60B57" w:rsidRPr="00A84D2C">
        <w:rPr>
          <w:rFonts w:eastAsia="Arial"/>
        </w:rPr>
        <w:t xml:space="preserve">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A60B57" w:rsidRPr="00A84D2C" w:rsidRDefault="00A60B57" w:rsidP="00A84D2C">
      <w:pPr>
        <w:pStyle w:val="a3"/>
        <w:widowControl w:val="0"/>
        <w:autoSpaceDE w:val="0"/>
        <w:autoSpaceDN w:val="0"/>
        <w:adjustRightInd w:val="0"/>
        <w:ind w:left="0" w:firstLine="567"/>
        <w:jc w:val="both"/>
        <w:rPr>
          <w:color w:val="000000"/>
        </w:rPr>
      </w:pPr>
    </w:p>
    <w:p w:rsidR="00A60B57" w:rsidRPr="00A84D2C" w:rsidRDefault="008B52DE" w:rsidP="00A84D2C">
      <w:pPr>
        <w:spacing w:after="0"/>
        <w:jc w:val="center"/>
        <w:rPr>
          <w:b/>
        </w:rPr>
      </w:pPr>
      <w:r>
        <w:rPr>
          <w:b/>
        </w:rPr>
        <w:t>12</w:t>
      </w:r>
      <w:r w:rsidR="00A60B57" w:rsidRPr="00A84D2C">
        <w:rPr>
          <w:b/>
        </w:rPr>
        <w:t>. Приложения</w:t>
      </w:r>
    </w:p>
    <w:p w:rsidR="00A60B57" w:rsidRPr="00A84D2C" w:rsidRDefault="00A60B57" w:rsidP="00A84D2C">
      <w:pPr>
        <w:spacing w:after="0"/>
        <w:ind w:firstLine="708"/>
      </w:pPr>
      <w:r w:rsidRPr="00A84D2C">
        <w:t>1</w:t>
      </w:r>
      <w:r w:rsidR="008B52DE">
        <w:t>2</w:t>
      </w:r>
      <w:r w:rsidRPr="00A84D2C">
        <w:t>.1. Неотъемлемой частью Контракта являются:</w:t>
      </w:r>
    </w:p>
    <w:p w:rsidR="00A60B57" w:rsidRPr="00A84D2C" w:rsidRDefault="00A60B57" w:rsidP="00A84D2C">
      <w:pPr>
        <w:spacing w:after="0"/>
        <w:ind w:firstLine="708"/>
      </w:pPr>
      <w:r w:rsidRPr="00A84D2C">
        <w:t>Приложение № 1 Спецификация.</w:t>
      </w:r>
    </w:p>
    <w:p w:rsidR="00A31538" w:rsidRPr="00A84D2C" w:rsidRDefault="00A31538" w:rsidP="00A84D2C">
      <w:pPr>
        <w:pStyle w:val="a3"/>
        <w:autoSpaceDE w:val="0"/>
        <w:autoSpaceDN w:val="0"/>
        <w:adjustRightInd w:val="0"/>
        <w:ind w:left="0" w:firstLine="567"/>
        <w:jc w:val="both"/>
      </w:pPr>
    </w:p>
    <w:p w:rsidR="00A31538" w:rsidRPr="00A84D2C" w:rsidRDefault="008B52DE" w:rsidP="00A84D2C">
      <w:pPr>
        <w:pStyle w:val="a3"/>
        <w:autoSpaceDE w:val="0"/>
        <w:autoSpaceDN w:val="0"/>
        <w:adjustRightInd w:val="0"/>
        <w:ind w:left="0"/>
        <w:contextualSpacing/>
        <w:jc w:val="center"/>
        <w:rPr>
          <w:b/>
        </w:rPr>
      </w:pPr>
      <w:r>
        <w:rPr>
          <w:b/>
        </w:rPr>
        <w:t>13</w:t>
      </w:r>
      <w:r w:rsidR="00A60B57" w:rsidRPr="00A84D2C">
        <w:rPr>
          <w:b/>
        </w:rPr>
        <w:t xml:space="preserve">. </w:t>
      </w:r>
      <w:r w:rsidR="00A31538" w:rsidRPr="00A84D2C">
        <w:rPr>
          <w:b/>
        </w:rPr>
        <w:t>Адреса и банковские реквизиты Сторон</w:t>
      </w:r>
    </w:p>
    <w:tbl>
      <w:tblPr>
        <w:tblW w:w="5000" w:type="pct"/>
        <w:tblLook w:val="04A0" w:firstRow="1" w:lastRow="0" w:firstColumn="1" w:lastColumn="0" w:noHBand="0" w:noVBand="1"/>
      </w:tblPr>
      <w:tblGrid>
        <w:gridCol w:w="4737"/>
        <w:gridCol w:w="4833"/>
      </w:tblGrid>
      <w:tr w:rsidR="007D72F1" w:rsidRPr="00A84D2C" w:rsidTr="00BF1BDD">
        <w:tc>
          <w:tcPr>
            <w:tcW w:w="2475" w:type="pct"/>
          </w:tcPr>
          <w:p w:rsidR="007D72F1" w:rsidRPr="00A84D2C" w:rsidRDefault="00BF1BDD" w:rsidP="00A84D2C">
            <w:pPr>
              <w:spacing w:after="0"/>
            </w:pPr>
            <w:r w:rsidRPr="00A84D2C">
              <w:t>Заказчик:</w:t>
            </w:r>
          </w:p>
        </w:tc>
        <w:tc>
          <w:tcPr>
            <w:tcW w:w="2525" w:type="pct"/>
            <w:hideMark/>
          </w:tcPr>
          <w:p w:rsidR="007D72F1" w:rsidRPr="00A84D2C" w:rsidRDefault="007D72F1" w:rsidP="00A84D2C">
            <w:pPr>
              <w:pStyle w:val="Normalunindented"/>
              <w:keepNext/>
              <w:spacing w:before="0" w:after="0" w:line="240" w:lineRule="auto"/>
              <w:rPr>
                <w:sz w:val="24"/>
                <w:szCs w:val="24"/>
              </w:rPr>
            </w:pPr>
            <w:r w:rsidRPr="00A84D2C">
              <w:rPr>
                <w:sz w:val="24"/>
                <w:szCs w:val="24"/>
              </w:rPr>
              <w:t>Поставщик:</w:t>
            </w:r>
          </w:p>
        </w:tc>
      </w:tr>
      <w:tr w:rsidR="007D72F1" w:rsidRPr="00A84D2C" w:rsidTr="00BF1BDD">
        <w:tc>
          <w:tcPr>
            <w:tcW w:w="2475" w:type="pct"/>
          </w:tcPr>
          <w:p w:rsidR="007D72F1" w:rsidRPr="00A84D2C" w:rsidRDefault="007D72F1" w:rsidP="00A84D2C">
            <w:pPr>
              <w:spacing w:after="0"/>
            </w:pPr>
            <w:r w:rsidRPr="00A84D2C">
              <w:t> Санкт-Петербургское государственное бюджетное учреждение «Невская централизованная библиотечная система» (СПб ГБУ «Невская ЦБС»)</w:t>
            </w:r>
          </w:p>
          <w:p w:rsidR="007D72F1" w:rsidRPr="00A84D2C" w:rsidRDefault="007D72F1" w:rsidP="00A84D2C">
            <w:pPr>
              <w:spacing w:after="0"/>
            </w:pPr>
          </w:p>
          <w:p w:rsidR="007D72F1" w:rsidRPr="00A84D2C" w:rsidRDefault="007D72F1" w:rsidP="00A84D2C">
            <w:pPr>
              <w:spacing w:after="0"/>
            </w:pPr>
            <w:r w:rsidRPr="00A84D2C">
              <w:t>Адрес: 192174, Санкт-Петербург, ул. Бабушкина, д.</w:t>
            </w:r>
            <w:r w:rsidR="00A60B57" w:rsidRPr="00A84D2C">
              <w:t xml:space="preserve"> 64</w:t>
            </w:r>
          </w:p>
          <w:p w:rsidR="007D72F1" w:rsidRPr="00A84D2C" w:rsidRDefault="007D72F1" w:rsidP="00A84D2C">
            <w:pPr>
              <w:suppressAutoHyphens w:val="0"/>
              <w:spacing w:after="0"/>
              <w:jc w:val="left"/>
              <w:rPr>
                <w:lang w:eastAsia="ru-RU"/>
              </w:rPr>
            </w:pPr>
          </w:p>
          <w:p w:rsidR="007D72F1" w:rsidRPr="00A84D2C" w:rsidRDefault="007D72F1" w:rsidP="00A84D2C">
            <w:pPr>
              <w:suppressAutoHyphens w:val="0"/>
              <w:spacing w:after="0"/>
              <w:jc w:val="left"/>
              <w:rPr>
                <w:lang w:eastAsia="ru-RU"/>
              </w:rPr>
            </w:pPr>
            <w:r w:rsidRPr="00A84D2C">
              <w:rPr>
                <w:lang w:eastAsia="ru-RU"/>
              </w:rPr>
              <w:t>БИК 014030106</w:t>
            </w:r>
          </w:p>
          <w:p w:rsidR="007D72F1" w:rsidRPr="00A84D2C" w:rsidRDefault="007D72F1" w:rsidP="00A84D2C">
            <w:pPr>
              <w:suppressAutoHyphens w:val="0"/>
              <w:spacing w:after="0"/>
              <w:jc w:val="left"/>
              <w:rPr>
                <w:lang w:eastAsia="ru-RU"/>
              </w:rPr>
            </w:pPr>
            <w:r w:rsidRPr="00A84D2C">
              <w:rPr>
                <w:lang w:eastAsia="ru-RU"/>
              </w:rPr>
              <w:t>ОГРН 1027806077617</w:t>
            </w:r>
          </w:p>
          <w:p w:rsidR="007D72F1" w:rsidRPr="00A84D2C" w:rsidRDefault="007D72F1" w:rsidP="00A84D2C">
            <w:pPr>
              <w:suppressAutoHyphens w:val="0"/>
              <w:spacing w:after="0"/>
              <w:jc w:val="left"/>
              <w:rPr>
                <w:lang w:eastAsia="ru-RU"/>
              </w:rPr>
            </w:pPr>
            <w:r w:rsidRPr="00A84D2C">
              <w:rPr>
                <w:lang w:eastAsia="ru-RU"/>
              </w:rPr>
              <w:t>ИНН 7811005690</w:t>
            </w:r>
          </w:p>
          <w:p w:rsidR="007D72F1" w:rsidRPr="00A84D2C" w:rsidRDefault="007D72F1" w:rsidP="00A84D2C">
            <w:pPr>
              <w:suppressAutoHyphens w:val="0"/>
              <w:spacing w:after="0"/>
              <w:jc w:val="left"/>
              <w:rPr>
                <w:lang w:eastAsia="ru-RU"/>
              </w:rPr>
            </w:pPr>
            <w:r w:rsidRPr="00A84D2C">
              <w:rPr>
                <w:lang w:eastAsia="ru-RU"/>
              </w:rPr>
              <w:t>КПП 781101001</w:t>
            </w:r>
          </w:p>
          <w:p w:rsidR="007D72F1" w:rsidRPr="00A84D2C" w:rsidRDefault="007D72F1" w:rsidP="00A84D2C">
            <w:pPr>
              <w:suppressAutoHyphens w:val="0"/>
              <w:spacing w:after="0"/>
              <w:jc w:val="left"/>
              <w:rPr>
                <w:lang w:eastAsia="ru-RU"/>
              </w:rPr>
            </w:pPr>
            <w:r w:rsidRPr="00A84D2C">
              <w:rPr>
                <w:lang w:eastAsia="ru-RU"/>
              </w:rPr>
              <w:t>Номер казначейского счета 03224643400000007200</w:t>
            </w:r>
          </w:p>
          <w:p w:rsidR="007D72F1" w:rsidRPr="00A84D2C" w:rsidRDefault="007D72F1" w:rsidP="00A84D2C">
            <w:pPr>
              <w:suppressAutoHyphens w:val="0"/>
              <w:spacing w:after="0"/>
              <w:jc w:val="left"/>
              <w:rPr>
                <w:lang w:eastAsia="ru-RU"/>
              </w:rPr>
            </w:pPr>
            <w:r w:rsidRPr="00A84D2C">
              <w:rPr>
                <w:lang w:eastAsia="ru-RU"/>
              </w:rPr>
              <w:t xml:space="preserve">Номер счета банка 40102810945370000005  </w:t>
            </w:r>
          </w:p>
          <w:p w:rsidR="007D72F1" w:rsidRPr="00A84D2C" w:rsidRDefault="007D72F1" w:rsidP="00A84D2C">
            <w:pPr>
              <w:suppressAutoHyphens w:val="0"/>
              <w:spacing w:after="0"/>
              <w:jc w:val="left"/>
              <w:rPr>
                <w:lang w:eastAsia="ru-RU"/>
              </w:rPr>
            </w:pPr>
            <w:r w:rsidRPr="00A84D2C">
              <w:rPr>
                <w:lang w:eastAsia="ru-RU"/>
              </w:rPr>
              <w:t>в Северо-Западном ГУ Банка России/УФК по г. Санкт-Петербургу, г. Санкт-Петербург</w:t>
            </w:r>
          </w:p>
          <w:p w:rsidR="007D72F1" w:rsidRPr="00A84D2C" w:rsidRDefault="007D72F1" w:rsidP="00A84D2C">
            <w:pPr>
              <w:suppressAutoHyphens w:val="0"/>
              <w:spacing w:after="0"/>
              <w:jc w:val="left"/>
              <w:rPr>
                <w:rFonts w:eastAsiaTheme="minorHAnsi"/>
                <w:lang w:eastAsia="en-US"/>
              </w:rPr>
            </w:pPr>
            <w:r w:rsidRPr="00A84D2C">
              <w:rPr>
                <w:lang w:eastAsia="ru-RU"/>
              </w:rPr>
              <w:t xml:space="preserve">Получатель: ИНН </w:t>
            </w:r>
            <w:r w:rsidRPr="00A84D2C">
              <w:rPr>
                <w:rFonts w:eastAsiaTheme="minorHAnsi"/>
                <w:lang w:eastAsia="en-US"/>
              </w:rPr>
              <w:t xml:space="preserve">7811005690, </w:t>
            </w:r>
          </w:p>
          <w:p w:rsidR="007D72F1" w:rsidRPr="00A84D2C" w:rsidRDefault="007D72F1" w:rsidP="00A84D2C">
            <w:pPr>
              <w:suppressAutoHyphens w:val="0"/>
              <w:spacing w:after="0"/>
              <w:jc w:val="left"/>
              <w:rPr>
                <w:lang w:eastAsia="ru-RU"/>
              </w:rPr>
            </w:pPr>
            <w:proofErr w:type="gramStart"/>
            <w:r w:rsidRPr="00A84D2C">
              <w:rPr>
                <w:rFonts w:eastAsiaTheme="minorHAnsi"/>
                <w:lang w:eastAsia="en-US"/>
              </w:rPr>
              <w:t xml:space="preserve">КПП 781101001 УФК по г. Санкт-Петербургу (Комитет финансов Санкт-Петербург, Администрация Невского </w:t>
            </w:r>
            <w:r w:rsidRPr="00A84D2C">
              <w:rPr>
                <w:rFonts w:eastAsiaTheme="minorHAnsi"/>
                <w:lang w:eastAsia="en-US"/>
              </w:rPr>
              <w:lastRenderedPageBreak/>
              <w:t>района Санкт-Петербург  (СПб ГБУ "Невская ЦБС", л/с 0601007)</w:t>
            </w:r>
            <w:proofErr w:type="gramEnd"/>
          </w:p>
          <w:p w:rsidR="007D72F1" w:rsidRPr="00A84D2C" w:rsidRDefault="007D72F1" w:rsidP="00A84D2C">
            <w:pPr>
              <w:suppressAutoHyphens w:val="0"/>
              <w:spacing w:after="0"/>
              <w:jc w:val="left"/>
              <w:rPr>
                <w:lang w:eastAsia="ru-RU"/>
              </w:rPr>
            </w:pPr>
            <w:r w:rsidRPr="00A84D2C">
              <w:rPr>
                <w:lang w:eastAsia="ru-RU"/>
              </w:rPr>
              <w:t>8 (812) 362-07-00 (приемная)</w:t>
            </w:r>
            <w:r w:rsidRPr="00A84D2C">
              <w:rPr>
                <w:lang w:eastAsia="ru-RU"/>
              </w:rPr>
              <w:br/>
              <w:t>8 (812) 362-18-72 (бухгалтерия)</w:t>
            </w:r>
          </w:p>
          <w:p w:rsidR="007D72F1" w:rsidRPr="00A84D2C" w:rsidRDefault="007D72F1" w:rsidP="00A84D2C">
            <w:pPr>
              <w:suppressAutoHyphens w:val="0"/>
              <w:spacing w:after="0"/>
              <w:jc w:val="left"/>
              <w:rPr>
                <w:lang w:eastAsia="ru-RU"/>
              </w:rPr>
            </w:pPr>
            <w:r w:rsidRPr="00A84D2C">
              <w:rPr>
                <w:lang w:eastAsia="ru-RU"/>
              </w:rPr>
              <w:t>8 (812) 362-49-07 (отдел закупок)</w:t>
            </w:r>
          </w:p>
          <w:p w:rsidR="007D72F1" w:rsidRPr="00A84D2C" w:rsidRDefault="007D72F1" w:rsidP="00A84D2C">
            <w:pPr>
              <w:suppressAutoHyphens w:val="0"/>
              <w:spacing w:after="0"/>
              <w:jc w:val="left"/>
              <w:rPr>
                <w:lang w:eastAsia="ru-RU"/>
              </w:rPr>
            </w:pPr>
            <w:r w:rsidRPr="00A84D2C">
              <w:rPr>
                <w:lang w:eastAsia="ru-RU"/>
              </w:rPr>
              <w:t xml:space="preserve">Ответственное лицо: </w:t>
            </w:r>
            <w:r w:rsidR="00D5416B">
              <w:rPr>
                <w:lang w:eastAsia="ru-RU"/>
              </w:rPr>
              <w:t>Храмов В.В.</w:t>
            </w:r>
          </w:p>
          <w:p w:rsidR="007D72F1" w:rsidRPr="00A84D2C" w:rsidRDefault="007D72F1" w:rsidP="00A84D2C">
            <w:pPr>
              <w:spacing w:after="0"/>
            </w:pPr>
          </w:p>
        </w:tc>
        <w:tc>
          <w:tcPr>
            <w:tcW w:w="2525" w:type="pct"/>
          </w:tcPr>
          <w:p w:rsidR="007D72F1" w:rsidRPr="00A84D2C" w:rsidRDefault="007D72F1" w:rsidP="00A84D2C">
            <w:pPr>
              <w:spacing w:after="0"/>
            </w:pPr>
          </w:p>
        </w:tc>
      </w:tr>
      <w:tr w:rsidR="007D72F1" w:rsidRPr="00A84D2C" w:rsidTr="00BF1BDD">
        <w:tc>
          <w:tcPr>
            <w:tcW w:w="2475" w:type="pct"/>
            <w:hideMark/>
          </w:tcPr>
          <w:p w:rsidR="007D72F1" w:rsidRPr="00A84D2C" w:rsidRDefault="007D72F1" w:rsidP="00A84D2C">
            <w:pPr>
              <w:spacing w:after="0"/>
            </w:pPr>
            <w:r w:rsidRPr="00A84D2C">
              <w:lastRenderedPageBreak/>
              <w:t>Директор</w:t>
            </w:r>
          </w:p>
        </w:tc>
        <w:tc>
          <w:tcPr>
            <w:tcW w:w="2525" w:type="pct"/>
          </w:tcPr>
          <w:p w:rsidR="007D72F1" w:rsidRPr="00A84D2C" w:rsidRDefault="002032D1" w:rsidP="00A84D2C">
            <w:pPr>
              <w:pStyle w:val="Normalunindented"/>
              <w:keepNext/>
              <w:spacing w:before="0" w:after="0" w:line="240" w:lineRule="auto"/>
              <w:ind w:hanging="59"/>
              <w:rPr>
                <w:sz w:val="24"/>
                <w:szCs w:val="24"/>
              </w:rPr>
            </w:pPr>
            <w:r w:rsidRPr="00A84D2C">
              <w:rPr>
                <w:sz w:val="24"/>
                <w:szCs w:val="24"/>
              </w:rPr>
              <w:t xml:space="preserve"> </w:t>
            </w:r>
          </w:p>
        </w:tc>
      </w:tr>
      <w:tr w:rsidR="007D72F1" w:rsidRPr="00A84D2C" w:rsidTr="00BF1BDD">
        <w:tc>
          <w:tcPr>
            <w:tcW w:w="2475" w:type="pct"/>
            <w:hideMark/>
          </w:tcPr>
          <w:p w:rsidR="007D72F1" w:rsidRPr="00A84D2C" w:rsidRDefault="007D72F1" w:rsidP="00A84D2C">
            <w:pPr>
              <w:spacing w:after="0"/>
            </w:pPr>
            <w:r w:rsidRPr="00A84D2C">
              <w:t>____________________ Ярцева Н.М.</w:t>
            </w:r>
          </w:p>
          <w:p w:rsidR="00A60B57" w:rsidRPr="00A84D2C" w:rsidRDefault="00A60B57" w:rsidP="00A84D2C">
            <w:pPr>
              <w:spacing w:after="0"/>
            </w:pPr>
            <w:r w:rsidRPr="00A84D2C">
              <w:rPr>
                <w:sz w:val="22"/>
                <w:szCs w:val="22"/>
              </w:rPr>
              <w:t>(подписано электронной подписью)</w:t>
            </w:r>
          </w:p>
        </w:tc>
        <w:tc>
          <w:tcPr>
            <w:tcW w:w="2525" w:type="pct"/>
            <w:hideMark/>
          </w:tcPr>
          <w:p w:rsidR="007D72F1" w:rsidRPr="00A84D2C" w:rsidRDefault="002032D1" w:rsidP="00A84D2C">
            <w:pPr>
              <w:spacing w:after="0"/>
            </w:pPr>
            <w:r w:rsidRPr="00A84D2C">
              <w:t xml:space="preserve">____________________ </w:t>
            </w:r>
          </w:p>
          <w:p w:rsidR="00A60B57" w:rsidRPr="00A84D2C" w:rsidRDefault="00A60B57" w:rsidP="00A84D2C">
            <w:pPr>
              <w:spacing w:after="0"/>
            </w:pPr>
            <w:r w:rsidRPr="00A84D2C">
              <w:rPr>
                <w:sz w:val="22"/>
                <w:szCs w:val="22"/>
              </w:rPr>
              <w:t>(подписано электронной подписью)</w:t>
            </w:r>
          </w:p>
        </w:tc>
      </w:tr>
    </w:tbl>
    <w:p w:rsidR="007D72F1" w:rsidRDefault="007D72F1" w:rsidP="00A31538">
      <w:pPr>
        <w:autoSpaceDE w:val="0"/>
        <w:autoSpaceDN w:val="0"/>
        <w:adjustRightInd w:val="0"/>
        <w:spacing w:after="0"/>
        <w:rPr>
          <w:rFonts w:ascii="Arial" w:hAnsi="Arial" w:cs="Arial"/>
          <w:sz w:val="20"/>
          <w:szCs w:val="20"/>
        </w:rPr>
        <w:sectPr w:rsidR="007D72F1" w:rsidSect="00A60B57">
          <w:pgSz w:w="11906" w:h="16838"/>
          <w:pgMar w:top="851" w:right="851" w:bottom="993" w:left="1701" w:header="709" w:footer="709" w:gutter="0"/>
          <w:cols w:space="708"/>
          <w:docGrid w:linePitch="360"/>
        </w:sectPr>
      </w:pPr>
    </w:p>
    <w:p w:rsidR="00CF68EC" w:rsidRPr="00CF68EC" w:rsidRDefault="00CF68EC" w:rsidP="00CF68EC">
      <w:pPr>
        <w:spacing w:after="0"/>
        <w:rPr>
          <w:sz w:val="20"/>
          <w:szCs w:val="20"/>
        </w:rPr>
      </w:pPr>
    </w:p>
    <w:p w:rsidR="00A60B57" w:rsidRPr="00A759F7" w:rsidRDefault="00A60B57" w:rsidP="00A60B57">
      <w:pPr>
        <w:spacing w:after="0"/>
        <w:jc w:val="right"/>
        <w:rPr>
          <w:sz w:val="22"/>
          <w:szCs w:val="22"/>
          <w:lang w:eastAsia="zh-CN"/>
        </w:rPr>
      </w:pPr>
      <w:r>
        <w:rPr>
          <w:sz w:val="22"/>
          <w:szCs w:val="22"/>
          <w:lang w:eastAsia="zh-CN"/>
        </w:rPr>
        <w:t>Приложение № 1</w:t>
      </w:r>
    </w:p>
    <w:p w:rsidR="00A60B57" w:rsidRPr="00A759F7" w:rsidRDefault="00A60B57" w:rsidP="00A60B57">
      <w:pPr>
        <w:spacing w:after="0"/>
        <w:jc w:val="right"/>
        <w:rPr>
          <w:sz w:val="22"/>
          <w:szCs w:val="22"/>
          <w:lang w:eastAsia="zh-CN"/>
        </w:rPr>
      </w:pPr>
      <w:r w:rsidRPr="00A759F7">
        <w:rPr>
          <w:sz w:val="22"/>
          <w:szCs w:val="22"/>
          <w:lang w:eastAsia="zh-CN"/>
        </w:rPr>
        <w:t xml:space="preserve"> Контракту №_________ </w:t>
      </w:r>
    </w:p>
    <w:p w:rsidR="00A60B57" w:rsidRPr="00A759F7" w:rsidRDefault="00A60B57" w:rsidP="00A60B57">
      <w:pPr>
        <w:spacing w:after="0"/>
        <w:jc w:val="right"/>
        <w:rPr>
          <w:sz w:val="22"/>
          <w:szCs w:val="22"/>
          <w:lang w:eastAsia="zh-CN"/>
        </w:rPr>
      </w:pPr>
      <w:r w:rsidRPr="00A759F7">
        <w:rPr>
          <w:sz w:val="22"/>
          <w:szCs w:val="22"/>
          <w:lang w:eastAsia="zh-CN"/>
        </w:rPr>
        <w:t>от «</w:t>
      </w:r>
      <w:r w:rsidRPr="00A759F7">
        <w:rPr>
          <w:sz w:val="22"/>
          <w:szCs w:val="22"/>
          <w:lang w:eastAsia="zh-CN"/>
        </w:rPr>
        <w:softHyphen/>
      </w:r>
      <w:r w:rsidRPr="00A759F7">
        <w:rPr>
          <w:sz w:val="22"/>
          <w:szCs w:val="22"/>
          <w:lang w:eastAsia="zh-CN"/>
        </w:rPr>
        <w:softHyphen/>
      </w:r>
      <w:r w:rsidRPr="00A759F7">
        <w:rPr>
          <w:sz w:val="22"/>
          <w:szCs w:val="22"/>
          <w:lang w:eastAsia="zh-CN"/>
        </w:rPr>
        <w:softHyphen/>
      </w:r>
      <w:r w:rsidRPr="00A759F7">
        <w:rPr>
          <w:sz w:val="22"/>
          <w:szCs w:val="22"/>
          <w:lang w:eastAsia="zh-CN"/>
        </w:rPr>
        <w:softHyphen/>
        <w:t>___» _____________  20</w:t>
      </w:r>
      <w:r>
        <w:rPr>
          <w:sz w:val="22"/>
          <w:szCs w:val="22"/>
          <w:lang w:eastAsia="zh-CN"/>
        </w:rPr>
        <w:t>23</w:t>
      </w:r>
      <w:r w:rsidRPr="00A759F7">
        <w:rPr>
          <w:sz w:val="22"/>
          <w:szCs w:val="22"/>
          <w:lang w:eastAsia="zh-CN"/>
        </w:rPr>
        <w:t xml:space="preserve"> года</w:t>
      </w:r>
    </w:p>
    <w:p w:rsidR="00A60B57" w:rsidRPr="00A759F7" w:rsidRDefault="00A60B57" w:rsidP="00A60B57">
      <w:pPr>
        <w:spacing w:after="0"/>
        <w:jc w:val="center"/>
        <w:rPr>
          <w:sz w:val="22"/>
          <w:szCs w:val="22"/>
          <w:lang w:eastAsia="zh-CN"/>
        </w:rPr>
      </w:pPr>
    </w:p>
    <w:p w:rsidR="00A60B57" w:rsidRPr="00195B75" w:rsidRDefault="00A60B57" w:rsidP="00A60B57">
      <w:pPr>
        <w:spacing w:after="0"/>
        <w:ind w:firstLine="567"/>
        <w:jc w:val="center"/>
      </w:pPr>
      <w:r w:rsidRPr="00195B75">
        <w:t>СПЕЦИФИКАЦИЯ ТОВАРА</w:t>
      </w:r>
    </w:p>
    <w:p w:rsidR="00A60B57" w:rsidRPr="00195B75" w:rsidRDefault="00A60B57" w:rsidP="00A60B57">
      <w:pPr>
        <w:spacing w:after="0"/>
        <w:ind w:firstLine="567"/>
      </w:pPr>
    </w:p>
    <w:tbl>
      <w:tblPr>
        <w:tblW w:w="1530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992"/>
        <w:gridCol w:w="1417"/>
        <w:gridCol w:w="1134"/>
        <w:gridCol w:w="568"/>
        <w:gridCol w:w="2694"/>
        <w:gridCol w:w="3402"/>
        <w:gridCol w:w="1417"/>
        <w:gridCol w:w="709"/>
        <w:gridCol w:w="992"/>
        <w:gridCol w:w="851"/>
        <w:gridCol w:w="708"/>
      </w:tblGrid>
      <w:tr w:rsidR="00983FC8" w:rsidRPr="00983FC8" w:rsidTr="002C257E">
        <w:trPr>
          <w:trHeight w:val="1927"/>
        </w:trPr>
        <w:tc>
          <w:tcPr>
            <w:tcW w:w="425"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 xml:space="preserve">N </w:t>
            </w:r>
            <w:proofErr w:type="gramStart"/>
            <w:r w:rsidRPr="00983FC8">
              <w:rPr>
                <w:b/>
                <w:color w:val="000000" w:themeColor="text1"/>
                <w:sz w:val="18"/>
                <w:szCs w:val="18"/>
              </w:rPr>
              <w:t>п</w:t>
            </w:r>
            <w:proofErr w:type="gramEnd"/>
            <w:r w:rsidRPr="00983FC8">
              <w:rPr>
                <w:b/>
                <w:color w:val="000000" w:themeColor="text1"/>
                <w:sz w:val="18"/>
                <w:szCs w:val="18"/>
              </w:rPr>
              <w:t>/п</w:t>
            </w:r>
          </w:p>
        </w:tc>
        <w:tc>
          <w:tcPr>
            <w:tcW w:w="992"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Наименование товара, Код ОКПД</w:t>
            </w:r>
            <w:proofErr w:type="gramStart"/>
            <w:r w:rsidRPr="00983FC8">
              <w:rPr>
                <w:b/>
                <w:color w:val="000000" w:themeColor="text1"/>
                <w:sz w:val="18"/>
                <w:szCs w:val="18"/>
              </w:rPr>
              <w:t>2</w:t>
            </w:r>
            <w:proofErr w:type="gramEnd"/>
            <w:r w:rsidRPr="00983FC8">
              <w:rPr>
                <w:b/>
                <w:color w:val="000000" w:themeColor="text1"/>
                <w:sz w:val="18"/>
                <w:szCs w:val="18"/>
              </w:rPr>
              <w:t>/Кот по КТРУ/Код ККН</w:t>
            </w:r>
          </w:p>
        </w:tc>
        <w:tc>
          <w:tcPr>
            <w:tcW w:w="1417"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Товарный знак "или эквивалент"</w:t>
            </w:r>
          </w:p>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либо товарный знак</w:t>
            </w:r>
          </w:p>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(при условии несовместимости товаров)</w:t>
            </w:r>
          </w:p>
        </w:tc>
        <w:tc>
          <w:tcPr>
            <w:tcW w:w="1134"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Наименование страны происхождения товара</w:t>
            </w:r>
          </w:p>
        </w:tc>
        <w:tc>
          <w:tcPr>
            <w:tcW w:w="568"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N показателя</w:t>
            </w:r>
          </w:p>
        </w:tc>
        <w:tc>
          <w:tcPr>
            <w:tcW w:w="2694"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Показатель (характеристика) товара</w:t>
            </w:r>
          </w:p>
        </w:tc>
        <w:tc>
          <w:tcPr>
            <w:tcW w:w="3402"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Значения показателей</w:t>
            </w:r>
          </w:p>
        </w:tc>
        <w:tc>
          <w:tcPr>
            <w:tcW w:w="1417"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Гарантийный срок, мес.</w:t>
            </w:r>
          </w:p>
        </w:tc>
        <w:tc>
          <w:tcPr>
            <w:tcW w:w="709"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Ед. изм.</w:t>
            </w:r>
          </w:p>
        </w:tc>
        <w:tc>
          <w:tcPr>
            <w:tcW w:w="992"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Кол-во</w:t>
            </w:r>
          </w:p>
        </w:tc>
        <w:tc>
          <w:tcPr>
            <w:tcW w:w="851"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Цена за ед., руб.</w:t>
            </w:r>
          </w:p>
        </w:tc>
        <w:tc>
          <w:tcPr>
            <w:tcW w:w="708" w:type="dxa"/>
            <w:vAlign w:val="center"/>
          </w:tcPr>
          <w:p w:rsidR="00983FC8" w:rsidRPr="00983FC8" w:rsidRDefault="00983FC8" w:rsidP="00983FC8">
            <w:pPr>
              <w:autoSpaceDE w:val="0"/>
              <w:autoSpaceDN w:val="0"/>
              <w:adjustRightInd w:val="0"/>
              <w:spacing w:after="0"/>
              <w:jc w:val="center"/>
              <w:rPr>
                <w:b/>
                <w:color w:val="000000" w:themeColor="text1"/>
                <w:sz w:val="18"/>
                <w:szCs w:val="18"/>
              </w:rPr>
            </w:pPr>
            <w:r w:rsidRPr="00983FC8">
              <w:rPr>
                <w:b/>
                <w:color w:val="000000" w:themeColor="text1"/>
                <w:sz w:val="18"/>
                <w:szCs w:val="18"/>
              </w:rPr>
              <w:t>Стоимость, руб.</w:t>
            </w:r>
          </w:p>
        </w:tc>
      </w:tr>
      <w:tr w:rsidR="00983FC8" w:rsidRPr="00983FC8" w:rsidTr="002C257E">
        <w:trPr>
          <w:trHeight w:val="20"/>
        </w:trPr>
        <w:tc>
          <w:tcPr>
            <w:tcW w:w="425"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w:t>
            </w:r>
          </w:p>
        </w:tc>
        <w:tc>
          <w:tcPr>
            <w:tcW w:w="99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2</w:t>
            </w:r>
          </w:p>
        </w:tc>
        <w:tc>
          <w:tcPr>
            <w:tcW w:w="1417"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3</w:t>
            </w:r>
          </w:p>
        </w:tc>
        <w:tc>
          <w:tcPr>
            <w:tcW w:w="1134" w:type="dxa"/>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4</w:t>
            </w: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5</w:t>
            </w:r>
          </w:p>
        </w:tc>
        <w:tc>
          <w:tcPr>
            <w:tcW w:w="2694"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6</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7</w:t>
            </w:r>
          </w:p>
        </w:tc>
        <w:tc>
          <w:tcPr>
            <w:tcW w:w="1417" w:type="dxa"/>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8</w:t>
            </w:r>
          </w:p>
        </w:tc>
        <w:tc>
          <w:tcPr>
            <w:tcW w:w="709"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9</w:t>
            </w:r>
          </w:p>
        </w:tc>
        <w:tc>
          <w:tcPr>
            <w:tcW w:w="99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10</w:t>
            </w:r>
          </w:p>
        </w:tc>
        <w:tc>
          <w:tcPr>
            <w:tcW w:w="851" w:type="dxa"/>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11</w:t>
            </w:r>
          </w:p>
        </w:tc>
        <w:tc>
          <w:tcPr>
            <w:tcW w:w="708" w:type="dxa"/>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12</w:t>
            </w:r>
          </w:p>
        </w:tc>
      </w:tr>
      <w:tr w:rsidR="00983FC8" w:rsidRPr="00983FC8" w:rsidTr="002C257E">
        <w:trPr>
          <w:trHeight w:val="20"/>
        </w:trPr>
        <w:tc>
          <w:tcPr>
            <w:tcW w:w="425"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w:t>
            </w:r>
          </w:p>
        </w:tc>
        <w:tc>
          <w:tcPr>
            <w:tcW w:w="992" w:type="dxa"/>
            <w:vMerge w:val="restart"/>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r w:rsidRPr="00983FC8">
              <w:rPr>
                <w:rFonts w:eastAsiaTheme="majorEastAsia"/>
                <w:color w:val="000000" w:themeColor="text1"/>
                <w:sz w:val="18"/>
                <w:szCs w:val="18"/>
              </w:rPr>
              <w:t>Кабель</w:t>
            </w:r>
            <w:r>
              <w:rPr>
                <w:rFonts w:eastAsiaTheme="majorEastAsia"/>
                <w:color w:val="000000" w:themeColor="text1"/>
                <w:sz w:val="18"/>
                <w:szCs w:val="18"/>
              </w:rPr>
              <w:t xml:space="preserve"> огнестойкий</w:t>
            </w:r>
          </w:p>
        </w:tc>
        <w:tc>
          <w:tcPr>
            <w:tcW w:w="1417" w:type="dxa"/>
            <w:vMerge w:val="restart"/>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highlight w:val="yellow"/>
              </w:rPr>
            </w:pPr>
          </w:p>
        </w:tc>
        <w:tc>
          <w:tcPr>
            <w:tcW w:w="1134"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Россия</w:t>
            </w: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shd w:val="clear" w:color="auto" w:fill="FFFFFF"/>
              </w:rPr>
              <w:t>Назначение</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shd w:val="clear" w:color="auto" w:fill="FFFFFF"/>
              </w:rPr>
              <w:t>Монтажный для ОПС и СОУЭ</w:t>
            </w:r>
          </w:p>
        </w:tc>
        <w:tc>
          <w:tcPr>
            <w:tcW w:w="1417"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24</w:t>
            </w:r>
          </w:p>
        </w:tc>
        <w:tc>
          <w:tcPr>
            <w:tcW w:w="709"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м</w:t>
            </w:r>
          </w:p>
        </w:tc>
        <w:tc>
          <w:tcPr>
            <w:tcW w:w="992"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400</w:t>
            </w:r>
          </w:p>
        </w:tc>
        <w:tc>
          <w:tcPr>
            <w:tcW w:w="851"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highlight w:val="yellow"/>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highlight w:val="yellow"/>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2</w:t>
            </w:r>
          </w:p>
        </w:tc>
        <w:tc>
          <w:tcPr>
            <w:tcW w:w="2694" w:type="dxa"/>
            <w:vAlign w:val="center"/>
          </w:tcPr>
          <w:p w:rsidR="00983FC8" w:rsidRPr="00983FC8" w:rsidRDefault="00983FC8" w:rsidP="00983FC8">
            <w:pPr>
              <w:spacing w:after="0"/>
              <w:jc w:val="center"/>
              <w:rPr>
                <w:color w:val="000000" w:themeColor="text1"/>
                <w:sz w:val="18"/>
                <w:szCs w:val="18"/>
                <w:shd w:val="clear" w:color="auto" w:fill="FFFFFF"/>
              </w:rPr>
            </w:pPr>
            <w:r w:rsidRPr="00983FC8">
              <w:rPr>
                <w:color w:val="000000" w:themeColor="text1"/>
                <w:sz w:val="18"/>
                <w:szCs w:val="18"/>
                <w:shd w:val="clear" w:color="auto" w:fill="FFFFFF"/>
              </w:rPr>
              <w:t>Маркировка</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shd w:val="clear" w:color="auto" w:fill="FFFFFF"/>
              </w:rPr>
            </w:pPr>
            <w:proofErr w:type="spellStart"/>
            <w:r w:rsidRPr="00983FC8">
              <w:rPr>
                <w:bCs/>
                <w:color w:val="000000" w:themeColor="text1"/>
                <w:sz w:val="18"/>
                <w:szCs w:val="18"/>
              </w:rPr>
              <w:t>КПСн</w:t>
            </w:r>
            <w:proofErr w:type="gramStart"/>
            <w:r w:rsidRPr="00983FC8">
              <w:rPr>
                <w:bCs/>
                <w:color w:val="000000" w:themeColor="text1"/>
                <w:sz w:val="18"/>
                <w:szCs w:val="18"/>
              </w:rPr>
              <w:t>г</w:t>
            </w:r>
            <w:proofErr w:type="spellEnd"/>
            <w:r w:rsidRPr="00983FC8">
              <w:rPr>
                <w:bCs/>
                <w:color w:val="000000" w:themeColor="text1"/>
                <w:sz w:val="18"/>
                <w:szCs w:val="18"/>
              </w:rPr>
              <w:t>(</w:t>
            </w:r>
            <w:proofErr w:type="gramEnd"/>
            <w:r w:rsidRPr="00983FC8">
              <w:rPr>
                <w:bCs/>
                <w:color w:val="000000" w:themeColor="text1"/>
                <w:sz w:val="18"/>
                <w:szCs w:val="18"/>
              </w:rPr>
              <w:t>А)-FRHF 1х2х0,75</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highlight w:val="yellow"/>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highlight w:val="yellow"/>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3</w:t>
            </w:r>
          </w:p>
        </w:tc>
        <w:tc>
          <w:tcPr>
            <w:tcW w:w="2694" w:type="dxa"/>
            <w:vAlign w:val="center"/>
          </w:tcPr>
          <w:p w:rsidR="00983FC8" w:rsidRPr="00983FC8" w:rsidRDefault="00983FC8" w:rsidP="00983FC8">
            <w:pPr>
              <w:spacing w:after="0"/>
              <w:jc w:val="center"/>
              <w:rPr>
                <w:color w:val="000000" w:themeColor="text1"/>
                <w:sz w:val="18"/>
                <w:szCs w:val="18"/>
                <w:shd w:val="clear" w:color="auto" w:fill="FFFFFF"/>
              </w:rPr>
            </w:pPr>
            <w:r w:rsidRPr="00983FC8">
              <w:rPr>
                <w:color w:val="000000" w:themeColor="text1"/>
                <w:sz w:val="18"/>
                <w:szCs w:val="18"/>
                <w:shd w:val="clear" w:color="auto" w:fill="FFFFFF"/>
              </w:rPr>
              <w:t>Огнестойкий</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Да</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highlight w:val="yellow"/>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highlight w:val="yellow"/>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4</w:t>
            </w:r>
          </w:p>
        </w:tc>
        <w:tc>
          <w:tcPr>
            <w:tcW w:w="2694" w:type="dxa"/>
            <w:vAlign w:val="center"/>
          </w:tcPr>
          <w:p w:rsidR="00983FC8" w:rsidRPr="00983FC8" w:rsidRDefault="00983FC8" w:rsidP="00983FC8">
            <w:pPr>
              <w:spacing w:after="0"/>
              <w:jc w:val="center"/>
              <w:rPr>
                <w:color w:val="000000" w:themeColor="text1"/>
                <w:sz w:val="18"/>
                <w:szCs w:val="18"/>
                <w:shd w:val="clear" w:color="auto" w:fill="FFFFFF"/>
              </w:rPr>
            </w:pPr>
            <w:r w:rsidRPr="00983FC8">
              <w:rPr>
                <w:color w:val="000000" w:themeColor="text1"/>
                <w:sz w:val="18"/>
                <w:szCs w:val="18"/>
                <w:shd w:val="clear" w:color="auto" w:fill="FFFFFF"/>
              </w:rPr>
              <w:t>Наличие экрана</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Нет</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5</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Количество проводников</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2</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6</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Электрическая емкость пары, </w:t>
            </w:r>
            <w:proofErr w:type="spellStart"/>
            <w:r w:rsidRPr="00983FC8">
              <w:rPr>
                <w:color w:val="000000" w:themeColor="text1"/>
                <w:sz w:val="18"/>
                <w:szCs w:val="18"/>
              </w:rPr>
              <w:t>нФ</w:t>
            </w:r>
            <w:proofErr w:type="spellEnd"/>
            <w:r w:rsidRPr="00983FC8">
              <w:rPr>
                <w:color w:val="000000" w:themeColor="text1"/>
                <w:sz w:val="18"/>
                <w:szCs w:val="18"/>
              </w:rPr>
              <w:t>/км</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 более 65.0</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7</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Тип проводника</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proofErr w:type="spellStart"/>
            <w:r w:rsidRPr="00983FC8">
              <w:rPr>
                <w:color w:val="000000" w:themeColor="text1"/>
                <w:sz w:val="18"/>
                <w:szCs w:val="18"/>
              </w:rPr>
              <w:t>однопроволочный</w:t>
            </w:r>
            <w:proofErr w:type="spellEnd"/>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8</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Коэффициент затухания при частоте 1 кГц при 20</w:t>
            </w:r>
            <w:proofErr w:type="gramStart"/>
            <w:r w:rsidRPr="00983FC8">
              <w:rPr>
                <w:color w:val="000000" w:themeColor="text1"/>
                <w:sz w:val="18"/>
                <w:szCs w:val="18"/>
              </w:rPr>
              <w:t>°С</w:t>
            </w:r>
            <w:proofErr w:type="gramEnd"/>
            <w:r w:rsidRPr="00983FC8">
              <w:rPr>
                <w:color w:val="000000" w:themeColor="text1"/>
                <w:sz w:val="18"/>
                <w:szCs w:val="18"/>
              </w:rPr>
              <w:t>, дБ/км</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 более 1.2</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9</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Рабочее напряжение, </w:t>
            </w:r>
            <w:proofErr w:type="gramStart"/>
            <w:r w:rsidRPr="00983FC8">
              <w:rPr>
                <w:color w:val="000000" w:themeColor="text1"/>
                <w:sz w:val="18"/>
                <w:szCs w:val="18"/>
              </w:rPr>
              <w:t>В</w:t>
            </w:r>
            <w:proofErr w:type="gramEnd"/>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 более 300</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10</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Номинальный диаметр жил/сечение, </w:t>
            </w:r>
            <w:proofErr w:type="gramStart"/>
            <w:r w:rsidRPr="00983FC8">
              <w:rPr>
                <w:color w:val="000000" w:themeColor="text1"/>
                <w:sz w:val="18"/>
                <w:szCs w:val="18"/>
              </w:rPr>
              <w:t>мм</w:t>
            </w:r>
            <w:proofErr w:type="gramEnd"/>
            <w:r w:rsidRPr="00983FC8">
              <w:rPr>
                <w:color w:val="000000" w:themeColor="text1"/>
                <w:sz w:val="18"/>
                <w:szCs w:val="18"/>
              </w:rPr>
              <w:t>/мм²</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0.98/0.75</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11</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Наружный диаметр кабеля,</w:t>
            </w:r>
            <w:proofErr w:type="gramStart"/>
            <w:r w:rsidRPr="00983FC8">
              <w:rPr>
                <w:color w:val="000000" w:themeColor="text1"/>
                <w:sz w:val="18"/>
                <w:szCs w:val="18"/>
              </w:rPr>
              <w:t xml:space="preserve"> ,</w:t>
            </w:r>
            <w:proofErr w:type="gramEnd"/>
            <w:r w:rsidRPr="00983FC8">
              <w:rPr>
                <w:color w:val="000000" w:themeColor="text1"/>
                <w:sz w:val="18"/>
                <w:szCs w:val="18"/>
              </w:rPr>
              <w:t xml:space="preserve"> мм</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 более 6.3</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12</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Сопротивление жилы постоянному току при 20</w:t>
            </w:r>
            <w:proofErr w:type="gramStart"/>
            <w:r w:rsidRPr="00983FC8">
              <w:rPr>
                <w:color w:val="000000" w:themeColor="text1"/>
                <w:sz w:val="18"/>
                <w:szCs w:val="18"/>
              </w:rPr>
              <w:t>°С</w:t>
            </w:r>
            <w:proofErr w:type="gramEnd"/>
            <w:r w:rsidRPr="00983FC8">
              <w:rPr>
                <w:color w:val="000000" w:themeColor="text1"/>
                <w:sz w:val="18"/>
                <w:szCs w:val="18"/>
              </w:rPr>
              <w:t>, Ом/км</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 более 25.5</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13</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Масса кабеля, </w:t>
            </w:r>
            <w:proofErr w:type="gramStart"/>
            <w:r w:rsidRPr="00983FC8">
              <w:rPr>
                <w:color w:val="000000" w:themeColor="text1"/>
                <w:sz w:val="18"/>
                <w:szCs w:val="18"/>
              </w:rPr>
              <w:t>кг</w:t>
            </w:r>
            <w:proofErr w:type="gramEnd"/>
            <w:r w:rsidRPr="00983FC8">
              <w:rPr>
                <w:color w:val="000000" w:themeColor="text1"/>
                <w:sz w:val="18"/>
                <w:szCs w:val="18"/>
              </w:rPr>
              <w:t>/км</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43.3</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14</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Сопротивление изоляции жил при 20°C, МОм х </w:t>
            </w:r>
            <w:proofErr w:type="gramStart"/>
            <w:r w:rsidRPr="00983FC8">
              <w:rPr>
                <w:color w:val="000000" w:themeColor="text1"/>
                <w:sz w:val="18"/>
                <w:szCs w:val="18"/>
              </w:rPr>
              <w:t>км</w:t>
            </w:r>
            <w:proofErr w:type="gramEnd"/>
            <w:r w:rsidRPr="00983FC8">
              <w:rPr>
                <w:color w:val="000000" w:themeColor="text1"/>
                <w:sz w:val="18"/>
                <w:szCs w:val="18"/>
              </w:rPr>
              <w:t>.</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 менее 100</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15</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Диапазон рабочих температур, °</w:t>
            </w:r>
            <w:proofErr w:type="gramStart"/>
            <w:r w:rsidRPr="00983FC8">
              <w:rPr>
                <w:color w:val="000000" w:themeColor="text1"/>
                <w:sz w:val="18"/>
                <w:szCs w:val="18"/>
              </w:rPr>
              <w:t>С</w:t>
            </w:r>
            <w:proofErr w:type="gramEnd"/>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-60</w:t>
            </w:r>
          </w:p>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+90</w:t>
            </w:r>
          </w:p>
        </w:tc>
        <w:tc>
          <w:tcPr>
            <w:tcW w:w="1417"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983FC8">
        <w:trPr>
          <w:trHeight w:val="20"/>
        </w:trPr>
        <w:tc>
          <w:tcPr>
            <w:tcW w:w="425" w:type="dxa"/>
            <w:vMerge w:val="restart"/>
            <w:shd w:val="clear" w:color="auto" w:fill="auto"/>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r w:rsidRPr="00983FC8">
              <w:rPr>
                <w:rFonts w:eastAsiaTheme="majorEastAsia"/>
                <w:color w:val="000000" w:themeColor="text1"/>
                <w:sz w:val="18"/>
                <w:szCs w:val="18"/>
              </w:rPr>
              <w:t>5</w:t>
            </w:r>
          </w:p>
        </w:tc>
        <w:tc>
          <w:tcPr>
            <w:tcW w:w="992" w:type="dxa"/>
            <w:vMerge w:val="restart"/>
            <w:vAlign w:val="center"/>
          </w:tcPr>
          <w:p w:rsidR="00983FC8" w:rsidRPr="00983FC8" w:rsidRDefault="00983FC8" w:rsidP="00983FC8">
            <w:pPr>
              <w:jc w:val="center"/>
              <w:rPr>
                <w:rFonts w:eastAsiaTheme="majorEastAsia"/>
                <w:sz w:val="18"/>
                <w:szCs w:val="18"/>
              </w:rPr>
            </w:pPr>
            <w:proofErr w:type="spellStart"/>
            <w:r w:rsidRPr="00983FC8">
              <w:rPr>
                <w:sz w:val="18"/>
                <w:szCs w:val="18"/>
              </w:rPr>
              <w:t>Извещатель</w:t>
            </w:r>
            <w:proofErr w:type="spellEnd"/>
            <w:r w:rsidRPr="00983FC8">
              <w:rPr>
                <w:sz w:val="18"/>
                <w:szCs w:val="18"/>
              </w:rPr>
              <w:t xml:space="preserve"> пожарный дымовой оптико-электронный адресно-аналоговый</w:t>
            </w:r>
          </w:p>
        </w:tc>
        <w:tc>
          <w:tcPr>
            <w:tcW w:w="1417" w:type="dxa"/>
            <w:vMerge w:val="restart"/>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r w:rsidRPr="00983FC8">
              <w:rPr>
                <w:rFonts w:eastAsiaTheme="majorEastAsia"/>
                <w:color w:val="000000" w:themeColor="text1"/>
                <w:sz w:val="18"/>
                <w:szCs w:val="18"/>
              </w:rPr>
              <w:t>«ДИП-34А-03» или эквивалент</w:t>
            </w:r>
          </w:p>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val="restart"/>
          </w:tcPr>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p>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Россия</w:t>
            </w: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w:t>
            </w:r>
          </w:p>
        </w:tc>
        <w:tc>
          <w:tcPr>
            <w:tcW w:w="2694" w:type="dxa"/>
            <w:vAlign w:val="center"/>
          </w:tcPr>
          <w:p w:rsidR="00983FC8" w:rsidRPr="00983FC8" w:rsidRDefault="00983FC8" w:rsidP="00983FC8">
            <w:pPr>
              <w:spacing w:after="0"/>
              <w:jc w:val="center"/>
              <w:rPr>
                <w:color w:val="000000" w:themeColor="text1"/>
                <w:sz w:val="18"/>
                <w:szCs w:val="18"/>
                <w:shd w:val="clear" w:color="auto" w:fill="FFFFFF"/>
              </w:rPr>
            </w:pPr>
            <w:r w:rsidRPr="00983FC8">
              <w:rPr>
                <w:color w:val="000000" w:themeColor="text1"/>
                <w:sz w:val="18"/>
                <w:szCs w:val="18"/>
                <w:shd w:val="clear" w:color="auto" w:fill="FFFFFF"/>
              </w:rPr>
              <w:t>Тип</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shd w:val="clear" w:color="auto" w:fill="FFFFFF"/>
              </w:rPr>
              <w:t>Оптико-электронный адресно-аналоговый</w:t>
            </w:r>
          </w:p>
        </w:tc>
        <w:tc>
          <w:tcPr>
            <w:tcW w:w="1417"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24</w:t>
            </w:r>
          </w:p>
        </w:tc>
        <w:tc>
          <w:tcPr>
            <w:tcW w:w="709"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Шт.</w:t>
            </w:r>
          </w:p>
        </w:tc>
        <w:tc>
          <w:tcPr>
            <w:tcW w:w="992"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5</w:t>
            </w:r>
          </w:p>
        </w:tc>
        <w:tc>
          <w:tcPr>
            <w:tcW w:w="851" w:type="dxa"/>
            <w:vMerge w:val="restart"/>
            <w:vAlign w:val="center"/>
          </w:tcPr>
          <w:p w:rsidR="00983FC8" w:rsidRPr="00983FC8" w:rsidRDefault="00983FC8" w:rsidP="00983FC8">
            <w:pPr>
              <w:spacing w:after="0"/>
              <w:jc w:val="center"/>
              <w:rPr>
                <w:color w:val="000000" w:themeColor="text1"/>
                <w:sz w:val="18"/>
                <w:szCs w:val="18"/>
              </w:rPr>
            </w:pPr>
          </w:p>
        </w:tc>
        <w:tc>
          <w:tcPr>
            <w:tcW w:w="708" w:type="dxa"/>
            <w:vMerge w:val="restart"/>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2</w:t>
            </w:r>
          </w:p>
        </w:tc>
        <w:tc>
          <w:tcPr>
            <w:tcW w:w="2694" w:type="dxa"/>
            <w:vAlign w:val="center"/>
          </w:tcPr>
          <w:p w:rsidR="00983FC8" w:rsidRPr="00983FC8" w:rsidRDefault="00983FC8" w:rsidP="00983FC8">
            <w:pPr>
              <w:spacing w:after="0"/>
              <w:jc w:val="center"/>
              <w:rPr>
                <w:color w:val="000000" w:themeColor="text1"/>
                <w:sz w:val="18"/>
                <w:szCs w:val="18"/>
                <w:shd w:val="clear" w:color="auto" w:fill="FFFFFF"/>
              </w:rPr>
            </w:pPr>
            <w:r w:rsidRPr="00983FC8">
              <w:rPr>
                <w:color w:val="000000" w:themeColor="text1"/>
                <w:sz w:val="18"/>
                <w:szCs w:val="18"/>
                <w:shd w:val="clear" w:color="auto" w:fill="FFFFFF"/>
              </w:rPr>
              <w:t>Защита от неправильного подключения</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shd w:val="clear" w:color="auto" w:fill="FFFFFF"/>
              </w:rPr>
            </w:pPr>
            <w:r w:rsidRPr="00983FC8">
              <w:rPr>
                <w:color w:val="000000" w:themeColor="text1"/>
                <w:sz w:val="18"/>
                <w:szCs w:val="18"/>
                <w:shd w:val="clear" w:color="auto" w:fill="FFFFFF"/>
              </w:rPr>
              <w:t>Есть</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3</w:t>
            </w:r>
          </w:p>
        </w:tc>
        <w:tc>
          <w:tcPr>
            <w:tcW w:w="2694" w:type="dxa"/>
            <w:vAlign w:val="center"/>
          </w:tcPr>
          <w:p w:rsidR="00983FC8" w:rsidRPr="00983FC8" w:rsidRDefault="00983FC8" w:rsidP="00983FC8">
            <w:pPr>
              <w:spacing w:after="0"/>
              <w:jc w:val="center"/>
              <w:rPr>
                <w:color w:val="000000" w:themeColor="text1"/>
                <w:sz w:val="18"/>
                <w:szCs w:val="18"/>
                <w:shd w:val="clear" w:color="auto" w:fill="FFFFFF"/>
              </w:rPr>
            </w:pPr>
            <w:r w:rsidRPr="00983FC8">
              <w:rPr>
                <w:color w:val="000000" w:themeColor="text1"/>
                <w:sz w:val="18"/>
                <w:szCs w:val="18"/>
                <w:shd w:val="clear" w:color="auto" w:fill="FFFFFF"/>
              </w:rPr>
              <w:t>Назначение</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shd w:val="clear" w:color="auto" w:fill="FFFFFF"/>
              </w:rPr>
            </w:pPr>
            <w:r w:rsidRPr="00983FC8">
              <w:rPr>
                <w:color w:val="000000" w:themeColor="text1"/>
                <w:sz w:val="18"/>
                <w:szCs w:val="18"/>
                <w:shd w:val="clear" w:color="auto" w:fill="FFFFFF"/>
              </w:rPr>
              <w:t>для работы с прибором С2000-КДЛ</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4</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Чувствительность </w:t>
            </w:r>
            <w:proofErr w:type="spellStart"/>
            <w:r w:rsidRPr="00983FC8">
              <w:rPr>
                <w:color w:val="000000" w:themeColor="text1"/>
                <w:sz w:val="18"/>
                <w:szCs w:val="18"/>
              </w:rPr>
              <w:t>извещателя</w:t>
            </w:r>
            <w:proofErr w:type="spellEnd"/>
            <w:r w:rsidRPr="00983FC8">
              <w:rPr>
                <w:color w:val="000000" w:themeColor="text1"/>
                <w:sz w:val="18"/>
                <w:szCs w:val="18"/>
              </w:rPr>
              <w:t>, дБ/м</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0.05…0.2</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5</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Световая индикация</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"Дежурный режим"; "Пожар"</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6</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Напряжение питания по двухпроводной линии связи, B</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8…11</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7</w:t>
            </w:r>
          </w:p>
        </w:tc>
        <w:tc>
          <w:tcPr>
            <w:tcW w:w="2694" w:type="dxa"/>
            <w:vAlign w:val="center"/>
          </w:tcPr>
          <w:p w:rsidR="00983FC8" w:rsidRPr="00983FC8" w:rsidRDefault="00983FC8" w:rsidP="00983FC8">
            <w:pPr>
              <w:spacing w:after="0"/>
              <w:jc w:val="center"/>
              <w:rPr>
                <w:color w:val="000000" w:themeColor="text1"/>
                <w:sz w:val="18"/>
                <w:szCs w:val="18"/>
                <w:shd w:val="clear" w:color="auto" w:fill="FFFFFF"/>
              </w:rPr>
            </w:pPr>
            <w:r w:rsidRPr="00983FC8">
              <w:rPr>
                <w:color w:val="000000" w:themeColor="text1"/>
                <w:sz w:val="18"/>
                <w:szCs w:val="18"/>
              </w:rPr>
              <w:t>Максимальный ток потребления, мА</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0.5</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8</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Диаметр, </w:t>
            </w:r>
            <w:proofErr w:type="gramStart"/>
            <w:r w:rsidRPr="00983FC8">
              <w:rPr>
                <w:color w:val="000000" w:themeColor="text1"/>
                <w:sz w:val="18"/>
                <w:szCs w:val="18"/>
              </w:rPr>
              <w:t>мм</w:t>
            </w:r>
            <w:proofErr w:type="gramEnd"/>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100</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9</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Высота, </w:t>
            </w:r>
            <w:proofErr w:type="gramStart"/>
            <w:r w:rsidRPr="00983FC8">
              <w:rPr>
                <w:color w:val="000000" w:themeColor="text1"/>
                <w:sz w:val="18"/>
                <w:szCs w:val="18"/>
              </w:rPr>
              <w:t>мм</w:t>
            </w:r>
            <w:proofErr w:type="gramEnd"/>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47</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10</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Степень защиты</w:t>
            </w:r>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IP41</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11</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Диапазон рабочих температур, °</w:t>
            </w:r>
            <w:proofErr w:type="gramStart"/>
            <w:r w:rsidRPr="00983FC8">
              <w:rPr>
                <w:color w:val="000000" w:themeColor="text1"/>
                <w:sz w:val="18"/>
                <w:szCs w:val="18"/>
              </w:rPr>
              <w:t>С</w:t>
            </w:r>
            <w:proofErr w:type="gramEnd"/>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-30</w:t>
            </w:r>
          </w:p>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+55</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2C257E">
        <w:trPr>
          <w:trHeight w:val="20"/>
        </w:trPr>
        <w:tc>
          <w:tcPr>
            <w:tcW w:w="425" w:type="dxa"/>
            <w:vMerge/>
            <w:shd w:val="clear" w:color="auto" w:fill="auto"/>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992"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417" w:type="dxa"/>
            <w:vMerge/>
            <w:vAlign w:val="center"/>
          </w:tcPr>
          <w:p w:rsidR="00983FC8" w:rsidRPr="00983FC8" w:rsidRDefault="00983FC8" w:rsidP="00983FC8">
            <w:pPr>
              <w:keepNext/>
              <w:keepLines/>
              <w:shd w:val="clear" w:color="auto" w:fill="FFFFFF"/>
              <w:spacing w:after="0"/>
              <w:jc w:val="center"/>
              <w:outlineLvl w:val="0"/>
              <w:rPr>
                <w:rFonts w:eastAsiaTheme="majorEastAsia"/>
                <w:color w:val="000000" w:themeColor="text1"/>
                <w:sz w:val="18"/>
                <w:szCs w:val="18"/>
              </w:rPr>
            </w:pPr>
          </w:p>
        </w:tc>
        <w:tc>
          <w:tcPr>
            <w:tcW w:w="1134" w:type="dxa"/>
            <w:vMerge/>
          </w:tcPr>
          <w:p w:rsidR="00983FC8" w:rsidRPr="00983FC8" w:rsidRDefault="00983FC8" w:rsidP="00983FC8">
            <w:pPr>
              <w:autoSpaceDE w:val="0"/>
              <w:autoSpaceDN w:val="0"/>
              <w:adjustRightInd w:val="0"/>
              <w:spacing w:after="0"/>
              <w:jc w:val="center"/>
              <w:rPr>
                <w:color w:val="000000" w:themeColor="text1"/>
                <w:sz w:val="18"/>
                <w:szCs w:val="18"/>
              </w:rPr>
            </w:pPr>
          </w:p>
        </w:tc>
        <w:tc>
          <w:tcPr>
            <w:tcW w:w="568"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12</w:t>
            </w:r>
          </w:p>
        </w:tc>
        <w:tc>
          <w:tcPr>
            <w:tcW w:w="2694" w:type="dxa"/>
            <w:vAlign w:val="center"/>
          </w:tcPr>
          <w:p w:rsidR="00983FC8" w:rsidRPr="00983FC8" w:rsidRDefault="00983FC8" w:rsidP="00983FC8">
            <w:pPr>
              <w:spacing w:after="0"/>
              <w:jc w:val="center"/>
              <w:rPr>
                <w:color w:val="000000" w:themeColor="text1"/>
                <w:sz w:val="18"/>
                <w:szCs w:val="18"/>
              </w:rPr>
            </w:pPr>
            <w:r w:rsidRPr="00983FC8">
              <w:rPr>
                <w:color w:val="000000" w:themeColor="text1"/>
                <w:sz w:val="18"/>
                <w:szCs w:val="18"/>
              </w:rPr>
              <w:t xml:space="preserve">Масса, </w:t>
            </w:r>
            <w:proofErr w:type="gramStart"/>
            <w:r w:rsidRPr="00983FC8">
              <w:rPr>
                <w:color w:val="000000" w:themeColor="text1"/>
                <w:sz w:val="18"/>
                <w:szCs w:val="18"/>
              </w:rPr>
              <w:t>кг</w:t>
            </w:r>
            <w:proofErr w:type="gramEnd"/>
          </w:p>
        </w:tc>
        <w:tc>
          <w:tcPr>
            <w:tcW w:w="3402" w:type="dxa"/>
            <w:vAlign w:val="center"/>
          </w:tcPr>
          <w:p w:rsidR="00983FC8" w:rsidRPr="00983FC8" w:rsidRDefault="00983FC8" w:rsidP="00983FC8">
            <w:pPr>
              <w:autoSpaceDE w:val="0"/>
              <w:autoSpaceDN w:val="0"/>
              <w:adjustRightInd w:val="0"/>
              <w:spacing w:after="0"/>
              <w:jc w:val="center"/>
              <w:rPr>
                <w:color w:val="000000" w:themeColor="text1"/>
                <w:sz w:val="18"/>
                <w:szCs w:val="18"/>
              </w:rPr>
            </w:pPr>
            <w:r w:rsidRPr="00983FC8">
              <w:rPr>
                <w:color w:val="000000" w:themeColor="text1"/>
                <w:sz w:val="18"/>
                <w:szCs w:val="18"/>
              </w:rPr>
              <w:t>не более 0.2</w:t>
            </w:r>
          </w:p>
        </w:tc>
        <w:tc>
          <w:tcPr>
            <w:tcW w:w="1417"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9"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992"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851"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c>
          <w:tcPr>
            <w:tcW w:w="708" w:type="dxa"/>
            <w:vMerge/>
            <w:vAlign w:val="center"/>
          </w:tcPr>
          <w:p w:rsidR="00983FC8" w:rsidRPr="00983FC8" w:rsidRDefault="00983FC8" w:rsidP="00983FC8">
            <w:pPr>
              <w:autoSpaceDE w:val="0"/>
              <w:autoSpaceDN w:val="0"/>
              <w:adjustRightInd w:val="0"/>
              <w:spacing w:after="0"/>
              <w:jc w:val="center"/>
              <w:rPr>
                <w:color w:val="000000" w:themeColor="text1"/>
                <w:sz w:val="18"/>
                <w:szCs w:val="18"/>
              </w:rPr>
            </w:pPr>
          </w:p>
        </w:tc>
      </w:tr>
      <w:tr w:rsidR="00983FC8" w:rsidRPr="00983FC8" w:rsidTr="00455EC2">
        <w:trPr>
          <w:trHeight w:val="20"/>
        </w:trPr>
        <w:tc>
          <w:tcPr>
            <w:tcW w:w="14601" w:type="dxa"/>
            <w:gridSpan w:val="11"/>
            <w:shd w:val="clear" w:color="auto" w:fill="auto"/>
          </w:tcPr>
          <w:p w:rsidR="00983FC8" w:rsidRPr="00983FC8" w:rsidRDefault="00983FC8" w:rsidP="00983FC8">
            <w:pPr>
              <w:autoSpaceDE w:val="0"/>
              <w:autoSpaceDN w:val="0"/>
              <w:adjustRightInd w:val="0"/>
              <w:spacing w:after="0"/>
              <w:jc w:val="right"/>
              <w:rPr>
                <w:b/>
                <w:color w:val="000000" w:themeColor="text1"/>
                <w:sz w:val="18"/>
                <w:szCs w:val="18"/>
              </w:rPr>
            </w:pPr>
            <w:r w:rsidRPr="00983FC8">
              <w:rPr>
                <w:b/>
                <w:color w:val="000000" w:themeColor="text1"/>
                <w:sz w:val="18"/>
                <w:szCs w:val="18"/>
              </w:rPr>
              <w:t>ИТОГО:</w:t>
            </w:r>
          </w:p>
        </w:tc>
        <w:tc>
          <w:tcPr>
            <w:tcW w:w="708" w:type="dxa"/>
            <w:vAlign w:val="center"/>
          </w:tcPr>
          <w:p w:rsidR="00983FC8" w:rsidRPr="00983FC8" w:rsidRDefault="00983FC8" w:rsidP="00983FC8">
            <w:pPr>
              <w:autoSpaceDE w:val="0"/>
              <w:autoSpaceDN w:val="0"/>
              <w:adjustRightInd w:val="0"/>
              <w:spacing w:after="0"/>
              <w:jc w:val="right"/>
              <w:rPr>
                <w:b/>
                <w:color w:val="000000" w:themeColor="text1"/>
                <w:sz w:val="18"/>
                <w:szCs w:val="18"/>
              </w:rPr>
            </w:pPr>
          </w:p>
        </w:tc>
      </w:tr>
    </w:tbl>
    <w:p w:rsidR="00386069" w:rsidRPr="00386069" w:rsidRDefault="00386069" w:rsidP="00386069">
      <w:pPr>
        <w:shd w:val="clear" w:color="auto" w:fill="F1F1F1"/>
        <w:suppressAutoHyphens w:val="0"/>
        <w:spacing w:after="0"/>
        <w:jc w:val="left"/>
        <w:rPr>
          <w:rFonts w:ascii="Tahoma" w:hAnsi="Tahoma" w:cs="Tahoma"/>
          <w:vanish/>
          <w:color w:val="000000"/>
          <w:sz w:val="17"/>
          <w:szCs w:val="17"/>
          <w:lang w:eastAsia="ru-RU"/>
        </w:rPr>
      </w:pPr>
    </w:p>
    <w:p w:rsidR="00386069" w:rsidRPr="00386069" w:rsidRDefault="00386069" w:rsidP="00386069">
      <w:pPr>
        <w:shd w:val="clear" w:color="auto" w:fill="F1F1F1"/>
        <w:suppressAutoHyphens w:val="0"/>
        <w:spacing w:after="0"/>
        <w:jc w:val="left"/>
        <w:rPr>
          <w:rFonts w:ascii="Tahoma" w:hAnsi="Tahoma" w:cs="Tahoma"/>
          <w:vanish/>
          <w:color w:val="000000"/>
          <w:sz w:val="17"/>
          <w:szCs w:val="17"/>
          <w:lang w:eastAsia="ru-RU"/>
        </w:rPr>
      </w:pPr>
    </w:p>
    <w:p w:rsidR="00386069" w:rsidRPr="00195B75" w:rsidRDefault="00386069" w:rsidP="00A60B57">
      <w:pPr>
        <w:spacing w:after="0"/>
        <w:ind w:firstLine="567"/>
      </w:pPr>
    </w:p>
    <w:p w:rsidR="00A60B57" w:rsidRDefault="00A60B57" w:rsidP="00A60B57">
      <w:pPr>
        <w:pStyle w:val="a3"/>
        <w:widowControl w:val="0"/>
        <w:autoSpaceDE w:val="0"/>
        <w:autoSpaceDN w:val="0"/>
        <w:adjustRightInd w:val="0"/>
        <w:ind w:left="927"/>
        <w:contextualSpacing/>
        <w:jc w:val="both"/>
      </w:pPr>
      <w:r>
        <w:t>Цена  Контракта  составляет _______ рублей  ____копеек (__________рублей _____копеек),  с НДС/без НДС.</w:t>
      </w:r>
    </w:p>
    <w:p w:rsidR="00A60B57" w:rsidRPr="00195B75" w:rsidRDefault="00A60B57" w:rsidP="00A60B57">
      <w:pPr>
        <w:spacing w:after="0"/>
      </w:pPr>
    </w:p>
    <w:p w:rsidR="00A60B57" w:rsidRPr="00195B75" w:rsidRDefault="00A60B57" w:rsidP="00A60B57">
      <w:pPr>
        <w:spacing w:after="0"/>
      </w:pPr>
    </w:p>
    <w:p w:rsidR="00A60B57" w:rsidRPr="00195B75" w:rsidRDefault="00A60B57" w:rsidP="00A60B57">
      <w:pPr>
        <w:spacing w:after="0"/>
      </w:pPr>
      <w:r>
        <w:t>Заказчик:</w:t>
      </w:r>
      <w:r>
        <w:tab/>
      </w:r>
      <w:r>
        <w:tab/>
      </w:r>
      <w:r>
        <w:tab/>
      </w:r>
      <w:r>
        <w:tab/>
      </w:r>
      <w:r>
        <w:tab/>
      </w:r>
      <w:r>
        <w:tab/>
      </w:r>
      <w:r>
        <w:tab/>
      </w:r>
      <w:r>
        <w:tab/>
      </w:r>
      <w:r>
        <w:tab/>
      </w:r>
      <w:r>
        <w:tab/>
        <w:t>Поставщик:</w:t>
      </w:r>
    </w:p>
    <w:tbl>
      <w:tblPr>
        <w:tblW w:w="5000" w:type="pct"/>
        <w:tblLook w:val="04A0" w:firstRow="1" w:lastRow="0" w:firstColumn="1" w:lastColumn="0" w:noHBand="0" w:noVBand="1"/>
      </w:tblPr>
      <w:tblGrid>
        <w:gridCol w:w="7319"/>
        <w:gridCol w:w="7467"/>
      </w:tblGrid>
      <w:tr w:rsidR="00A60B57" w:rsidRPr="00E4034A" w:rsidTr="00E22B68">
        <w:tc>
          <w:tcPr>
            <w:tcW w:w="2475" w:type="pct"/>
            <w:hideMark/>
          </w:tcPr>
          <w:p w:rsidR="00A60B57" w:rsidRPr="00E4034A" w:rsidRDefault="00A60B57" w:rsidP="00E22B68">
            <w:pPr>
              <w:spacing w:after="0"/>
            </w:pPr>
            <w:r>
              <w:t>Директор</w:t>
            </w:r>
          </w:p>
        </w:tc>
        <w:tc>
          <w:tcPr>
            <w:tcW w:w="2525" w:type="pct"/>
          </w:tcPr>
          <w:p w:rsidR="00A60B57" w:rsidRPr="00E4034A" w:rsidRDefault="00A60B57" w:rsidP="00E22B68">
            <w:pPr>
              <w:pStyle w:val="Normalunindented"/>
              <w:keepNext/>
              <w:spacing w:before="0" w:after="0" w:line="240" w:lineRule="auto"/>
              <w:ind w:firstLine="567"/>
              <w:rPr>
                <w:sz w:val="24"/>
                <w:szCs w:val="24"/>
              </w:rPr>
            </w:pPr>
          </w:p>
        </w:tc>
      </w:tr>
      <w:tr w:rsidR="00A60B57" w:rsidRPr="00E4034A" w:rsidTr="00E22B68">
        <w:tc>
          <w:tcPr>
            <w:tcW w:w="2475" w:type="pct"/>
            <w:hideMark/>
          </w:tcPr>
          <w:p w:rsidR="00A60B57" w:rsidRPr="00E4034A" w:rsidRDefault="00A60B57" w:rsidP="00E22B68">
            <w:pPr>
              <w:spacing w:after="0"/>
            </w:pPr>
            <w:r w:rsidRPr="00E4034A">
              <w:t>____________________ Ярцева Н.М.</w:t>
            </w:r>
          </w:p>
          <w:p w:rsidR="00A60B57" w:rsidRPr="00E4034A" w:rsidRDefault="00A60B57" w:rsidP="00E22B68">
            <w:pPr>
              <w:spacing w:after="0"/>
              <w:rPr>
                <w:sz w:val="22"/>
                <w:szCs w:val="22"/>
              </w:rPr>
            </w:pPr>
            <w:r w:rsidRPr="00E4034A">
              <w:rPr>
                <w:sz w:val="22"/>
                <w:szCs w:val="22"/>
              </w:rPr>
              <w:t>(подписано электронной подписью)</w:t>
            </w:r>
          </w:p>
        </w:tc>
        <w:tc>
          <w:tcPr>
            <w:tcW w:w="2525" w:type="pct"/>
            <w:hideMark/>
          </w:tcPr>
          <w:p w:rsidR="00A60B57" w:rsidRPr="00E4034A" w:rsidRDefault="00A60B57" w:rsidP="00E22B68">
            <w:pPr>
              <w:spacing w:after="0"/>
              <w:ind w:firstLine="567"/>
            </w:pPr>
            <w:r w:rsidRPr="00E4034A">
              <w:t>____________________ /_____</w:t>
            </w:r>
            <w:r>
              <w:t>_____</w:t>
            </w:r>
            <w:r w:rsidRPr="00E4034A">
              <w:t>/</w:t>
            </w:r>
          </w:p>
          <w:p w:rsidR="00A60B57" w:rsidRPr="00E4034A" w:rsidRDefault="00A60B57" w:rsidP="00E22B68">
            <w:pPr>
              <w:pStyle w:val="Normalunindented"/>
              <w:keepNext/>
              <w:spacing w:before="0" w:after="0" w:line="240" w:lineRule="auto"/>
              <w:ind w:firstLine="567"/>
              <w:rPr>
                <w:sz w:val="24"/>
                <w:szCs w:val="24"/>
              </w:rPr>
            </w:pPr>
            <w:r w:rsidRPr="00E4034A">
              <w:t>(подписано электронной подписью)</w:t>
            </w:r>
            <w:r w:rsidRPr="00E4034A">
              <w:rPr>
                <w:sz w:val="24"/>
                <w:szCs w:val="24"/>
              </w:rPr>
              <w:t xml:space="preserve">          </w:t>
            </w:r>
          </w:p>
        </w:tc>
      </w:tr>
    </w:tbl>
    <w:p w:rsidR="00A60B57" w:rsidRPr="00E4034A" w:rsidRDefault="00A60B57" w:rsidP="00A60B57">
      <w:pPr>
        <w:spacing w:after="0"/>
        <w:rPr>
          <w:sz w:val="20"/>
          <w:szCs w:val="20"/>
        </w:rPr>
      </w:pPr>
      <w:bookmarkStart w:id="14" w:name="_GoBack"/>
      <w:bookmarkEnd w:id="14"/>
    </w:p>
    <w:sectPr w:rsidR="00A60B57" w:rsidRPr="00E4034A" w:rsidSect="00386069">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59B" w:rsidRDefault="00CC359B" w:rsidP="00926CF9">
      <w:pPr>
        <w:spacing w:after="0"/>
      </w:pPr>
      <w:r>
        <w:separator/>
      </w:r>
    </w:p>
  </w:endnote>
  <w:endnote w:type="continuationSeparator" w:id="0">
    <w:p w:rsidR="00CC359B" w:rsidRDefault="00CC359B" w:rsidP="00926CF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59B" w:rsidRDefault="00CC359B" w:rsidP="00926CF9">
      <w:pPr>
        <w:spacing w:after="0"/>
      </w:pPr>
      <w:r>
        <w:separator/>
      </w:r>
    </w:p>
  </w:footnote>
  <w:footnote w:type="continuationSeparator" w:id="0">
    <w:p w:rsidR="00CC359B" w:rsidRDefault="00CC359B" w:rsidP="00926CF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2B0CCC54"/>
    <w:lvl w:ilvl="0">
      <w:start w:val="1"/>
      <w:numFmt w:val="bullet"/>
      <w:suff w:val="space"/>
      <w:lvlText w:val="-"/>
      <w:lvlJc w:val="left"/>
      <w:pPr>
        <w:ind w:left="0" w:firstLine="0"/>
      </w:pPr>
    </w:lvl>
  </w:abstractNum>
  <w:abstractNum w:abstractNumId="1">
    <w:nsid w:val="0366020B"/>
    <w:multiLevelType w:val="hybridMultilevel"/>
    <w:tmpl w:val="0E2C1A0E"/>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30E5F"/>
    <w:multiLevelType w:val="multilevel"/>
    <w:tmpl w:val="284C4FF0"/>
    <w:lvl w:ilvl="0">
      <w:start w:val="1"/>
      <w:numFmt w:val="decimal"/>
      <w:lvlText w:val="%1."/>
      <w:lvlJc w:val="left"/>
      <w:pPr>
        <w:tabs>
          <w:tab w:val="num" w:pos="360"/>
        </w:tabs>
        <w:ind w:left="360" w:hanging="360"/>
      </w:pPr>
      <w:rPr>
        <w:b/>
      </w:rPr>
    </w:lvl>
    <w:lvl w:ilvl="1">
      <w:start w:val="1"/>
      <w:numFmt w:val="decimal"/>
      <w:lvlText w:val="%1.%2."/>
      <w:lvlJc w:val="left"/>
      <w:pPr>
        <w:tabs>
          <w:tab w:val="num" w:pos="927"/>
        </w:tabs>
        <w:ind w:left="927" w:hanging="360"/>
      </w:pPr>
      <w:rPr>
        <w:b w:val="0"/>
        <w:color w:val="auto"/>
      </w:rPr>
    </w:lvl>
    <w:lvl w:ilvl="2">
      <w:start w:val="1"/>
      <w:numFmt w:val="decimal"/>
      <w:lvlText w:val="%1.%2.%3."/>
      <w:lvlJc w:val="left"/>
      <w:pPr>
        <w:tabs>
          <w:tab w:val="num" w:pos="1800"/>
        </w:tabs>
        <w:ind w:left="1800" w:hanging="720"/>
      </w:pPr>
      <w:rPr>
        <w:b w:val="0"/>
      </w:r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
    <w:nsid w:val="050E1E92"/>
    <w:multiLevelType w:val="hybridMultilevel"/>
    <w:tmpl w:val="E14CB598"/>
    <w:lvl w:ilvl="0" w:tplc="8B78EB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5541A0B"/>
    <w:multiLevelType w:val="hybridMultilevel"/>
    <w:tmpl w:val="4100ED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CA3C09"/>
    <w:multiLevelType w:val="hybridMultilevel"/>
    <w:tmpl w:val="B5922A4A"/>
    <w:lvl w:ilvl="0" w:tplc="A9F0DD52">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C76BFC"/>
    <w:multiLevelType w:val="multilevel"/>
    <w:tmpl w:val="C26A1440"/>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7">
    <w:nsid w:val="1C006883"/>
    <w:multiLevelType w:val="multilevel"/>
    <w:tmpl w:val="BFAE1AC4"/>
    <w:lvl w:ilvl="0">
      <w:start w:val="1"/>
      <w:numFmt w:val="upperRoman"/>
      <w:lvlText w:val="%1."/>
      <w:lvlJc w:val="left"/>
      <w:pPr>
        <w:ind w:left="1287" w:hanging="720"/>
      </w:pPr>
      <w:rPr>
        <w:rFonts w:hint="default"/>
      </w:rPr>
    </w:lvl>
    <w:lvl w:ilvl="1">
      <w:start w:val="1"/>
      <w:numFmt w:val="decimal"/>
      <w:isLgl/>
      <w:lvlText w:val="%1.%2."/>
      <w:lvlJc w:val="left"/>
      <w:pPr>
        <w:ind w:left="1647"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8">
    <w:nsid w:val="21696692"/>
    <w:multiLevelType w:val="hybridMultilevel"/>
    <w:tmpl w:val="74C074E2"/>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A2A4847"/>
    <w:multiLevelType w:val="multilevel"/>
    <w:tmpl w:val="43B4B94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A98318F"/>
    <w:multiLevelType w:val="hybridMultilevel"/>
    <w:tmpl w:val="12965E94"/>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BEC2C4C"/>
    <w:multiLevelType w:val="hybridMultilevel"/>
    <w:tmpl w:val="3A041A68"/>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B42247D"/>
    <w:multiLevelType w:val="hybridMultilevel"/>
    <w:tmpl w:val="167CEA9C"/>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0A11559"/>
    <w:multiLevelType w:val="hybridMultilevel"/>
    <w:tmpl w:val="9EA231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123034"/>
    <w:multiLevelType w:val="hybridMultilevel"/>
    <w:tmpl w:val="13285F5A"/>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B273FDC"/>
    <w:multiLevelType w:val="hybridMultilevel"/>
    <w:tmpl w:val="2D7AEF02"/>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C3D4F5D"/>
    <w:multiLevelType w:val="multilevel"/>
    <w:tmpl w:val="631245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5C7070AC"/>
    <w:multiLevelType w:val="multilevel"/>
    <w:tmpl w:val="DBFC0BB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C946737"/>
    <w:multiLevelType w:val="multilevel"/>
    <w:tmpl w:val="F32C77C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0A617E5"/>
    <w:multiLevelType w:val="multilevel"/>
    <w:tmpl w:val="96166048"/>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25D4F1F"/>
    <w:multiLevelType w:val="multilevel"/>
    <w:tmpl w:val="5ACA51F4"/>
    <w:lvl w:ilvl="0">
      <w:start w:val="3"/>
      <w:numFmt w:val="decimal"/>
      <w:lvlText w:val="%1."/>
      <w:lvlJc w:val="left"/>
      <w:pPr>
        <w:ind w:left="360" w:hanging="360"/>
      </w:pPr>
      <w:rPr>
        <w:rFonts w:hint="default"/>
        <w:b w:val="0"/>
        <w:color w:val="auto"/>
      </w:rPr>
    </w:lvl>
    <w:lvl w:ilvl="1">
      <w:start w:val="1"/>
      <w:numFmt w:val="decimal"/>
      <w:lvlText w:val="%1.%2."/>
      <w:lvlJc w:val="left"/>
      <w:pPr>
        <w:ind w:left="3240" w:hanging="360"/>
      </w:pPr>
      <w:rPr>
        <w:rFonts w:hint="default"/>
        <w:b w:val="0"/>
        <w:color w:val="auto"/>
      </w:rPr>
    </w:lvl>
    <w:lvl w:ilvl="2">
      <w:start w:val="1"/>
      <w:numFmt w:val="decimal"/>
      <w:lvlText w:val="%1.%2.%3."/>
      <w:lvlJc w:val="left"/>
      <w:pPr>
        <w:ind w:left="6480" w:hanging="720"/>
      </w:pPr>
      <w:rPr>
        <w:rFonts w:hint="default"/>
        <w:b w:val="0"/>
        <w:color w:val="auto"/>
      </w:rPr>
    </w:lvl>
    <w:lvl w:ilvl="3">
      <w:start w:val="1"/>
      <w:numFmt w:val="decimal"/>
      <w:lvlText w:val="%1.%2.%3.%4."/>
      <w:lvlJc w:val="left"/>
      <w:pPr>
        <w:ind w:left="9360" w:hanging="720"/>
      </w:pPr>
      <w:rPr>
        <w:rFonts w:hint="default"/>
        <w:b w:val="0"/>
        <w:color w:val="auto"/>
      </w:rPr>
    </w:lvl>
    <w:lvl w:ilvl="4">
      <w:start w:val="1"/>
      <w:numFmt w:val="decimal"/>
      <w:lvlText w:val="%1.%2.%3.%4.%5."/>
      <w:lvlJc w:val="left"/>
      <w:pPr>
        <w:ind w:left="12600" w:hanging="1080"/>
      </w:pPr>
      <w:rPr>
        <w:rFonts w:hint="default"/>
        <w:b w:val="0"/>
        <w:color w:val="auto"/>
      </w:rPr>
    </w:lvl>
    <w:lvl w:ilvl="5">
      <w:start w:val="1"/>
      <w:numFmt w:val="decimal"/>
      <w:lvlText w:val="%1.%2.%3.%4.%5.%6."/>
      <w:lvlJc w:val="left"/>
      <w:pPr>
        <w:ind w:left="15480" w:hanging="1080"/>
      </w:pPr>
      <w:rPr>
        <w:rFonts w:hint="default"/>
        <w:b w:val="0"/>
        <w:color w:val="auto"/>
      </w:rPr>
    </w:lvl>
    <w:lvl w:ilvl="6">
      <w:start w:val="1"/>
      <w:numFmt w:val="decimal"/>
      <w:lvlText w:val="%1.%2.%3.%4.%5.%6.%7."/>
      <w:lvlJc w:val="left"/>
      <w:pPr>
        <w:ind w:left="18720" w:hanging="1440"/>
      </w:pPr>
      <w:rPr>
        <w:rFonts w:hint="default"/>
        <w:b w:val="0"/>
        <w:color w:val="auto"/>
      </w:rPr>
    </w:lvl>
    <w:lvl w:ilvl="7">
      <w:start w:val="1"/>
      <w:numFmt w:val="decimal"/>
      <w:lvlText w:val="%1.%2.%3.%4.%5.%6.%7.%8."/>
      <w:lvlJc w:val="left"/>
      <w:pPr>
        <w:ind w:left="21600" w:hanging="1440"/>
      </w:pPr>
      <w:rPr>
        <w:rFonts w:hint="default"/>
        <w:b w:val="0"/>
        <w:color w:val="auto"/>
      </w:rPr>
    </w:lvl>
    <w:lvl w:ilvl="8">
      <w:start w:val="1"/>
      <w:numFmt w:val="decimal"/>
      <w:lvlText w:val="%1.%2.%3.%4.%5.%6.%7.%8.%9."/>
      <w:lvlJc w:val="left"/>
      <w:pPr>
        <w:ind w:left="24840" w:hanging="1800"/>
      </w:pPr>
      <w:rPr>
        <w:rFonts w:hint="default"/>
        <w:b w:val="0"/>
        <w:color w:val="auto"/>
      </w:rPr>
    </w:lvl>
  </w:abstractNum>
  <w:abstractNum w:abstractNumId="21">
    <w:nsid w:val="642A778D"/>
    <w:multiLevelType w:val="hybridMultilevel"/>
    <w:tmpl w:val="7C7AD852"/>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9343DD5"/>
    <w:multiLevelType w:val="multilevel"/>
    <w:tmpl w:val="0964B7A8"/>
    <w:lvl w:ilvl="0">
      <w:start w:val="1"/>
      <w:numFmt w:val="upperRoman"/>
      <w:lvlText w:val="%1."/>
      <w:lvlJc w:val="left"/>
      <w:pPr>
        <w:ind w:left="7241" w:hanging="720"/>
      </w:pPr>
      <w:rPr>
        <w:rFonts w:hint="default"/>
      </w:rPr>
    </w:lvl>
    <w:lvl w:ilvl="1">
      <w:start w:val="1"/>
      <w:numFmt w:val="decimal"/>
      <w:isLgl/>
      <w:lvlText w:val="%1.%2."/>
      <w:lvlJc w:val="left"/>
      <w:pPr>
        <w:ind w:left="1647" w:hanging="360"/>
      </w:pPr>
      <w:rPr>
        <w:rFonts w:hint="default"/>
        <w:b w:val="0"/>
        <w:color w:val="000000" w:themeColor="text1"/>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23">
    <w:nsid w:val="6BDD3B97"/>
    <w:multiLevelType w:val="hybridMultilevel"/>
    <w:tmpl w:val="7D021210"/>
    <w:lvl w:ilvl="0" w:tplc="27124F2E">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4">
    <w:nsid w:val="6EBC7654"/>
    <w:multiLevelType w:val="hybridMultilevel"/>
    <w:tmpl w:val="70B8D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2FE40E9"/>
    <w:multiLevelType w:val="hybridMultilevel"/>
    <w:tmpl w:val="F2B48D2C"/>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747F08D3"/>
    <w:multiLevelType w:val="hybridMultilevel"/>
    <w:tmpl w:val="7F22D0F4"/>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76810751"/>
    <w:multiLevelType w:val="hybridMultilevel"/>
    <w:tmpl w:val="D7CEBB06"/>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75835B2"/>
    <w:multiLevelType w:val="hybridMultilevel"/>
    <w:tmpl w:val="5CEEADB8"/>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23"/>
  </w:num>
  <w:num w:numId="3">
    <w:abstractNumId w:val="14"/>
  </w:num>
  <w:num w:numId="4">
    <w:abstractNumId w:val="1"/>
  </w:num>
  <w:num w:numId="5">
    <w:abstractNumId w:val="0"/>
  </w:num>
  <w:num w:numId="6">
    <w:abstractNumId w:val="27"/>
  </w:num>
  <w:num w:numId="7">
    <w:abstractNumId w:val="15"/>
  </w:num>
  <w:num w:numId="8">
    <w:abstractNumId w:val="28"/>
  </w:num>
  <w:num w:numId="9">
    <w:abstractNumId w:val="10"/>
  </w:num>
  <w:num w:numId="10">
    <w:abstractNumId w:val="25"/>
  </w:num>
  <w:num w:numId="11">
    <w:abstractNumId w:val="11"/>
  </w:num>
  <w:num w:numId="12">
    <w:abstractNumId w:val="19"/>
  </w:num>
  <w:num w:numId="13">
    <w:abstractNumId w:val="13"/>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7"/>
  </w:num>
  <w:num w:numId="18">
    <w:abstractNumId w:val="24"/>
  </w:num>
  <w:num w:numId="19">
    <w:abstractNumId w:val="16"/>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0"/>
  </w:num>
  <w:num w:numId="24">
    <w:abstractNumId w:val="6"/>
  </w:num>
  <w:num w:numId="25">
    <w:abstractNumId w:val="3"/>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8"/>
  </w:num>
  <w:num w:numId="29">
    <w:abstractNumId w:val="12"/>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6AF"/>
    <w:rsid w:val="00000143"/>
    <w:rsid w:val="000368BB"/>
    <w:rsid w:val="000635C8"/>
    <w:rsid w:val="00087FA3"/>
    <w:rsid w:val="000C73DD"/>
    <w:rsid w:val="000E74F6"/>
    <w:rsid w:val="0010281A"/>
    <w:rsid w:val="001133A9"/>
    <w:rsid w:val="001356C4"/>
    <w:rsid w:val="00157F61"/>
    <w:rsid w:val="00175F65"/>
    <w:rsid w:val="001C2628"/>
    <w:rsid w:val="001C2E18"/>
    <w:rsid w:val="001C7406"/>
    <w:rsid w:val="001D4641"/>
    <w:rsid w:val="001F51D2"/>
    <w:rsid w:val="002032D1"/>
    <w:rsid w:val="002056D0"/>
    <w:rsid w:val="00213E10"/>
    <w:rsid w:val="002264C3"/>
    <w:rsid w:val="0022773C"/>
    <w:rsid w:val="00233D8F"/>
    <w:rsid w:val="00234843"/>
    <w:rsid w:val="0024226F"/>
    <w:rsid w:val="0024496B"/>
    <w:rsid w:val="00282F4F"/>
    <w:rsid w:val="002A6160"/>
    <w:rsid w:val="002D72EE"/>
    <w:rsid w:val="00327CC6"/>
    <w:rsid w:val="00330423"/>
    <w:rsid w:val="00340BFD"/>
    <w:rsid w:val="0034659A"/>
    <w:rsid w:val="00355BAD"/>
    <w:rsid w:val="00364329"/>
    <w:rsid w:val="00386069"/>
    <w:rsid w:val="003A48C5"/>
    <w:rsid w:val="003A7007"/>
    <w:rsid w:val="003C0104"/>
    <w:rsid w:val="003D1E37"/>
    <w:rsid w:val="003D241F"/>
    <w:rsid w:val="003E17FE"/>
    <w:rsid w:val="003E2B47"/>
    <w:rsid w:val="0041165E"/>
    <w:rsid w:val="00424CCD"/>
    <w:rsid w:val="0045246B"/>
    <w:rsid w:val="00454FFD"/>
    <w:rsid w:val="0046223B"/>
    <w:rsid w:val="00474B68"/>
    <w:rsid w:val="00477BE3"/>
    <w:rsid w:val="00496079"/>
    <w:rsid w:val="004C2840"/>
    <w:rsid w:val="004E3E4B"/>
    <w:rsid w:val="004F6806"/>
    <w:rsid w:val="00501A8B"/>
    <w:rsid w:val="00524660"/>
    <w:rsid w:val="00524BD1"/>
    <w:rsid w:val="0052595E"/>
    <w:rsid w:val="0053642F"/>
    <w:rsid w:val="0056320C"/>
    <w:rsid w:val="00587DB7"/>
    <w:rsid w:val="00590CAC"/>
    <w:rsid w:val="00605CB6"/>
    <w:rsid w:val="006137F1"/>
    <w:rsid w:val="00621576"/>
    <w:rsid w:val="00636A3E"/>
    <w:rsid w:val="006837B1"/>
    <w:rsid w:val="006B74FD"/>
    <w:rsid w:val="006C7C28"/>
    <w:rsid w:val="006D296B"/>
    <w:rsid w:val="006E3BC7"/>
    <w:rsid w:val="006E49A3"/>
    <w:rsid w:val="00702F86"/>
    <w:rsid w:val="00707B82"/>
    <w:rsid w:val="007325AA"/>
    <w:rsid w:val="00743869"/>
    <w:rsid w:val="00750FA4"/>
    <w:rsid w:val="00765CD2"/>
    <w:rsid w:val="00767B64"/>
    <w:rsid w:val="007A2CF4"/>
    <w:rsid w:val="007C07A5"/>
    <w:rsid w:val="007D72F1"/>
    <w:rsid w:val="007E576A"/>
    <w:rsid w:val="008005E8"/>
    <w:rsid w:val="0080234E"/>
    <w:rsid w:val="00816CF9"/>
    <w:rsid w:val="008215FB"/>
    <w:rsid w:val="00844136"/>
    <w:rsid w:val="00847496"/>
    <w:rsid w:val="00860A8D"/>
    <w:rsid w:val="00864BFA"/>
    <w:rsid w:val="00887FF8"/>
    <w:rsid w:val="008B52DE"/>
    <w:rsid w:val="008C14C3"/>
    <w:rsid w:val="008D51E6"/>
    <w:rsid w:val="008D5285"/>
    <w:rsid w:val="00906574"/>
    <w:rsid w:val="0091629D"/>
    <w:rsid w:val="00924136"/>
    <w:rsid w:val="00926CF9"/>
    <w:rsid w:val="0093774C"/>
    <w:rsid w:val="009628F2"/>
    <w:rsid w:val="00966504"/>
    <w:rsid w:val="009770B8"/>
    <w:rsid w:val="00983FC8"/>
    <w:rsid w:val="00996D02"/>
    <w:rsid w:val="009A02AC"/>
    <w:rsid w:val="009A2639"/>
    <w:rsid w:val="009B4D67"/>
    <w:rsid w:val="009E6D01"/>
    <w:rsid w:val="00A16820"/>
    <w:rsid w:val="00A26744"/>
    <w:rsid w:val="00A31538"/>
    <w:rsid w:val="00A36AE9"/>
    <w:rsid w:val="00A50AAE"/>
    <w:rsid w:val="00A533AF"/>
    <w:rsid w:val="00A60B57"/>
    <w:rsid w:val="00A70FA8"/>
    <w:rsid w:val="00A84D2C"/>
    <w:rsid w:val="00AA3C41"/>
    <w:rsid w:val="00AA68F5"/>
    <w:rsid w:val="00AC071D"/>
    <w:rsid w:val="00AE2161"/>
    <w:rsid w:val="00AF1187"/>
    <w:rsid w:val="00B03442"/>
    <w:rsid w:val="00B17287"/>
    <w:rsid w:val="00B41D7B"/>
    <w:rsid w:val="00B7252F"/>
    <w:rsid w:val="00B7515D"/>
    <w:rsid w:val="00B7615F"/>
    <w:rsid w:val="00B83955"/>
    <w:rsid w:val="00B9167F"/>
    <w:rsid w:val="00BD2B9C"/>
    <w:rsid w:val="00BD67B2"/>
    <w:rsid w:val="00BE68B4"/>
    <w:rsid w:val="00BF1BDD"/>
    <w:rsid w:val="00C04B55"/>
    <w:rsid w:val="00C1435C"/>
    <w:rsid w:val="00C37FAD"/>
    <w:rsid w:val="00C440BF"/>
    <w:rsid w:val="00C51319"/>
    <w:rsid w:val="00C91CBE"/>
    <w:rsid w:val="00CA7B50"/>
    <w:rsid w:val="00CB1272"/>
    <w:rsid w:val="00CB32B4"/>
    <w:rsid w:val="00CC359B"/>
    <w:rsid w:val="00CD176A"/>
    <w:rsid w:val="00CD28C2"/>
    <w:rsid w:val="00CF0030"/>
    <w:rsid w:val="00CF68EC"/>
    <w:rsid w:val="00D03F1A"/>
    <w:rsid w:val="00D138BD"/>
    <w:rsid w:val="00D21949"/>
    <w:rsid w:val="00D45791"/>
    <w:rsid w:val="00D5374B"/>
    <w:rsid w:val="00D5416B"/>
    <w:rsid w:val="00D6478A"/>
    <w:rsid w:val="00D64B35"/>
    <w:rsid w:val="00D73E5D"/>
    <w:rsid w:val="00D75E76"/>
    <w:rsid w:val="00D83DE3"/>
    <w:rsid w:val="00D93B9F"/>
    <w:rsid w:val="00DA29E8"/>
    <w:rsid w:val="00DA68DF"/>
    <w:rsid w:val="00DC11D0"/>
    <w:rsid w:val="00DC4E1A"/>
    <w:rsid w:val="00E26D45"/>
    <w:rsid w:val="00E65D41"/>
    <w:rsid w:val="00E66FCB"/>
    <w:rsid w:val="00E906AF"/>
    <w:rsid w:val="00EC3B3D"/>
    <w:rsid w:val="00EE57CF"/>
    <w:rsid w:val="00EF04A4"/>
    <w:rsid w:val="00EF176A"/>
    <w:rsid w:val="00F0357F"/>
    <w:rsid w:val="00F421CC"/>
    <w:rsid w:val="00F442CD"/>
    <w:rsid w:val="00F4506A"/>
    <w:rsid w:val="00F6799F"/>
    <w:rsid w:val="00FB1D81"/>
    <w:rsid w:val="00FD73EF"/>
    <w:rsid w:val="00FE2F4A"/>
    <w:rsid w:val="00FE3570"/>
    <w:rsid w:val="00FE4D29"/>
    <w:rsid w:val="00FF4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F9"/>
    <w:pPr>
      <w:suppressAutoHyphens/>
      <w:spacing w:after="60" w:line="240" w:lineRule="auto"/>
      <w:jc w:val="both"/>
    </w:pPr>
    <w:rPr>
      <w:rFonts w:ascii="Times New Roman" w:eastAsia="Times New Roman" w:hAnsi="Times New Roman" w:cs="Times New Roman"/>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926CF9"/>
    <w:pPr>
      <w:keepNext/>
      <w:suppressAutoHyphens w:val="0"/>
      <w:spacing w:before="240"/>
      <w:jc w:val="left"/>
      <w:outlineLvl w:val="1"/>
    </w:pPr>
    <w:rPr>
      <w:rFonts w:ascii="Arial" w:hAnsi="Arial"/>
      <w:b/>
      <w:bCs/>
      <w:i/>
      <w:iCs/>
      <w:sz w:val="28"/>
      <w:szCs w:val="28"/>
      <w:lang w:eastAsia="ru-RU"/>
    </w:rPr>
  </w:style>
  <w:style w:type="paragraph" w:styleId="3">
    <w:name w:val="heading 3"/>
    <w:aliases w:val="h3,Head 3,l3+toc 3,CT,Sub-section Title,l3"/>
    <w:basedOn w:val="a"/>
    <w:next w:val="a"/>
    <w:link w:val="30"/>
    <w:uiPriority w:val="9"/>
    <w:unhideWhenUsed/>
    <w:qFormat/>
    <w:rsid w:val="00926CF9"/>
    <w:pPr>
      <w:keepNext/>
      <w:suppressAutoHyphens w:val="0"/>
      <w:spacing w:before="240"/>
      <w:jc w:val="left"/>
      <w:outlineLvl w:val="2"/>
    </w:pPr>
    <w:rPr>
      <w:rFonts w:ascii="Calibri Light" w:hAnsi="Calibri Light"/>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rsid w:val="00926CF9"/>
    <w:rPr>
      <w:rFonts w:asciiTheme="majorHAnsi" w:eastAsiaTheme="majorEastAsia" w:hAnsiTheme="majorHAnsi" w:cstheme="majorBidi"/>
      <w:b/>
      <w:bCs/>
      <w:color w:val="4F81BD" w:themeColor="accent1"/>
      <w:sz w:val="26"/>
      <w:szCs w:val="26"/>
      <w:lang w:eastAsia="ar-SA"/>
    </w:rPr>
  </w:style>
  <w:style w:type="paragraph" w:styleId="a3">
    <w:name w:val="List Paragraph"/>
    <w:aliases w:val="Стиль списка Частей АуД,Standart,Bullet List,FooterText,numbered,Абзац списка литеральный"/>
    <w:basedOn w:val="a"/>
    <w:link w:val="a4"/>
    <w:uiPriority w:val="34"/>
    <w:qFormat/>
    <w:rsid w:val="00926CF9"/>
    <w:pPr>
      <w:suppressAutoHyphens w:val="0"/>
      <w:spacing w:after="0"/>
      <w:ind w:left="708"/>
      <w:jc w:val="left"/>
    </w:pPr>
    <w:rPr>
      <w:lang w:eastAsia="ru-RU"/>
    </w:rPr>
  </w:style>
  <w:style w:type="paragraph" w:customStyle="1" w:styleId="1">
    <w:name w:val="Обычный1"/>
    <w:rsid w:val="00926C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4">
    <w:name w:val="Абзац списка Знак"/>
    <w:aliases w:val="Стиль списка Частей АуД Знак,Standart Знак,Bullet List Знак,FooterText Знак,numbered Знак,Абзац списка литеральный Знак"/>
    <w:link w:val="a3"/>
    <w:uiPriority w:val="34"/>
    <w:locked/>
    <w:rsid w:val="00926CF9"/>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926CF9"/>
    <w:pPr>
      <w:spacing w:before="120" w:after="120"/>
      <w:jc w:val="both"/>
    </w:pPr>
    <w:rPr>
      <w:rFonts w:ascii="Times New Roman" w:eastAsia="Times New Roman" w:hAnsi="Times New Roman" w:cs="Times New Roman"/>
      <w:lang w:eastAsia="ru-RU"/>
    </w:rPr>
  </w:style>
  <w:style w:type="character" w:styleId="a5">
    <w:name w:val="Hyperlink"/>
    <w:basedOn w:val="a0"/>
    <w:uiPriority w:val="99"/>
    <w:unhideWhenUsed/>
    <w:rsid w:val="00926CF9"/>
    <w:rPr>
      <w:color w:val="0000FF" w:themeColor="hyperlink"/>
      <w:u w:val="singl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926CF9"/>
    <w:rPr>
      <w:rFonts w:ascii="Arial" w:eastAsia="Times New Roman" w:hAnsi="Arial" w:cs="Times New Roman"/>
      <w:b/>
      <w:bCs/>
      <w:i/>
      <w:iCs/>
      <w:sz w:val="28"/>
      <w:szCs w:val="28"/>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21 Знак,Знак4 Знак1 Знак"/>
    <w:basedOn w:val="a0"/>
    <w:link w:val="a7"/>
    <w:uiPriority w:val="99"/>
    <w:locked/>
    <w:rsid w:val="00926CF9"/>
  </w:style>
  <w:style w:type="paragraph" w:styleId="a7">
    <w:name w:val="footnote text"/>
    <w:aliases w:val="Footnote Text Char Знак,Знак8 Знак,Текст сноски Знак Знак,Знак8 Знак Знак,Знак6 Знак,Знак4 Знак,Char,Знак21,Знак4 Знак1"/>
    <w:basedOn w:val="a"/>
    <w:link w:val="a6"/>
    <w:uiPriority w:val="99"/>
    <w:unhideWhenUsed/>
    <w:rsid w:val="00926CF9"/>
    <w:pPr>
      <w:suppressAutoHyphens w:val="0"/>
    </w:pPr>
    <w:rPr>
      <w:rFonts w:asciiTheme="minorHAnsi" w:eastAsiaTheme="minorHAnsi" w:hAnsiTheme="minorHAnsi" w:cstheme="minorBidi"/>
      <w:sz w:val="22"/>
      <w:szCs w:val="22"/>
      <w:lang w:eastAsia="en-US"/>
    </w:rPr>
  </w:style>
  <w:style w:type="character" w:customStyle="1" w:styleId="10">
    <w:name w:val="Текст сноски Знак1"/>
    <w:basedOn w:val="a0"/>
    <w:uiPriority w:val="99"/>
    <w:semiHidden/>
    <w:rsid w:val="00926CF9"/>
    <w:rPr>
      <w:rFonts w:ascii="Times New Roman" w:eastAsia="Times New Roman" w:hAnsi="Times New Roman" w:cs="Times New Roman"/>
      <w:sz w:val="20"/>
      <w:szCs w:val="20"/>
      <w:lang w:eastAsia="ar-SA"/>
    </w:rPr>
  </w:style>
  <w:style w:type="character" w:styleId="a8">
    <w:name w:val="footnote reference"/>
    <w:uiPriority w:val="99"/>
    <w:unhideWhenUsed/>
    <w:rsid w:val="00926CF9"/>
    <w:rPr>
      <w:vertAlign w:val="superscript"/>
    </w:rPr>
  </w:style>
  <w:style w:type="character" w:styleId="a9">
    <w:name w:val="annotation reference"/>
    <w:basedOn w:val="a0"/>
    <w:uiPriority w:val="99"/>
    <w:unhideWhenUsed/>
    <w:rsid w:val="00926CF9"/>
    <w:rPr>
      <w:sz w:val="16"/>
      <w:szCs w:val="16"/>
    </w:rPr>
  </w:style>
  <w:style w:type="paragraph" w:styleId="aa">
    <w:name w:val="annotation text"/>
    <w:basedOn w:val="a"/>
    <w:link w:val="ab"/>
    <w:uiPriority w:val="99"/>
    <w:unhideWhenUsed/>
    <w:rsid w:val="00926CF9"/>
    <w:rPr>
      <w:sz w:val="20"/>
      <w:szCs w:val="20"/>
    </w:rPr>
  </w:style>
  <w:style w:type="character" w:customStyle="1" w:styleId="ab">
    <w:name w:val="Текст примечания Знак"/>
    <w:basedOn w:val="a0"/>
    <w:link w:val="aa"/>
    <w:uiPriority w:val="99"/>
    <w:rsid w:val="00926CF9"/>
    <w:rPr>
      <w:rFonts w:ascii="Times New Roman" w:eastAsia="Times New Roman" w:hAnsi="Times New Roman" w:cs="Times New Roman"/>
      <w:sz w:val="20"/>
      <w:szCs w:val="20"/>
      <w:lang w:eastAsia="ar-SA"/>
    </w:rPr>
  </w:style>
  <w:style w:type="paragraph" w:styleId="ac">
    <w:name w:val="Balloon Text"/>
    <w:basedOn w:val="a"/>
    <w:link w:val="ad"/>
    <w:uiPriority w:val="99"/>
    <w:semiHidden/>
    <w:unhideWhenUsed/>
    <w:rsid w:val="00926CF9"/>
    <w:pPr>
      <w:spacing w:after="0"/>
    </w:pPr>
    <w:rPr>
      <w:rFonts w:ascii="Tahoma" w:hAnsi="Tahoma" w:cs="Tahoma"/>
      <w:sz w:val="16"/>
      <w:szCs w:val="16"/>
    </w:rPr>
  </w:style>
  <w:style w:type="character" w:customStyle="1" w:styleId="ad">
    <w:name w:val="Текст выноски Знак"/>
    <w:basedOn w:val="a0"/>
    <w:link w:val="ac"/>
    <w:uiPriority w:val="99"/>
    <w:semiHidden/>
    <w:rsid w:val="00926CF9"/>
    <w:rPr>
      <w:rFonts w:ascii="Tahoma" w:eastAsia="Times New Roman" w:hAnsi="Tahoma" w:cs="Tahoma"/>
      <w:sz w:val="16"/>
      <w:szCs w:val="16"/>
      <w:lang w:eastAsia="ar-SA"/>
    </w:rPr>
  </w:style>
  <w:style w:type="character" w:customStyle="1" w:styleId="30">
    <w:name w:val="Заголовок 3 Знак"/>
    <w:aliases w:val="h3 Знак,Head 3 Знак,l3+toc 3 Знак,CT Знак,Sub-section Title Знак,l3 Знак"/>
    <w:basedOn w:val="a0"/>
    <w:link w:val="3"/>
    <w:uiPriority w:val="9"/>
    <w:rsid w:val="00926CF9"/>
    <w:rPr>
      <w:rFonts w:ascii="Calibri Light" w:eastAsia="Times New Roman" w:hAnsi="Calibri Light" w:cs="Times New Roman"/>
      <w:b/>
      <w:bCs/>
      <w:sz w:val="26"/>
      <w:szCs w:val="26"/>
      <w:lang w:eastAsia="ru-RU"/>
    </w:rPr>
  </w:style>
  <w:style w:type="table" w:styleId="ae">
    <w:name w:val="Table Grid"/>
    <w:basedOn w:val="a1"/>
    <w:uiPriority w:val="59"/>
    <w:rsid w:val="00926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926C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926CF9"/>
    <w:pPr>
      <w:widowControl w:val="0"/>
      <w:autoSpaceDE w:val="0"/>
      <w:autoSpaceDN w:val="0"/>
      <w:spacing w:after="0" w:line="240" w:lineRule="auto"/>
    </w:pPr>
    <w:rPr>
      <w:rFonts w:ascii="Calibri" w:eastAsia="Times New Roman" w:hAnsi="Calibri" w:cs="Calibri"/>
      <w:szCs w:val="20"/>
      <w:lang w:eastAsia="ru-RU"/>
    </w:rPr>
  </w:style>
  <w:style w:type="paragraph" w:styleId="af">
    <w:name w:val="annotation subject"/>
    <w:basedOn w:val="aa"/>
    <w:next w:val="aa"/>
    <w:link w:val="af0"/>
    <w:uiPriority w:val="99"/>
    <w:semiHidden/>
    <w:unhideWhenUsed/>
    <w:rsid w:val="00926CF9"/>
    <w:pPr>
      <w:suppressAutoHyphens w:val="0"/>
      <w:spacing w:after="200"/>
      <w:jc w:val="left"/>
    </w:pPr>
    <w:rPr>
      <w:rFonts w:asciiTheme="minorHAnsi" w:eastAsiaTheme="minorHAnsi" w:hAnsiTheme="minorHAnsi" w:cstheme="minorBidi"/>
      <w:b/>
      <w:bCs/>
      <w:lang w:eastAsia="en-US"/>
    </w:rPr>
  </w:style>
  <w:style w:type="character" w:customStyle="1" w:styleId="af0">
    <w:name w:val="Тема примечания Знак"/>
    <w:basedOn w:val="ab"/>
    <w:link w:val="af"/>
    <w:uiPriority w:val="99"/>
    <w:semiHidden/>
    <w:rsid w:val="00926CF9"/>
    <w:rPr>
      <w:rFonts w:ascii="Times New Roman" w:eastAsia="Times New Roman" w:hAnsi="Times New Roman" w:cs="Times New Roman"/>
      <w:b/>
      <w:bCs/>
      <w:sz w:val="20"/>
      <w:szCs w:val="20"/>
      <w:lang w:eastAsia="ar-SA"/>
    </w:rPr>
  </w:style>
  <w:style w:type="paragraph" w:styleId="af1">
    <w:name w:val="Revision"/>
    <w:hidden/>
    <w:uiPriority w:val="99"/>
    <w:semiHidden/>
    <w:rsid w:val="00926CF9"/>
    <w:pPr>
      <w:spacing w:after="0" w:line="240" w:lineRule="auto"/>
    </w:pPr>
  </w:style>
  <w:style w:type="paragraph" w:customStyle="1" w:styleId="Heading">
    <w:name w:val="Heading"/>
    <w:rsid w:val="00926CF9"/>
    <w:pPr>
      <w:spacing w:after="0" w:line="240" w:lineRule="auto"/>
    </w:pPr>
    <w:rPr>
      <w:rFonts w:ascii="Arial" w:eastAsia="Times New Roman" w:hAnsi="Arial" w:cs="Arial"/>
      <w:b/>
      <w:bCs/>
      <w:lang w:eastAsia="ru-RU"/>
    </w:rPr>
  </w:style>
  <w:style w:type="paragraph" w:customStyle="1" w:styleId="ConsPlusNonformat">
    <w:name w:val="ConsPlusNonformat"/>
    <w:uiPriority w:val="99"/>
    <w:qFormat/>
    <w:rsid w:val="002A6160"/>
    <w:pPr>
      <w:spacing w:after="0" w:line="240" w:lineRule="auto"/>
    </w:pPr>
    <w:rPr>
      <w:rFonts w:ascii="Courier New" w:eastAsia="Times New Roman" w:hAnsi="Courier New" w:cs="Courier New"/>
      <w:sz w:val="20"/>
      <w:szCs w:val="20"/>
      <w:lang w:eastAsia="ru-RU"/>
    </w:rPr>
  </w:style>
  <w:style w:type="character" w:styleId="af2">
    <w:name w:val="page number"/>
    <w:semiHidden/>
    <w:unhideWhenUsed/>
    <w:rsid w:val="002A6160"/>
    <w:rPr>
      <w:rFonts w:ascii="Times New Roman" w:hAnsi="Times New Roman" w:cs="Times New Roman" w:hint="default"/>
    </w:rPr>
  </w:style>
  <w:style w:type="character" w:customStyle="1" w:styleId="Hyperlink24">
    <w:name w:val="Hyperlink.24"/>
    <w:rsid w:val="002A6160"/>
    <w:rPr>
      <w:color w:val="000000"/>
      <w:u w:color="000000"/>
    </w:rPr>
  </w:style>
  <w:style w:type="paragraph" w:customStyle="1" w:styleId="11">
    <w:name w:val="Текст1"/>
    <w:basedOn w:val="a"/>
    <w:uiPriority w:val="99"/>
    <w:rsid w:val="002A6160"/>
    <w:pPr>
      <w:spacing w:after="0"/>
      <w:jc w:val="left"/>
    </w:pPr>
    <w:rPr>
      <w:rFonts w:ascii="Courier New" w:hAnsi="Courier New"/>
      <w:sz w:val="20"/>
      <w:szCs w:val="20"/>
    </w:rPr>
  </w:style>
  <w:style w:type="paragraph" w:styleId="af3">
    <w:name w:val="header"/>
    <w:basedOn w:val="a"/>
    <w:link w:val="af4"/>
    <w:uiPriority w:val="99"/>
    <w:unhideWhenUsed/>
    <w:rsid w:val="0093774C"/>
    <w:pPr>
      <w:tabs>
        <w:tab w:val="center" w:pos="4677"/>
        <w:tab w:val="right" w:pos="9355"/>
      </w:tabs>
      <w:spacing w:after="0"/>
    </w:pPr>
  </w:style>
  <w:style w:type="character" w:customStyle="1" w:styleId="af4">
    <w:name w:val="Верхний колонтитул Знак"/>
    <w:basedOn w:val="a0"/>
    <w:link w:val="af3"/>
    <w:uiPriority w:val="99"/>
    <w:rsid w:val="0093774C"/>
    <w:rPr>
      <w:rFonts w:ascii="Times New Roman" w:eastAsia="Times New Roman" w:hAnsi="Times New Roman" w:cs="Times New Roman"/>
      <w:sz w:val="24"/>
      <w:szCs w:val="24"/>
      <w:lang w:eastAsia="ar-SA"/>
    </w:rPr>
  </w:style>
  <w:style w:type="paragraph" w:styleId="af5">
    <w:name w:val="footer"/>
    <w:basedOn w:val="a"/>
    <w:link w:val="af6"/>
    <w:uiPriority w:val="99"/>
    <w:unhideWhenUsed/>
    <w:rsid w:val="0093774C"/>
    <w:pPr>
      <w:tabs>
        <w:tab w:val="center" w:pos="4677"/>
        <w:tab w:val="right" w:pos="9355"/>
      </w:tabs>
      <w:spacing w:after="0"/>
    </w:pPr>
  </w:style>
  <w:style w:type="character" w:customStyle="1" w:styleId="af6">
    <w:name w:val="Нижний колонтитул Знак"/>
    <w:basedOn w:val="a0"/>
    <w:link w:val="af5"/>
    <w:uiPriority w:val="99"/>
    <w:rsid w:val="0093774C"/>
    <w:rPr>
      <w:rFonts w:ascii="Times New Roman" w:eastAsia="Times New Roman" w:hAnsi="Times New Roman" w:cs="Times New Roman"/>
      <w:sz w:val="24"/>
      <w:szCs w:val="24"/>
      <w:lang w:eastAsia="ar-SA"/>
    </w:rPr>
  </w:style>
  <w:style w:type="character" w:customStyle="1" w:styleId="31">
    <w:name w:val="Основной текст с отступом 3 Знак"/>
    <w:aliases w:val="Знак3 Знак Знак,Знак2 Знак"/>
    <w:basedOn w:val="a0"/>
    <w:link w:val="32"/>
    <w:semiHidden/>
    <w:locked/>
    <w:rsid w:val="001C7406"/>
    <w:rPr>
      <w:rFonts w:ascii="Times New Roman" w:eastAsia="Times New Roman" w:hAnsi="Times New Roman" w:cs="Times New Roman"/>
      <w:sz w:val="16"/>
      <w:szCs w:val="16"/>
      <w:lang w:eastAsia="ru-RU"/>
    </w:rPr>
  </w:style>
  <w:style w:type="paragraph" w:styleId="32">
    <w:name w:val="Body Text Indent 3"/>
    <w:aliases w:val="Знак3 Знак,Знак2"/>
    <w:basedOn w:val="a"/>
    <w:link w:val="31"/>
    <w:semiHidden/>
    <w:unhideWhenUsed/>
    <w:rsid w:val="001C7406"/>
    <w:pPr>
      <w:suppressAutoHyphens w:val="0"/>
      <w:spacing w:after="120"/>
      <w:ind w:left="283"/>
      <w:jc w:val="left"/>
    </w:pPr>
    <w:rPr>
      <w:sz w:val="16"/>
      <w:szCs w:val="16"/>
      <w:lang w:eastAsia="ru-RU"/>
    </w:rPr>
  </w:style>
  <w:style w:type="character" w:customStyle="1" w:styleId="310">
    <w:name w:val="Основной текст с отступом 3 Знак1"/>
    <w:basedOn w:val="a0"/>
    <w:uiPriority w:val="99"/>
    <w:semiHidden/>
    <w:rsid w:val="001C7406"/>
    <w:rPr>
      <w:rFonts w:ascii="Times New Roman" w:eastAsia="Times New Roman" w:hAnsi="Times New Roman" w:cs="Times New Roman"/>
      <w:sz w:val="16"/>
      <w:szCs w:val="16"/>
      <w:lang w:eastAsia="ar-SA"/>
    </w:rPr>
  </w:style>
  <w:style w:type="character" w:customStyle="1" w:styleId="ConsNormal">
    <w:name w:val="ConsNormal Знак"/>
    <w:link w:val="ConsNormal0"/>
    <w:locked/>
    <w:rsid w:val="001C7406"/>
    <w:rPr>
      <w:rFonts w:ascii="Arial" w:eastAsia="Times New Roman" w:hAnsi="Arial" w:cs="Arial"/>
      <w:sz w:val="20"/>
      <w:szCs w:val="20"/>
      <w:lang w:eastAsia="ru-RU"/>
    </w:rPr>
  </w:style>
  <w:style w:type="paragraph" w:customStyle="1" w:styleId="ConsNormal0">
    <w:name w:val="ConsNormal"/>
    <w:link w:val="ConsNormal"/>
    <w:rsid w:val="001C740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table" w:customStyle="1" w:styleId="12">
    <w:name w:val="Сетка таблицы1"/>
    <w:basedOn w:val="a1"/>
    <w:uiPriority w:val="59"/>
    <w:rsid w:val="001C74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a0"/>
    <w:rsid w:val="007A2C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F9"/>
    <w:pPr>
      <w:suppressAutoHyphens/>
      <w:spacing w:after="60" w:line="240" w:lineRule="auto"/>
      <w:jc w:val="both"/>
    </w:pPr>
    <w:rPr>
      <w:rFonts w:ascii="Times New Roman" w:eastAsia="Times New Roman" w:hAnsi="Times New Roman" w:cs="Times New Roman"/>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926CF9"/>
    <w:pPr>
      <w:keepNext/>
      <w:suppressAutoHyphens w:val="0"/>
      <w:spacing w:before="240"/>
      <w:jc w:val="left"/>
      <w:outlineLvl w:val="1"/>
    </w:pPr>
    <w:rPr>
      <w:rFonts w:ascii="Arial" w:hAnsi="Arial"/>
      <w:b/>
      <w:bCs/>
      <w:i/>
      <w:iCs/>
      <w:sz w:val="28"/>
      <w:szCs w:val="28"/>
      <w:lang w:eastAsia="ru-RU"/>
    </w:rPr>
  </w:style>
  <w:style w:type="paragraph" w:styleId="3">
    <w:name w:val="heading 3"/>
    <w:aliases w:val="h3,Head 3,l3+toc 3,CT,Sub-section Title,l3"/>
    <w:basedOn w:val="a"/>
    <w:next w:val="a"/>
    <w:link w:val="30"/>
    <w:uiPriority w:val="9"/>
    <w:unhideWhenUsed/>
    <w:qFormat/>
    <w:rsid w:val="00926CF9"/>
    <w:pPr>
      <w:keepNext/>
      <w:suppressAutoHyphens w:val="0"/>
      <w:spacing w:before="240"/>
      <w:jc w:val="left"/>
      <w:outlineLvl w:val="2"/>
    </w:pPr>
    <w:rPr>
      <w:rFonts w:ascii="Calibri Light" w:hAnsi="Calibri Light"/>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rsid w:val="00926CF9"/>
    <w:rPr>
      <w:rFonts w:asciiTheme="majorHAnsi" w:eastAsiaTheme="majorEastAsia" w:hAnsiTheme="majorHAnsi" w:cstheme="majorBidi"/>
      <w:b/>
      <w:bCs/>
      <w:color w:val="4F81BD" w:themeColor="accent1"/>
      <w:sz w:val="26"/>
      <w:szCs w:val="26"/>
      <w:lang w:eastAsia="ar-SA"/>
    </w:rPr>
  </w:style>
  <w:style w:type="paragraph" w:styleId="a3">
    <w:name w:val="List Paragraph"/>
    <w:aliases w:val="Стиль списка Частей АуД,Standart,Bullet List,FooterText,numbered,Абзац списка литеральный"/>
    <w:basedOn w:val="a"/>
    <w:link w:val="a4"/>
    <w:uiPriority w:val="34"/>
    <w:qFormat/>
    <w:rsid w:val="00926CF9"/>
    <w:pPr>
      <w:suppressAutoHyphens w:val="0"/>
      <w:spacing w:after="0"/>
      <w:ind w:left="708"/>
      <w:jc w:val="left"/>
    </w:pPr>
    <w:rPr>
      <w:lang w:eastAsia="ru-RU"/>
    </w:rPr>
  </w:style>
  <w:style w:type="paragraph" w:customStyle="1" w:styleId="1">
    <w:name w:val="Обычный1"/>
    <w:rsid w:val="00926C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4">
    <w:name w:val="Абзац списка Знак"/>
    <w:aliases w:val="Стиль списка Частей АуД Знак,Standart Знак,Bullet List Знак,FooterText Знак,numbered Знак,Абзац списка литеральный Знак"/>
    <w:link w:val="a3"/>
    <w:uiPriority w:val="34"/>
    <w:locked/>
    <w:rsid w:val="00926CF9"/>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926CF9"/>
    <w:pPr>
      <w:spacing w:before="120" w:after="120"/>
      <w:jc w:val="both"/>
    </w:pPr>
    <w:rPr>
      <w:rFonts w:ascii="Times New Roman" w:eastAsia="Times New Roman" w:hAnsi="Times New Roman" w:cs="Times New Roman"/>
      <w:lang w:eastAsia="ru-RU"/>
    </w:rPr>
  </w:style>
  <w:style w:type="character" w:styleId="a5">
    <w:name w:val="Hyperlink"/>
    <w:basedOn w:val="a0"/>
    <w:uiPriority w:val="99"/>
    <w:unhideWhenUsed/>
    <w:rsid w:val="00926CF9"/>
    <w:rPr>
      <w:color w:val="0000FF" w:themeColor="hyperlink"/>
      <w:u w:val="singl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926CF9"/>
    <w:rPr>
      <w:rFonts w:ascii="Arial" w:eastAsia="Times New Roman" w:hAnsi="Arial" w:cs="Times New Roman"/>
      <w:b/>
      <w:bCs/>
      <w:i/>
      <w:iCs/>
      <w:sz w:val="28"/>
      <w:szCs w:val="28"/>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21 Знак,Знак4 Знак1 Знак"/>
    <w:basedOn w:val="a0"/>
    <w:link w:val="a7"/>
    <w:uiPriority w:val="99"/>
    <w:locked/>
    <w:rsid w:val="00926CF9"/>
  </w:style>
  <w:style w:type="paragraph" w:styleId="a7">
    <w:name w:val="footnote text"/>
    <w:aliases w:val="Footnote Text Char Знак,Знак8 Знак,Текст сноски Знак Знак,Знак8 Знак Знак,Знак6 Знак,Знак4 Знак,Char,Знак21,Знак4 Знак1"/>
    <w:basedOn w:val="a"/>
    <w:link w:val="a6"/>
    <w:uiPriority w:val="99"/>
    <w:unhideWhenUsed/>
    <w:rsid w:val="00926CF9"/>
    <w:pPr>
      <w:suppressAutoHyphens w:val="0"/>
    </w:pPr>
    <w:rPr>
      <w:rFonts w:asciiTheme="minorHAnsi" w:eastAsiaTheme="minorHAnsi" w:hAnsiTheme="minorHAnsi" w:cstheme="minorBidi"/>
      <w:sz w:val="22"/>
      <w:szCs w:val="22"/>
      <w:lang w:eastAsia="en-US"/>
    </w:rPr>
  </w:style>
  <w:style w:type="character" w:customStyle="1" w:styleId="10">
    <w:name w:val="Текст сноски Знак1"/>
    <w:basedOn w:val="a0"/>
    <w:uiPriority w:val="99"/>
    <w:semiHidden/>
    <w:rsid w:val="00926CF9"/>
    <w:rPr>
      <w:rFonts w:ascii="Times New Roman" w:eastAsia="Times New Roman" w:hAnsi="Times New Roman" w:cs="Times New Roman"/>
      <w:sz w:val="20"/>
      <w:szCs w:val="20"/>
      <w:lang w:eastAsia="ar-SA"/>
    </w:rPr>
  </w:style>
  <w:style w:type="character" w:styleId="a8">
    <w:name w:val="footnote reference"/>
    <w:uiPriority w:val="99"/>
    <w:unhideWhenUsed/>
    <w:rsid w:val="00926CF9"/>
    <w:rPr>
      <w:vertAlign w:val="superscript"/>
    </w:rPr>
  </w:style>
  <w:style w:type="character" w:styleId="a9">
    <w:name w:val="annotation reference"/>
    <w:basedOn w:val="a0"/>
    <w:uiPriority w:val="99"/>
    <w:unhideWhenUsed/>
    <w:rsid w:val="00926CF9"/>
    <w:rPr>
      <w:sz w:val="16"/>
      <w:szCs w:val="16"/>
    </w:rPr>
  </w:style>
  <w:style w:type="paragraph" w:styleId="aa">
    <w:name w:val="annotation text"/>
    <w:basedOn w:val="a"/>
    <w:link w:val="ab"/>
    <w:uiPriority w:val="99"/>
    <w:unhideWhenUsed/>
    <w:rsid w:val="00926CF9"/>
    <w:rPr>
      <w:sz w:val="20"/>
      <w:szCs w:val="20"/>
    </w:rPr>
  </w:style>
  <w:style w:type="character" w:customStyle="1" w:styleId="ab">
    <w:name w:val="Текст примечания Знак"/>
    <w:basedOn w:val="a0"/>
    <w:link w:val="aa"/>
    <w:uiPriority w:val="99"/>
    <w:rsid w:val="00926CF9"/>
    <w:rPr>
      <w:rFonts w:ascii="Times New Roman" w:eastAsia="Times New Roman" w:hAnsi="Times New Roman" w:cs="Times New Roman"/>
      <w:sz w:val="20"/>
      <w:szCs w:val="20"/>
      <w:lang w:eastAsia="ar-SA"/>
    </w:rPr>
  </w:style>
  <w:style w:type="paragraph" w:styleId="ac">
    <w:name w:val="Balloon Text"/>
    <w:basedOn w:val="a"/>
    <w:link w:val="ad"/>
    <w:uiPriority w:val="99"/>
    <w:semiHidden/>
    <w:unhideWhenUsed/>
    <w:rsid w:val="00926CF9"/>
    <w:pPr>
      <w:spacing w:after="0"/>
    </w:pPr>
    <w:rPr>
      <w:rFonts w:ascii="Tahoma" w:hAnsi="Tahoma" w:cs="Tahoma"/>
      <w:sz w:val="16"/>
      <w:szCs w:val="16"/>
    </w:rPr>
  </w:style>
  <w:style w:type="character" w:customStyle="1" w:styleId="ad">
    <w:name w:val="Текст выноски Знак"/>
    <w:basedOn w:val="a0"/>
    <w:link w:val="ac"/>
    <w:uiPriority w:val="99"/>
    <w:semiHidden/>
    <w:rsid w:val="00926CF9"/>
    <w:rPr>
      <w:rFonts w:ascii="Tahoma" w:eastAsia="Times New Roman" w:hAnsi="Tahoma" w:cs="Tahoma"/>
      <w:sz w:val="16"/>
      <w:szCs w:val="16"/>
      <w:lang w:eastAsia="ar-SA"/>
    </w:rPr>
  </w:style>
  <w:style w:type="character" w:customStyle="1" w:styleId="30">
    <w:name w:val="Заголовок 3 Знак"/>
    <w:aliases w:val="h3 Знак,Head 3 Знак,l3+toc 3 Знак,CT Знак,Sub-section Title Знак,l3 Знак"/>
    <w:basedOn w:val="a0"/>
    <w:link w:val="3"/>
    <w:uiPriority w:val="9"/>
    <w:rsid w:val="00926CF9"/>
    <w:rPr>
      <w:rFonts w:ascii="Calibri Light" w:eastAsia="Times New Roman" w:hAnsi="Calibri Light" w:cs="Times New Roman"/>
      <w:b/>
      <w:bCs/>
      <w:sz w:val="26"/>
      <w:szCs w:val="26"/>
      <w:lang w:eastAsia="ru-RU"/>
    </w:rPr>
  </w:style>
  <w:style w:type="table" w:styleId="ae">
    <w:name w:val="Table Grid"/>
    <w:basedOn w:val="a1"/>
    <w:uiPriority w:val="59"/>
    <w:rsid w:val="00926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926C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926CF9"/>
    <w:pPr>
      <w:widowControl w:val="0"/>
      <w:autoSpaceDE w:val="0"/>
      <w:autoSpaceDN w:val="0"/>
      <w:spacing w:after="0" w:line="240" w:lineRule="auto"/>
    </w:pPr>
    <w:rPr>
      <w:rFonts w:ascii="Calibri" w:eastAsia="Times New Roman" w:hAnsi="Calibri" w:cs="Calibri"/>
      <w:szCs w:val="20"/>
      <w:lang w:eastAsia="ru-RU"/>
    </w:rPr>
  </w:style>
  <w:style w:type="paragraph" w:styleId="af">
    <w:name w:val="annotation subject"/>
    <w:basedOn w:val="aa"/>
    <w:next w:val="aa"/>
    <w:link w:val="af0"/>
    <w:uiPriority w:val="99"/>
    <w:semiHidden/>
    <w:unhideWhenUsed/>
    <w:rsid w:val="00926CF9"/>
    <w:pPr>
      <w:suppressAutoHyphens w:val="0"/>
      <w:spacing w:after="200"/>
      <w:jc w:val="left"/>
    </w:pPr>
    <w:rPr>
      <w:rFonts w:asciiTheme="minorHAnsi" w:eastAsiaTheme="minorHAnsi" w:hAnsiTheme="minorHAnsi" w:cstheme="minorBidi"/>
      <w:b/>
      <w:bCs/>
      <w:lang w:eastAsia="en-US"/>
    </w:rPr>
  </w:style>
  <w:style w:type="character" w:customStyle="1" w:styleId="af0">
    <w:name w:val="Тема примечания Знак"/>
    <w:basedOn w:val="ab"/>
    <w:link w:val="af"/>
    <w:uiPriority w:val="99"/>
    <w:semiHidden/>
    <w:rsid w:val="00926CF9"/>
    <w:rPr>
      <w:rFonts w:ascii="Times New Roman" w:eastAsia="Times New Roman" w:hAnsi="Times New Roman" w:cs="Times New Roman"/>
      <w:b/>
      <w:bCs/>
      <w:sz w:val="20"/>
      <w:szCs w:val="20"/>
      <w:lang w:eastAsia="ar-SA"/>
    </w:rPr>
  </w:style>
  <w:style w:type="paragraph" w:styleId="af1">
    <w:name w:val="Revision"/>
    <w:hidden/>
    <w:uiPriority w:val="99"/>
    <w:semiHidden/>
    <w:rsid w:val="00926CF9"/>
    <w:pPr>
      <w:spacing w:after="0" w:line="240" w:lineRule="auto"/>
    </w:pPr>
  </w:style>
  <w:style w:type="paragraph" w:customStyle="1" w:styleId="Heading">
    <w:name w:val="Heading"/>
    <w:rsid w:val="00926CF9"/>
    <w:pPr>
      <w:spacing w:after="0" w:line="240" w:lineRule="auto"/>
    </w:pPr>
    <w:rPr>
      <w:rFonts w:ascii="Arial" w:eastAsia="Times New Roman" w:hAnsi="Arial" w:cs="Arial"/>
      <w:b/>
      <w:bCs/>
      <w:lang w:eastAsia="ru-RU"/>
    </w:rPr>
  </w:style>
  <w:style w:type="paragraph" w:customStyle="1" w:styleId="ConsPlusNonformat">
    <w:name w:val="ConsPlusNonformat"/>
    <w:uiPriority w:val="99"/>
    <w:qFormat/>
    <w:rsid w:val="002A6160"/>
    <w:pPr>
      <w:spacing w:after="0" w:line="240" w:lineRule="auto"/>
    </w:pPr>
    <w:rPr>
      <w:rFonts w:ascii="Courier New" w:eastAsia="Times New Roman" w:hAnsi="Courier New" w:cs="Courier New"/>
      <w:sz w:val="20"/>
      <w:szCs w:val="20"/>
      <w:lang w:eastAsia="ru-RU"/>
    </w:rPr>
  </w:style>
  <w:style w:type="character" w:styleId="af2">
    <w:name w:val="page number"/>
    <w:semiHidden/>
    <w:unhideWhenUsed/>
    <w:rsid w:val="002A6160"/>
    <w:rPr>
      <w:rFonts w:ascii="Times New Roman" w:hAnsi="Times New Roman" w:cs="Times New Roman" w:hint="default"/>
    </w:rPr>
  </w:style>
  <w:style w:type="character" w:customStyle="1" w:styleId="Hyperlink24">
    <w:name w:val="Hyperlink.24"/>
    <w:rsid w:val="002A6160"/>
    <w:rPr>
      <w:color w:val="000000"/>
      <w:u w:color="000000"/>
    </w:rPr>
  </w:style>
  <w:style w:type="paragraph" w:customStyle="1" w:styleId="11">
    <w:name w:val="Текст1"/>
    <w:basedOn w:val="a"/>
    <w:uiPriority w:val="99"/>
    <w:rsid w:val="002A6160"/>
    <w:pPr>
      <w:spacing w:after="0"/>
      <w:jc w:val="left"/>
    </w:pPr>
    <w:rPr>
      <w:rFonts w:ascii="Courier New" w:hAnsi="Courier New"/>
      <w:sz w:val="20"/>
      <w:szCs w:val="20"/>
    </w:rPr>
  </w:style>
  <w:style w:type="paragraph" w:styleId="af3">
    <w:name w:val="header"/>
    <w:basedOn w:val="a"/>
    <w:link w:val="af4"/>
    <w:uiPriority w:val="99"/>
    <w:unhideWhenUsed/>
    <w:rsid w:val="0093774C"/>
    <w:pPr>
      <w:tabs>
        <w:tab w:val="center" w:pos="4677"/>
        <w:tab w:val="right" w:pos="9355"/>
      </w:tabs>
      <w:spacing w:after="0"/>
    </w:pPr>
  </w:style>
  <w:style w:type="character" w:customStyle="1" w:styleId="af4">
    <w:name w:val="Верхний колонтитул Знак"/>
    <w:basedOn w:val="a0"/>
    <w:link w:val="af3"/>
    <w:uiPriority w:val="99"/>
    <w:rsid w:val="0093774C"/>
    <w:rPr>
      <w:rFonts w:ascii="Times New Roman" w:eastAsia="Times New Roman" w:hAnsi="Times New Roman" w:cs="Times New Roman"/>
      <w:sz w:val="24"/>
      <w:szCs w:val="24"/>
      <w:lang w:eastAsia="ar-SA"/>
    </w:rPr>
  </w:style>
  <w:style w:type="paragraph" w:styleId="af5">
    <w:name w:val="footer"/>
    <w:basedOn w:val="a"/>
    <w:link w:val="af6"/>
    <w:uiPriority w:val="99"/>
    <w:unhideWhenUsed/>
    <w:rsid w:val="0093774C"/>
    <w:pPr>
      <w:tabs>
        <w:tab w:val="center" w:pos="4677"/>
        <w:tab w:val="right" w:pos="9355"/>
      </w:tabs>
      <w:spacing w:after="0"/>
    </w:pPr>
  </w:style>
  <w:style w:type="character" w:customStyle="1" w:styleId="af6">
    <w:name w:val="Нижний колонтитул Знак"/>
    <w:basedOn w:val="a0"/>
    <w:link w:val="af5"/>
    <w:uiPriority w:val="99"/>
    <w:rsid w:val="0093774C"/>
    <w:rPr>
      <w:rFonts w:ascii="Times New Roman" w:eastAsia="Times New Roman" w:hAnsi="Times New Roman" w:cs="Times New Roman"/>
      <w:sz w:val="24"/>
      <w:szCs w:val="24"/>
      <w:lang w:eastAsia="ar-SA"/>
    </w:rPr>
  </w:style>
  <w:style w:type="character" w:customStyle="1" w:styleId="31">
    <w:name w:val="Основной текст с отступом 3 Знак"/>
    <w:aliases w:val="Знак3 Знак Знак,Знак2 Знак"/>
    <w:basedOn w:val="a0"/>
    <w:link w:val="32"/>
    <w:semiHidden/>
    <w:locked/>
    <w:rsid w:val="001C7406"/>
    <w:rPr>
      <w:rFonts w:ascii="Times New Roman" w:eastAsia="Times New Roman" w:hAnsi="Times New Roman" w:cs="Times New Roman"/>
      <w:sz w:val="16"/>
      <w:szCs w:val="16"/>
      <w:lang w:eastAsia="ru-RU"/>
    </w:rPr>
  </w:style>
  <w:style w:type="paragraph" w:styleId="32">
    <w:name w:val="Body Text Indent 3"/>
    <w:aliases w:val="Знак3 Знак,Знак2"/>
    <w:basedOn w:val="a"/>
    <w:link w:val="31"/>
    <w:semiHidden/>
    <w:unhideWhenUsed/>
    <w:rsid w:val="001C7406"/>
    <w:pPr>
      <w:suppressAutoHyphens w:val="0"/>
      <w:spacing w:after="120"/>
      <w:ind w:left="283"/>
      <w:jc w:val="left"/>
    </w:pPr>
    <w:rPr>
      <w:sz w:val="16"/>
      <w:szCs w:val="16"/>
      <w:lang w:eastAsia="ru-RU"/>
    </w:rPr>
  </w:style>
  <w:style w:type="character" w:customStyle="1" w:styleId="310">
    <w:name w:val="Основной текст с отступом 3 Знак1"/>
    <w:basedOn w:val="a0"/>
    <w:uiPriority w:val="99"/>
    <w:semiHidden/>
    <w:rsid w:val="001C7406"/>
    <w:rPr>
      <w:rFonts w:ascii="Times New Roman" w:eastAsia="Times New Roman" w:hAnsi="Times New Roman" w:cs="Times New Roman"/>
      <w:sz w:val="16"/>
      <w:szCs w:val="16"/>
      <w:lang w:eastAsia="ar-SA"/>
    </w:rPr>
  </w:style>
  <w:style w:type="character" w:customStyle="1" w:styleId="ConsNormal">
    <w:name w:val="ConsNormal Знак"/>
    <w:link w:val="ConsNormal0"/>
    <w:locked/>
    <w:rsid w:val="001C7406"/>
    <w:rPr>
      <w:rFonts w:ascii="Arial" w:eastAsia="Times New Roman" w:hAnsi="Arial" w:cs="Arial"/>
      <w:sz w:val="20"/>
      <w:szCs w:val="20"/>
      <w:lang w:eastAsia="ru-RU"/>
    </w:rPr>
  </w:style>
  <w:style w:type="paragraph" w:customStyle="1" w:styleId="ConsNormal0">
    <w:name w:val="ConsNormal"/>
    <w:link w:val="ConsNormal"/>
    <w:rsid w:val="001C740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table" w:customStyle="1" w:styleId="12">
    <w:name w:val="Сетка таблицы1"/>
    <w:basedOn w:val="a1"/>
    <w:uiPriority w:val="59"/>
    <w:rsid w:val="001C74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a0"/>
    <w:rsid w:val="007A2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70893">
      <w:bodyDiv w:val="1"/>
      <w:marLeft w:val="0"/>
      <w:marRight w:val="0"/>
      <w:marTop w:val="0"/>
      <w:marBottom w:val="0"/>
      <w:divBdr>
        <w:top w:val="none" w:sz="0" w:space="0" w:color="auto"/>
        <w:left w:val="none" w:sz="0" w:space="0" w:color="auto"/>
        <w:bottom w:val="none" w:sz="0" w:space="0" w:color="auto"/>
        <w:right w:val="none" w:sz="0" w:space="0" w:color="auto"/>
      </w:divBdr>
    </w:div>
    <w:div w:id="184027516">
      <w:bodyDiv w:val="1"/>
      <w:marLeft w:val="0"/>
      <w:marRight w:val="0"/>
      <w:marTop w:val="0"/>
      <w:marBottom w:val="0"/>
      <w:divBdr>
        <w:top w:val="none" w:sz="0" w:space="0" w:color="auto"/>
        <w:left w:val="none" w:sz="0" w:space="0" w:color="auto"/>
        <w:bottom w:val="none" w:sz="0" w:space="0" w:color="auto"/>
        <w:right w:val="none" w:sz="0" w:space="0" w:color="auto"/>
      </w:divBdr>
    </w:div>
    <w:div w:id="202211156">
      <w:bodyDiv w:val="1"/>
      <w:marLeft w:val="0"/>
      <w:marRight w:val="0"/>
      <w:marTop w:val="0"/>
      <w:marBottom w:val="0"/>
      <w:divBdr>
        <w:top w:val="none" w:sz="0" w:space="0" w:color="auto"/>
        <w:left w:val="none" w:sz="0" w:space="0" w:color="auto"/>
        <w:bottom w:val="none" w:sz="0" w:space="0" w:color="auto"/>
        <w:right w:val="none" w:sz="0" w:space="0" w:color="auto"/>
      </w:divBdr>
    </w:div>
    <w:div w:id="202715268">
      <w:bodyDiv w:val="1"/>
      <w:marLeft w:val="0"/>
      <w:marRight w:val="0"/>
      <w:marTop w:val="0"/>
      <w:marBottom w:val="0"/>
      <w:divBdr>
        <w:top w:val="none" w:sz="0" w:space="0" w:color="auto"/>
        <w:left w:val="none" w:sz="0" w:space="0" w:color="auto"/>
        <w:bottom w:val="none" w:sz="0" w:space="0" w:color="auto"/>
        <w:right w:val="none" w:sz="0" w:space="0" w:color="auto"/>
      </w:divBdr>
    </w:div>
    <w:div w:id="253905663">
      <w:bodyDiv w:val="1"/>
      <w:marLeft w:val="0"/>
      <w:marRight w:val="0"/>
      <w:marTop w:val="0"/>
      <w:marBottom w:val="0"/>
      <w:divBdr>
        <w:top w:val="none" w:sz="0" w:space="0" w:color="auto"/>
        <w:left w:val="none" w:sz="0" w:space="0" w:color="auto"/>
        <w:bottom w:val="none" w:sz="0" w:space="0" w:color="auto"/>
        <w:right w:val="none" w:sz="0" w:space="0" w:color="auto"/>
      </w:divBdr>
    </w:div>
    <w:div w:id="661394899">
      <w:bodyDiv w:val="1"/>
      <w:marLeft w:val="0"/>
      <w:marRight w:val="0"/>
      <w:marTop w:val="0"/>
      <w:marBottom w:val="0"/>
      <w:divBdr>
        <w:top w:val="none" w:sz="0" w:space="0" w:color="auto"/>
        <w:left w:val="none" w:sz="0" w:space="0" w:color="auto"/>
        <w:bottom w:val="none" w:sz="0" w:space="0" w:color="auto"/>
        <w:right w:val="none" w:sz="0" w:space="0" w:color="auto"/>
      </w:divBdr>
    </w:div>
    <w:div w:id="698241153">
      <w:bodyDiv w:val="1"/>
      <w:marLeft w:val="0"/>
      <w:marRight w:val="0"/>
      <w:marTop w:val="0"/>
      <w:marBottom w:val="0"/>
      <w:divBdr>
        <w:top w:val="none" w:sz="0" w:space="0" w:color="auto"/>
        <w:left w:val="none" w:sz="0" w:space="0" w:color="auto"/>
        <w:bottom w:val="none" w:sz="0" w:space="0" w:color="auto"/>
        <w:right w:val="none" w:sz="0" w:space="0" w:color="auto"/>
      </w:divBdr>
    </w:div>
    <w:div w:id="737481591">
      <w:bodyDiv w:val="1"/>
      <w:marLeft w:val="0"/>
      <w:marRight w:val="0"/>
      <w:marTop w:val="0"/>
      <w:marBottom w:val="0"/>
      <w:divBdr>
        <w:top w:val="none" w:sz="0" w:space="0" w:color="auto"/>
        <w:left w:val="none" w:sz="0" w:space="0" w:color="auto"/>
        <w:bottom w:val="none" w:sz="0" w:space="0" w:color="auto"/>
        <w:right w:val="none" w:sz="0" w:space="0" w:color="auto"/>
      </w:divBdr>
    </w:div>
    <w:div w:id="824512401">
      <w:bodyDiv w:val="1"/>
      <w:marLeft w:val="0"/>
      <w:marRight w:val="0"/>
      <w:marTop w:val="0"/>
      <w:marBottom w:val="0"/>
      <w:divBdr>
        <w:top w:val="none" w:sz="0" w:space="0" w:color="auto"/>
        <w:left w:val="none" w:sz="0" w:space="0" w:color="auto"/>
        <w:bottom w:val="none" w:sz="0" w:space="0" w:color="auto"/>
        <w:right w:val="none" w:sz="0" w:space="0" w:color="auto"/>
      </w:divBdr>
    </w:div>
    <w:div w:id="859659968">
      <w:bodyDiv w:val="1"/>
      <w:marLeft w:val="0"/>
      <w:marRight w:val="0"/>
      <w:marTop w:val="0"/>
      <w:marBottom w:val="0"/>
      <w:divBdr>
        <w:top w:val="none" w:sz="0" w:space="0" w:color="auto"/>
        <w:left w:val="none" w:sz="0" w:space="0" w:color="auto"/>
        <w:bottom w:val="none" w:sz="0" w:space="0" w:color="auto"/>
        <w:right w:val="none" w:sz="0" w:space="0" w:color="auto"/>
      </w:divBdr>
    </w:div>
    <w:div w:id="1009215808">
      <w:bodyDiv w:val="1"/>
      <w:marLeft w:val="0"/>
      <w:marRight w:val="0"/>
      <w:marTop w:val="0"/>
      <w:marBottom w:val="0"/>
      <w:divBdr>
        <w:top w:val="none" w:sz="0" w:space="0" w:color="auto"/>
        <w:left w:val="none" w:sz="0" w:space="0" w:color="auto"/>
        <w:bottom w:val="none" w:sz="0" w:space="0" w:color="auto"/>
        <w:right w:val="none" w:sz="0" w:space="0" w:color="auto"/>
      </w:divBdr>
    </w:div>
    <w:div w:id="1110857635">
      <w:bodyDiv w:val="1"/>
      <w:marLeft w:val="0"/>
      <w:marRight w:val="0"/>
      <w:marTop w:val="0"/>
      <w:marBottom w:val="0"/>
      <w:divBdr>
        <w:top w:val="none" w:sz="0" w:space="0" w:color="auto"/>
        <w:left w:val="none" w:sz="0" w:space="0" w:color="auto"/>
        <w:bottom w:val="none" w:sz="0" w:space="0" w:color="auto"/>
        <w:right w:val="none" w:sz="0" w:space="0" w:color="auto"/>
      </w:divBdr>
    </w:div>
    <w:div w:id="1179732563">
      <w:bodyDiv w:val="1"/>
      <w:marLeft w:val="0"/>
      <w:marRight w:val="0"/>
      <w:marTop w:val="0"/>
      <w:marBottom w:val="0"/>
      <w:divBdr>
        <w:top w:val="none" w:sz="0" w:space="0" w:color="auto"/>
        <w:left w:val="none" w:sz="0" w:space="0" w:color="auto"/>
        <w:bottom w:val="none" w:sz="0" w:space="0" w:color="auto"/>
        <w:right w:val="none" w:sz="0" w:space="0" w:color="auto"/>
      </w:divBdr>
    </w:div>
    <w:div w:id="1217666466">
      <w:bodyDiv w:val="1"/>
      <w:marLeft w:val="0"/>
      <w:marRight w:val="0"/>
      <w:marTop w:val="0"/>
      <w:marBottom w:val="0"/>
      <w:divBdr>
        <w:top w:val="none" w:sz="0" w:space="0" w:color="auto"/>
        <w:left w:val="none" w:sz="0" w:space="0" w:color="auto"/>
        <w:bottom w:val="none" w:sz="0" w:space="0" w:color="auto"/>
        <w:right w:val="none" w:sz="0" w:space="0" w:color="auto"/>
      </w:divBdr>
    </w:div>
    <w:div w:id="1274676070">
      <w:bodyDiv w:val="1"/>
      <w:marLeft w:val="0"/>
      <w:marRight w:val="0"/>
      <w:marTop w:val="0"/>
      <w:marBottom w:val="0"/>
      <w:divBdr>
        <w:top w:val="none" w:sz="0" w:space="0" w:color="auto"/>
        <w:left w:val="none" w:sz="0" w:space="0" w:color="auto"/>
        <w:bottom w:val="none" w:sz="0" w:space="0" w:color="auto"/>
        <w:right w:val="none" w:sz="0" w:space="0" w:color="auto"/>
      </w:divBdr>
    </w:div>
    <w:div w:id="1438141756">
      <w:bodyDiv w:val="1"/>
      <w:marLeft w:val="0"/>
      <w:marRight w:val="0"/>
      <w:marTop w:val="0"/>
      <w:marBottom w:val="0"/>
      <w:divBdr>
        <w:top w:val="none" w:sz="0" w:space="0" w:color="auto"/>
        <w:left w:val="none" w:sz="0" w:space="0" w:color="auto"/>
        <w:bottom w:val="none" w:sz="0" w:space="0" w:color="auto"/>
        <w:right w:val="none" w:sz="0" w:space="0" w:color="auto"/>
      </w:divBdr>
    </w:div>
    <w:div w:id="1600333811">
      <w:bodyDiv w:val="1"/>
      <w:marLeft w:val="0"/>
      <w:marRight w:val="0"/>
      <w:marTop w:val="0"/>
      <w:marBottom w:val="0"/>
      <w:divBdr>
        <w:top w:val="none" w:sz="0" w:space="0" w:color="auto"/>
        <w:left w:val="none" w:sz="0" w:space="0" w:color="auto"/>
        <w:bottom w:val="none" w:sz="0" w:space="0" w:color="auto"/>
        <w:right w:val="none" w:sz="0" w:space="0" w:color="auto"/>
      </w:divBdr>
      <w:divsChild>
        <w:div w:id="512917089">
          <w:marLeft w:val="0"/>
          <w:marRight w:val="0"/>
          <w:marTop w:val="0"/>
          <w:marBottom w:val="0"/>
          <w:divBdr>
            <w:top w:val="single" w:sz="2" w:space="0" w:color="D0D0D0"/>
            <w:left w:val="single" w:sz="2" w:space="0" w:color="D0D0D0"/>
            <w:bottom w:val="single" w:sz="2" w:space="0" w:color="D0D0D0"/>
            <w:right w:val="single" w:sz="2" w:space="0" w:color="D0D0D0"/>
          </w:divBdr>
          <w:divsChild>
            <w:div w:id="1475104330">
              <w:marLeft w:val="0"/>
              <w:marRight w:val="0"/>
              <w:marTop w:val="0"/>
              <w:marBottom w:val="0"/>
              <w:divBdr>
                <w:top w:val="none" w:sz="0" w:space="0" w:color="auto"/>
                <w:left w:val="none" w:sz="0" w:space="0" w:color="auto"/>
                <w:bottom w:val="none" w:sz="0" w:space="0" w:color="auto"/>
                <w:right w:val="none" w:sz="0" w:space="0" w:color="auto"/>
              </w:divBdr>
              <w:divsChild>
                <w:div w:id="1179387870">
                  <w:marLeft w:val="0"/>
                  <w:marRight w:val="0"/>
                  <w:marTop w:val="0"/>
                  <w:marBottom w:val="0"/>
                  <w:divBdr>
                    <w:top w:val="none" w:sz="0" w:space="0" w:color="auto"/>
                    <w:left w:val="none" w:sz="0" w:space="0" w:color="auto"/>
                    <w:bottom w:val="none" w:sz="0" w:space="0" w:color="auto"/>
                    <w:right w:val="none" w:sz="0" w:space="0" w:color="auto"/>
                  </w:divBdr>
                  <w:divsChild>
                    <w:div w:id="1839466054">
                      <w:marLeft w:val="0"/>
                      <w:marRight w:val="0"/>
                      <w:marTop w:val="0"/>
                      <w:marBottom w:val="0"/>
                      <w:divBdr>
                        <w:top w:val="single" w:sz="2" w:space="0" w:color="D0D0D0"/>
                        <w:left w:val="single" w:sz="2" w:space="0" w:color="D0D0D0"/>
                        <w:bottom w:val="single" w:sz="2" w:space="0" w:color="D0D0D0"/>
                        <w:right w:val="single" w:sz="2" w:space="0" w:color="D0D0D0"/>
                      </w:divBdr>
                      <w:divsChild>
                        <w:div w:id="410933133">
                          <w:marLeft w:val="0"/>
                          <w:marRight w:val="0"/>
                          <w:marTop w:val="0"/>
                          <w:marBottom w:val="0"/>
                          <w:divBdr>
                            <w:top w:val="none" w:sz="0" w:space="0" w:color="auto"/>
                            <w:left w:val="none" w:sz="0" w:space="0" w:color="auto"/>
                            <w:bottom w:val="none" w:sz="0" w:space="0" w:color="auto"/>
                            <w:right w:val="none" w:sz="0" w:space="0" w:color="auto"/>
                          </w:divBdr>
                          <w:divsChild>
                            <w:div w:id="1290626619">
                              <w:marLeft w:val="0"/>
                              <w:marRight w:val="0"/>
                              <w:marTop w:val="0"/>
                              <w:marBottom w:val="0"/>
                              <w:divBdr>
                                <w:top w:val="none" w:sz="0" w:space="0" w:color="auto"/>
                                <w:left w:val="none" w:sz="0" w:space="0" w:color="auto"/>
                                <w:bottom w:val="none" w:sz="0" w:space="0" w:color="auto"/>
                                <w:right w:val="none" w:sz="0" w:space="0" w:color="auto"/>
                              </w:divBdr>
                              <w:divsChild>
                                <w:div w:id="942882230">
                                  <w:marLeft w:val="0"/>
                                  <w:marRight w:val="0"/>
                                  <w:marTop w:val="0"/>
                                  <w:marBottom w:val="0"/>
                                  <w:divBdr>
                                    <w:top w:val="none" w:sz="0" w:space="0" w:color="auto"/>
                                    <w:left w:val="none" w:sz="0" w:space="0" w:color="auto"/>
                                    <w:bottom w:val="none" w:sz="0" w:space="0" w:color="auto"/>
                                    <w:right w:val="none" w:sz="0" w:space="0" w:color="auto"/>
                                  </w:divBdr>
                                </w:div>
                                <w:div w:id="505436001">
                                  <w:marLeft w:val="0"/>
                                  <w:marRight w:val="0"/>
                                  <w:marTop w:val="0"/>
                                  <w:marBottom w:val="0"/>
                                  <w:divBdr>
                                    <w:top w:val="single" w:sz="2" w:space="0" w:color="D0D0D0"/>
                                    <w:left w:val="single" w:sz="2" w:space="0" w:color="D0D0D0"/>
                                    <w:bottom w:val="single" w:sz="2" w:space="0" w:color="D0D0D0"/>
                                    <w:right w:val="single" w:sz="2" w:space="0" w:color="D0D0D0"/>
                                  </w:divBdr>
                                  <w:divsChild>
                                    <w:div w:id="1447652954">
                                      <w:marLeft w:val="0"/>
                                      <w:marRight w:val="0"/>
                                      <w:marTop w:val="0"/>
                                      <w:marBottom w:val="0"/>
                                      <w:divBdr>
                                        <w:top w:val="none" w:sz="0" w:space="0" w:color="auto"/>
                                        <w:left w:val="none" w:sz="0" w:space="0" w:color="auto"/>
                                        <w:bottom w:val="none" w:sz="0" w:space="0" w:color="auto"/>
                                        <w:right w:val="none" w:sz="0" w:space="0" w:color="auto"/>
                                      </w:divBdr>
                                      <w:divsChild>
                                        <w:div w:id="211042668">
                                          <w:marLeft w:val="0"/>
                                          <w:marRight w:val="0"/>
                                          <w:marTop w:val="0"/>
                                          <w:marBottom w:val="0"/>
                                          <w:divBdr>
                                            <w:top w:val="none" w:sz="0" w:space="0" w:color="auto"/>
                                            <w:left w:val="none" w:sz="0" w:space="0" w:color="auto"/>
                                            <w:bottom w:val="none" w:sz="0" w:space="0" w:color="auto"/>
                                            <w:right w:val="none" w:sz="0" w:space="0" w:color="auto"/>
                                          </w:divBdr>
                                          <w:divsChild>
                                            <w:div w:id="1067843781">
                                              <w:marLeft w:val="0"/>
                                              <w:marRight w:val="0"/>
                                              <w:marTop w:val="0"/>
                                              <w:marBottom w:val="60"/>
                                              <w:divBdr>
                                                <w:top w:val="none" w:sz="0" w:space="0" w:color="auto"/>
                                                <w:left w:val="none" w:sz="0" w:space="0" w:color="auto"/>
                                                <w:bottom w:val="none" w:sz="0" w:space="0" w:color="auto"/>
                                                <w:right w:val="none" w:sz="0" w:space="0" w:color="auto"/>
                                              </w:divBdr>
                                              <w:divsChild>
                                                <w:div w:id="654187950">
                                                  <w:marLeft w:val="0"/>
                                                  <w:marRight w:val="0"/>
                                                  <w:marTop w:val="0"/>
                                                  <w:marBottom w:val="0"/>
                                                  <w:divBdr>
                                                    <w:top w:val="none" w:sz="0" w:space="0" w:color="auto"/>
                                                    <w:left w:val="none" w:sz="0" w:space="0" w:color="auto"/>
                                                    <w:bottom w:val="none" w:sz="0" w:space="0" w:color="auto"/>
                                                    <w:right w:val="none" w:sz="0" w:space="0" w:color="auto"/>
                                                  </w:divBdr>
                                                  <w:divsChild>
                                                    <w:div w:id="1149664089">
                                                      <w:marLeft w:val="0"/>
                                                      <w:marRight w:val="0"/>
                                                      <w:marTop w:val="0"/>
                                                      <w:marBottom w:val="0"/>
                                                      <w:divBdr>
                                                        <w:top w:val="none" w:sz="0" w:space="0" w:color="auto"/>
                                                        <w:left w:val="none" w:sz="0" w:space="0" w:color="auto"/>
                                                        <w:bottom w:val="none" w:sz="0" w:space="0" w:color="auto"/>
                                                        <w:right w:val="none" w:sz="0" w:space="0" w:color="auto"/>
                                                      </w:divBdr>
                                                      <w:divsChild>
                                                        <w:div w:id="1537236076">
                                                          <w:marLeft w:val="0"/>
                                                          <w:marRight w:val="0"/>
                                                          <w:marTop w:val="0"/>
                                                          <w:marBottom w:val="0"/>
                                                          <w:divBdr>
                                                            <w:top w:val="none" w:sz="0" w:space="0" w:color="auto"/>
                                                            <w:left w:val="none" w:sz="0" w:space="0" w:color="auto"/>
                                                            <w:bottom w:val="none" w:sz="0" w:space="0" w:color="auto"/>
                                                            <w:right w:val="none" w:sz="0" w:space="0" w:color="auto"/>
                                                          </w:divBdr>
                                                          <w:divsChild>
                                                            <w:div w:id="1519544263">
                                                              <w:marLeft w:val="0"/>
                                                              <w:marRight w:val="0"/>
                                                              <w:marTop w:val="0"/>
                                                              <w:marBottom w:val="0"/>
                                                              <w:divBdr>
                                                                <w:top w:val="none" w:sz="0" w:space="0" w:color="auto"/>
                                                                <w:left w:val="none" w:sz="0" w:space="0" w:color="auto"/>
                                                                <w:bottom w:val="none" w:sz="0" w:space="0" w:color="auto"/>
                                                                <w:right w:val="none" w:sz="0" w:space="0" w:color="auto"/>
                                                              </w:divBdr>
                                                              <w:divsChild>
                                                                <w:div w:id="589198720">
                                                                  <w:marLeft w:val="0"/>
                                                                  <w:marRight w:val="0"/>
                                                                  <w:marTop w:val="0"/>
                                                                  <w:marBottom w:val="60"/>
                                                                  <w:divBdr>
                                                                    <w:top w:val="none" w:sz="0" w:space="0" w:color="auto"/>
                                                                    <w:left w:val="none" w:sz="0" w:space="0" w:color="auto"/>
                                                                    <w:bottom w:val="none" w:sz="0" w:space="0" w:color="auto"/>
                                                                    <w:right w:val="none" w:sz="0" w:space="0" w:color="auto"/>
                                                                  </w:divBdr>
                                                                  <w:divsChild>
                                                                    <w:div w:id="2100784657">
                                                                      <w:marLeft w:val="0"/>
                                                                      <w:marRight w:val="0"/>
                                                                      <w:marTop w:val="0"/>
                                                                      <w:marBottom w:val="0"/>
                                                                      <w:divBdr>
                                                                        <w:top w:val="none" w:sz="0" w:space="0" w:color="auto"/>
                                                                        <w:left w:val="none" w:sz="0" w:space="0" w:color="auto"/>
                                                                        <w:bottom w:val="none" w:sz="0" w:space="0" w:color="auto"/>
                                                                        <w:right w:val="none" w:sz="0" w:space="0" w:color="auto"/>
                                                                      </w:divBdr>
                                                                      <w:divsChild>
                                                                        <w:div w:id="5474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4426901">
          <w:marLeft w:val="0"/>
          <w:marRight w:val="0"/>
          <w:marTop w:val="0"/>
          <w:marBottom w:val="0"/>
          <w:divBdr>
            <w:top w:val="none" w:sz="0" w:space="0" w:color="auto"/>
            <w:left w:val="none" w:sz="0" w:space="0" w:color="auto"/>
            <w:bottom w:val="none" w:sz="0" w:space="0" w:color="auto"/>
            <w:right w:val="none" w:sz="0" w:space="0" w:color="auto"/>
          </w:divBdr>
        </w:div>
        <w:div w:id="1564412129">
          <w:marLeft w:val="0"/>
          <w:marRight w:val="0"/>
          <w:marTop w:val="0"/>
          <w:marBottom w:val="0"/>
          <w:divBdr>
            <w:top w:val="single" w:sz="2" w:space="0" w:color="D0D0D0"/>
            <w:left w:val="single" w:sz="2" w:space="0" w:color="D0D0D0"/>
            <w:bottom w:val="single" w:sz="2" w:space="0" w:color="D0D0D0"/>
            <w:right w:val="single" w:sz="2" w:space="0" w:color="D0D0D0"/>
          </w:divBdr>
          <w:divsChild>
            <w:div w:id="1442529614">
              <w:marLeft w:val="0"/>
              <w:marRight w:val="0"/>
              <w:marTop w:val="0"/>
              <w:marBottom w:val="0"/>
              <w:divBdr>
                <w:top w:val="none" w:sz="0" w:space="0" w:color="auto"/>
                <w:left w:val="none" w:sz="0" w:space="0" w:color="auto"/>
                <w:bottom w:val="none" w:sz="0" w:space="0" w:color="auto"/>
                <w:right w:val="none" w:sz="0" w:space="0" w:color="auto"/>
              </w:divBdr>
              <w:divsChild>
                <w:div w:id="832991402">
                  <w:marLeft w:val="0"/>
                  <w:marRight w:val="0"/>
                  <w:marTop w:val="0"/>
                  <w:marBottom w:val="0"/>
                  <w:divBdr>
                    <w:top w:val="none" w:sz="0" w:space="0" w:color="auto"/>
                    <w:left w:val="none" w:sz="0" w:space="0" w:color="auto"/>
                    <w:bottom w:val="none" w:sz="0" w:space="0" w:color="auto"/>
                    <w:right w:val="none" w:sz="0" w:space="0" w:color="auto"/>
                  </w:divBdr>
                  <w:divsChild>
                    <w:div w:id="619342383">
                      <w:marLeft w:val="0"/>
                      <w:marRight w:val="0"/>
                      <w:marTop w:val="0"/>
                      <w:marBottom w:val="60"/>
                      <w:divBdr>
                        <w:top w:val="none" w:sz="0" w:space="0" w:color="auto"/>
                        <w:left w:val="none" w:sz="0" w:space="0" w:color="auto"/>
                        <w:bottom w:val="none" w:sz="0" w:space="0" w:color="auto"/>
                        <w:right w:val="none" w:sz="0" w:space="0" w:color="auto"/>
                      </w:divBdr>
                      <w:divsChild>
                        <w:div w:id="804736170">
                          <w:marLeft w:val="0"/>
                          <w:marRight w:val="0"/>
                          <w:marTop w:val="0"/>
                          <w:marBottom w:val="0"/>
                          <w:divBdr>
                            <w:top w:val="none" w:sz="0" w:space="0" w:color="auto"/>
                            <w:left w:val="none" w:sz="0" w:space="0" w:color="auto"/>
                            <w:bottom w:val="none" w:sz="0" w:space="0" w:color="auto"/>
                            <w:right w:val="none" w:sz="0" w:space="0" w:color="auto"/>
                          </w:divBdr>
                          <w:divsChild>
                            <w:div w:id="476802270">
                              <w:marLeft w:val="0"/>
                              <w:marRight w:val="0"/>
                              <w:marTop w:val="0"/>
                              <w:marBottom w:val="0"/>
                              <w:divBdr>
                                <w:top w:val="none" w:sz="0" w:space="0" w:color="auto"/>
                                <w:left w:val="none" w:sz="0" w:space="0" w:color="auto"/>
                                <w:bottom w:val="none" w:sz="0" w:space="0" w:color="auto"/>
                                <w:right w:val="none" w:sz="0" w:space="0" w:color="auto"/>
                              </w:divBdr>
                              <w:divsChild>
                                <w:div w:id="1248147340">
                                  <w:marLeft w:val="0"/>
                                  <w:marRight w:val="0"/>
                                  <w:marTop w:val="0"/>
                                  <w:marBottom w:val="0"/>
                                  <w:divBdr>
                                    <w:top w:val="none" w:sz="0" w:space="0" w:color="auto"/>
                                    <w:left w:val="none" w:sz="0" w:space="0" w:color="auto"/>
                                    <w:bottom w:val="none" w:sz="0" w:space="0" w:color="auto"/>
                                    <w:right w:val="none" w:sz="0" w:space="0" w:color="auto"/>
                                  </w:divBdr>
                                  <w:divsChild>
                                    <w:div w:id="1931430996">
                                      <w:marLeft w:val="0"/>
                                      <w:marRight w:val="0"/>
                                      <w:marTop w:val="0"/>
                                      <w:marBottom w:val="0"/>
                                      <w:divBdr>
                                        <w:top w:val="none" w:sz="0" w:space="0" w:color="auto"/>
                                        <w:left w:val="none" w:sz="0" w:space="0" w:color="auto"/>
                                        <w:bottom w:val="none" w:sz="0" w:space="0" w:color="auto"/>
                                        <w:right w:val="none" w:sz="0" w:space="0" w:color="auto"/>
                                      </w:divBdr>
                                      <w:divsChild>
                                        <w:div w:id="623199687">
                                          <w:marLeft w:val="0"/>
                                          <w:marRight w:val="0"/>
                                          <w:marTop w:val="0"/>
                                          <w:marBottom w:val="60"/>
                                          <w:divBdr>
                                            <w:top w:val="none" w:sz="0" w:space="0" w:color="auto"/>
                                            <w:left w:val="none" w:sz="0" w:space="0" w:color="auto"/>
                                            <w:bottom w:val="none" w:sz="0" w:space="0" w:color="auto"/>
                                            <w:right w:val="none" w:sz="0" w:space="0" w:color="auto"/>
                                          </w:divBdr>
                                          <w:divsChild>
                                            <w:div w:id="959843273">
                                              <w:marLeft w:val="0"/>
                                              <w:marRight w:val="0"/>
                                              <w:marTop w:val="0"/>
                                              <w:marBottom w:val="0"/>
                                              <w:divBdr>
                                                <w:top w:val="none" w:sz="0" w:space="0" w:color="auto"/>
                                                <w:left w:val="none" w:sz="0" w:space="0" w:color="auto"/>
                                                <w:bottom w:val="none" w:sz="0" w:space="0" w:color="auto"/>
                                                <w:right w:val="none" w:sz="0" w:space="0" w:color="auto"/>
                                              </w:divBdr>
                                              <w:divsChild>
                                                <w:div w:id="9115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9483653">
          <w:marLeft w:val="0"/>
          <w:marRight w:val="0"/>
          <w:marTop w:val="0"/>
          <w:marBottom w:val="0"/>
          <w:divBdr>
            <w:top w:val="single" w:sz="2" w:space="0" w:color="D0D0D0"/>
            <w:left w:val="single" w:sz="2" w:space="0" w:color="D0D0D0"/>
            <w:bottom w:val="single" w:sz="2" w:space="0" w:color="D0D0D0"/>
            <w:right w:val="single" w:sz="2" w:space="0" w:color="D0D0D0"/>
          </w:divBdr>
          <w:divsChild>
            <w:div w:id="572009038">
              <w:marLeft w:val="0"/>
              <w:marRight w:val="0"/>
              <w:marTop w:val="0"/>
              <w:marBottom w:val="0"/>
              <w:divBdr>
                <w:top w:val="none" w:sz="0" w:space="0" w:color="auto"/>
                <w:left w:val="none" w:sz="0" w:space="0" w:color="auto"/>
                <w:bottom w:val="none" w:sz="0" w:space="0" w:color="auto"/>
                <w:right w:val="none" w:sz="0" w:space="0" w:color="auto"/>
              </w:divBdr>
              <w:divsChild>
                <w:div w:id="70156007">
                  <w:marLeft w:val="0"/>
                  <w:marRight w:val="0"/>
                  <w:marTop w:val="0"/>
                  <w:marBottom w:val="0"/>
                  <w:divBdr>
                    <w:top w:val="none" w:sz="0" w:space="0" w:color="auto"/>
                    <w:left w:val="none" w:sz="0" w:space="0" w:color="auto"/>
                    <w:bottom w:val="none" w:sz="0" w:space="0" w:color="auto"/>
                    <w:right w:val="none" w:sz="0" w:space="0" w:color="auto"/>
                  </w:divBdr>
                  <w:divsChild>
                    <w:div w:id="653485840">
                      <w:marLeft w:val="0"/>
                      <w:marRight w:val="0"/>
                      <w:marTop w:val="0"/>
                      <w:marBottom w:val="0"/>
                      <w:divBdr>
                        <w:top w:val="single" w:sz="2" w:space="0" w:color="D0D0D0"/>
                        <w:left w:val="single" w:sz="2" w:space="0" w:color="D0D0D0"/>
                        <w:bottom w:val="single" w:sz="2" w:space="0" w:color="D0D0D0"/>
                        <w:right w:val="single" w:sz="2" w:space="0" w:color="D0D0D0"/>
                      </w:divBdr>
                      <w:divsChild>
                        <w:div w:id="1205677577">
                          <w:marLeft w:val="0"/>
                          <w:marRight w:val="0"/>
                          <w:marTop w:val="0"/>
                          <w:marBottom w:val="0"/>
                          <w:divBdr>
                            <w:top w:val="none" w:sz="0" w:space="0" w:color="auto"/>
                            <w:left w:val="none" w:sz="0" w:space="0" w:color="auto"/>
                            <w:bottom w:val="none" w:sz="0" w:space="0" w:color="auto"/>
                            <w:right w:val="none" w:sz="0" w:space="0" w:color="auto"/>
                          </w:divBdr>
                          <w:divsChild>
                            <w:div w:id="2030792724">
                              <w:marLeft w:val="0"/>
                              <w:marRight w:val="0"/>
                              <w:marTop w:val="0"/>
                              <w:marBottom w:val="0"/>
                              <w:divBdr>
                                <w:top w:val="none" w:sz="0" w:space="0" w:color="auto"/>
                                <w:left w:val="none" w:sz="0" w:space="0" w:color="auto"/>
                                <w:bottom w:val="none" w:sz="0" w:space="0" w:color="auto"/>
                                <w:right w:val="none" w:sz="0" w:space="0" w:color="auto"/>
                              </w:divBdr>
                              <w:divsChild>
                                <w:div w:id="861550010">
                                  <w:marLeft w:val="0"/>
                                  <w:marRight w:val="0"/>
                                  <w:marTop w:val="0"/>
                                  <w:marBottom w:val="0"/>
                                  <w:divBdr>
                                    <w:top w:val="none" w:sz="0" w:space="0" w:color="auto"/>
                                    <w:left w:val="none" w:sz="0" w:space="0" w:color="auto"/>
                                    <w:bottom w:val="none" w:sz="0" w:space="0" w:color="auto"/>
                                    <w:right w:val="none" w:sz="0" w:space="0" w:color="auto"/>
                                  </w:divBdr>
                                </w:div>
                                <w:div w:id="1450121173">
                                  <w:marLeft w:val="0"/>
                                  <w:marRight w:val="0"/>
                                  <w:marTop w:val="0"/>
                                  <w:marBottom w:val="0"/>
                                  <w:divBdr>
                                    <w:top w:val="single" w:sz="2" w:space="0" w:color="D0D0D0"/>
                                    <w:left w:val="single" w:sz="2" w:space="0" w:color="D0D0D0"/>
                                    <w:bottom w:val="single" w:sz="2" w:space="0" w:color="D0D0D0"/>
                                    <w:right w:val="single" w:sz="2" w:space="0" w:color="D0D0D0"/>
                                  </w:divBdr>
                                  <w:divsChild>
                                    <w:div w:id="690760642">
                                      <w:marLeft w:val="0"/>
                                      <w:marRight w:val="0"/>
                                      <w:marTop w:val="0"/>
                                      <w:marBottom w:val="0"/>
                                      <w:divBdr>
                                        <w:top w:val="none" w:sz="0" w:space="0" w:color="auto"/>
                                        <w:left w:val="none" w:sz="0" w:space="0" w:color="auto"/>
                                        <w:bottom w:val="none" w:sz="0" w:space="0" w:color="auto"/>
                                        <w:right w:val="none" w:sz="0" w:space="0" w:color="auto"/>
                                      </w:divBdr>
                                      <w:divsChild>
                                        <w:div w:id="602037018">
                                          <w:marLeft w:val="0"/>
                                          <w:marRight w:val="0"/>
                                          <w:marTop w:val="0"/>
                                          <w:marBottom w:val="0"/>
                                          <w:divBdr>
                                            <w:top w:val="none" w:sz="0" w:space="0" w:color="auto"/>
                                            <w:left w:val="none" w:sz="0" w:space="0" w:color="auto"/>
                                            <w:bottom w:val="none" w:sz="0" w:space="0" w:color="auto"/>
                                            <w:right w:val="none" w:sz="0" w:space="0" w:color="auto"/>
                                          </w:divBdr>
                                          <w:divsChild>
                                            <w:div w:id="288439811">
                                              <w:marLeft w:val="0"/>
                                              <w:marRight w:val="0"/>
                                              <w:marTop w:val="0"/>
                                              <w:marBottom w:val="60"/>
                                              <w:divBdr>
                                                <w:top w:val="none" w:sz="0" w:space="0" w:color="auto"/>
                                                <w:left w:val="none" w:sz="0" w:space="0" w:color="auto"/>
                                                <w:bottom w:val="none" w:sz="0" w:space="0" w:color="auto"/>
                                                <w:right w:val="none" w:sz="0" w:space="0" w:color="auto"/>
                                              </w:divBdr>
                                              <w:divsChild>
                                                <w:div w:id="2111854458">
                                                  <w:marLeft w:val="0"/>
                                                  <w:marRight w:val="0"/>
                                                  <w:marTop w:val="0"/>
                                                  <w:marBottom w:val="0"/>
                                                  <w:divBdr>
                                                    <w:top w:val="none" w:sz="0" w:space="0" w:color="auto"/>
                                                    <w:left w:val="none" w:sz="0" w:space="0" w:color="auto"/>
                                                    <w:bottom w:val="none" w:sz="0" w:space="0" w:color="auto"/>
                                                    <w:right w:val="none" w:sz="0" w:space="0" w:color="auto"/>
                                                  </w:divBdr>
                                                  <w:divsChild>
                                                    <w:div w:id="1886331065">
                                                      <w:marLeft w:val="0"/>
                                                      <w:marRight w:val="0"/>
                                                      <w:marTop w:val="0"/>
                                                      <w:marBottom w:val="0"/>
                                                      <w:divBdr>
                                                        <w:top w:val="none" w:sz="0" w:space="0" w:color="auto"/>
                                                        <w:left w:val="none" w:sz="0" w:space="0" w:color="auto"/>
                                                        <w:bottom w:val="none" w:sz="0" w:space="0" w:color="auto"/>
                                                        <w:right w:val="none" w:sz="0" w:space="0" w:color="auto"/>
                                                      </w:divBdr>
                                                      <w:divsChild>
                                                        <w:div w:id="69273180">
                                                          <w:marLeft w:val="0"/>
                                                          <w:marRight w:val="0"/>
                                                          <w:marTop w:val="0"/>
                                                          <w:marBottom w:val="0"/>
                                                          <w:divBdr>
                                                            <w:top w:val="none" w:sz="0" w:space="0" w:color="auto"/>
                                                            <w:left w:val="none" w:sz="0" w:space="0" w:color="auto"/>
                                                            <w:bottom w:val="none" w:sz="0" w:space="0" w:color="auto"/>
                                                            <w:right w:val="none" w:sz="0" w:space="0" w:color="auto"/>
                                                          </w:divBdr>
                                                          <w:divsChild>
                                                            <w:div w:id="1032000893">
                                                              <w:marLeft w:val="0"/>
                                                              <w:marRight w:val="0"/>
                                                              <w:marTop w:val="0"/>
                                                              <w:marBottom w:val="0"/>
                                                              <w:divBdr>
                                                                <w:top w:val="none" w:sz="0" w:space="0" w:color="auto"/>
                                                                <w:left w:val="none" w:sz="0" w:space="0" w:color="auto"/>
                                                                <w:bottom w:val="none" w:sz="0" w:space="0" w:color="auto"/>
                                                                <w:right w:val="none" w:sz="0" w:space="0" w:color="auto"/>
                                                              </w:divBdr>
                                                            </w:div>
                                                            <w:div w:id="165244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6637426">
          <w:marLeft w:val="0"/>
          <w:marRight w:val="0"/>
          <w:marTop w:val="0"/>
          <w:marBottom w:val="0"/>
          <w:divBdr>
            <w:top w:val="none" w:sz="0" w:space="0" w:color="auto"/>
            <w:left w:val="none" w:sz="0" w:space="0" w:color="auto"/>
            <w:bottom w:val="none" w:sz="0" w:space="0" w:color="auto"/>
            <w:right w:val="none" w:sz="0" w:space="0" w:color="auto"/>
          </w:divBdr>
        </w:div>
        <w:div w:id="593513968">
          <w:marLeft w:val="0"/>
          <w:marRight w:val="0"/>
          <w:marTop w:val="0"/>
          <w:marBottom w:val="0"/>
          <w:divBdr>
            <w:top w:val="single" w:sz="2" w:space="0" w:color="D0D0D0"/>
            <w:left w:val="single" w:sz="2" w:space="0" w:color="D0D0D0"/>
            <w:bottom w:val="single" w:sz="2" w:space="0" w:color="D0D0D0"/>
            <w:right w:val="single" w:sz="2" w:space="0" w:color="D0D0D0"/>
          </w:divBdr>
          <w:divsChild>
            <w:div w:id="543835288">
              <w:marLeft w:val="0"/>
              <w:marRight w:val="0"/>
              <w:marTop w:val="0"/>
              <w:marBottom w:val="0"/>
              <w:divBdr>
                <w:top w:val="none" w:sz="0" w:space="0" w:color="auto"/>
                <w:left w:val="none" w:sz="0" w:space="0" w:color="auto"/>
                <w:bottom w:val="none" w:sz="0" w:space="0" w:color="auto"/>
                <w:right w:val="none" w:sz="0" w:space="0" w:color="auto"/>
              </w:divBdr>
              <w:divsChild>
                <w:div w:id="1244952722">
                  <w:marLeft w:val="0"/>
                  <w:marRight w:val="0"/>
                  <w:marTop w:val="0"/>
                  <w:marBottom w:val="0"/>
                  <w:divBdr>
                    <w:top w:val="none" w:sz="0" w:space="0" w:color="auto"/>
                    <w:left w:val="none" w:sz="0" w:space="0" w:color="auto"/>
                    <w:bottom w:val="none" w:sz="0" w:space="0" w:color="auto"/>
                    <w:right w:val="none" w:sz="0" w:space="0" w:color="auto"/>
                  </w:divBdr>
                  <w:divsChild>
                    <w:div w:id="1954439931">
                      <w:marLeft w:val="0"/>
                      <w:marRight w:val="0"/>
                      <w:marTop w:val="0"/>
                      <w:marBottom w:val="60"/>
                      <w:divBdr>
                        <w:top w:val="none" w:sz="0" w:space="0" w:color="auto"/>
                        <w:left w:val="none" w:sz="0" w:space="0" w:color="auto"/>
                        <w:bottom w:val="none" w:sz="0" w:space="0" w:color="auto"/>
                        <w:right w:val="none" w:sz="0" w:space="0" w:color="auto"/>
                      </w:divBdr>
                      <w:divsChild>
                        <w:div w:id="1671442545">
                          <w:marLeft w:val="0"/>
                          <w:marRight w:val="0"/>
                          <w:marTop w:val="0"/>
                          <w:marBottom w:val="0"/>
                          <w:divBdr>
                            <w:top w:val="none" w:sz="0" w:space="0" w:color="auto"/>
                            <w:left w:val="none" w:sz="0" w:space="0" w:color="auto"/>
                            <w:bottom w:val="none" w:sz="0" w:space="0" w:color="auto"/>
                            <w:right w:val="none" w:sz="0" w:space="0" w:color="auto"/>
                          </w:divBdr>
                          <w:divsChild>
                            <w:div w:id="976186655">
                              <w:marLeft w:val="0"/>
                              <w:marRight w:val="0"/>
                              <w:marTop w:val="0"/>
                              <w:marBottom w:val="0"/>
                              <w:divBdr>
                                <w:top w:val="none" w:sz="0" w:space="0" w:color="auto"/>
                                <w:left w:val="none" w:sz="0" w:space="0" w:color="auto"/>
                                <w:bottom w:val="none" w:sz="0" w:space="0" w:color="auto"/>
                                <w:right w:val="none" w:sz="0" w:space="0" w:color="auto"/>
                              </w:divBdr>
                              <w:divsChild>
                                <w:div w:id="758406382">
                                  <w:marLeft w:val="0"/>
                                  <w:marRight w:val="0"/>
                                  <w:marTop w:val="0"/>
                                  <w:marBottom w:val="0"/>
                                  <w:divBdr>
                                    <w:top w:val="none" w:sz="0" w:space="0" w:color="auto"/>
                                    <w:left w:val="none" w:sz="0" w:space="0" w:color="auto"/>
                                    <w:bottom w:val="none" w:sz="0" w:space="0" w:color="auto"/>
                                    <w:right w:val="none" w:sz="0" w:space="0" w:color="auto"/>
                                  </w:divBdr>
                                  <w:divsChild>
                                    <w:div w:id="778178862">
                                      <w:marLeft w:val="0"/>
                                      <w:marRight w:val="0"/>
                                      <w:marTop w:val="0"/>
                                      <w:marBottom w:val="0"/>
                                      <w:divBdr>
                                        <w:top w:val="none" w:sz="0" w:space="0" w:color="auto"/>
                                        <w:left w:val="none" w:sz="0" w:space="0" w:color="auto"/>
                                        <w:bottom w:val="none" w:sz="0" w:space="0" w:color="auto"/>
                                        <w:right w:val="none" w:sz="0" w:space="0" w:color="auto"/>
                                      </w:divBdr>
                                      <w:divsChild>
                                        <w:div w:id="545416640">
                                          <w:marLeft w:val="0"/>
                                          <w:marRight w:val="0"/>
                                          <w:marTop w:val="0"/>
                                          <w:marBottom w:val="60"/>
                                          <w:divBdr>
                                            <w:top w:val="none" w:sz="0" w:space="0" w:color="auto"/>
                                            <w:left w:val="none" w:sz="0" w:space="0" w:color="auto"/>
                                            <w:bottom w:val="none" w:sz="0" w:space="0" w:color="auto"/>
                                            <w:right w:val="none" w:sz="0" w:space="0" w:color="auto"/>
                                          </w:divBdr>
                                          <w:divsChild>
                                            <w:div w:id="1283615399">
                                              <w:marLeft w:val="0"/>
                                              <w:marRight w:val="0"/>
                                              <w:marTop w:val="0"/>
                                              <w:marBottom w:val="0"/>
                                              <w:divBdr>
                                                <w:top w:val="none" w:sz="0" w:space="0" w:color="auto"/>
                                                <w:left w:val="none" w:sz="0" w:space="0" w:color="auto"/>
                                                <w:bottom w:val="none" w:sz="0" w:space="0" w:color="auto"/>
                                                <w:right w:val="none" w:sz="0" w:space="0" w:color="auto"/>
                                              </w:divBdr>
                                              <w:divsChild>
                                                <w:div w:id="17148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6126056">
          <w:marLeft w:val="0"/>
          <w:marRight w:val="0"/>
          <w:marTop w:val="0"/>
          <w:marBottom w:val="0"/>
          <w:divBdr>
            <w:top w:val="single" w:sz="2" w:space="0" w:color="D0D0D0"/>
            <w:left w:val="single" w:sz="2" w:space="0" w:color="D0D0D0"/>
            <w:bottom w:val="single" w:sz="2" w:space="0" w:color="D0D0D0"/>
            <w:right w:val="single" w:sz="2" w:space="0" w:color="D0D0D0"/>
          </w:divBdr>
          <w:divsChild>
            <w:div w:id="20283352">
              <w:marLeft w:val="0"/>
              <w:marRight w:val="0"/>
              <w:marTop w:val="0"/>
              <w:marBottom w:val="0"/>
              <w:divBdr>
                <w:top w:val="none" w:sz="0" w:space="0" w:color="auto"/>
                <w:left w:val="none" w:sz="0" w:space="0" w:color="auto"/>
                <w:bottom w:val="none" w:sz="0" w:space="0" w:color="auto"/>
                <w:right w:val="none" w:sz="0" w:space="0" w:color="auto"/>
              </w:divBdr>
              <w:divsChild>
                <w:div w:id="1498378885">
                  <w:marLeft w:val="0"/>
                  <w:marRight w:val="0"/>
                  <w:marTop w:val="0"/>
                  <w:marBottom w:val="0"/>
                  <w:divBdr>
                    <w:top w:val="none" w:sz="0" w:space="0" w:color="auto"/>
                    <w:left w:val="none" w:sz="0" w:space="0" w:color="auto"/>
                    <w:bottom w:val="none" w:sz="0" w:space="0" w:color="auto"/>
                    <w:right w:val="none" w:sz="0" w:space="0" w:color="auto"/>
                  </w:divBdr>
                  <w:divsChild>
                    <w:div w:id="433596224">
                      <w:marLeft w:val="0"/>
                      <w:marRight w:val="0"/>
                      <w:marTop w:val="0"/>
                      <w:marBottom w:val="0"/>
                      <w:divBdr>
                        <w:top w:val="single" w:sz="2" w:space="0" w:color="D0D0D0"/>
                        <w:left w:val="single" w:sz="2" w:space="0" w:color="D0D0D0"/>
                        <w:bottom w:val="single" w:sz="2" w:space="0" w:color="D0D0D0"/>
                        <w:right w:val="single" w:sz="2" w:space="0" w:color="D0D0D0"/>
                      </w:divBdr>
                      <w:divsChild>
                        <w:div w:id="2144539937">
                          <w:marLeft w:val="0"/>
                          <w:marRight w:val="0"/>
                          <w:marTop w:val="0"/>
                          <w:marBottom w:val="0"/>
                          <w:divBdr>
                            <w:top w:val="none" w:sz="0" w:space="0" w:color="auto"/>
                            <w:left w:val="none" w:sz="0" w:space="0" w:color="auto"/>
                            <w:bottom w:val="none" w:sz="0" w:space="0" w:color="auto"/>
                            <w:right w:val="none" w:sz="0" w:space="0" w:color="auto"/>
                          </w:divBdr>
                          <w:divsChild>
                            <w:div w:id="662709427">
                              <w:marLeft w:val="0"/>
                              <w:marRight w:val="0"/>
                              <w:marTop w:val="0"/>
                              <w:marBottom w:val="0"/>
                              <w:divBdr>
                                <w:top w:val="none" w:sz="0" w:space="0" w:color="auto"/>
                                <w:left w:val="none" w:sz="0" w:space="0" w:color="auto"/>
                                <w:bottom w:val="none" w:sz="0" w:space="0" w:color="auto"/>
                                <w:right w:val="none" w:sz="0" w:space="0" w:color="auto"/>
                              </w:divBdr>
                              <w:divsChild>
                                <w:div w:id="2014145048">
                                  <w:marLeft w:val="0"/>
                                  <w:marRight w:val="0"/>
                                  <w:marTop w:val="0"/>
                                  <w:marBottom w:val="0"/>
                                  <w:divBdr>
                                    <w:top w:val="none" w:sz="0" w:space="0" w:color="auto"/>
                                    <w:left w:val="none" w:sz="0" w:space="0" w:color="auto"/>
                                    <w:bottom w:val="none" w:sz="0" w:space="0" w:color="auto"/>
                                    <w:right w:val="none" w:sz="0" w:space="0" w:color="auto"/>
                                  </w:divBdr>
                                </w:div>
                                <w:div w:id="1790052673">
                                  <w:marLeft w:val="0"/>
                                  <w:marRight w:val="0"/>
                                  <w:marTop w:val="0"/>
                                  <w:marBottom w:val="0"/>
                                  <w:divBdr>
                                    <w:top w:val="single" w:sz="2" w:space="0" w:color="D0D0D0"/>
                                    <w:left w:val="single" w:sz="2" w:space="0" w:color="D0D0D0"/>
                                    <w:bottom w:val="single" w:sz="2" w:space="0" w:color="D0D0D0"/>
                                    <w:right w:val="single" w:sz="2" w:space="0" w:color="D0D0D0"/>
                                  </w:divBdr>
                                  <w:divsChild>
                                    <w:div w:id="1543177502">
                                      <w:marLeft w:val="0"/>
                                      <w:marRight w:val="0"/>
                                      <w:marTop w:val="0"/>
                                      <w:marBottom w:val="0"/>
                                      <w:divBdr>
                                        <w:top w:val="none" w:sz="0" w:space="0" w:color="auto"/>
                                        <w:left w:val="none" w:sz="0" w:space="0" w:color="auto"/>
                                        <w:bottom w:val="none" w:sz="0" w:space="0" w:color="auto"/>
                                        <w:right w:val="none" w:sz="0" w:space="0" w:color="auto"/>
                                      </w:divBdr>
                                      <w:divsChild>
                                        <w:div w:id="483934845">
                                          <w:marLeft w:val="0"/>
                                          <w:marRight w:val="0"/>
                                          <w:marTop w:val="0"/>
                                          <w:marBottom w:val="0"/>
                                          <w:divBdr>
                                            <w:top w:val="none" w:sz="0" w:space="0" w:color="auto"/>
                                            <w:left w:val="none" w:sz="0" w:space="0" w:color="auto"/>
                                            <w:bottom w:val="none" w:sz="0" w:space="0" w:color="auto"/>
                                            <w:right w:val="none" w:sz="0" w:space="0" w:color="auto"/>
                                          </w:divBdr>
                                          <w:divsChild>
                                            <w:div w:id="781414308">
                                              <w:marLeft w:val="0"/>
                                              <w:marRight w:val="0"/>
                                              <w:marTop w:val="0"/>
                                              <w:marBottom w:val="60"/>
                                              <w:divBdr>
                                                <w:top w:val="none" w:sz="0" w:space="0" w:color="auto"/>
                                                <w:left w:val="none" w:sz="0" w:space="0" w:color="auto"/>
                                                <w:bottom w:val="none" w:sz="0" w:space="0" w:color="auto"/>
                                                <w:right w:val="none" w:sz="0" w:space="0" w:color="auto"/>
                                              </w:divBdr>
                                              <w:divsChild>
                                                <w:div w:id="858466034">
                                                  <w:marLeft w:val="0"/>
                                                  <w:marRight w:val="0"/>
                                                  <w:marTop w:val="0"/>
                                                  <w:marBottom w:val="0"/>
                                                  <w:divBdr>
                                                    <w:top w:val="none" w:sz="0" w:space="0" w:color="auto"/>
                                                    <w:left w:val="none" w:sz="0" w:space="0" w:color="auto"/>
                                                    <w:bottom w:val="none" w:sz="0" w:space="0" w:color="auto"/>
                                                    <w:right w:val="none" w:sz="0" w:space="0" w:color="auto"/>
                                                  </w:divBdr>
                                                  <w:divsChild>
                                                    <w:div w:id="2024084166">
                                                      <w:marLeft w:val="0"/>
                                                      <w:marRight w:val="0"/>
                                                      <w:marTop w:val="0"/>
                                                      <w:marBottom w:val="0"/>
                                                      <w:divBdr>
                                                        <w:top w:val="none" w:sz="0" w:space="0" w:color="auto"/>
                                                        <w:left w:val="none" w:sz="0" w:space="0" w:color="auto"/>
                                                        <w:bottom w:val="none" w:sz="0" w:space="0" w:color="auto"/>
                                                        <w:right w:val="none" w:sz="0" w:space="0" w:color="auto"/>
                                                      </w:divBdr>
                                                      <w:divsChild>
                                                        <w:div w:id="120730641">
                                                          <w:marLeft w:val="0"/>
                                                          <w:marRight w:val="0"/>
                                                          <w:marTop w:val="0"/>
                                                          <w:marBottom w:val="0"/>
                                                          <w:divBdr>
                                                            <w:top w:val="none" w:sz="0" w:space="0" w:color="auto"/>
                                                            <w:left w:val="none" w:sz="0" w:space="0" w:color="auto"/>
                                                            <w:bottom w:val="none" w:sz="0" w:space="0" w:color="auto"/>
                                                            <w:right w:val="none" w:sz="0" w:space="0" w:color="auto"/>
                                                          </w:divBdr>
                                                          <w:divsChild>
                                                            <w:div w:id="429351019">
                                                              <w:marLeft w:val="0"/>
                                                              <w:marRight w:val="0"/>
                                                              <w:marTop w:val="0"/>
                                                              <w:marBottom w:val="0"/>
                                                              <w:divBdr>
                                                                <w:top w:val="none" w:sz="0" w:space="0" w:color="auto"/>
                                                                <w:left w:val="none" w:sz="0" w:space="0" w:color="auto"/>
                                                                <w:bottom w:val="none" w:sz="0" w:space="0" w:color="auto"/>
                                                                <w:right w:val="none" w:sz="0" w:space="0" w:color="auto"/>
                                                              </w:divBdr>
                                                              <w:divsChild>
                                                                <w:div w:id="614754979">
                                                                  <w:marLeft w:val="0"/>
                                                                  <w:marRight w:val="0"/>
                                                                  <w:marTop w:val="0"/>
                                                                  <w:marBottom w:val="60"/>
                                                                  <w:divBdr>
                                                                    <w:top w:val="none" w:sz="0" w:space="0" w:color="auto"/>
                                                                    <w:left w:val="none" w:sz="0" w:space="0" w:color="auto"/>
                                                                    <w:bottom w:val="none" w:sz="0" w:space="0" w:color="auto"/>
                                                                    <w:right w:val="none" w:sz="0" w:space="0" w:color="auto"/>
                                                                  </w:divBdr>
                                                                  <w:divsChild>
                                                                    <w:div w:id="1035928700">
                                                                      <w:marLeft w:val="0"/>
                                                                      <w:marRight w:val="0"/>
                                                                      <w:marTop w:val="0"/>
                                                                      <w:marBottom w:val="0"/>
                                                                      <w:divBdr>
                                                                        <w:top w:val="none" w:sz="0" w:space="0" w:color="auto"/>
                                                                        <w:left w:val="none" w:sz="0" w:space="0" w:color="auto"/>
                                                                        <w:bottom w:val="none" w:sz="0" w:space="0" w:color="auto"/>
                                                                        <w:right w:val="none" w:sz="0" w:space="0" w:color="auto"/>
                                                                      </w:divBdr>
                                                                      <w:divsChild>
                                                                        <w:div w:id="10447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5545814">
          <w:marLeft w:val="0"/>
          <w:marRight w:val="0"/>
          <w:marTop w:val="0"/>
          <w:marBottom w:val="0"/>
          <w:divBdr>
            <w:top w:val="none" w:sz="0" w:space="0" w:color="auto"/>
            <w:left w:val="none" w:sz="0" w:space="0" w:color="auto"/>
            <w:bottom w:val="none" w:sz="0" w:space="0" w:color="auto"/>
            <w:right w:val="none" w:sz="0" w:space="0" w:color="auto"/>
          </w:divBdr>
        </w:div>
        <w:div w:id="1416710100">
          <w:marLeft w:val="0"/>
          <w:marRight w:val="0"/>
          <w:marTop w:val="0"/>
          <w:marBottom w:val="0"/>
          <w:divBdr>
            <w:top w:val="single" w:sz="2" w:space="0" w:color="D0D0D0"/>
            <w:left w:val="single" w:sz="2" w:space="0" w:color="D0D0D0"/>
            <w:bottom w:val="single" w:sz="2" w:space="0" w:color="D0D0D0"/>
            <w:right w:val="single" w:sz="2" w:space="0" w:color="D0D0D0"/>
          </w:divBdr>
          <w:divsChild>
            <w:div w:id="746851157">
              <w:marLeft w:val="0"/>
              <w:marRight w:val="0"/>
              <w:marTop w:val="0"/>
              <w:marBottom w:val="0"/>
              <w:divBdr>
                <w:top w:val="none" w:sz="0" w:space="0" w:color="auto"/>
                <w:left w:val="none" w:sz="0" w:space="0" w:color="auto"/>
                <w:bottom w:val="none" w:sz="0" w:space="0" w:color="auto"/>
                <w:right w:val="none" w:sz="0" w:space="0" w:color="auto"/>
              </w:divBdr>
              <w:divsChild>
                <w:div w:id="1070348316">
                  <w:marLeft w:val="0"/>
                  <w:marRight w:val="0"/>
                  <w:marTop w:val="0"/>
                  <w:marBottom w:val="0"/>
                  <w:divBdr>
                    <w:top w:val="none" w:sz="0" w:space="0" w:color="auto"/>
                    <w:left w:val="none" w:sz="0" w:space="0" w:color="auto"/>
                    <w:bottom w:val="none" w:sz="0" w:space="0" w:color="auto"/>
                    <w:right w:val="none" w:sz="0" w:space="0" w:color="auto"/>
                  </w:divBdr>
                  <w:divsChild>
                    <w:div w:id="1678267486">
                      <w:marLeft w:val="0"/>
                      <w:marRight w:val="0"/>
                      <w:marTop w:val="0"/>
                      <w:marBottom w:val="60"/>
                      <w:divBdr>
                        <w:top w:val="none" w:sz="0" w:space="0" w:color="auto"/>
                        <w:left w:val="none" w:sz="0" w:space="0" w:color="auto"/>
                        <w:bottom w:val="none" w:sz="0" w:space="0" w:color="auto"/>
                        <w:right w:val="none" w:sz="0" w:space="0" w:color="auto"/>
                      </w:divBdr>
                      <w:divsChild>
                        <w:div w:id="1679768556">
                          <w:marLeft w:val="0"/>
                          <w:marRight w:val="0"/>
                          <w:marTop w:val="0"/>
                          <w:marBottom w:val="0"/>
                          <w:divBdr>
                            <w:top w:val="none" w:sz="0" w:space="0" w:color="auto"/>
                            <w:left w:val="none" w:sz="0" w:space="0" w:color="auto"/>
                            <w:bottom w:val="none" w:sz="0" w:space="0" w:color="auto"/>
                            <w:right w:val="none" w:sz="0" w:space="0" w:color="auto"/>
                          </w:divBdr>
                          <w:divsChild>
                            <w:div w:id="757794645">
                              <w:marLeft w:val="0"/>
                              <w:marRight w:val="0"/>
                              <w:marTop w:val="0"/>
                              <w:marBottom w:val="0"/>
                              <w:divBdr>
                                <w:top w:val="none" w:sz="0" w:space="0" w:color="auto"/>
                                <w:left w:val="none" w:sz="0" w:space="0" w:color="auto"/>
                                <w:bottom w:val="none" w:sz="0" w:space="0" w:color="auto"/>
                                <w:right w:val="none" w:sz="0" w:space="0" w:color="auto"/>
                              </w:divBdr>
                              <w:divsChild>
                                <w:div w:id="1660688870">
                                  <w:marLeft w:val="0"/>
                                  <w:marRight w:val="0"/>
                                  <w:marTop w:val="0"/>
                                  <w:marBottom w:val="0"/>
                                  <w:divBdr>
                                    <w:top w:val="none" w:sz="0" w:space="0" w:color="auto"/>
                                    <w:left w:val="none" w:sz="0" w:space="0" w:color="auto"/>
                                    <w:bottom w:val="none" w:sz="0" w:space="0" w:color="auto"/>
                                    <w:right w:val="none" w:sz="0" w:space="0" w:color="auto"/>
                                  </w:divBdr>
                                  <w:divsChild>
                                    <w:div w:id="1802070179">
                                      <w:marLeft w:val="0"/>
                                      <w:marRight w:val="0"/>
                                      <w:marTop w:val="0"/>
                                      <w:marBottom w:val="0"/>
                                      <w:divBdr>
                                        <w:top w:val="none" w:sz="0" w:space="0" w:color="auto"/>
                                        <w:left w:val="none" w:sz="0" w:space="0" w:color="auto"/>
                                        <w:bottom w:val="none" w:sz="0" w:space="0" w:color="auto"/>
                                        <w:right w:val="none" w:sz="0" w:space="0" w:color="auto"/>
                                      </w:divBdr>
                                      <w:divsChild>
                                        <w:div w:id="726680894">
                                          <w:marLeft w:val="0"/>
                                          <w:marRight w:val="0"/>
                                          <w:marTop w:val="0"/>
                                          <w:marBottom w:val="60"/>
                                          <w:divBdr>
                                            <w:top w:val="none" w:sz="0" w:space="0" w:color="auto"/>
                                            <w:left w:val="none" w:sz="0" w:space="0" w:color="auto"/>
                                            <w:bottom w:val="none" w:sz="0" w:space="0" w:color="auto"/>
                                            <w:right w:val="none" w:sz="0" w:space="0" w:color="auto"/>
                                          </w:divBdr>
                                          <w:divsChild>
                                            <w:div w:id="1799183718">
                                              <w:marLeft w:val="0"/>
                                              <w:marRight w:val="0"/>
                                              <w:marTop w:val="0"/>
                                              <w:marBottom w:val="0"/>
                                              <w:divBdr>
                                                <w:top w:val="none" w:sz="0" w:space="0" w:color="auto"/>
                                                <w:left w:val="none" w:sz="0" w:space="0" w:color="auto"/>
                                                <w:bottom w:val="none" w:sz="0" w:space="0" w:color="auto"/>
                                                <w:right w:val="none" w:sz="0" w:space="0" w:color="auto"/>
                                              </w:divBdr>
                                              <w:divsChild>
                                                <w:div w:id="138819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6228839">
      <w:bodyDiv w:val="1"/>
      <w:marLeft w:val="0"/>
      <w:marRight w:val="0"/>
      <w:marTop w:val="0"/>
      <w:marBottom w:val="0"/>
      <w:divBdr>
        <w:top w:val="none" w:sz="0" w:space="0" w:color="auto"/>
        <w:left w:val="none" w:sz="0" w:space="0" w:color="auto"/>
        <w:bottom w:val="none" w:sz="0" w:space="0" w:color="auto"/>
        <w:right w:val="none" w:sz="0" w:space="0" w:color="auto"/>
      </w:divBdr>
    </w:div>
    <w:div w:id="1849562882">
      <w:bodyDiv w:val="1"/>
      <w:marLeft w:val="0"/>
      <w:marRight w:val="0"/>
      <w:marTop w:val="0"/>
      <w:marBottom w:val="0"/>
      <w:divBdr>
        <w:top w:val="none" w:sz="0" w:space="0" w:color="auto"/>
        <w:left w:val="none" w:sz="0" w:space="0" w:color="auto"/>
        <w:bottom w:val="none" w:sz="0" w:space="0" w:color="auto"/>
        <w:right w:val="none" w:sz="0" w:space="0" w:color="auto"/>
      </w:divBdr>
    </w:div>
    <w:div w:id="1957448144">
      <w:bodyDiv w:val="1"/>
      <w:marLeft w:val="0"/>
      <w:marRight w:val="0"/>
      <w:marTop w:val="0"/>
      <w:marBottom w:val="0"/>
      <w:divBdr>
        <w:top w:val="none" w:sz="0" w:space="0" w:color="auto"/>
        <w:left w:val="none" w:sz="0" w:space="0" w:color="auto"/>
        <w:bottom w:val="none" w:sz="0" w:space="0" w:color="auto"/>
        <w:right w:val="none" w:sz="0" w:space="0" w:color="auto"/>
      </w:divBdr>
    </w:div>
    <w:div w:id="2084595530">
      <w:bodyDiv w:val="1"/>
      <w:marLeft w:val="0"/>
      <w:marRight w:val="0"/>
      <w:marTop w:val="0"/>
      <w:marBottom w:val="0"/>
      <w:divBdr>
        <w:top w:val="none" w:sz="0" w:space="0" w:color="auto"/>
        <w:left w:val="none" w:sz="0" w:space="0" w:color="auto"/>
        <w:bottom w:val="none" w:sz="0" w:space="0" w:color="auto"/>
        <w:right w:val="none" w:sz="0" w:space="0" w:color="auto"/>
      </w:divBdr>
    </w:div>
    <w:div w:id="209388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29ECEC51C53256D1C75FEE56A65C1CB2747A4F927B153FD389C6633C7B72E6847B248B48DOF45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CD6E3F413E1C8F27A6A7C074DB075B03F2352FBC30B35525B037F71E4757BEBDBD6BB86F485059179BA8BC862CC52F1B742AC3FF3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069EF397291A144C759AD47E723CEF64508860B7E562A36479D362BFC7E1D234766E6D1923D5AAAI74BJ" TargetMode="External"/><Relationship Id="rId5" Type="http://schemas.openxmlformats.org/officeDocument/2006/relationships/settings" Target="settings.xml"/><Relationship Id="rId15" Type="http://schemas.openxmlformats.org/officeDocument/2006/relationships/hyperlink" Target="consultantplus://offline/ref=1D0BD6DE0231B3323FFD2FF6006CE34E88E2C1BE89C8E5D01894ACF437445F282E0FC1A768H8z0M" TargetMode="External"/><Relationship Id="rId10" Type="http://schemas.openxmlformats.org/officeDocument/2006/relationships/hyperlink" Target="consultantplus://offline/ref=E069EF397291A144C759AD47E723CEF64508860B7E562A36479D362BFC7E1D234766E6D1923951IA4AJ" TargetMode="External"/><Relationship Id="rId4" Type="http://schemas.microsoft.com/office/2007/relationships/stylesWithEffects" Target="stylesWithEffects.xml"/><Relationship Id="rId9" Type="http://schemas.openxmlformats.org/officeDocument/2006/relationships/hyperlink" Target="consultantplus://offline/ref=63644F4247E16D1BFE5C522E45BCFAC864AA28D6BA3D54035F30AF26C8D7z5C" TargetMode="External"/><Relationship Id="rId14" Type="http://schemas.openxmlformats.org/officeDocument/2006/relationships/hyperlink" Target="consultantplus://offline/ref=1D0BD6DE0231B3323FFD2FF6006CE34E88E2C1BE89C8E5D01894ACF437445F282E0FC1AEH6z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0BA9F-062A-4E22-AC0C-CD2DCF115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4283</Words>
  <Characters>24415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Хруленко Мария</cp:lastModifiedBy>
  <cp:revision>8</cp:revision>
  <cp:lastPrinted>2021-10-01T08:42:00Z</cp:lastPrinted>
  <dcterms:created xsi:type="dcterms:W3CDTF">2023-10-17T09:44:00Z</dcterms:created>
  <dcterms:modified xsi:type="dcterms:W3CDTF">2023-11-23T08:22:00Z</dcterms:modified>
</cp:coreProperties>
</file>