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707D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:rsidR="007707DB" w:rsidRPr="002B00A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"/>
        <w:gridCol w:w="3436"/>
        <w:gridCol w:w="5636"/>
      </w:tblGrid>
      <w:tr w:rsidR="007707DB" w:rsidRPr="002B00AB" w:rsidTr="0091705B">
        <w:trPr>
          <w:trHeight w:val="70"/>
        </w:trPr>
        <w:tc>
          <w:tcPr>
            <w:tcW w:w="392" w:type="dxa"/>
            <w:vAlign w:val="center"/>
          </w:tcPr>
          <w:p w:rsidR="007707DB" w:rsidRPr="002B00AB" w:rsidRDefault="007707DB" w:rsidP="0091705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91705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7E31AA" w:rsidRPr="006E5E4F" w:rsidRDefault="007E31AA" w:rsidP="007E31A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6E5E4F">
              <w:rPr>
                <w:rFonts w:ascii="Times New Roman" w:hAnsi="Times New Roman"/>
                <w:bCs/>
              </w:rPr>
              <w:t>Метод сопоставимых рыночных цен (анализ рынка)</w:t>
            </w:r>
          </w:p>
          <w:p w:rsidR="007707DB" w:rsidRPr="005D024F" w:rsidRDefault="007707DB" w:rsidP="0091705B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</w:p>
        </w:tc>
      </w:tr>
      <w:tr w:rsidR="007707DB" w:rsidRPr="002B00AB" w:rsidTr="0091705B">
        <w:trPr>
          <w:trHeight w:val="1616"/>
        </w:trPr>
        <w:tc>
          <w:tcPr>
            <w:tcW w:w="392" w:type="dxa"/>
            <w:vAlign w:val="center"/>
          </w:tcPr>
          <w:p w:rsidR="007707DB" w:rsidRPr="002B00AB" w:rsidRDefault="007707DB" w:rsidP="0091705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91705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7E31AA" w:rsidRPr="005D024F" w:rsidRDefault="007E31AA" w:rsidP="007E31AA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bCs/>
                <w:i/>
              </w:rPr>
            </w:pPr>
            <w:r w:rsidRPr="005D024F">
              <w:rPr>
                <w:rFonts w:ascii="Times New Roman" w:hAnsi="Times New Roman" w:cs="Times New Roman"/>
                <w:bCs/>
              </w:rPr>
              <w:t>В начальную (максимальную) цену контракта включены</w:t>
            </w:r>
            <w:r w:rsidRPr="001418B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r w:rsidRPr="001418B1">
              <w:rPr>
                <w:rFonts w:ascii="Times New Roman" w:hAnsi="Times New Roman"/>
                <w:bCs/>
              </w:rPr>
              <w:t>все расходы, в том числе транспортные расходы, страхование, таможенные пошлины, налоги и другие обязательные платежи, а также прочие расходы, связанные с исполнением  Контракта.</w:t>
            </w:r>
          </w:p>
          <w:p w:rsidR="007707DB" w:rsidRPr="005D024F" w:rsidRDefault="007707DB" w:rsidP="0091705B">
            <w:pPr>
              <w:pStyle w:val="a3"/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7707DB" w:rsidRPr="002B00AB" w:rsidTr="0091705B">
        <w:tc>
          <w:tcPr>
            <w:tcW w:w="392" w:type="dxa"/>
            <w:vAlign w:val="center"/>
          </w:tcPr>
          <w:p w:rsidR="007707DB" w:rsidRPr="002B00AB" w:rsidRDefault="007707DB" w:rsidP="0091705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91705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636" w:type="dxa"/>
            <w:vAlign w:val="center"/>
          </w:tcPr>
          <w:p w:rsidR="007707DB" w:rsidRPr="005D027C" w:rsidRDefault="00907C55" w:rsidP="00921A6D">
            <w:pPr>
              <w:jc w:val="center"/>
              <w:outlineLvl w:val="0"/>
              <w:rPr>
                <w:rFonts w:ascii="Times New Roman" w:hAnsi="Times New Roman"/>
                <w:b/>
                <w:bCs/>
                <w:color w:val="auto"/>
              </w:rPr>
            </w:pPr>
            <w:r w:rsidRPr="004E3C73">
              <w:rPr>
                <w:rFonts w:ascii="Times New Roman" w:hAnsi="Times New Roman"/>
                <w:b/>
                <w:bCs/>
                <w:color w:val="auto"/>
              </w:rPr>
              <w:t>12 726,33</w:t>
            </w:r>
            <w:r w:rsidRPr="00907C55">
              <w:rPr>
                <w:rFonts w:ascii="Times New Roman" w:hAnsi="Times New Roman"/>
                <w:b/>
                <w:bCs/>
                <w:color w:val="auto"/>
              </w:rPr>
              <w:t xml:space="preserve"> </w:t>
            </w:r>
            <w:r w:rsidR="007707DB" w:rsidRPr="00655DC9">
              <w:rPr>
                <w:rFonts w:ascii="Times New Roman" w:hAnsi="Times New Roman"/>
                <w:b/>
                <w:bCs/>
                <w:color w:val="auto"/>
              </w:rPr>
              <w:t>руб</w:t>
            </w:r>
            <w:r w:rsidR="007E31AA" w:rsidRPr="00655DC9">
              <w:rPr>
                <w:rFonts w:ascii="Times New Roman" w:hAnsi="Times New Roman"/>
                <w:b/>
                <w:bCs/>
                <w:color w:val="auto"/>
              </w:rPr>
              <w:t>.</w:t>
            </w:r>
          </w:p>
        </w:tc>
      </w:tr>
    </w:tbl>
    <w:p w:rsidR="007707DB" w:rsidRPr="002B00AB" w:rsidRDefault="007707DB" w:rsidP="007707DB">
      <w:pPr>
        <w:jc w:val="center"/>
        <w:outlineLvl w:val="0"/>
        <w:rPr>
          <w:rFonts w:ascii="Times New Roman" w:hAnsi="Times New Roman"/>
          <w:bCs/>
          <w:u w:val="single"/>
        </w:rPr>
      </w:pPr>
    </w:p>
    <w:p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4C3CC6" w:rsidRDefault="004C3CC6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  <w:bookmarkStart w:id="0" w:name="_GoBack"/>
      <w:bookmarkEnd w:id="0"/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highlight w:val="yellow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3D0E37">
        <w:rPr>
          <w:rFonts w:ascii="Times New Roman" w:hAnsi="Times New Roman" w:cs="Times New Roman"/>
          <w:i/>
          <w:iCs/>
        </w:rPr>
        <w:t>_______________/</w:t>
      </w:r>
      <w:r w:rsidR="003D0E37" w:rsidRPr="003D0E37">
        <w:rPr>
          <w:rFonts w:ascii="Times New Roman" w:hAnsi="Times New Roman" w:cs="Times New Roman"/>
          <w:i/>
          <w:iCs/>
        </w:rPr>
        <w:t>Т.М.</w:t>
      </w:r>
      <w:r w:rsidR="003D0E37">
        <w:rPr>
          <w:rFonts w:ascii="Times New Roman" w:hAnsi="Times New Roman" w:cs="Times New Roman"/>
        </w:rPr>
        <w:t xml:space="preserve"> </w:t>
      </w:r>
      <w:r w:rsidR="003D0E37">
        <w:rPr>
          <w:rFonts w:ascii="Times New Roman" w:hAnsi="Times New Roman" w:cs="Times New Roman"/>
          <w:i/>
          <w:iCs/>
        </w:rPr>
        <w:t>Прокофьева</w:t>
      </w:r>
      <w:r w:rsidR="007E31AA">
        <w:rPr>
          <w:rFonts w:ascii="Times New Roman" w:hAnsi="Times New Roman" w:cs="Times New Roman"/>
          <w:i/>
          <w:iCs/>
        </w:rPr>
        <w:t>/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5D69A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 </w:t>
      </w:r>
      <w:r w:rsidR="00BD7B29">
        <w:rPr>
          <w:rFonts w:ascii="Times New Roman" w:hAnsi="Times New Roman" w:cs="Times New Roman"/>
        </w:rPr>
        <w:t>04</w:t>
      </w:r>
      <w:r w:rsidR="006D2A57" w:rsidRPr="006D2A57">
        <w:rPr>
          <w:rFonts w:ascii="Times New Roman" w:hAnsi="Times New Roman" w:cs="Times New Roman"/>
        </w:rPr>
        <w:t xml:space="preserve">» </w:t>
      </w:r>
      <w:r w:rsidR="00907C55">
        <w:rPr>
          <w:rFonts w:ascii="Times New Roman" w:hAnsi="Times New Roman" w:cs="Times New Roman"/>
        </w:rPr>
        <w:t>декабря</w:t>
      </w:r>
      <w:r w:rsidR="008A3B73">
        <w:rPr>
          <w:rFonts w:ascii="Times New Roman" w:hAnsi="Times New Roman" w:cs="Times New Roman"/>
        </w:rPr>
        <w:t xml:space="preserve"> </w:t>
      </w:r>
      <w:r w:rsidR="006D2A57" w:rsidRPr="006D2A57">
        <w:rPr>
          <w:rFonts w:ascii="Times New Roman" w:hAnsi="Times New Roman" w:cs="Times New Roman"/>
        </w:rPr>
        <w:t xml:space="preserve"> </w:t>
      </w:r>
      <w:r w:rsidR="00921A6D">
        <w:rPr>
          <w:rFonts w:ascii="Times New Roman" w:hAnsi="Times New Roman" w:cs="Times New Roman"/>
        </w:rPr>
        <w:t>2023</w:t>
      </w:r>
      <w:r w:rsidR="006D2A57" w:rsidRPr="006D2A57">
        <w:rPr>
          <w:rFonts w:ascii="Times New Roman" w:hAnsi="Times New Roman" w:cs="Times New Roman"/>
        </w:rPr>
        <w:t xml:space="preserve"> г.</w:t>
      </w: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91705B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863EA1" w:rsidRDefault="006544AA" w:rsidP="006544AA">
      <w:pPr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6544AA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lastRenderedPageBreak/>
        <w:t>РАСЧЕТ НАЧАЛЬНОЙ (МАКСИМАЛЬНОЙ) ЦЕНЫ КОНТРАКТА</w:t>
      </w:r>
      <w:r w:rsidR="005D53F7">
        <w:rPr>
          <w:rFonts w:ascii="Times New Roman" w:hAnsi="Times New Roman"/>
          <w:b/>
        </w:rPr>
        <w:br/>
      </w:r>
    </w:p>
    <w:p w:rsidR="009C2CAE" w:rsidRDefault="00BD7B29" w:rsidP="005D610A">
      <w:pPr>
        <w:jc w:val="center"/>
        <w:rPr>
          <w:rFonts w:ascii="Times New Roman" w:eastAsia="Times New Roman" w:hAnsi="Times New Roman" w:cs="Times New Roman"/>
          <w:b/>
          <w:i/>
        </w:rPr>
      </w:pPr>
      <w:r w:rsidRPr="00BD7B29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Поставка смартфона для руководителя штаба пункта проведения экзаменов для нужд для  ГБОУ лицей  № 64  Приморского района Санкт-Петербурга</w:t>
      </w:r>
    </w:p>
    <w:tbl>
      <w:tblPr>
        <w:tblW w:w="5000" w:type="pct"/>
        <w:tblLayout w:type="fixed"/>
        <w:tblLook w:val="04A0"/>
      </w:tblPr>
      <w:tblGrid>
        <w:gridCol w:w="525"/>
        <w:gridCol w:w="3268"/>
        <w:gridCol w:w="994"/>
        <w:gridCol w:w="991"/>
        <w:gridCol w:w="1275"/>
        <w:gridCol w:w="1278"/>
        <w:gridCol w:w="1275"/>
        <w:gridCol w:w="1419"/>
        <w:gridCol w:w="1248"/>
        <w:gridCol w:w="1023"/>
        <w:gridCol w:w="1490"/>
      </w:tblGrid>
      <w:tr w:rsidR="0060176C" w:rsidRPr="004E3C73" w:rsidTr="0060176C">
        <w:trPr>
          <w:trHeight w:val="1215"/>
        </w:trPr>
        <w:tc>
          <w:tcPr>
            <w:tcW w:w="178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4E3C73" w:rsidRPr="004E3C73" w:rsidRDefault="004E3C73" w:rsidP="004E3C7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4E3C7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№ </w:t>
            </w:r>
            <w:proofErr w:type="spellStart"/>
            <w:r w:rsidRPr="004E3C7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</w:t>
            </w:r>
            <w:proofErr w:type="spellEnd"/>
            <w:r w:rsidRPr="004E3C7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/</w:t>
            </w:r>
            <w:proofErr w:type="spellStart"/>
            <w:r w:rsidRPr="004E3C7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</w:t>
            </w:r>
            <w:proofErr w:type="spellEnd"/>
          </w:p>
        </w:tc>
        <w:tc>
          <w:tcPr>
            <w:tcW w:w="1105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4E3C73" w:rsidRPr="004E3C73" w:rsidRDefault="004E3C73" w:rsidP="004E3C7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4E3C7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Описание товара</w:t>
            </w:r>
          </w:p>
        </w:tc>
        <w:tc>
          <w:tcPr>
            <w:tcW w:w="336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4E3C73" w:rsidRPr="004E3C73" w:rsidRDefault="004E3C73" w:rsidP="004E3C7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E3C7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Ед. измерения</w:t>
            </w:r>
          </w:p>
        </w:tc>
        <w:tc>
          <w:tcPr>
            <w:tcW w:w="335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4E3C73" w:rsidRPr="004E3C73" w:rsidRDefault="004E3C73" w:rsidP="004E3C7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E3C7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Кол-во</w:t>
            </w:r>
          </w:p>
        </w:tc>
        <w:tc>
          <w:tcPr>
            <w:tcW w:w="431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92CDDC"/>
            <w:vAlign w:val="bottom"/>
            <w:hideMark/>
          </w:tcPr>
          <w:p w:rsidR="004E3C73" w:rsidRPr="004E3C73" w:rsidRDefault="004E3C73" w:rsidP="004E3C7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E3C7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Цена </w:t>
            </w:r>
            <w:proofErr w:type="spellStart"/>
            <w:r w:rsidRPr="004E3C7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предл</w:t>
            </w:r>
            <w:proofErr w:type="spellEnd"/>
            <w:r w:rsidRPr="004E3C7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. №1 </w:t>
            </w:r>
          </w:p>
        </w:tc>
        <w:tc>
          <w:tcPr>
            <w:tcW w:w="43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92CDDC"/>
            <w:vAlign w:val="bottom"/>
            <w:hideMark/>
          </w:tcPr>
          <w:p w:rsidR="004E3C73" w:rsidRPr="004E3C73" w:rsidRDefault="004E3C73" w:rsidP="004E3C7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E3C7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Цена </w:t>
            </w:r>
            <w:proofErr w:type="spellStart"/>
            <w:r w:rsidRPr="004E3C7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предл</w:t>
            </w:r>
            <w:proofErr w:type="spellEnd"/>
            <w:r w:rsidRPr="004E3C7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. №2</w:t>
            </w:r>
          </w:p>
        </w:tc>
        <w:tc>
          <w:tcPr>
            <w:tcW w:w="431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92CDDC"/>
            <w:vAlign w:val="bottom"/>
            <w:hideMark/>
          </w:tcPr>
          <w:p w:rsidR="004E3C73" w:rsidRPr="004E3C73" w:rsidRDefault="004E3C73" w:rsidP="004E3C7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E3C7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Цена </w:t>
            </w:r>
            <w:proofErr w:type="spellStart"/>
            <w:r w:rsidRPr="004E3C7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предл</w:t>
            </w:r>
            <w:proofErr w:type="spellEnd"/>
            <w:r w:rsidRPr="004E3C7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. №3</w:t>
            </w:r>
          </w:p>
        </w:tc>
        <w:tc>
          <w:tcPr>
            <w:tcW w:w="480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4E3C73" w:rsidRPr="004E3C73" w:rsidRDefault="004E3C73" w:rsidP="004E3C7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E3C7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Средняя арифметическая цена  единицы товара</w:t>
            </w:r>
          </w:p>
        </w:tc>
        <w:tc>
          <w:tcPr>
            <w:tcW w:w="42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4E3C73" w:rsidRPr="004E3C73" w:rsidRDefault="004E3C73" w:rsidP="004E3C7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E3C7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Среднеквадратичное отклонение </w:t>
            </w:r>
          </w:p>
        </w:tc>
        <w:tc>
          <w:tcPr>
            <w:tcW w:w="346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4E3C73" w:rsidRPr="004E3C73" w:rsidRDefault="004E3C73" w:rsidP="004E3C7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E3C7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Коэффициент вариации (%)</w:t>
            </w:r>
          </w:p>
        </w:tc>
        <w:tc>
          <w:tcPr>
            <w:tcW w:w="504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4E3C73" w:rsidRPr="004E3C73" w:rsidRDefault="004E3C73" w:rsidP="004E3C7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E3C7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НМЦК (руб. </w:t>
            </w:r>
            <w:proofErr w:type="spellStart"/>
            <w:r w:rsidRPr="004E3C7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вкл</w:t>
            </w:r>
            <w:proofErr w:type="spellEnd"/>
            <w:r w:rsidRPr="004E3C7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. НДС)</w:t>
            </w:r>
          </w:p>
        </w:tc>
      </w:tr>
      <w:tr w:rsidR="0060176C" w:rsidRPr="004E3C73" w:rsidTr="0060176C">
        <w:trPr>
          <w:trHeight w:val="60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C73" w:rsidRPr="004E3C73" w:rsidRDefault="004E3C73" w:rsidP="004E3C73">
            <w:pPr>
              <w:widowControl/>
              <w:jc w:val="right"/>
              <w:rPr>
                <w:rFonts w:ascii="Calibri" w:eastAsia="Times New Roman" w:hAnsi="Calibri" w:cs="Times New Roman"/>
                <w:lang w:bidi="ar-SA"/>
              </w:rPr>
            </w:pPr>
            <w:r w:rsidRPr="004E3C73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11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3C73" w:rsidRPr="004E3C73" w:rsidRDefault="004E3C73" w:rsidP="004E3C73">
            <w:pPr>
              <w:widowControl/>
              <w:rPr>
                <w:rFonts w:ascii="Calibri" w:eastAsia="Times New Roman" w:hAnsi="Calibri" w:cs="Times New Roman"/>
                <w:lang w:val="en-US" w:bidi="ar-SA"/>
              </w:rPr>
            </w:pPr>
            <w:r w:rsidRPr="004E3C73">
              <w:rPr>
                <w:rFonts w:ascii="Calibri" w:eastAsia="Times New Roman" w:hAnsi="Calibri" w:cs="Times New Roman"/>
                <w:sz w:val="22"/>
                <w:szCs w:val="22"/>
                <w:lang w:val="en-US" w:bidi="ar-SA"/>
              </w:rPr>
              <w:t xml:space="preserve">6.5" </w:t>
            </w:r>
            <w:r w:rsidRPr="004E3C73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Смартфон</w:t>
            </w:r>
            <w:r w:rsidRPr="004E3C73">
              <w:rPr>
                <w:rFonts w:ascii="Calibri" w:eastAsia="Times New Roman" w:hAnsi="Calibri" w:cs="Times New Roman"/>
                <w:sz w:val="22"/>
                <w:szCs w:val="22"/>
                <w:lang w:val="en-US" w:bidi="ar-SA"/>
              </w:rPr>
              <w:t xml:space="preserve"> Samsung Galaxy A04 64 </w:t>
            </w:r>
            <w:r w:rsidRPr="004E3C73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ГБ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3C73" w:rsidRPr="004E3C73" w:rsidRDefault="004E3C73" w:rsidP="004E3C73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bidi="ar-SA"/>
              </w:rPr>
            </w:pPr>
            <w:proofErr w:type="spellStart"/>
            <w:r w:rsidRPr="004E3C73">
              <w:rPr>
                <w:rFonts w:ascii="Calibri" w:eastAsia="Times New Roman" w:hAnsi="Calibri" w:cs="Times New Roman"/>
                <w:sz w:val="20"/>
                <w:szCs w:val="20"/>
                <w:lang w:bidi="ar-SA"/>
              </w:rPr>
              <w:t>шт</w:t>
            </w:r>
            <w:proofErr w:type="spellEnd"/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C73" w:rsidRPr="004E3C73" w:rsidRDefault="004E3C73" w:rsidP="004E3C73">
            <w:pPr>
              <w:widowControl/>
              <w:jc w:val="center"/>
              <w:rPr>
                <w:rFonts w:ascii="Calibri" w:eastAsia="Times New Roman" w:hAnsi="Calibri" w:cs="Times New Roman"/>
                <w:lang w:bidi="ar-SA"/>
              </w:rPr>
            </w:pPr>
            <w:r w:rsidRPr="004E3C73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C73" w:rsidRPr="004E3C73" w:rsidRDefault="004E3C73" w:rsidP="004E3C73">
            <w:pPr>
              <w:widowControl/>
              <w:jc w:val="center"/>
              <w:rPr>
                <w:rFonts w:ascii="Calibri" w:eastAsia="Times New Roman" w:hAnsi="Calibri" w:cs="Times New Roman"/>
                <w:lang w:bidi="ar-SA"/>
              </w:rPr>
            </w:pPr>
            <w:r w:rsidRPr="004E3C73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12999,00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C73" w:rsidRPr="004E3C73" w:rsidRDefault="004E3C73" w:rsidP="004E3C73">
            <w:pPr>
              <w:widowControl/>
              <w:jc w:val="center"/>
              <w:rPr>
                <w:rFonts w:ascii="Calibri" w:eastAsia="Times New Roman" w:hAnsi="Calibri" w:cs="Times New Roman"/>
                <w:lang w:bidi="ar-SA"/>
              </w:rPr>
            </w:pPr>
            <w:r w:rsidRPr="004E3C73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10690,00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C73" w:rsidRPr="004E3C73" w:rsidRDefault="004E3C73" w:rsidP="004E3C73">
            <w:pPr>
              <w:widowControl/>
              <w:jc w:val="center"/>
              <w:rPr>
                <w:rFonts w:ascii="Calibri" w:eastAsia="Times New Roman" w:hAnsi="Calibri" w:cs="Times New Roman"/>
                <w:lang w:bidi="ar-SA"/>
              </w:rPr>
            </w:pPr>
            <w:r w:rsidRPr="004E3C73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14490,00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C73" w:rsidRPr="004E3C73" w:rsidRDefault="004E3C73" w:rsidP="004E3C73">
            <w:pPr>
              <w:widowControl/>
              <w:jc w:val="center"/>
              <w:rPr>
                <w:rFonts w:ascii="Calibri" w:eastAsia="Times New Roman" w:hAnsi="Calibri" w:cs="Times New Roman"/>
                <w:lang w:bidi="ar-SA"/>
              </w:rPr>
            </w:pPr>
            <w:r w:rsidRPr="004E3C73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12726,33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C73" w:rsidRPr="004E3C73" w:rsidRDefault="004E3C73" w:rsidP="004E3C73">
            <w:pPr>
              <w:widowControl/>
              <w:jc w:val="center"/>
              <w:rPr>
                <w:rFonts w:ascii="Calibri" w:eastAsia="Times New Roman" w:hAnsi="Calibri" w:cs="Times New Roman"/>
                <w:lang w:bidi="ar-SA"/>
              </w:rPr>
            </w:pPr>
            <w:r w:rsidRPr="004E3C73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1914,62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C73" w:rsidRPr="004E3C73" w:rsidRDefault="004E3C73" w:rsidP="004E3C73">
            <w:pPr>
              <w:widowControl/>
              <w:jc w:val="center"/>
              <w:rPr>
                <w:rFonts w:ascii="Calibri" w:eastAsia="Times New Roman" w:hAnsi="Calibri" w:cs="Times New Roman"/>
                <w:lang w:bidi="ar-SA"/>
              </w:rPr>
            </w:pPr>
            <w:r w:rsidRPr="004E3C73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15,04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C73" w:rsidRPr="004E3C73" w:rsidRDefault="004E3C73" w:rsidP="004E3C73">
            <w:pPr>
              <w:widowControl/>
              <w:jc w:val="right"/>
              <w:rPr>
                <w:rFonts w:ascii="Calibri" w:eastAsia="Times New Roman" w:hAnsi="Calibri" w:cs="Times New Roman"/>
                <w:lang w:bidi="ar-SA"/>
              </w:rPr>
            </w:pPr>
            <w:r w:rsidRPr="004E3C73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12 726,33</w:t>
            </w:r>
          </w:p>
        </w:tc>
      </w:tr>
      <w:tr w:rsidR="0060176C" w:rsidRPr="004E3C73" w:rsidTr="0060176C">
        <w:trPr>
          <w:trHeight w:val="30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C73" w:rsidRPr="004E3C73" w:rsidRDefault="004E3C73" w:rsidP="004E3C73">
            <w:pPr>
              <w:widowControl/>
              <w:rPr>
                <w:rFonts w:ascii="Calibri" w:eastAsia="Times New Roman" w:hAnsi="Calibri" w:cs="Times New Roman"/>
                <w:lang w:bidi="ar-SA"/>
              </w:rPr>
            </w:pPr>
            <w:r w:rsidRPr="004E3C73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C73" w:rsidRPr="004E3C73" w:rsidRDefault="004E3C73" w:rsidP="004E3C73">
            <w:pPr>
              <w:widowControl/>
              <w:rPr>
                <w:rFonts w:ascii="Calibri" w:eastAsia="Times New Roman" w:hAnsi="Calibri" w:cs="Times New Roman"/>
                <w:lang w:bidi="ar-SA"/>
              </w:rPr>
            </w:pPr>
            <w:r w:rsidRPr="004E3C73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Итого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C73" w:rsidRPr="004E3C73" w:rsidRDefault="004E3C73" w:rsidP="004E3C73">
            <w:pPr>
              <w:widowControl/>
              <w:rPr>
                <w:rFonts w:ascii="Calibri" w:eastAsia="Times New Roman" w:hAnsi="Calibri" w:cs="Times New Roman"/>
                <w:lang w:bidi="ar-SA"/>
              </w:rPr>
            </w:pPr>
            <w:r w:rsidRPr="004E3C73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C73" w:rsidRPr="004E3C73" w:rsidRDefault="004E3C73" w:rsidP="004E3C73">
            <w:pPr>
              <w:widowControl/>
              <w:rPr>
                <w:rFonts w:ascii="Calibri" w:eastAsia="Times New Roman" w:hAnsi="Calibri" w:cs="Times New Roman"/>
                <w:lang w:bidi="ar-SA"/>
              </w:rPr>
            </w:pPr>
            <w:r w:rsidRPr="004E3C73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C73" w:rsidRPr="004E3C73" w:rsidRDefault="004E3C73" w:rsidP="004E3C73">
            <w:pPr>
              <w:widowControl/>
              <w:rPr>
                <w:rFonts w:ascii="Calibri" w:eastAsia="Times New Roman" w:hAnsi="Calibri" w:cs="Times New Roman"/>
                <w:lang w:bidi="ar-SA"/>
              </w:rPr>
            </w:pPr>
            <w:r w:rsidRPr="004E3C73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C73" w:rsidRPr="004E3C73" w:rsidRDefault="004E3C73" w:rsidP="004E3C73">
            <w:pPr>
              <w:widowControl/>
              <w:rPr>
                <w:rFonts w:ascii="Calibri" w:eastAsia="Times New Roman" w:hAnsi="Calibri" w:cs="Times New Roman"/>
                <w:lang w:bidi="ar-SA"/>
              </w:rPr>
            </w:pPr>
            <w:r w:rsidRPr="004E3C73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C73" w:rsidRPr="004E3C73" w:rsidRDefault="004E3C73" w:rsidP="004E3C73">
            <w:pPr>
              <w:widowControl/>
              <w:rPr>
                <w:rFonts w:ascii="Calibri" w:eastAsia="Times New Roman" w:hAnsi="Calibri" w:cs="Times New Roman"/>
                <w:lang w:bidi="ar-SA"/>
              </w:rPr>
            </w:pPr>
            <w:r w:rsidRPr="004E3C73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C73" w:rsidRPr="004E3C73" w:rsidRDefault="004E3C73" w:rsidP="004E3C73">
            <w:pPr>
              <w:widowControl/>
              <w:rPr>
                <w:rFonts w:ascii="Calibri" w:eastAsia="Times New Roman" w:hAnsi="Calibri" w:cs="Times New Roman"/>
                <w:lang w:bidi="ar-SA"/>
              </w:rPr>
            </w:pPr>
            <w:r w:rsidRPr="004E3C73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C73" w:rsidRPr="004E3C73" w:rsidRDefault="004E3C73" w:rsidP="004E3C73">
            <w:pPr>
              <w:widowControl/>
              <w:rPr>
                <w:rFonts w:ascii="Calibri" w:eastAsia="Times New Roman" w:hAnsi="Calibri" w:cs="Times New Roman"/>
                <w:lang w:bidi="ar-SA"/>
              </w:rPr>
            </w:pPr>
            <w:r w:rsidRPr="004E3C73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C73" w:rsidRPr="004E3C73" w:rsidRDefault="004E3C73" w:rsidP="004E3C73">
            <w:pPr>
              <w:widowControl/>
              <w:rPr>
                <w:rFonts w:ascii="Calibri" w:eastAsia="Times New Roman" w:hAnsi="Calibri" w:cs="Times New Roman"/>
                <w:lang w:bidi="ar-SA"/>
              </w:rPr>
            </w:pPr>
            <w:r w:rsidRPr="004E3C73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C73" w:rsidRPr="004E3C73" w:rsidRDefault="004E3C73" w:rsidP="004E3C73">
            <w:pPr>
              <w:widowControl/>
              <w:jc w:val="right"/>
              <w:rPr>
                <w:rFonts w:ascii="Calibri" w:eastAsia="Times New Roman" w:hAnsi="Calibri" w:cs="Times New Roman"/>
                <w:lang w:bidi="ar-SA"/>
              </w:rPr>
            </w:pPr>
            <w:r w:rsidRPr="004E3C73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12 726,33</w:t>
            </w:r>
          </w:p>
        </w:tc>
      </w:tr>
    </w:tbl>
    <w:p w:rsidR="00DD2F73" w:rsidRPr="001838E8" w:rsidRDefault="00DD2F73" w:rsidP="006544AA">
      <w:pPr>
        <w:jc w:val="center"/>
        <w:rPr>
          <w:rFonts w:ascii="Times New Roman" w:eastAsia="Times New Roman" w:hAnsi="Times New Roman" w:cs="Times New Roman"/>
          <w:b/>
          <w:i/>
        </w:rPr>
      </w:pPr>
    </w:p>
    <w:p w:rsidR="00DD2F73" w:rsidRPr="006544AA" w:rsidRDefault="00DD2F73" w:rsidP="006544AA">
      <w:pPr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</w:p>
    <w:p w:rsidR="001075B4" w:rsidRPr="00B53320" w:rsidRDefault="00A25FDA" w:rsidP="00B53320">
      <w:pPr>
        <w:widowControl/>
        <w:jc w:val="center"/>
        <w:rPr>
          <w:rFonts w:ascii="Calibri" w:eastAsia="Times New Roman" w:hAnsi="Calibri" w:cs="Times New Roman"/>
          <w:sz w:val="16"/>
          <w:szCs w:val="16"/>
          <w:lang w:bidi="ar-SA"/>
        </w:rPr>
      </w:pPr>
      <w:r>
        <w:rPr>
          <w:rFonts w:ascii="Calibri" w:eastAsia="Times New Roman" w:hAnsi="Calibri" w:cs="Times New Roman"/>
          <w:sz w:val="16"/>
          <w:szCs w:val="16"/>
          <w:lang w:bidi="ar-SA"/>
        </w:rPr>
        <w:t>Р</w:t>
      </w:r>
      <w:r w:rsidR="006544AA" w:rsidRPr="006544AA">
        <w:rPr>
          <w:rFonts w:ascii="Calibri" w:eastAsia="Times New Roman" w:hAnsi="Calibri" w:cs="Times New Roman"/>
          <w:sz w:val="16"/>
          <w:szCs w:val="16"/>
          <w:lang w:bidi="ar-SA"/>
        </w:rPr>
        <w:t>асчет начальной (максимальной) цены контракта (далее – НМЦК) произведен в соответствии с положениями статьи 22 Закона, приказа Министерства экономического 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</w:t>
      </w:r>
      <w:r w:rsidR="00B53320">
        <w:rPr>
          <w:rFonts w:ascii="Calibri" w:eastAsia="Times New Roman" w:hAnsi="Calibri" w:cs="Times New Roman"/>
          <w:sz w:val="16"/>
          <w:szCs w:val="16"/>
          <w:lang w:bidi="ar-SA"/>
        </w:rPr>
        <w:t>м (подрядчиком, исполнителем)».</w:t>
      </w:r>
    </w:p>
    <w:p w:rsidR="000C3B22" w:rsidRPr="00B53320" w:rsidRDefault="00B34B21" w:rsidP="000C3B22">
      <w:pPr>
        <w:spacing w:before="120"/>
        <w:jc w:val="center"/>
        <w:outlineLvl w:val="0"/>
        <w:rPr>
          <w:rFonts w:ascii="Times New Roman" w:hAnsi="Times New Roman"/>
        </w:rPr>
      </w:pPr>
      <w:r w:rsidRPr="004E2ECC">
        <w:rPr>
          <w:rFonts w:ascii="Times New Roman" w:hAnsi="Times New Roman"/>
        </w:rPr>
        <w:t xml:space="preserve">   </w:t>
      </w:r>
      <w:r w:rsidR="000C3B22" w:rsidRPr="008D3BDF">
        <w:rPr>
          <w:rFonts w:ascii="Times New Roman" w:eastAsia="Times New Roman" w:hAnsi="Times New Roman" w:cs="Times New Roman"/>
          <w:b/>
          <w:bCs/>
          <w:sz w:val="22"/>
          <w:szCs w:val="22"/>
        </w:rPr>
        <w:t>Метод сопоставимых рыночных цен (анализ рынка)</w:t>
      </w:r>
    </w:p>
    <w:p w:rsidR="000C3B22" w:rsidRPr="00A163ED" w:rsidRDefault="000C3B22" w:rsidP="000C3B22">
      <w:pPr>
        <w:rPr>
          <w:rFonts w:ascii="Times New Roman" w:hAnsi="Times New Roman" w:cs="Times New Roman"/>
        </w:rPr>
      </w:pPr>
      <w:r w:rsidRPr="00A163ED">
        <w:rPr>
          <w:rFonts w:ascii="Times New Roman" w:hAnsi="Times New Roman" w:cs="Times New Roman"/>
        </w:rPr>
        <w:t xml:space="preserve">Определение НМЦК произведено на основании метода сопоставимых рыночных цен (анализа рынка) в соответствии с приказом Минэкономразвития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– Методические рекомендации). </w:t>
      </w:r>
      <w:r w:rsidRPr="00A163ED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Н</w:t>
      </w:r>
      <w:r w:rsidRPr="00A163ED">
        <w:rPr>
          <w:rFonts w:ascii="Times New Roman" w:hAnsi="Times New Roman" w:cs="Times New Roman"/>
        </w:rPr>
        <w:t xml:space="preserve">а основании </w:t>
      </w:r>
      <w:r>
        <w:rPr>
          <w:rFonts w:ascii="Times New Roman" w:hAnsi="Times New Roman" w:cs="Times New Roman"/>
        </w:rPr>
        <w:t>полученной информации</w:t>
      </w:r>
      <w:r w:rsidRPr="00A163ED">
        <w:rPr>
          <w:rFonts w:ascii="Times New Roman" w:hAnsi="Times New Roman" w:cs="Times New Roman"/>
        </w:rPr>
        <w:t xml:space="preserve"> </w:t>
      </w:r>
      <w:r w:rsidR="00666354">
        <w:rPr>
          <w:rFonts w:ascii="Times New Roman" w:hAnsi="Times New Roman" w:cs="Times New Roman"/>
        </w:rPr>
        <w:t xml:space="preserve">(экранные копии) </w:t>
      </w:r>
      <w:r w:rsidRPr="00A163ED">
        <w:rPr>
          <w:rFonts w:ascii="Times New Roman" w:hAnsi="Times New Roman" w:cs="Times New Roman"/>
        </w:rPr>
        <w:t>проведено определение однородности совокупности значений выявленных цен, согласно п. 3.20 части III Методических рекомендаций.</w:t>
      </w:r>
    </w:p>
    <w:p w:rsidR="000C3B22" w:rsidRPr="00A163ED" w:rsidRDefault="000C3B22" w:rsidP="000C3B22">
      <w:pPr>
        <w:rPr>
          <w:rFonts w:ascii="Times New Roman" w:hAnsi="Times New Roman" w:cs="Times New Roman"/>
        </w:rPr>
      </w:pPr>
      <w:r w:rsidRPr="00A163ED">
        <w:rPr>
          <w:rFonts w:ascii="Times New Roman" w:hAnsi="Times New Roman" w:cs="Times New Roman"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:rsidR="000C3B22" w:rsidRPr="00A163ED" w:rsidRDefault="000C3B22" w:rsidP="000C3B22">
      <w:pPr>
        <w:ind w:firstLine="709"/>
        <w:rPr>
          <w:rFonts w:ascii="Times New Roman" w:hAnsi="Times New Roman" w:cs="Times New Roman"/>
        </w:rPr>
      </w:pPr>
      <m:oMath>
        <m:r>
          <w:rPr>
            <w:rFonts w:ascii="Cambria Math" w:hAnsi="Cambria Math"/>
          </w:rPr>
          <m:t>**σ=</m:t>
        </m:r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nary>
                      <m:naryPr>
                        <m:chr m:val="∑"/>
                        <m:grow m:val="on"/>
                        <m:ctrlPr>
                          <w:rPr>
                            <w:rFonts w:ascii="Cambria Math" w:hAnsi="Cambria Math"/>
                          </w:rPr>
                        </m:ctrlPr>
                      </m:naryPr>
                      <m:sub>
                        <m:r>
                          <w:rPr>
                            <w:rFonts w:ascii="Cambria Math" w:eastAsia="Cambria Math" w:hAnsi="Cambria Math"/>
                          </w:rPr>
                          <m:t>i=1</m:t>
                        </m:r>
                      </m:sub>
                      <m:sup>
                        <m:r>
                          <w:rPr>
                            <w:rFonts w:ascii="Cambria Math" w:eastAsia="Cambria Math" w:hAnsi="Cambria Math"/>
                          </w:rPr>
                          <m:t>n</m:t>
                        </m:r>
                      </m:sup>
                      <m:e>
                        <m:r>
                          <w:rPr>
                            <w:rFonts w:ascii="Cambria Math" w:hAnsi="Cambria Math"/>
                          </w:rPr>
                          <m:t>(цi-&lt;ц&gt;)</m:t>
                        </m:r>
                      </m:e>
                    </m:nary>
                  </m:e>
                  <m:sup>
                    <m:r>
                      <w:rPr>
                        <w:rFonts w:ascii="Cambria Math" w:hAnsi="Cambria Math"/>
                      </w:rPr>
                      <m:t xml:space="preserve">2 </m:t>
                    </m:r>
                  </m:sup>
                </m:sSup>
              </m:num>
              <m:den>
                <m:r>
                  <w:rPr>
                    <w:rFonts w:ascii="Cambria Math" w:hAnsi="Cambria Math"/>
                  </w:rPr>
                  <m:t>n-1</m:t>
                </m:r>
              </m:den>
            </m:f>
          </m:e>
        </m:rad>
      </m:oMath>
      <w:r w:rsidR="005F4C72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842671" w:rsidRPr="005F4C72">
        <w:rPr>
          <w:rFonts w:ascii="Times New Roman" w:hAnsi="Times New Roman" w:cs="Times New Roman"/>
          <w:position w:val="-63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6.5pt;height:68.25pt" equationxml="&lt;">
            <v:imagedata r:id="rId12" o:title="" chromakey="white"/>
          </v:shape>
        </w:pict>
      </w:r>
      <w:r w:rsidR="005F4C72" w:rsidRPr="00A163ED">
        <w:rPr>
          <w:rFonts w:ascii="Times New Roman" w:hAnsi="Times New Roman" w:cs="Times New Roman"/>
        </w:rPr>
        <w:fldChar w:fldCharType="end"/>
      </w:r>
      <w:r w:rsidR="005F4C72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5F4C72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842671" w:rsidRPr="005F4C72">
        <w:rPr>
          <w:rFonts w:ascii="Times New Roman" w:hAnsi="Times New Roman" w:cs="Times New Roman"/>
          <w:position w:val="-14"/>
        </w:rPr>
        <w:pict>
          <v:shape id="_x0000_i1026" type="#_x0000_t75" style="width:184.2pt;height:24.3pt" equationxml="&lt;">
            <v:imagedata r:id="rId13" o:title="" chromakey="white"/>
          </v:shape>
        </w:pict>
      </w:r>
      <w:r w:rsidRPr="00A163ED">
        <w:rPr>
          <w:rFonts w:ascii="Times New Roman" w:hAnsi="Times New Roman" w:cs="Times New Roman"/>
        </w:rPr>
        <w:instrText xml:space="preserve"> </w:instrText>
      </w:r>
      <w:r w:rsidR="005F4C72" w:rsidRPr="00A163ED">
        <w:rPr>
          <w:rFonts w:ascii="Times New Roman" w:hAnsi="Times New Roman" w:cs="Times New Roman"/>
        </w:rPr>
        <w:fldChar w:fldCharType="separate"/>
      </w:r>
      <w:r w:rsidR="00842671" w:rsidRPr="005F4C72">
        <w:rPr>
          <w:rFonts w:ascii="Times New Roman" w:hAnsi="Times New Roman" w:cs="Times New Roman"/>
          <w:position w:val="-14"/>
        </w:rPr>
        <w:pict>
          <v:shape id="_x0000_i1027" type="#_x0000_t75" style="width:184.2pt;height:24.3pt" equationxml="&lt;">
            <v:imagedata r:id="rId13" o:title="" chromakey="white"/>
          </v:shape>
        </w:pict>
      </w:r>
      <w:r w:rsidR="005F4C72" w:rsidRPr="00A163ED">
        <w:rPr>
          <w:rFonts w:ascii="Times New Roman" w:hAnsi="Times New Roman" w:cs="Times New Roman"/>
        </w:rPr>
        <w:fldChar w:fldCharType="end"/>
      </w:r>
      <w:r w:rsidR="005F4C72" w:rsidRPr="00A163ED">
        <w:rPr>
          <w:rFonts w:ascii="Times New Roman" w:hAnsi="Times New Roman" w:cs="Times New Roman"/>
        </w:rPr>
        <w:fldChar w:fldCharType="end"/>
      </w:r>
      <w:r w:rsidR="005F4C72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5F4C72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842671" w:rsidRPr="005F4C72">
        <w:rPr>
          <w:rFonts w:ascii="Times New Roman" w:hAnsi="Times New Roman" w:cs="Times New Roman"/>
          <w:position w:val="-14"/>
        </w:rPr>
        <w:pict>
          <v:shape id="_x0000_i1028" type="#_x0000_t75" style="width:184.2pt;height:24.3pt" equationxml="&lt;">
            <v:imagedata r:id="rId13" o:title="" chromakey="white"/>
          </v:shape>
        </w:pict>
      </w:r>
      <w:r w:rsidRPr="00A163ED">
        <w:rPr>
          <w:rFonts w:ascii="Times New Roman" w:hAnsi="Times New Roman" w:cs="Times New Roman"/>
        </w:rPr>
        <w:instrText xml:space="preserve"> </w:instrText>
      </w:r>
      <w:r w:rsidR="005F4C72" w:rsidRPr="00A163ED">
        <w:rPr>
          <w:rFonts w:ascii="Times New Roman" w:hAnsi="Times New Roman" w:cs="Times New Roman"/>
        </w:rPr>
        <w:fldChar w:fldCharType="separate"/>
      </w:r>
      <w:r w:rsidR="00842671" w:rsidRPr="005F4C72">
        <w:rPr>
          <w:rFonts w:ascii="Times New Roman" w:hAnsi="Times New Roman" w:cs="Times New Roman"/>
          <w:position w:val="-14"/>
        </w:rPr>
        <w:pict>
          <v:shape id="_x0000_i1029" type="#_x0000_t75" style="width:184.2pt;height:24.3pt" equationxml="&lt;">
            <v:imagedata r:id="rId13" o:title="" chromakey="white"/>
          </v:shape>
        </w:pict>
      </w:r>
      <w:r w:rsidR="005F4C72" w:rsidRPr="00A163ED">
        <w:rPr>
          <w:rFonts w:ascii="Times New Roman" w:hAnsi="Times New Roman" w:cs="Times New Roman"/>
        </w:rPr>
        <w:fldChar w:fldCharType="end"/>
      </w:r>
      <w:r w:rsidR="005F4C72" w:rsidRPr="00A163ED">
        <w:rPr>
          <w:rFonts w:ascii="Times New Roman" w:hAnsi="Times New Roman" w:cs="Times New Roman"/>
        </w:rPr>
        <w:fldChar w:fldCharType="end"/>
      </w:r>
      <w:r w:rsidRPr="00A163ED">
        <w:rPr>
          <w:rFonts w:ascii="Times New Roman" w:hAnsi="Times New Roman" w:cs="Times New Roman"/>
        </w:rPr>
        <w:t xml:space="preserve">, где </w:t>
      </w:r>
      <w:r w:rsidRPr="00A163ED">
        <w:rPr>
          <w:rFonts w:ascii="Times New Roman" w:hAnsi="Times New Roman" w:cs="Times New Roman"/>
          <w:lang w:val="el-GR"/>
        </w:rPr>
        <w:t>σ</w:t>
      </w:r>
      <w:r w:rsidRPr="00A163ED">
        <w:rPr>
          <w:rFonts w:ascii="Times New Roman" w:hAnsi="Times New Roman" w:cs="Times New Roman"/>
        </w:rPr>
        <w:t xml:space="preserve"> – </w:t>
      </w:r>
      <w:r w:rsidRPr="00A163ED">
        <w:rPr>
          <w:rFonts w:ascii="Times New Roman" w:hAnsi="Times New Roman" w:cs="Times New Roman"/>
          <w:kern w:val="36"/>
        </w:rPr>
        <w:t>среднее квадратичное отклонение;</w:t>
      </w:r>
    </w:p>
    <w:p w:rsidR="000C3B22" w:rsidRPr="00A163ED" w:rsidRDefault="000C3B22" w:rsidP="000C3B22">
      <w:pPr>
        <w:ind w:firstLine="709"/>
        <w:rPr>
          <w:rFonts w:ascii="Times New Roman" w:hAnsi="Times New Roman" w:cs="Times New Roman"/>
          <w:i/>
          <w:kern w:val="36"/>
        </w:rPr>
      </w:pPr>
      <w:r w:rsidRPr="00A163ED">
        <w:rPr>
          <w:rFonts w:ascii="Times New Roman" w:hAnsi="Times New Roman" w:cs="Times New Roman"/>
          <w:i/>
          <w:kern w:val="36"/>
        </w:rPr>
        <w:t xml:space="preserve">                                       </w:t>
      </w:r>
      <w:proofErr w:type="spellStart"/>
      <w:r w:rsidRPr="00A163ED">
        <w:rPr>
          <w:rFonts w:ascii="Times New Roman" w:hAnsi="Times New Roman" w:cs="Times New Roman"/>
          <w:i/>
          <w:kern w:val="36"/>
        </w:rPr>
        <w:t>ц</w:t>
      </w:r>
      <w:r w:rsidRPr="00A163ED">
        <w:rPr>
          <w:rFonts w:ascii="Times New Roman" w:hAnsi="Times New Roman" w:cs="Times New Roman"/>
          <w:i/>
          <w:kern w:val="36"/>
          <w:lang w:val="en-US"/>
        </w:rPr>
        <w:t>i</w:t>
      </w:r>
      <w:proofErr w:type="spellEnd"/>
      <w:r w:rsidRPr="00A163ED">
        <w:rPr>
          <w:rFonts w:ascii="Times New Roman" w:hAnsi="Times New Roman" w:cs="Times New Roman"/>
          <w:i/>
          <w:kern w:val="36"/>
        </w:rPr>
        <w:t xml:space="preserve"> – </w:t>
      </w:r>
      <w:r w:rsidRPr="00A163ED">
        <w:rPr>
          <w:rFonts w:ascii="Times New Roman" w:hAnsi="Times New Roman" w:cs="Times New Roman"/>
          <w:kern w:val="36"/>
        </w:rPr>
        <w:t xml:space="preserve">цена единицы товара, работы, услуги, указанная в источнике с номером </w:t>
      </w:r>
      <w:proofErr w:type="spellStart"/>
      <w:r w:rsidRPr="00A163ED">
        <w:rPr>
          <w:rFonts w:ascii="Times New Roman" w:hAnsi="Times New Roman" w:cs="Times New Roman"/>
          <w:i/>
          <w:kern w:val="36"/>
          <w:lang w:val="en-US"/>
        </w:rPr>
        <w:t>i</w:t>
      </w:r>
      <w:proofErr w:type="spellEnd"/>
    </w:p>
    <w:p w:rsidR="000C3B22" w:rsidRPr="00A163ED" w:rsidRDefault="005F4C72" w:rsidP="000C3B22">
      <w:pPr>
        <w:ind w:right="-173" w:firstLine="709"/>
        <w:rPr>
          <w:rFonts w:ascii="Times New Roman" w:hAnsi="Times New Roman" w:cs="Times New Roman"/>
        </w:rPr>
      </w:pPr>
      <w:r w:rsidRPr="00A163ED">
        <w:rPr>
          <w:rFonts w:ascii="Times New Roman" w:hAnsi="Times New Roman" w:cs="Times New Roman"/>
        </w:rPr>
        <w:fldChar w:fldCharType="begin"/>
      </w:r>
      <w:r w:rsidR="000C3B22" w:rsidRPr="00A163ED">
        <w:rPr>
          <w:rFonts w:ascii="Times New Roman" w:hAnsi="Times New Roman" w:cs="Times New Roman"/>
        </w:rPr>
        <w:instrText xml:space="preserve"> QUOTE </w:instrText>
      </w:r>
      <w:r w:rsidR="00842671" w:rsidRPr="005F4C72">
        <w:rPr>
          <w:rFonts w:ascii="Times New Roman" w:hAnsi="Times New Roman" w:cs="Times New Roman"/>
          <w:position w:val="-15"/>
        </w:rPr>
        <w:pict>
          <v:shape id="_x0000_i1030" type="#_x0000_t75" style="width:94.45pt;height:20.55pt" equationxml="&lt;">
            <v:imagedata r:id="rId14" o:title="" chromakey="white"/>
          </v:shape>
        </w:pict>
      </w:r>
      <w:r w:rsidR="000C3B22" w:rsidRPr="00A163ED">
        <w:rPr>
          <w:rFonts w:ascii="Times New Roman" w:hAnsi="Times New Roman" w:cs="Times New Roman"/>
        </w:rPr>
        <w:instrText xml:space="preserve"> </w:instrText>
      </w:r>
      <w:r w:rsidRPr="00A163ED">
        <w:rPr>
          <w:rFonts w:ascii="Times New Roman" w:hAnsi="Times New Roman" w:cs="Times New Roman"/>
        </w:rPr>
        <w:fldChar w:fldCharType="separate"/>
      </w:r>
      <w:r w:rsidRPr="005F4C72">
        <w:rPr>
          <w:rFonts w:ascii="Times New Roman" w:hAnsi="Times New Roman" w:cs="Times New Roman"/>
          <w:position w:val="-15"/>
        </w:rPr>
        <w:pict>
          <v:shape id="_x0000_i1031" type="#_x0000_t75" style="width:94.45pt;height:19.65pt" equationxml="&lt;">
            <v:imagedata r:id="rId14" o:title="" chromakey="white"/>
          </v:shape>
        </w:pict>
      </w:r>
      <w:r w:rsidRPr="00A163ED">
        <w:rPr>
          <w:rFonts w:ascii="Times New Roman" w:hAnsi="Times New Roman" w:cs="Times New Roman"/>
        </w:rPr>
        <w:fldChar w:fldCharType="end"/>
      </w:r>
      <w:r w:rsidR="000C3B22" w:rsidRPr="00A163ED">
        <w:rPr>
          <w:rFonts w:ascii="Times New Roman" w:hAnsi="Times New Roman" w:cs="Times New Roman"/>
        </w:rPr>
        <w:t xml:space="preserve">, где </w:t>
      </w:r>
      <w:r w:rsidR="000C3B22" w:rsidRPr="00A163ED">
        <w:rPr>
          <w:rFonts w:ascii="Times New Roman" w:hAnsi="Times New Roman" w:cs="Times New Roman"/>
          <w:i/>
          <w:lang w:val="en-US"/>
        </w:rPr>
        <w:t>V</w:t>
      </w:r>
      <w:r w:rsidR="000C3B22" w:rsidRPr="00A163ED">
        <w:rPr>
          <w:rFonts w:ascii="Times New Roman" w:hAnsi="Times New Roman" w:cs="Times New Roman"/>
        </w:rPr>
        <w:t xml:space="preserve">– </w:t>
      </w:r>
      <w:r w:rsidR="000C3B22" w:rsidRPr="00A163ED">
        <w:rPr>
          <w:rFonts w:ascii="Times New Roman" w:hAnsi="Times New Roman" w:cs="Times New Roman"/>
          <w:kern w:val="36"/>
        </w:rPr>
        <w:t xml:space="preserve">коэффициент вариации цены. </w:t>
      </w:r>
      <w:r w:rsidR="000C3B22" w:rsidRPr="00A163ED">
        <w:rPr>
          <w:rFonts w:ascii="Times New Roman" w:hAnsi="Times New Roman" w:cs="Times New Roman"/>
        </w:rPr>
        <w:br/>
      </w:r>
      <w:r w:rsidR="000C3B22" w:rsidRPr="00A163ED">
        <w:rPr>
          <w:rFonts w:ascii="Times New Roman" w:hAnsi="Times New Roman" w:cs="Times New Roman"/>
          <w:kern w:val="36"/>
        </w:rPr>
        <w:t>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</w:p>
    <w:p w:rsidR="000C3B22" w:rsidRPr="00A163ED" w:rsidRDefault="000C3B22" w:rsidP="000C3B22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kern w:val="36"/>
        </w:rPr>
      </w:pPr>
      <w:r w:rsidRPr="00A163ED">
        <w:rPr>
          <w:rFonts w:ascii="Times New Roman" w:hAnsi="Times New Roman" w:cs="Times New Roman"/>
          <w:kern w:val="36"/>
        </w:rPr>
        <w:lastRenderedPageBreak/>
        <w:t>Согласно пункту 3.21 части III Методических рекомендаций НМЦК методом сопоставимых рыночных цен (анализа рынка) определяется по следующей формуле:</w:t>
      </w:r>
    </w:p>
    <w:p w:rsidR="000C3B22" w:rsidRPr="00A163ED" w:rsidRDefault="000C3B22" w:rsidP="00527DEC">
      <w:pPr>
        <w:ind w:firstLine="709"/>
        <w:rPr>
          <w:rFonts w:ascii="Times New Roman" w:hAnsi="Times New Roman" w:cs="Times New Roman"/>
        </w:rPr>
      </w:pPr>
      <w:r w:rsidRPr="00A163ED">
        <w:rPr>
          <w:rFonts w:ascii="Times New Roman" w:hAnsi="Times New Roman" w:cs="Times New Roman"/>
          <w:b/>
          <w:kern w:val="36"/>
        </w:rPr>
        <w:t>****</w:t>
      </w:r>
      <w:r w:rsidR="005F4C72" w:rsidRPr="005F4C72">
        <w:rPr>
          <w:rFonts w:ascii="Times New Roman" w:hAnsi="Times New Roman" w:cs="Times New Roman"/>
          <w:noProof/>
          <w:position w:val="-24"/>
          <w:lang w:bidi="ar-SA"/>
        </w:rPr>
        <w:pict>
          <v:shape id="Рисунок 1" o:spid="_x0000_i1032" type="#_x0000_t75" style="width:128.1pt;height:28.05pt;visibility:visible">
            <v:imagedata r:id="rId15" o:title=""/>
          </v:shape>
        </w:pict>
      </w:r>
      <w:r w:rsidRPr="00A163ED">
        <w:rPr>
          <w:rFonts w:ascii="Times New Roman" w:hAnsi="Times New Roman" w:cs="Times New Roman"/>
        </w:rPr>
        <w:t>,где:</w:t>
      </w:r>
      <w:r w:rsidRPr="00A163ED">
        <w:rPr>
          <w:rFonts w:ascii="Times New Roman" w:hAnsi="Times New Roman" w:cs="Times New Roman"/>
        </w:rPr>
        <w:br/>
        <w:t xml:space="preserve">  - НМЦК, определяемая методом сопоставимых рыночных цен (анализа рынка);</w:t>
      </w:r>
      <w:r w:rsidRPr="00A163ED">
        <w:rPr>
          <w:rFonts w:ascii="Times New Roman" w:hAnsi="Times New Roman" w:cs="Times New Roman"/>
        </w:rPr>
        <w:br/>
      </w:r>
      <w:proofErr w:type="spellStart"/>
      <w:r w:rsidRPr="00A163ED">
        <w:rPr>
          <w:rFonts w:ascii="Times New Roman" w:hAnsi="Times New Roman" w:cs="Times New Roman"/>
        </w:rPr>
        <w:t>v</w:t>
      </w:r>
      <w:proofErr w:type="spellEnd"/>
      <w:r w:rsidRPr="00A163ED">
        <w:rPr>
          <w:rFonts w:ascii="Times New Roman" w:hAnsi="Times New Roman" w:cs="Times New Roman"/>
        </w:rPr>
        <w:t xml:space="preserve"> - количество (объем) закупаемого товара (работы, услуги);</w:t>
      </w:r>
      <w:r w:rsidRPr="00A163ED">
        <w:rPr>
          <w:rFonts w:ascii="Times New Roman" w:hAnsi="Times New Roman" w:cs="Times New Roman"/>
        </w:rPr>
        <w:br/>
      </w:r>
      <w:proofErr w:type="spellStart"/>
      <w:r w:rsidRPr="00A163ED">
        <w:rPr>
          <w:rFonts w:ascii="Times New Roman" w:hAnsi="Times New Roman" w:cs="Times New Roman"/>
        </w:rPr>
        <w:t>n</w:t>
      </w:r>
      <w:proofErr w:type="spellEnd"/>
      <w:r w:rsidRPr="00A163ED">
        <w:rPr>
          <w:rFonts w:ascii="Times New Roman" w:hAnsi="Times New Roman" w:cs="Times New Roman"/>
        </w:rPr>
        <w:t xml:space="preserve"> - количество значений, используемых в расчете;</w:t>
      </w:r>
      <w:r w:rsidRPr="00A163ED">
        <w:rPr>
          <w:rFonts w:ascii="Times New Roman" w:hAnsi="Times New Roman" w:cs="Times New Roman"/>
        </w:rPr>
        <w:br/>
      </w:r>
      <w:proofErr w:type="spellStart"/>
      <w:r w:rsidRPr="00A163ED">
        <w:rPr>
          <w:rFonts w:ascii="Times New Roman" w:hAnsi="Times New Roman" w:cs="Times New Roman"/>
        </w:rPr>
        <w:t>i</w:t>
      </w:r>
      <w:proofErr w:type="spellEnd"/>
      <w:r w:rsidRPr="00A163ED">
        <w:rPr>
          <w:rFonts w:ascii="Times New Roman" w:hAnsi="Times New Roman" w:cs="Times New Roman"/>
        </w:rPr>
        <w:t xml:space="preserve"> - номер источника ценовой информации; </w:t>
      </w:r>
      <w:r w:rsidRPr="00A163ED">
        <w:rPr>
          <w:rFonts w:ascii="Times New Roman" w:hAnsi="Times New Roman" w:cs="Times New Roman"/>
        </w:rPr>
        <w:br/>
        <w:t xml:space="preserve">  - - цена единицы товара, работы, услуги, представленная в источнике с номером </w:t>
      </w:r>
      <w:proofErr w:type="spellStart"/>
      <w:r w:rsidRPr="00A163ED">
        <w:rPr>
          <w:rFonts w:ascii="Times New Roman" w:hAnsi="Times New Roman" w:cs="Times New Roman"/>
        </w:rPr>
        <w:t>i</w:t>
      </w:r>
      <w:proofErr w:type="spellEnd"/>
      <w:r w:rsidRPr="00A163ED">
        <w:rPr>
          <w:rFonts w:ascii="Times New Roman" w:hAnsi="Times New Roman" w:cs="Times New Roman"/>
        </w:rPr>
        <w:t>.</w:t>
      </w:r>
    </w:p>
    <w:p w:rsidR="000C3B22" w:rsidRPr="00C06421" w:rsidRDefault="000C3B22" w:rsidP="000C3B22">
      <w:pPr>
        <w:rPr>
          <w:rFonts w:ascii="Times New Roman" w:hAnsi="Times New Roman" w:cs="Times New Roman"/>
        </w:rPr>
      </w:pPr>
      <w:r w:rsidRPr="003004BF">
        <w:rPr>
          <w:rFonts w:ascii="Times New Roman" w:hAnsi="Times New Roman" w:cs="Times New Roman"/>
          <w:color w:val="00000A"/>
        </w:rPr>
        <w:t>Коэффициент вариации не превышает 33%.</w:t>
      </w:r>
    </w:p>
    <w:p w:rsidR="000C3B22" w:rsidRPr="003004BF" w:rsidRDefault="000C3B22" w:rsidP="000C3B22">
      <w:pPr>
        <w:spacing w:line="276" w:lineRule="auto"/>
        <w:jc w:val="both"/>
        <w:rPr>
          <w:b/>
        </w:rPr>
      </w:pPr>
      <w:r w:rsidRPr="003004BF">
        <w:rPr>
          <w:rFonts w:ascii="Times New Roman" w:hAnsi="Times New Roman" w:cs="Times New Roman"/>
          <w:color w:val="00000A"/>
        </w:rPr>
        <w:t>Совокупность цен принимается однородной.</w:t>
      </w:r>
    </w:p>
    <w:p w:rsidR="000C3B22" w:rsidRPr="007C11A8" w:rsidRDefault="000C3B22" w:rsidP="000C3B22">
      <w:p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A163ED">
        <w:rPr>
          <w:rFonts w:ascii="Times New Roman" w:hAnsi="Times New Roman" w:cs="Times New Roman"/>
        </w:rPr>
        <w:t xml:space="preserve">НМЦК определена в </w:t>
      </w:r>
      <w:r w:rsidRPr="0091705B">
        <w:rPr>
          <w:rFonts w:ascii="Times New Roman" w:hAnsi="Times New Roman" w:cs="Times New Roman"/>
          <w:color w:val="auto"/>
        </w:rPr>
        <w:t>размере</w:t>
      </w:r>
      <w:r w:rsidRPr="008349C2">
        <w:rPr>
          <w:rFonts w:ascii="Times New Roman" w:hAnsi="Times New Roman" w:cs="Times New Roman"/>
          <w:color w:val="auto"/>
        </w:rPr>
        <w:t xml:space="preserve"> </w:t>
      </w:r>
      <w:r w:rsidR="00FD32BF" w:rsidRPr="008349C2">
        <w:rPr>
          <w:rFonts w:ascii="Times New Roman" w:hAnsi="Times New Roman" w:cs="Times New Roman"/>
          <w:b/>
          <w:color w:val="auto"/>
        </w:rPr>
        <w:t xml:space="preserve"> </w:t>
      </w:r>
      <w:r w:rsidR="00907C55" w:rsidRPr="004E3C73">
        <w:rPr>
          <w:rFonts w:ascii="Times New Roman" w:hAnsi="Times New Roman"/>
          <w:b/>
          <w:bCs/>
          <w:color w:val="auto"/>
        </w:rPr>
        <w:t>12 726,33</w:t>
      </w:r>
      <w:r w:rsidR="00907C55" w:rsidRPr="00907C55">
        <w:rPr>
          <w:rFonts w:ascii="Times New Roman" w:hAnsi="Times New Roman"/>
          <w:b/>
          <w:bCs/>
          <w:color w:val="auto"/>
        </w:rPr>
        <w:t xml:space="preserve"> </w:t>
      </w:r>
      <w:r w:rsidRPr="008349C2">
        <w:rPr>
          <w:rFonts w:ascii="Times New Roman" w:hAnsi="Times New Roman" w:cs="Times New Roman"/>
          <w:b/>
          <w:color w:val="auto"/>
        </w:rPr>
        <w:t>рублей</w:t>
      </w:r>
      <w:r w:rsidRPr="008349C2">
        <w:rPr>
          <w:rFonts w:ascii="Times New Roman" w:hAnsi="Times New Roman" w:cs="Times New Roman"/>
          <w:color w:val="auto"/>
        </w:rPr>
        <w:t xml:space="preserve"> (</w:t>
      </w:r>
      <w:r w:rsidR="00907C55">
        <w:rPr>
          <w:rFonts w:ascii="Times New Roman" w:hAnsi="Times New Roman" w:cs="Times New Roman"/>
          <w:color w:val="auto"/>
        </w:rPr>
        <w:t>Двенадцать</w:t>
      </w:r>
      <w:r w:rsidR="00DE0A86">
        <w:rPr>
          <w:rFonts w:ascii="Times New Roman" w:hAnsi="Times New Roman" w:cs="Times New Roman"/>
          <w:color w:val="auto"/>
        </w:rPr>
        <w:t xml:space="preserve"> </w:t>
      </w:r>
      <w:r w:rsidR="00EA42E7">
        <w:rPr>
          <w:rFonts w:ascii="Times New Roman" w:hAnsi="Times New Roman" w:cs="Times New Roman"/>
          <w:color w:val="auto"/>
        </w:rPr>
        <w:t xml:space="preserve"> </w:t>
      </w:r>
      <w:r w:rsidRPr="008349C2">
        <w:rPr>
          <w:rFonts w:ascii="Times New Roman" w:hAnsi="Times New Roman" w:cs="Times New Roman"/>
          <w:color w:val="auto"/>
        </w:rPr>
        <w:t xml:space="preserve">тысяч </w:t>
      </w:r>
      <w:r w:rsidR="00DE0A86">
        <w:rPr>
          <w:rFonts w:ascii="Times New Roman" w:hAnsi="Times New Roman" w:cs="Times New Roman"/>
          <w:color w:val="auto"/>
        </w:rPr>
        <w:t>семьсот</w:t>
      </w:r>
      <w:r w:rsidR="00907C55">
        <w:rPr>
          <w:rFonts w:ascii="Times New Roman" w:hAnsi="Times New Roman" w:cs="Times New Roman"/>
          <w:color w:val="auto"/>
        </w:rPr>
        <w:t xml:space="preserve"> двадцать шесть</w:t>
      </w:r>
      <w:r w:rsidR="00A04047">
        <w:rPr>
          <w:rFonts w:ascii="Times New Roman" w:hAnsi="Times New Roman" w:cs="Times New Roman"/>
          <w:color w:val="auto"/>
        </w:rPr>
        <w:t xml:space="preserve"> </w:t>
      </w:r>
      <w:r w:rsidR="005D027C">
        <w:rPr>
          <w:rFonts w:ascii="Times New Roman" w:hAnsi="Times New Roman" w:cs="Times New Roman"/>
          <w:color w:val="auto"/>
        </w:rPr>
        <w:t>рублей</w:t>
      </w:r>
      <w:r w:rsidRPr="008349C2">
        <w:rPr>
          <w:rFonts w:ascii="Times New Roman" w:hAnsi="Times New Roman" w:cs="Times New Roman"/>
          <w:color w:val="auto"/>
        </w:rPr>
        <w:t xml:space="preserve"> </w:t>
      </w:r>
      <w:r w:rsidR="00907C55">
        <w:rPr>
          <w:rFonts w:ascii="Times New Roman" w:hAnsi="Times New Roman" w:cs="Times New Roman"/>
          <w:color w:val="auto"/>
        </w:rPr>
        <w:t>33</w:t>
      </w:r>
      <w:r w:rsidR="00AB1E89" w:rsidRPr="008349C2">
        <w:rPr>
          <w:rFonts w:ascii="Times New Roman" w:hAnsi="Times New Roman" w:cs="Times New Roman"/>
          <w:color w:val="auto"/>
        </w:rPr>
        <w:t xml:space="preserve"> копе</w:t>
      </w:r>
      <w:r w:rsidR="00907C55">
        <w:rPr>
          <w:rFonts w:ascii="Times New Roman" w:hAnsi="Times New Roman" w:cs="Times New Roman"/>
          <w:color w:val="auto"/>
        </w:rPr>
        <w:t>йки</w:t>
      </w:r>
      <w:r w:rsidRPr="008349C2">
        <w:rPr>
          <w:rFonts w:ascii="Times New Roman" w:hAnsi="Times New Roman" w:cs="Times New Roman"/>
          <w:color w:val="auto"/>
        </w:rPr>
        <w:t>).</w:t>
      </w:r>
    </w:p>
    <w:p w:rsidR="000C3B22" w:rsidRPr="007C11A8" w:rsidRDefault="000C3B22" w:rsidP="000C3B22">
      <w:p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7C11A8">
        <w:rPr>
          <w:rFonts w:ascii="Times New Roman" w:hAnsi="Times New Roman" w:cs="Times New Roman"/>
          <w:color w:val="auto"/>
        </w:rPr>
        <w:t>Документы, подтверждающие проведение мониторинга, хранятся у Заказчика.</w:t>
      </w:r>
    </w:p>
    <w:p w:rsidR="004C71DF" w:rsidRPr="00527DEC" w:rsidRDefault="000C3B22" w:rsidP="00527DEC">
      <w:pPr>
        <w:spacing w:line="276" w:lineRule="auto"/>
        <w:jc w:val="both"/>
        <w:rPr>
          <w:rFonts w:ascii="Times New Roman" w:hAnsi="Times New Roman" w:cs="Times New Roman"/>
        </w:rPr>
      </w:pPr>
      <w:r w:rsidRPr="007C11A8">
        <w:rPr>
          <w:rFonts w:ascii="Times New Roman" w:hAnsi="Times New Roman" w:cs="Times New Roman"/>
          <w:color w:val="auto"/>
        </w:rPr>
        <w:t>Дата подготовки обоснования НМЦК</w:t>
      </w:r>
      <w:r w:rsidRPr="00A82F78">
        <w:rPr>
          <w:rFonts w:ascii="Times New Roman" w:hAnsi="Times New Roman" w:cs="Times New Roman"/>
          <w:color w:val="auto"/>
        </w:rPr>
        <w:t xml:space="preserve">: </w:t>
      </w:r>
      <w:r w:rsidR="00F002CE">
        <w:rPr>
          <w:rFonts w:ascii="Times New Roman" w:hAnsi="Times New Roman" w:cs="Times New Roman"/>
          <w:color w:val="auto"/>
        </w:rPr>
        <w:t xml:space="preserve"> </w:t>
      </w:r>
      <w:r w:rsidR="00907C55">
        <w:rPr>
          <w:rFonts w:ascii="Times New Roman" w:hAnsi="Times New Roman" w:cs="Times New Roman"/>
          <w:color w:val="auto"/>
        </w:rPr>
        <w:t>29</w:t>
      </w:r>
      <w:r w:rsidRPr="00A82F78">
        <w:rPr>
          <w:rFonts w:ascii="Times New Roman" w:hAnsi="Times New Roman" w:cs="Times New Roman"/>
          <w:color w:val="auto"/>
        </w:rPr>
        <w:t>.</w:t>
      </w:r>
      <w:r w:rsidR="00DE0A86">
        <w:rPr>
          <w:rFonts w:ascii="Times New Roman" w:hAnsi="Times New Roman" w:cs="Times New Roman"/>
          <w:color w:val="auto"/>
        </w:rPr>
        <w:t>11</w:t>
      </w:r>
      <w:r w:rsidRPr="007C11A8">
        <w:rPr>
          <w:rFonts w:ascii="Times New Roman" w:hAnsi="Times New Roman" w:cs="Times New Roman"/>
          <w:color w:val="auto"/>
        </w:rPr>
        <w:t>.</w:t>
      </w:r>
      <w:r w:rsidR="00A04047">
        <w:rPr>
          <w:rFonts w:ascii="Times New Roman" w:hAnsi="Times New Roman" w:cs="Times New Roman"/>
          <w:color w:val="auto"/>
        </w:rPr>
        <w:t>2023</w:t>
      </w:r>
      <w:r w:rsidR="001431AC">
        <w:rPr>
          <w:rFonts w:ascii="Times New Roman" w:hAnsi="Times New Roman" w:cs="Times New Roman"/>
          <w:color w:val="auto"/>
        </w:rPr>
        <w:t>.</w:t>
      </w:r>
      <w:r>
        <w:rPr>
          <w:rFonts w:ascii="Times New Roman" w:hAnsi="Times New Roman" w:cs="Times New Roman"/>
          <w:color w:val="FF0000"/>
        </w:rPr>
        <w:t xml:space="preserve">   </w:t>
      </w:r>
      <w:r w:rsidR="00527DEC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  <w:color w:val="auto"/>
          <w:sz w:val="22"/>
          <w:szCs w:val="22"/>
        </w:rPr>
        <w:t>Специалист</w:t>
      </w:r>
      <w:r w:rsidRPr="00BB4157">
        <w:rPr>
          <w:rFonts w:ascii="Times New Roman" w:hAnsi="Times New Roman" w:cs="Times New Roman"/>
          <w:color w:val="auto"/>
          <w:sz w:val="22"/>
          <w:szCs w:val="22"/>
        </w:rPr>
        <w:t xml:space="preserve"> контрактной службы</w:t>
      </w:r>
      <w:r>
        <w:rPr>
          <w:rFonts w:ascii="Times New Roman" w:hAnsi="Times New Roman" w:cs="Times New Roman"/>
          <w:color w:val="auto"/>
          <w:sz w:val="22"/>
          <w:szCs w:val="22"/>
        </w:rPr>
        <w:t>: Дмитриева Н.Е.</w:t>
      </w:r>
    </w:p>
    <w:sectPr w:rsidR="004C71DF" w:rsidRPr="00527DEC" w:rsidSect="00B34B21">
      <w:headerReference w:type="default" r:id="rId16"/>
      <w:type w:val="continuous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705B" w:rsidRDefault="0091705B">
      <w:r>
        <w:separator/>
      </w:r>
    </w:p>
  </w:endnote>
  <w:endnote w:type="continuationSeparator" w:id="1">
    <w:p w:rsidR="0091705B" w:rsidRDefault="009170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8F5" w:rsidRDefault="005F48F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8F5" w:rsidRDefault="005F48F5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7447"/>
      <w:docPartObj>
        <w:docPartGallery w:val="Page Numbers (Bottom of Page)"/>
        <w:docPartUnique/>
      </w:docPartObj>
    </w:sdtPr>
    <w:sdtContent>
      <w:p w:rsidR="005F48F5" w:rsidRDefault="005F4C72">
        <w:pPr>
          <w:pStyle w:val="a9"/>
          <w:jc w:val="right"/>
        </w:pPr>
        <w:fldSimple w:instr=" PAGE   \* MERGEFORMAT ">
          <w:r w:rsidR="0060176C">
            <w:rPr>
              <w:noProof/>
            </w:rPr>
            <w:t>1</w:t>
          </w:r>
        </w:fldSimple>
      </w:p>
    </w:sdtContent>
  </w:sdt>
  <w:p w:rsidR="005F48F5" w:rsidRDefault="005F48F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705B" w:rsidRDefault="0091705B">
      <w:r>
        <w:separator/>
      </w:r>
    </w:p>
  </w:footnote>
  <w:footnote w:type="continuationSeparator" w:id="1">
    <w:p w:rsidR="0091705B" w:rsidRDefault="009170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8F5" w:rsidRDefault="005F48F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05B" w:rsidRDefault="005F4C72">
    <w:pPr>
      <w:pStyle w:val="a5"/>
      <w:jc w:val="center"/>
    </w:pPr>
    <w:fldSimple w:instr="PAGE   \* MERGEFORMAT">
      <w:r w:rsidR="0091705B">
        <w:rPr>
          <w:noProof/>
        </w:rPr>
        <w:t>2</w:t>
      </w:r>
    </w:fldSimple>
  </w:p>
  <w:p w:rsidR="0091705B" w:rsidRDefault="0091705B" w:rsidP="0091705B">
    <w:pPr>
      <w:pStyle w:val="a5"/>
      <w:spacing w:after="120"/>
      <w:jc w:val="center"/>
      <w:rPr>
        <w:sz w:val="16"/>
        <w:szCs w:val="1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8F5" w:rsidRDefault="005F48F5">
    <w:pPr>
      <w:pStyle w:val="a5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05B" w:rsidRDefault="005F4C72">
    <w:pPr>
      <w:pStyle w:val="a5"/>
      <w:jc w:val="center"/>
    </w:pPr>
    <w:fldSimple w:instr="PAGE   \* MERGEFORMAT">
      <w:r w:rsidR="0060176C">
        <w:rPr>
          <w:noProof/>
        </w:rPr>
        <w:t>2</w:t>
      </w:r>
    </w:fldSimple>
  </w:p>
  <w:p w:rsidR="0091705B" w:rsidRDefault="0091705B" w:rsidP="0091705B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07DB"/>
    <w:rsid w:val="00035884"/>
    <w:rsid w:val="00040817"/>
    <w:rsid w:val="0004679F"/>
    <w:rsid w:val="000629A1"/>
    <w:rsid w:val="00073C8D"/>
    <w:rsid w:val="000B310A"/>
    <w:rsid w:val="000C3B22"/>
    <w:rsid w:val="000C6437"/>
    <w:rsid w:val="000C6C03"/>
    <w:rsid w:val="001075B4"/>
    <w:rsid w:val="00115ED0"/>
    <w:rsid w:val="00141AE0"/>
    <w:rsid w:val="001431AC"/>
    <w:rsid w:val="001838E8"/>
    <w:rsid w:val="00190771"/>
    <w:rsid w:val="001D0FB4"/>
    <w:rsid w:val="00245DDB"/>
    <w:rsid w:val="002A4144"/>
    <w:rsid w:val="002A7438"/>
    <w:rsid w:val="002A7B65"/>
    <w:rsid w:val="002C2DBA"/>
    <w:rsid w:val="002D423D"/>
    <w:rsid w:val="002F1A50"/>
    <w:rsid w:val="00305454"/>
    <w:rsid w:val="0030686F"/>
    <w:rsid w:val="003510F6"/>
    <w:rsid w:val="00362B58"/>
    <w:rsid w:val="003D0E37"/>
    <w:rsid w:val="004406F9"/>
    <w:rsid w:val="004A1FA9"/>
    <w:rsid w:val="004B104E"/>
    <w:rsid w:val="004C3CC6"/>
    <w:rsid w:val="004C3CE2"/>
    <w:rsid w:val="004C71DF"/>
    <w:rsid w:val="004D21EE"/>
    <w:rsid w:val="004E3C73"/>
    <w:rsid w:val="004F10D1"/>
    <w:rsid w:val="00527DEC"/>
    <w:rsid w:val="00535DF1"/>
    <w:rsid w:val="00595EEF"/>
    <w:rsid w:val="005A345C"/>
    <w:rsid w:val="005D024F"/>
    <w:rsid w:val="005D027C"/>
    <w:rsid w:val="005D0962"/>
    <w:rsid w:val="005D1F7E"/>
    <w:rsid w:val="005D53F7"/>
    <w:rsid w:val="005D610A"/>
    <w:rsid w:val="005D69A7"/>
    <w:rsid w:val="005F0904"/>
    <w:rsid w:val="005F48F5"/>
    <w:rsid w:val="005F4C72"/>
    <w:rsid w:val="0060176C"/>
    <w:rsid w:val="0061433C"/>
    <w:rsid w:val="006163CB"/>
    <w:rsid w:val="00636412"/>
    <w:rsid w:val="00641C9E"/>
    <w:rsid w:val="006544AA"/>
    <w:rsid w:val="00655DC9"/>
    <w:rsid w:val="00666354"/>
    <w:rsid w:val="00683B4E"/>
    <w:rsid w:val="006C2DC0"/>
    <w:rsid w:val="006D2A57"/>
    <w:rsid w:val="007266DB"/>
    <w:rsid w:val="007707DB"/>
    <w:rsid w:val="007C11A8"/>
    <w:rsid w:val="007E31AA"/>
    <w:rsid w:val="0083135A"/>
    <w:rsid w:val="008349C2"/>
    <w:rsid w:val="00842671"/>
    <w:rsid w:val="00863EA1"/>
    <w:rsid w:val="008A04EC"/>
    <w:rsid w:val="008A3B73"/>
    <w:rsid w:val="008F18D9"/>
    <w:rsid w:val="008F22DF"/>
    <w:rsid w:val="00907C55"/>
    <w:rsid w:val="0091705B"/>
    <w:rsid w:val="00921A6D"/>
    <w:rsid w:val="00956952"/>
    <w:rsid w:val="00977A14"/>
    <w:rsid w:val="009B028D"/>
    <w:rsid w:val="009C2CAE"/>
    <w:rsid w:val="00A037D8"/>
    <w:rsid w:val="00A04047"/>
    <w:rsid w:val="00A11F31"/>
    <w:rsid w:val="00A25FDA"/>
    <w:rsid w:val="00A7095D"/>
    <w:rsid w:val="00A82F78"/>
    <w:rsid w:val="00A958DD"/>
    <w:rsid w:val="00AB1E89"/>
    <w:rsid w:val="00AC6663"/>
    <w:rsid w:val="00AD26A1"/>
    <w:rsid w:val="00AD4E7D"/>
    <w:rsid w:val="00AE5102"/>
    <w:rsid w:val="00B34B21"/>
    <w:rsid w:val="00B531DF"/>
    <w:rsid w:val="00B53320"/>
    <w:rsid w:val="00B714C9"/>
    <w:rsid w:val="00B861B3"/>
    <w:rsid w:val="00BD482C"/>
    <w:rsid w:val="00BD7B29"/>
    <w:rsid w:val="00C041EF"/>
    <w:rsid w:val="00C07D55"/>
    <w:rsid w:val="00C10BD7"/>
    <w:rsid w:val="00C36C40"/>
    <w:rsid w:val="00C7792F"/>
    <w:rsid w:val="00C82696"/>
    <w:rsid w:val="00CF2ACE"/>
    <w:rsid w:val="00D220C6"/>
    <w:rsid w:val="00D87A6C"/>
    <w:rsid w:val="00DB00C6"/>
    <w:rsid w:val="00DC47D1"/>
    <w:rsid w:val="00DD2F73"/>
    <w:rsid w:val="00DD5B68"/>
    <w:rsid w:val="00DD5DE2"/>
    <w:rsid w:val="00DE0A86"/>
    <w:rsid w:val="00E06CE6"/>
    <w:rsid w:val="00E14335"/>
    <w:rsid w:val="00E36E39"/>
    <w:rsid w:val="00E442B0"/>
    <w:rsid w:val="00E47D6D"/>
    <w:rsid w:val="00E57AF3"/>
    <w:rsid w:val="00E97BBE"/>
    <w:rsid w:val="00EA42E7"/>
    <w:rsid w:val="00EC0807"/>
    <w:rsid w:val="00ED0D09"/>
    <w:rsid w:val="00EF5777"/>
    <w:rsid w:val="00F002CE"/>
    <w:rsid w:val="00F42B56"/>
    <w:rsid w:val="00F46542"/>
    <w:rsid w:val="00F83622"/>
    <w:rsid w:val="00FC7527"/>
    <w:rsid w:val="00FD3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C3B2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C3B22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9">
    <w:name w:val="footer"/>
    <w:basedOn w:val="a"/>
    <w:link w:val="aa"/>
    <w:uiPriority w:val="99"/>
    <w:unhideWhenUsed/>
    <w:rsid w:val="005F48F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F48F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Heading">
    <w:name w:val="Heading"/>
    <w:rsid w:val="003D0E3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6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4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image" Target="media/image4.wmf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DmitrievaN</cp:lastModifiedBy>
  <cp:revision>86</cp:revision>
  <cp:lastPrinted>2022-07-12T07:31:00Z</cp:lastPrinted>
  <dcterms:created xsi:type="dcterms:W3CDTF">2022-02-09T07:00:00Z</dcterms:created>
  <dcterms:modified xsi:type="dcterms:W3CDTF">2023-12-04T10:07:00Z</dcterms:modified>
</cp:coreProperties>
</file>