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11DED" w14:textId="1CAA4BE3" w:rsidR="000406B0" w:rsidRPr="000406B0" w:rsidRDefault="00B906B4" w:rsidP="000406B0">
      <w:pPr>
        <w:spacing w:after="0" w:line="240" w:lineRule="auto"/>
        <w:ind w:left="142"/>
        <w:jc w:val="both"/>
        <w:rPr>
          <w:rFonts w:ascii="Times New Roman" w:eastAsia="Calibri" w:hAnsi="Times New Roman" w:cs="Calibri"/>
          <w:sz w:val="24"/>
          <w:szCs w:val="24"/>
          <w:lang w:eastAsia="ru-RU"/>
        </w:rPr>
      </w:pPr>
      <w:r>
        <w:rPr>
          <w:rFonts w:ascii="Times New Roman" w:eastAsia="Calibri" w:hAnsi="Times New Roman" w:cs="Calibri"/>
          <w:sz w:val="24"/>
          <w:szCs w:val="24"/>
          <w:lang w:eastAsia="ru-RU"/>
        </w:rPr>
        <w:t>Техническое задание на приобретение дидактической настенной панели</w:t>
      </w:r>
    </w:p>
    <w:p w14:paraId="31961000" w14:textId="77777777" w:rsidR="000406B0" w:rsidRPr="000406B0" w:rsidRDefault="000406B0" w:rsidP="000406B0">
      <w:pPr>
        <w:spacing w:after="0" w:line="240" w:lineRule="auto"/>
        <w:ind w:firstLine="360"/>
        <w:jc w:val="right"/>
        <w:rPr>
          <w:rFonts w:ascii="Times New Roman" w:eastAsia="Calibri" w:hAnsi="Times New Roman" w:cs="Calibri"/>
          <w:b/>
          <w:sz w:val="24"/>
          <w:szCs w:val="24"/>
          <w:lang w:eastAsia="ru-RU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4819"/>
        <w:gridCol w:w="1134"/>
        <w:gridCol w:w="709"/>
      </w:tblGrid>
      <w:tr w:rsidR="00A93EBF" w:rsidRPr="000406B0" w14:paraId="38E47712" w14:textId="77777777" w:rsidTr="00FB1B1B">
        <w:trPr>
          <w:trHeight w:val="43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09010" w14:textId="77777777" w:rsidR="00A93EBF" w:rsidRPr="000406B0" w:rsidRDefault="00A93EBF" w:rsidP="000406B0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39B43" w14:textId="77777777" w:rsidR="00A93EBF" w:rsidRPr="000406B0" w:rsidRDefault="00A93EBF" w:rsidP="000406B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8574A" w14:textId="77777777" w:rsidR="00A93EBF" w:rsidRPr="000406B0" w:rsidRDefault="00A93EBF" w:rsidP="000406B0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Основные характеристики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9BF1F" w14:textId="77777777" w:rsidR="00A93EBF" w:rsidRPr="000406B0" w:rsidRDefault="00A93EBF" w:rsidP="000406B0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5F13D" w14:textId="77777777" w:rsidR="00A93EBF" w:rsidRPr="000406B0" w:rsidRDefault="00A93EBF" w:rsidP="00A93EBF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 w:rsidRPr="000406B0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FB1B1B" w:rsidRPr="000406B0" w14:paraId="7254F33C" w14:textId="77777777" w:rsidTr="00FB1B1B">
        <w:trPr>
          <w:trHeight w:val="339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B313" w14:textId="77777777" w:rsidR="00FB1B1B" w:rsidRPr="000406B0" w:rsidRDefault="00FB1B1B" w:rsidP="00FB1B1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AB24A" w14:textId="5B4AB429" w:rsidR="00FB1B1B" w:rsidRDefault="002269C6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FB1B1B"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астенная панель для кабинета Психолога</w:t>
            </w:r>
          </w:p>
          <w:p w14:paraId="5BEE7FE1" w14:textId="77777777" w:rsidR="00E574CE" w:rsidRDefault="00E574CE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3CF808" w14:textId="5C323FE8" w:rsidR="00E574CE" w:rsidRDefault="00E574CE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4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32.99.53.190</w:t>
            </w:r>
          </w:p>
          <w:p w14:paraId="0ECA7BBB" w14:textId="77777777" w:rsidR="00E574CE" w:rsidRPr="00E574CE" w:rsidRDefault="00E574CE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AA8F5" w14:textId="27D48757" w:rsidR="00E574CE" w:rsidRPr="00FB1B1B" w:rsidRDefault="00E574CE" w:rsidP="00FB1B1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D8F1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быть предназначена для кабинета детского психолога.</w:t>
            </w:r>
          </w:p>
          <w:p w14:paraId="2AB7384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Должна способствовать решению множества образовательных, развивающих и коррекционных задач психолога, работающего с детьми дошкольного возраста.</w:t>
            </w:r>
          </w:p>
          <w:p w14:paraId="51F7BEB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использования для оформления стен помещения – наличие</w:t>
            </w:r>
          </w:p>
          <w:p w14:paraId="285D073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состоять из набора развивающих, обучающих и информационных блоков.</w:t>
            </w:r>
          </w:p>
          <w:p w14:paraId="13E9B4E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Каждый элемент должен быть независим и может размещаться как полностью панелью, так и отдельными элементами. </w:t>
            </w:r>
          </w:p>
          <w:p w14:paraId="07CE9E9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элементы из высококачественных материалов, соответствующие стандартам качества и безопасности – соответствие.</w:t>
            </w:r>
          </w:p>
          <w:p w14:paraId="1CA622E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пожарной опасности – КМ–2 или лучше.</w:t>
            </w:r>
          </w:p>
          <w:p w14:paraId="2C95C5E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габариты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1920х1200 мм </w:t>
            </w:r>
          </w:p>
          <w:p w14:paraId="08D6A59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основания блоков – березовая фанера высшего сорта толщиной не менее 6 мм с последующим покрытием бесцветным лаком в не менее 2 слоя вне зависимости от типа элементов, расположенных на основании (печать, краска, навесные блоки) </w:t>
            </w:r>
          </w:p>
          <w:p w14:paraId="2D9B1D7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мелких деталей на блоках – березовая фанера не менее 4 мм</w:t>
            </w:r>
          </w:p>
          <w:p w14:paraId="32C6645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быть оснащена надежной скрытой системой креплений (все элементы крепления должны быть скрыты, без видимых частей даже на стыках элементов).</w:t>
            </w:r>
          </w:p>
          <w:p w14:paraId="0004AFC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Поверх крепления в комплекте поставляются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брендированные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логотипом заглушки из фанеры – наличие</w:t>
            </w:r>
          </w:p>
          <w:p w14:paraId="4ED8526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Должна состоять из игровых элементов и методического пособия с разработанными занятиями.</w:t>
            </w:r>
          </w:p>
          <w:p w14:paraId="5BDD8BC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Комплектность и расположение объектов в панели слева направо: </w:t>
            </w:r>
          </w:p>
          <w:p w14:paraId="5D48945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№1</w:t>
            </w:r>
          </w:p>
          <w:p w14:paraId="446F537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7DE1430F" w14:textId="77777777" w:rsidR="002269C6" w:rsidRPr="002269C6" w:rsidRDefault="002269C6" w:rsidP="002269C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«Гармония»</w:t>
            </w:r>
          </w:p>
          <w:p w14:paraId="45D67FF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600 x 300 мм</w:t>
            </w:r>
          </w:p>
          <w:p w14:paraId="50F75D8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Размеры таблички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49,2 х 19,2 см</w:t>
            </w:r>
          </w:p>
          <w:p w14:paraId="3CCBCC2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Надпись: «Гармония» – наличие</w:t>
            </w:r>
          </w:p>
          <w:p w14:paraId="7162B76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7323953B" w14:textId="77777777" w:rsidR="002269C6" w:rsidRPr="002269C6" w:rsidRDefault="002269C6" w:rsidP="002269C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«Выставочные материалы тип 1»</w:t>
            </w:r>
          </w:p>
          <w:p w14:paraId="3720E0F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600 x 300 мм</w:t>
            </w:r>
          </w:p>
          <w:p w14:paraId="0362FFD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в себя цветную полку – не менее 1 шт.</w:t>
            </w:r>
          </w:p>
          <w:p w14:paraId="07FD464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ставить на полки выставочные материалы, символы, поделки, игрушки – наличие</w:t>
            </w:r>
          </w:p>
          <w:p w14:paraId="1A7DD89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Изображение, изображающее обучение детей– наличие.</w:t>
            </w:r>
          </w:p>
          <w:p w14:paraId="68EB585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27AA18D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3) Элемент «Выставочные материалы тип 2»</w:t>
            </w:r>
          </w:p>
          <w:p w14:paraId="4387D24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600 мм</w:t>
            </w:r>
          </w:p>
          <w:p w14:paraId="4C9A2C3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в себя цветные полки – не менее 1 шт.</w:t>
            </w:r>
          </w:p>
          <w:p w14:paraId="519FAFB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ставить на полки выставочные материалы, символы, поделки, книги – наличие</w:t>
            </w:r>
          </w:p>
          <w:p w14:paraId="762603D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обучения детей– наличие</w:t>
            </w:r>
          </w:p>
          <w:p w14:paraId="2B6DED3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3332A4C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Ящик – не менее 4 шт. секций (синий, красный, зеленый, оранжевый)</w:t>
            </w:r>
          </w:p>
          <w:p w14:paraId="38E971C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Блок №2</w:t>
            </w:r>
          </w:p>
          <w:p w14:paraId="6EBE3A8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12D73996" w14:textId="77777777" w:rsidR="002269C6" w:rsidRPr="002269C6" w:rsidRDefault="002269C6" w:rsidP="002269C6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«Зеркало»</w:t>
            </w:r>
          </w:p>
          <w:p w14:paraId="65C8F75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300 мм</w:t>
            </w:r>
          </w:p>
          <w:p w14:paraId="69C5F29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– акрил</w:t>
            </w:r>
          </w:p>
          <w:p w14:paraId="69F85BDA" w14:textId="77777777" w:rsidR="002269C6" w:rsidRPr="002269C6" w:rsidRDefault="002269C6" w:rsidP="002269C6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«Эмоции»</w:t>
            </w:r>
          </w:p>
          <w:p w14:paraId="77E8A19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300 мм</w:t>
            </w:r>
          </w:p>
          <w:p w14:paraId="328C378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учиться распознавать свои и чужие эмоции, выставлять эмоцию на круге и показывать её в зеркале, угадывать эмоции друг друга – наличие</w:t>
            </w:r>
          </w:p>
          <w:p w14:paraId="483B4B3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Элемент «Магнитный конструктор» </w:t>
            </w:r>
          </w:p>
          <w:p w14:paraId="25C1BC5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600 x 600 мм. </w:t>
            </w:r>
          </w:p>
          <w:p w14:paraId="146378B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представлять собой аналог ларчика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Воскобовича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Тип поверхности - магнитно-маркерная. </w:t>
            </w:r>
          </w:p>
          <w:p w14:paraId="471B3B9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Также фигуры в магнитах могут использоваться для развития ребёнка по системе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Фребеля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наличие</w:t>
            </w:r>
          </w:p>
          <w:p w14:paraId="7ACA807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Магнитных элементов– не менее 100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45AE9F2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Должны быть размещены в системе хранения магнитов</w:t>
            </w:r>
          </w:p>
          <w:p w14:paraId="571BAFC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Форма элементов - круг, квадрат, треугольник, прямоугольник, стрелка, палочка, полукольцо</w:t>
            </w:r>
          </w:p>
          <w:p w14:paraId="5C33F3C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элемент должен быть представлен в 4 цветах: красный, желтый, синий, зеленый и не менее 2х размерах.</w:t>
            </w:r>
          </w:p>
          <w:p w14:paraId="501C353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собирать картины, которые психолог анализирует - наличие</w:t>
            </w:r>
          </w:p>
          <w:p w14:paraId="65327EF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№3</w:t>
            </w:r>
          </w:p>
          <w:p w14:paraId="5D3D602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169DDE1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Элемент «Маркерная доска» </w:t>
            </w:r>
          </w:p>
          <w:p w14:paraId="415E7EE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600 x 600 мм. </w:t>
            </w:r>
          </w:p>
          <w:p w14:paraId="613786F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 со специальным покрытием для записи и полкой для хранения карандашей, фломастеров, ручек, грифелей – наличие</w:t>
            </w:r>
          </w:p>
          <w:p w14:paraId="2A416EC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со специальной разметкой для педагога - наличие</w:t>
            </w:r>
          </w:p>
          <w:p w14:paraId="2B44636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рисования на доске маркерами – наличие</w:t>
            </w:r>
          </w:p>
          <w:p w14:paraId="79A5167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Элемент «Рамка» - не менее 2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14:paraId="4D5CB79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300 мм</w:t>
            </w:r>
          </w:p>
          <w:p w14:paraId="78FBF13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размещения важной информации, текстов, дат и т.д. – наличие</w:t>
            </w:r>
          </w:p>
          <w:p w14:paraId="7461071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вставки листов формата А4 – наличие</w:t>
            </w:r>
          </w:p>
          <w:p w14:paraId="495A0E5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рамки – акрил</w:t>
            </w:r>
          </w:p>
          <w:p w14:paraId="1EE50BB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 Блок №4</w:t>
            </w:r>
          </w:p>
          <w:p w14:paraId="53FFBC8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14F07EB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Элемент «Лабиринт»</w:t>
            </w:r>
          </w:p>
          <w:p w14:paraId="69399C4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600 x 300 мм.</w:t>
            </w:r>
          </w:p>
          <w:p w14:paraId="622E18C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Лабиринт – наличие</w:t>
            </w:r>
          </w:p>
          <w:p w14:paraId="1D7A60B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Бегунки квадратной формы – не менее 5 шт.</w:t>
            </w:r>
          </w:p>
          <w:p w14:paraId="7ADD2A1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на блоке – УФ печать + покрытие бесцветным лаком</w:t>
            </w:r>
          </w:p>
          <w:p w14:paraId="11A3A2F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состыковать изображения на бегунках с изображениями на блоке в единую целую геометрическую фигуру – наличие</w:t>
            </w:r>
          </w:p>
          <w:p w14:paraId="4DB0DBC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тренировки внимания – наличие</w:t>
            </w:r>
          </w:p>
          <w:p w14:paraId="14ECB55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2)Элемент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«Тактильные мешочки»</w:t>
            </w:r>
          </w:p>
          <w:p w14:paraId="57F5A61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600 x 300 мм.</w:t>
            </w:r>
          </w:p>
          <w:p w14:paraId="05F1B83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Мешочки для работы с тактильным восприятием – не менее 4 шт. (оранжевый, красный, синий, зеленый) </w:t>
            </w:r>
          </w:p>
          <w:p w14:paraId="2535EDF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Длина мешочков – не менее 150 мм</w:t>
            </w:r>
          </w:p>
          <w:p w14:paraId="20F7664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позволяет положить в мешочек игрушки - не менее 10 см</w:t>
            </w:r>
          </w:p>
          <w:p w14:paraId="4E1BEFE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Внутрь должны помещаться магнитные фигуры из ящичков, и дети на ощупь 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должны угадать предмет, последовательность предметов - наличие</w:t>
            </w:r>
          </w:p>
          <w:p w14:paraId="20CEAA7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Мешочки разной плотности, что дает большую вариацию упражнений и возможность деления на уровни сложности – наличие</w:t>
            </w:r>
          </w:p>
          <w:p w14:paraId="336F3AC7" w14:textId="77777777" w:rsidR="002269C6" w:rsidRPr="002269C6" w:rsidRDefault="002269C6" w:rsidP="002269C6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«Цвета»</w:t>
            </w:r>
          </w:p>
          <w:p w14:paraId="4D2EB51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600 мм.</w:t>
            </w:r>
          </w:p>
          <w:p w14:paraId="13E51FA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Цветные бусины на шнурке должны служить для изучения цветов радуги. </w:t>
            </w:r>
          </w:p>
          <w:p w14:paraId="57FCE2C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Методическое пособие– наличие  </w:t>
            </w:r>
          </w:p>
          <w:p w14:paraId="1B9599B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пособие учитывает все принципы организации предметно–пространственной среды «Рабочей программы воспитания для образовательных организаций, реализующих образовательные программы дошкольного образования» – наличие.  </w:t>
            </w:r>
          </w:p>
          <w:p w14:paraId="55376AC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ФГОС ДО– соответствие</w:t>
            </w:r>
          </w:p>
          <w:p w14:paraId="4A0952C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дидактической панели признакам организации предметно–пространственной среды:</w:t>
            </w:r>
          </w:p>
          <w:p w14:paraId="62BA66E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существенные (материально–техническое обеспечение, содержание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–методического обеспечения с учетом ориентации на трудовое воспитание и традиции образовательной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организации)–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наличие;</w:t>
            </w:r>
          </w:p>
          <w:p w14:paraId="2409888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процедурные (обеспечивающие взаимодействие детей и взрослых независимо от цели обучения в ДОУ, его приоритетной функции, структуры и типа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организации)–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наличие;</w:t>
            </w:r>
          </w:p>
          <w:p w14:paraId="1CC66A4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технологические (с использованием различных методов и средств активизации деятельности, обеспечивающих всестороннее развитие личности, приобщение к труду и воспитание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самостоятельности)–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наличие.</w:t>
            </w:r>
          </w:p>
          <w:p w14:paraId="02E7B5C2" w14:textId="77777777" w:rsidR="002269C6" w:rsidRPr="002269C6" w:rsidRDefault="002269C6" w:rsidP="002269C6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элементом «Эмоции»</w:t>
            </w:r>
          </w:p>
          <w:p w14:paraId="0E347B0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1.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«Угадай-ка! – наличие</w:t>
            </w:r>
          </w:p>
          <w:p w14:paraId="0E6104E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игры с помощью: изобразить выражения эмоции пантомимикой, просодикой – наличие</w:t>
            </w:r>
          </w:p>
          <w:p w14:paraId="3B04F8D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2. «Фантазия» - наличие</w:t>
            </w:r>
          </w:p>
          <w:p w14:paraId="48CB266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игры с включением последствия эмоции, с включением способов эффективного поведения в эмоции, неэффективного поведения в эмоции – наличие</w:t>
            </w:r>
          </w:p>
          <w:p w14:paraId="348DE0A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3. «Обезьянка»</w:t>
            </w:r>
          </w:p>
          <w:p w14:paraId="41F0B50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Усложнение игры с помощью: изобразить выражения эмоции пантомимикой, 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просодикой, эмоцию с разной силой протекания – наличие</w:t>
            </w:r>
          </w:p>
          <w:p w14:paraId="4A5D63CC" w14:textId="77777777" w:rsidR="002269C6" w:rsidRPr="002269C6" w:rsidRDefault="002269C6" w:rsidP="002269C6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элементом «Магнитный конструктор»</w:t>
            </w:r>
          </w:p>
          <w:p w14:paraId="7BCA60E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1.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«По образцу» - наличие</w:t>
            </w:r>
          </w:p>
          <w:p w14:paraId="1DF5397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игры: сделать в другом размере, сделать в другом цвете, отразить зеркально – наличие</w:t>
            </w:r>
          </w:p>
          <w:p w14:paraId="63A979B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2.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«Цепочка» - наличие</w:t>
            </w:r>
          </w:p>
          <w:p w14:paraId="77AE6CB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игры с помощью: чередование 3х и более элементов, чередование с учетом цвета/без учета цвета, чередование с учетом величины/без учета величины – наличие</w:t>
            </w:r>
          </w:p>
          <w:p w14:paraId="798E8F0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3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Чего не стало?» - наличие</w:t>
            </w:r>
          </w:p>
          <w:p w14:paraId="6D1145C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 с помощью: увеличить количество элементов (начинают с 2х штук), разнообразить типы элементов, увеличить время между знакомством и поиском, сократить время просмотра - наличие</w:t>
            </w:r>
          </w:p>
          <w:p w14:paraId="4AAE951F" w14:textId="77777777" w:rsidR="002269C6" w:rsidRPr="002269C6" w:rsidRDefault="002269C6" w:rsidP="002269C6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элементом «Тактильные мешочки»</w:t>
            </w:r>
          </w:p>
          <w:p w14:paraId="269B982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1.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«Найди предмет» - наличие</w:t>
            </w:r>
          </w:p>
          <w:p w14:paraId="3A2924D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задания: складывать похожие по форме предметы, класть заданный предмет в самый плотный мешочек, уменьшить размер предметов - наличие</w:t>
            </w:r>
          </w:p>
          <w:p w14:paraId="57769AE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2.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«Найди лишний» - наличие</w:t>
            </w:r>
          </w:p>
          <w:p w14:paraId="7C20769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Усложнение способа выполнения </w:t>
            </w:r>
            <w:proofErr w:type="spellStart"/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задания:складывать</w:t>
            </w:r>
            <w:proofErr w:type="spellEnd"/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похожие по форме предметы, класть заданный предмет в самый плотный мешочек, уменьшить размер предметов – наличие</w:t>
            </w:r>
          </w:p>
          <w:p w14:paraId="04734CD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3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Посчитай!» - наличие</w:t>
            </w:r>
          </w:p>
          <w:p w14:paraId="5656911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задания: складывать похожие по форме предметы, увеличить количество предметов, уменьшить размер предметов – наличие</w:t>
            </w:r>
          </w:p>
          <w:p w14:paraId="52081A48" w14:textId="77777777" w:rsidR="002269C6" w:rsidRPr="002269C6" w:rsidRDefault="002269C6" w:rsidP="002269C6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элементом «Лабиринт»</w:t>
            </w:r>
          </w:p>
          <w:p w14:paraId="1BE5259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1.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«Собери фигуру» - наличие</w:t>
            </w:r>
          </w:p>
          <w:p w14:paraId="40DF8E6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задания: перемещать элементы не ведущей рукой, выполнять задачу вдвоем, наперегонки – наличие</w:t>
            </w:r>
          </w:p>
          <w:p w14:paraId="5B671E5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2.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«Угадай-ка!» - наличие</w:t>
            </w:r>
          </w:p>
          <w:p w14:paraId="1E040BC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задания: запрет на повтор вопроса,</w:t>
            </w:r>
          </w:p>
          <w:p w14:paraId="1C43D9A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 кивком или покачиваем головы – наличие</w:t>
            </w:r>
          </w:p>
          <w:p w14:paraId="7200F29E" w14:textId="77777777" w:rsidR="002269C6" w:rsidRPr="002269C6" w:rsidRDefault="002269C6" w:rsidP="002269C6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с элементом «Цвета»</w:t>
            </w:r>
          </w:p>
          <w:p w14:paraId="29687E4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1.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«Найди бусинку!»</w:t>
            </w:r>
          </w:p>
          <w:p w14:paraId="28C12C6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Усложнение способа выполнения задания: называть два цвета называть предметный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предэталон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не цвет – наличие</w:t>
            </w:r>
          </w:p>
          <w:p w14:paraId="15D1579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2.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«Палитра» - наличие</w:t>
            </w:r>
          </w:p>
          <w:p w14:paraId="1B1B06F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задания: называть сложные комбинации цветов, называть три цвета – наличие</w:t>
            </w:r>
          </w:p>
          <w:p w14:paraId="76E6FEE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3.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«Контраст» - наличие</w:t>
            </w:r>
          </w:p>
          <w:p w14:paraId="16CDE79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Усложнение способа выполнения задания: перемещать элементы не ведущей рукой, выполнять задачу вдвоем, наперегонки – наличие</w:t>
            </w:r>
          </w:p>
          <w:p w14:paraId="7439850E" w14:textId="77777777" w:rsidR="002269C6" w:rsidRPr="002269C6" w:rsidRDefault="002269C6" w:rsidP="002269C6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Подгрупповое занятие по познавательному развитию для детей</w:t>
            </w:r>
          </w:p>
          <w:p w14:paraId="5DB2730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 включать сказочную историю с взаимодействием с элементами «Магнитный конструктор», «Эмоции», «Тактильные мешочки».</w:t>
            </w:r>
          </w:p>
          <w:p w14:paraId="21F4BB6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-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Помогатор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- наличие</w:t>
            </w:r>
          </w:p>
          <w:p w14:paraId="44C7082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онлайн-платформе для специалистов – наличие</w:t>
            </w:r>
          </w:p>
          <w:p w14:paraId="2291C6C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представлять собой готовый инструмент для создания личного профиля специалиста, работающего в разных направлениях, с помощью которого он может опубликовать необходимую информацию в виде графических файлов в открытом доступе. Создаваемый профиль специалиста должен позволять своевременно информировать о роде его деятельности, направлениях работы, рабочем графике, сопутствующей методической документацией.  </w:t>
            </w:r>
          </w:p>
          <w:p w14:paraId="4D83494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Регистрация специалиста на платформе должна осуществляться с помощью личного кода для регистрации. </w:t>
            </w:r>
          </w:p>
          <w:p w14:paraId="409F479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создания личного профиля специалиста с персональными данными: Имя пользователя, Комментарий, Должность, Название учебного заведения, Номер телефона, E-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наличие</w:t>
            </w:r>
          </w:p>
          <w:p w14:paraId="39895B8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 профиля: Редактирование личной информации, Ввод и изменение логина, пароля личного профиля, Смена фото обложки, Загрузка изображений.</w:t>
            </w:r>
          </w:p>
          <w:p w14:paraId="6589C37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Увеличенный вид изображения при нажатии на него, в модальном окне на странице- наличие</w:t>
            </w:r>
          </w:p>
          <w:p w14:paraId="711D134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Генерация персонального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Qr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-кода, который виден только владельцу личного кабинета - наличие</w:t>
            </w:r>
          </w:p>
          <w:p w14:paraId="037A9E7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сохранять, распечатать 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QR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 для передачи другим пользователям - наличие</w:t>
            </w:r>
          </w:p>
          <w:p w14:paraId="121CCEF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После сканирования этого кода устройством должна появляться прямая ссылка на карточку специалиста для ознакомления с имеющейся информацией, которая открыта для общего доступа.</w:t>
            </w:r>
          </w:p>
          <w:p w14:paraId="25A236CE" w14:textId="2E3316CA" w:rsidR="00FB1B1B" w:rsidRPr="00693E5C" w:rsidRDefault="00FB1B1B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D34BB" w14:textId="0C3BFF04" w:rsidR="00FB1B1B" w:rsidRPr="00693E5C" w:rsidRDefault="00154DC7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CD71C" w14:textId="06763CA2" w:rsidR="00FB1B1B" w:rsidRPr="00693E5C" w:rsidRDefault="00154DC7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B1B1B" w:rsidRPr="000406B0" w14:paraId="7C5913E3" w14:textId="77777777" w:rsidTr="00FB1B1B">
        <w:trPr>
          <w:trHeight w:val="43"/>
          <w:jc w:val="center"/>
        </w:trPr>
        <w:tc>
          <w:tcPr>
            <w:tcW w:w="11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D285A" w14:textId="77777777" w:rsidR="00FB1B1B" w:rsidRPr="000406B0" w:rsidRDefault="00FB1B1B" w:rsidP="00FB1B1B">
            <w:pPr>
              <w:numPr>
                <w:ilvl w:val="0"/>
                <w:numId w:val="30"/>
              </w:numPr>
              <w:spacing w:after="0" w:line="240" w:lineRule="auto"/>
              <w:contextualSpacing/>
              <w:rPr>
                <w:rFonts w:ascii="Times New Roman" w:eastAsia="Times New Roman" w:hAnsi="Times New Roman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5BBE8" w14:textId="0A161720" w:rsidR="00FB1B1B" w:rsidRDefault="002269C6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Настенная панель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тему  уголок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дежурных по столовой</w:t>
            </w:r>
          </w:p>
          <w:p w14:paraId="0C81EF9C" w14:textId="77777777" w:rsidR="00E574CE" w:rsidRDefault="00E574CE" w:rsidP="00FB1B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8E1E61A" w14:textId="7368E969" w:rsidR="00E574CE" w:rsidRPr="00FB1B1B" w:rsidRDefault="00E574CE" w:rsidP="0065107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32.99.53.190 </w:t>
            </w:r>
            <w:bookmarkStart w:id="0" w:name="_GoBack"/>
            <w:bookmarkEnd w:id="0"/>
          </w:p>
        </w:tc>
        <w:tc>
          <w:tcPr>
            <w:tcW w:w="48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9BF7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Панель должна быть предназначена для организации игрового и развивающего пространства для развития, обучения детей, служить прекрасным помощником для освоения ценностей: человека, семьи, дружбы, сотрудничества, здоровья, труда, культуры и красоты. </w:t>
            </w:r>
          </w:p>
          <w:p w14:paraId="43F2981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использования для оформления стен помещения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4CC160D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состоять из набора развивающих, обучающих и информационных блоков.</w:t>
            </w:r>
          </w:p>
          <w:p w14:paraId="31AC80E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Каждый элемент должен быть независим и может размещаться как полностью панелью, так и отдельными элементами. </w:t>
            </w:r>
          </w:p>
          <w:p w14:paraId="41D905B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элементы из высококачественных материалов, соответствующие стандартам качества и безопасности – соответствие.</w:t>
            </w:r>
          </w:p>
          <w:p w14:paraId="3DBE00D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пожарной опасности – КМ–2 или лучше.</w:t>
            </w:r>
          </w:p>
          <w:p w14:paraId="3D34435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габариты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1920х1200 мм </w:t>
            </w:r>
          </w:p>
          <w:p w14:paraId="1908B37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 основания блоков – березовая фанера высшего сорта толщиной не менее 6 мм с последующим покрытием бесцветным лаком в не менее 2 слоя вне зависимости от типа элементов, расположенных на основании (печать, краска, навесные блоки) </w:t>
            </w:r>
          </w:p>
          <w:p w14:paraId="7DD9483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мелких деталей на блоках – березовая фанера не менее 4 мм</w:t>
            </w:r>
          </w:p>
          <w:p w14:paraId="13B49FC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Панель должна быть оснащена надежной скрытой системой креплений (все элементы крепления должны быть скрыты, без видимых частей даже на стыках элементов).</w:t>
            </w:r>
          </w:p>
          <w:p w14:paraId="1363674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Поверх крепления в комплекте поставляются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брендированные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логотипом заглушки из фанеры – наличие</w:t>
            </w:r>
          </w:p>
          <w:p w14:paraId="677E90B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Должна состоять из игровых элементов и методического пособия с разработанными занятиями.</w:t>
            </w:r>
          </w:p>
          <w:p w14:paraId="7D81DE7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Комплектность и расположение объектов в панели слева направо: </w:t>
            </w:r>
          </w:p>
          <w:p w14:paraId="7A3F96D3" w14:textId="77777777" w:rsidR="002269C6" w:rsidRPr="002269C6" w:rsidRDefault="002269C6" w:rsidP="002269C6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№1</w:t>
            </w:r>
          </w:p>
          <w:p w14:paraId="748A0D9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6F3769AF" w14:textId="77777777" w:rsidR="002269C6" w:rsidRPr="002269C6" w:rsidRDefault="002269C6" w:rsidP="002269C6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«Уголок дежурных по столовой»</w:t>
            </w:r>
          </w:p>
          <w:p w14:paraId="3BDE621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600 x 300 мм</w:t>
            </w:r>
          </w:p>
          <w:p w14:paraId="5D65445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Размеры таблички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49,2 х 19,2 см</w:t>
            </w:r>
          </w:p>
          <w:p w14:paraId="10FBF52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Надпись: «Уголок дежурных по столовой»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2CF9C04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0453149B" w14:textId="77777777" w:rsidR="002269C6" w:rsidRPr="002269C6" w:rsidRDefault="002269C6" w:rsidP="002269C6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«Схема дежурства»</w:t>
            </w:r>
          </w:p>
          <w:p w14:paraId="024A2E7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600 мм</w:t>
            </w:r>
          </w:p>
          <w:p w14:paraId="72E6436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изображения (умывальник, фартук, посуда, уборка, столовые приборы) – не менее 8 изображений с цифрами от 1 до 8 – наличие</w:t>
            </w:r>
          </w:p>
          <w:p w14:paraId="06B3D58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выстроить алгоритм и порядок действий дежурных по столовой – наличие</w:t>
            </w:r>
          </w:p>
          <w:p w14:paraId="3C128A9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надписи: «Схема дежурства» – наличие</w:t>
            </w:r>
          </w:p>
          <w:p w14:paraId="2E5C46D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251724A4" w14:textId="77777777" w:rsidR="002269C6" w:rsidRPr="002269C6" w:rsidRDefault="002269C6" w:rsidP="002269C6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«Выставочные материалы тип 1»</w:t>
            </w:r>
          </w:p>
          <w:p w14:paraId="03E55C5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600 x 300 мм</w:t>
            </w:r>
          </w:p>
          <w:p w14:paraId="1113D79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в себя цветные полки – не менее 1 шт.</w:t>
            </w:r>
          </w:p>
          <w:p w14:paraId="4141690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посуды (чайник, тарелка, чашка, молочник) – наличие</w:t>
            </w:r>
          </w:p>
          <w:p w14:paraId="0566465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3FA4946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ставить на полки выставочные материалы, символы, поделки, игрушки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27DDFA60" w14:textId="77777777" w:rsidR="002269C6" w:rsidRPr="002269C6" w:rsidRDefault="002269C6" w:rsidP="002269C6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№2</w:t>
            </w:r>
          </w:p>
          <w:p w14:paraId="09DB0F3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33E47340" w14:textId="77777777" w:rsidR="002269C6" w:rsidRPr="002269C6" w:rsidRDefault="002269C6" w:rsidP="002269C6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«Выставочные материалы тип 2»</w:t>
            </w:r>
          </w:p>
          <w:p w14:paraId="5E261AC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360 x 600 мм</w:t>
            </w:r>
          </w:p>
          <w:p w14:paraId="76DEAE9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в себя цветные полки – не менее 2 шт.</w:t>
            </w:r>
          </w:p>
          <w:p w14:paraId="57DCD6A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приготовления пищи – наличие</w:t>
            </w:r>
          </w:p>
          <w:p w14:paraId="4E24CCE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сервировки стола – наличие</w:t>
            </w:r>
          </w:p>
          <w:p w14:paraId="74D628F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56ED69A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ставить на полки выставочные материалы, символы, поделки, игрушки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6CFB5694" w14:textId="77777777" w:rsidR="002269C6" w:rsidRPr="002269C6" w:rsidRDefault="002269C6" w:rsidP="002269C6">
            <w:pPr>
              <w:numPr>
                <w:ilvl w:val="0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«Рамка»</w:t>
            </w:r>
          </w:p>
          <w:p w14:paraId="013551F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600 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600 мм</w:t>
            </w:r>
          </w:p>
          <w:p w14:paraId="759667A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рамки – не менее 4 шт.</w:t>
            </w:r>
          </w:p>
          <w:p w14:paraId="2612E28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Возможность размещения важной информации, текстов, дат и т.д. – наличие</w:t>
            </w:r>
          </w:p>
          <w:p w14:paraId="3D896CA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вставки листов формата А4 и А5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наличие</w:t>
            </w:r>
            <w:proofErr w:type="gramEnd"/>
          </w:p>
          <w:p w14:paraId="5C18FB3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рамки – акрил</w:t>
            </w:r>
          </w:p>
          <w:p w14:paraId="456A0C3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Надпись: «У нас в меню» и «Сегодня дежурят» – наличие</w:t>
            </w:r>
          </w:p>
          <w:p w14:paraId="1063DD1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6225BB42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№3</w:t>
            </w:r>
          </w:p>
          <w:p w14:paraId="5C8DAF2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4284BB97" w14:textId="77777777" w:rsidR="002269C6" w:rsidRPr="002269C6" w:rsidRDefault="002269C6" w:rsidP="002269C6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«Схема сервировки»</w:t>
            </w:r>
          </w:p>
          <w:p w14:paraId="791D5C9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не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менее 360 x 600 мм</w:t>
            </w:r>
          </w:p>
          <w:p w14:paraId="767599F7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включать изображения сервировки – не менее 3шт. (на завтрак, обед и ужин) </w:t>
            </w:r>
          </w:p>
          <w:p w14:paraId="18A090D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62E16889" w14:textId="77777777" w:rsidR="002269C6" w:rsidRPr="002269C6" w:rsidRDefault="002269C6" w:rsidP="002269C6">
            <w:pPr>
              <w:numPr>
                <w:ilvl w:val="0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Магнитно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маркерная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доска» </w:t>
            </w:r>
          </w:p>
          <w:p w14:paraId="7C74473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– не менее 600 x 600 мм. </w:t>
            </w:r>
          </w:p>
          <w:p w14:paraId="13DC844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 со специальным покрытием для записи и полкой для хранения карандашей, фломастеров, ручек, грифелей – наличие</w:t>
            </w:r>
          </w:p>
          <w:p w14:paraId="0DCAC74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рисования на доске маркерами – наличие</w:t>
            </w:r>
          </w:p>
          <w:p w14:paraId="374A8B9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Блок №4</w:t>
            </w:r>
          </w:p>
          <w:p w14:paraId="41DAC3B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блока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960х600 мм</w:t>
            </w:r>
          </w:p>
          <w:p w14:paraId="009296AD" w14:textId="77777777" w:rsidR="002269C6" w:rsidRPr="002269C6" w:rsidRDefault="002269C6" w:rsidP="002269C6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«Основы здорового питания»</w:t>
            </w:r>
          </w:p>
          <w:p w14:paraId="12AB2CDD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элемента (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ШхВ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– не менее 960 x 300 мм.</w:t>
            </w:r>
          </w:p>
          <w:p w14:paraId="4BE4CEB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Ящик – не менее 4 шт. секций (желтый, красный, зеленый, фиолетовый) </w:t>
            </w:r>
          </w:p>
          <w:p w14:paraId="23DBED5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для занятий по темам: злаки, белки, овощи, фрукты – наличие</w:t>
            </w:r>
          </w:p>
          <w:p w14:paraId="472CAEB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Должен представлять собой игру –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сортер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правильного питания.</w:t>
            </w:r>
          </w:p>
          <w:p w14:paraId="1838993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Магнитный лабиринт – наличие</w:t>
            </w:r>
          </w:p>
          <w:p w14:paraId="4E59FBC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Стержень, закрепленный к основанию элемента шнурком, включающий в себя магнит – наличие</w:t>
            </w:r>
          </w:p>
          <w:p w14:paraId="6D1C578E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при помощи стержня передвигать магнитные шарики внутри лабиринта– наличие</w:t>
            </w:r>
          </w:p>
          <w:p w14:paraId="7357DC1E" w14:textId="77777777" w:rsidR="002269C6" w:rsidRPr="002269C6" w:rsidRDefault="002269C6" w:rsidP="002269C6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 «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Пазл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вешалка»</w:t>
            </w:r>
          </w:p>
          <w:p w14:paraId="0CA45CB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включать поворотные окошки с изображениями правил поведения за столом – не менее 3 шт.</w:t>
            </w:r>
          </w:p>
          <w:p w14:paraId="1885AF0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на окошках должны включать правильное поведение, под ним   неправильное поведение за столом– наличие</w:t>
            </w:r>
          </w:p>
          <w:p w14:paraId="5B984B2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печати – УФ печать + покрытие бесцветным лаком</w:t>
            </w:r>
          </w:p>
          <w:p w14:paraId="7C87E61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Вешалки для полотенец и фартуков – не менее 4 шт.</w:t>
            </w:r>
          </w:p>
          <w:p w14:paraId="0491FE4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Методическое пособие.  </w:t>
            </w:r>
          </w:p>
          <w:p w14:paraId="6FD4DD68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пособие учитывает все принципы организации предметно–пространственной среды «Рабочей программы воспитания для образовательных организаций, реализующих образовательные программы дошкольного образования» – наличие.  </w:t>
            </w:r>
          </w:p>
          <w:p w14:paraId="543EC30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ФГОС ДО – соответствие</w:t>
            </w:r>
          </w:p>
          <w:p w14:paraId="06CD0B9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дидактической панели признакам организации предметно–пространственной среды:</w:t>
            </w:r>
          </w:p>
          <w:p w14:paraId="0343234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существенные (материально–техническое обеспечение, содержание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–методического обеспечения с учетом ориентации на трудовое воспитание и традиции образовательной организации) – наличие;</w:t>
            </w:r>
          </w:p>
          <w:p w14:paraId="41AC6EA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процедурные (обеспечивающие взаимодействие детей и взрослых независимо от цели обучения в ДОУ, его приоритетной функции, структуры и типа организации) – наличие;</w:t>
            </w:r>
          </w:p>
          <w:p w14:paraId="0F1E923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технологические (с использованием различных методов и средств активизации деятельности, обеспечивающих всестороннее развитие личности, приобщение к труду и воспитание самостоятельности) – наличие.</w:t>
            </w:r>
          </w:p>
          <w:p w14:paraId="22DBBDF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Методическое пособие описывает эффективность образовательной деятельности, при работе с дидактической панелью и ее темой – наличие </w:t>
            </w:r>
          </w:p>
          <w:p w14:paraId="6312935A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практической значимости – наличие</w:t>
            </w:r>
          </w:p>
          <w:p w14:paraId="5AABC48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описания панели – наличие </w:t>
            </w:r>
          </w:p>
          <w:p w14:paraId="0A9E566B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назначения – наличие</w:t>
            </w:r>
          </w:p>
          <w:p w14:paraId="7765FA45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Заключения – наличие</w:t>
            </w:r>
          </w:p>
          <w:p w14:paraId="1E3F1A2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разработанных игр – наличие</w:t>
            </w:r>
          </w:p>
          <w:p w14:paraId="75DA67EF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игр в комплекте:</w:t>
            </w:r>
          </w:p>
          <w:p w14:paraId="56D23701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 – ролевая игра «</w:t>
            </w: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Дежурство»–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</w:t>
            </w:r>
          </w:p>
          <w:p w14:paraId="599512E1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«Приборы и посуда» – наличие</w:t>
            </w:r>
          </w:p>
          <w:p w14:paraId="470222B2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Групповая аппликация «Сервируем стол» – наличие</w:t>
            </w:r>
          </w:p>
          <w:p w14:paraId="37F9E227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«Изготовление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салфетницы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– наличие</w:t>
            </w:r>
          </w:p>
          <w:p w14:paraId="0865C3B2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–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сортер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дидактическими карточками – наличие</w:t>
            </w:r>
          </w:p>
          <w:p w14:paraId="431128C1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«Сортировка полезных продуктов» – наличие</w:t>
            </w:r>
          </w:p>
          <w:p w14:paraId="04554A96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«Магазин» – наличие</w:t>
            </w:r>
          </w:p>
          <w:p w14:paraId="571B0122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«Четвертый лишний» – наличие</w:t>
            </w:r>
          </w:p>
          <w:p w14:paraId="4207485F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 «Угадай загадку, найди отгадку» – наличие</w:t>
            </w:r>
          </w:p>
          <w:p w14:paraId="2C70483E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«Волшебная тарелочка» – наличие</w:t>
            </w:r>
          </w:p>
          <w:p w14:paraId="6A90434B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 «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Пончик и чай» – наличие</w:t>
            </w:r>
          </w:p>
          <w:p w14:paraId="3B728D1B" w14:textId="77777777" w:rsidR="002269C6" w:rsidRPr="002269C6" w:rsidRDefault="002269C6" w:rsidP="002269C6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 «</w:t>
            </w:r>
            <w:proofErr w:type="gram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Выбирай играя» – наличие</w:t>
            </w:r>
          </w:p>
          <w:p w14:paraId="349C1E20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 к онлайн-платформе для специалистов – наличие</w:t>
            </w:r>
          </w:p>
          <w:p w14:paraId="643C78E1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Должна представлять собой готовый инструмент для создания личного профиля специалиста, работающего в разных направлениях, с помощью которого он может опубликовать необходимую информацию в виде графических файлов в открытом доступе. Создаваемый профиль специалиста должен позволять своевременно информировать о роде его деятельности, направлениях работы, рабочем графике, сопутствующей методической документацией.  </w:t>
            </w:r>
          </w:p>
          <w:p w14:paraId="7EF645F9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Регистрация специалиста на платформе должна осуществляться с помощью личного кода для регистрации. </w:t>
            </w:r>
          </w:p>
          <w:p w14:paraId="48E7536C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создания личного профиля специалиста с персональными данными: Имя пользователя, Комментарий, Должность, Название учебного заведения, Номер телефона, E-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наличие</w:t>
            </w:r>
          </w:p>
          <w:p w14:paraId="6D783AB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 профиля: Редактирование личной информации, Ввод и изменение логина, пароля личного профиля, Смена фото обложки, Загрузка изображений.</w:t>
            </w:r>
          </w:p>
          <w:p w14:paraId="38714836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Увеличенный вид изображения при нажатии на него, в модальном окне на странице- наличие</w:t>
            </w:r>
          </w:p>
          <w:p w14:paraId="6CEC0F43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Генерация персонального </w:t>
            </w:r>
            <w:proofErr w:type="spellStart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Qr</w:t>
            </w:r>
            <w:proofErr w:type="spellEnd"/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-кода, который виден только владельцу личного кабинета - наличие</w:t>
            </w:r>
          </w:p>
          <w:p w14:paraId="371280C4" w14:textId="77777777" w:rsidR="002269C6" w:rsidRPr="002269C6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сохранять, распечатать QR код для передачи другим пользователям - наличие</w:t>
            </w:r>
          </w:p>
          <w:p w14:paraId="4D455261" w14:textId="5BE2A9C1" w:rsidR="00FB1B1B" w:rsidRPr="00693E5C" w:rsidRDefault="002269C6" w:rsidP="0022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сканирования этого кода устройством должна появляться прямая ссылка на карточку специалиста для ознакомления с имеющейся информацией, которая открыта для общего доступа.</w:t>
            </w:r>
          </w:p>
        </w:tc>
        <w:tc>
          <w:tcPr>
            <w:tcW w:w="11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63265" w14:textId="0F3368B8" w:rsidR="00FB1B1B" w:rsidRPr="00693E5C" w:rsidRDefault="00154DC7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840C2" w14:textId="6B9C7998" w:rsidR="00FB1B1B" w:rsidRPr="00693E5C" w:rsidRDefault="00154DC7" w:rsidP="00FB1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40042920" w14:textId="57EBEE18" w:rsidR="000406B0" w:rsidRDefault="000406B0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1119F227" w14:textId="0EAD7A1B" w:rsidR="00B906B4" w:rsidRDefault="00B906B4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30322105" w14:textId="5017C8DC" w:rsidR="00B906B4" w:rsidRDefault="00B906B4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3B818094" w14:textId="0B8B8AE4" w:rsidR="00B906B4" w:rsidRDefault="00B906B4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ru-RU"/>
        </w:rPr>
      </w:pPr>
    </w:p>
    <w:p w14:paraId="035C143D" w14:textId="0AAD0435" w:rsidR="00B906B4" w:rsidRPr="00B906B4" w:rsidRDefault="00B906B4" w:rsidP="000406B0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proofErr w:type="spellStart"/>
      <w:r w:rsidRPr="00B906B4">
        <w:rPr>
          <w:rFonts w:ascii="Times New Roman" w:eastAsia="Times New Roman" w:hAnsi="Times New Roman" w:cs="Calibri"/>
          <w:sz w:val="24"/>
          <w:szCs w:val="24"/>
          <w:lang w:eastAsia="ru-RU"/>
        </w:rPr>
        <w:t>И.о</w:t>
      </w:r>
      <w:proofErr w:type="spellEnd"/>
      <w:r w:rsidRPr="00B906B4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. заведующего ГБДОУ № 4                                                                                   Е.М. </w:t>
      </w:r>
      <w:proofErr w:type="spellStart"/>
      <w:r w:rsidRPr="00B906B4">
        <w:rPr>
          <w:rFonts w:ascii="Times New Roman" w:eastAsia="Times New Roman" w:hAnsi="Times New Roman" w:cs="Calibri"/>
          <w:sz w:val="24"/>
          <w:szCs w:val="24"/>
          <w:lang w:eastAsia="ru-RU"/>
        </w:rPr>
        <w:t>Белохонова</w:t>
      </w:r>
      <w:proofErr w:type="spellEnd"/>
    </w:p>
    <w:sectPr w:rsidR="00B906B4" w:rsidRPr="00B906B4" w:rsidSect="00F718D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09" w:right="707" w:bottom="851" w:left="1134" w:header="70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9C6F2" w14:textId="77777777" w:rsidR="00CE0BA7" w:rsidRDefault="00CE0BA7" w:rsidP="00F718D7">
      <w:pPr>
        <w:spacing w:after="0" w:line="240" w:lineRule="auto"/>
      </w:pPr>
      <w:r>
        <w:separator/>
      </w:r>
    </w:p>
  </w:endnote>
  <w:endnote w:type="continuationSeparator" w:id="0">
    <w:p w14:paraId="39F3EC7E" w14:textId="77777777" w:rsidR="00CE0BA7" w:rsidRDefault="00CE0BA7" w:rsidP="00F71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D5D79" w14:textId="0E907985" w:rsidR="00F718D7" w:rsidRDefault="00F718D7">
    <w:pPr>
      <w:pBdr>
        <w:top w:val="nil"/>
        <w:left w:val="nil"/>
        <w:bottom w:val="nil"/>
        <w:right w:val="nil"/>
        <w:between w:val="nil"/>
      </w:pBdr>
      <w:spacing w:after="200" w:line="276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51073">
      <w:rPr>
        <w:noProof/>
        <w:color w:val="000000"/>
      </w:rPr>
      <w:t>10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276E1" w14:textId="77777777" w:rsidR="00CE0BA7" w:rsidRDefault="00CE0BA7" w:rsidP="00F718D7">
      <w:pPr>
        <w:spacing w:after="0" w:line="240" w:lineRule="auto"/>
      </w:pPr>
      <w:r>
        <w:separator/>
      </w:r>
    </w:p>
  </w:footnote>
  <w:footnote w:type="continuationSeparator" w:id="0">
    <w:p w14:paraId="492B514A" w14:textId="77777777" w:rsidR="00CE0BA7" w:rsidRDefault="00CE0BA7" w:rsidP="00F71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A2D51" w14:textId="77777777" w:rsidR="00F718D7" w:rsidRDefault="00CE0BA7">
    <w:pPr>
      <w:pStyle w:val="ae"/>
    </w:pPr>
    <w:r>
      <w:rPr>
        <w:noProof/>
      </w:rPr>
      <w:pict w14:anchorId="49287E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6" o:spid="_x0000_s2050" type="#_x0000_t136" style="position:absolute;margin-left:0;margin-top:0;width:567.6pt;height:141.9pt;rotation:315;z-index:-251659776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531C8" w14:textId="77777777" w:rsidR="00F718D7" w:rsidRDefault="00CE0BA7">
    <w:pPr>
      <w:pStyle w:val="ae"/>
    </w:pPr>
    <w:r>
      <w:rPr>
        <w:noProof/>
      </w:rPr>
      <w:pict w14:anchorId="318C761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7" o:spid="_x0000_s2051" type="#_x0000_t136" style="position:absolute;margin-left:0;margin-top:0;width:567.6pt;height:141.9pt;rotation:315;z-index:-251658752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AEBB3" w14:textId="77777777" w:rsidR="00F718D7" w:rsidRDefault="00CE0BA7">
    <w:pPr>
      <w:pStyle w:val="ae"/>
    </w:pPr>
    <w:r>
      <w:rPr>
        <w:noProof/>
      </w:rPr>
      <w:pict w14:anchorId="749B1C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38960625" o:spid="_x0000_s2049" type="#_x0000_t136" style="position:absolute;margin-left:0;margin-top:0;width:567.6pt;height:141.9pt;rotation:315;z-index:-251657728;mso-position-horizontal:center;mso-position-horizontal-relative:margin;mso-position-vertical:center;mso-position-vertical-relative:margin" o:allowincell="f" fillcolor="#f2f2f2" stroked="f">
          <v:fill opacity=".5"/>
          <v:textpath style="font-family:&quot;Comic Sans MS&quot;;font-size:1pt" string="ОРИГИНАЛ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02487"/>
    <w:multiLevelType w:val="multilevel"/>
    <w:tmpl w:val="D16CD6B0"/>
    <w:lvl w:ilvl="0">
      <w:start w:val="2"/>
      <w:numFmt w:val="decimal"/>
      <w:lvlText w:val="%1."/>
      <w:lvlJc w:val="left"/>
      <w:pPr>
        <w:ind w:left="3479" w:hanging="360"/>
      </w:pPr>
      <w:rPr>
        <w:rFonts w:ascii="Times New Roman" w:hAnsi="Times New Roman" w:cs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302E9B"/>
    <w:multiLevelType w:val="hybridMultilevel"/>
    <w:tmpl w:val="E0A4A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F1ABD"/>
    <w:multiLevelType w:val="hybridMultilevel"/>
    <w:tmpl w:val="066834FC"/>
    <w:lvl w:ilvl="0" w:tplc="FB8CF288">
      <w:start w:val="1"/>
      <w:numFmt w:val="decimal"/>
      <w:lvlText w:val="%1."/>
      <w:lvlJc w:val="left"/>
      <w:pPr>
        <w:ind w:left="0" w:firstLine="0"/>
      </w:pPr>
      <w:rPr>
        <w:b/>
      </w:rPr>
    </w:lvl>
    <w:lvl w:ilvl="1" w:tplc="E30AA16A">
      <w:start w:val="1"/>
      <w:numFmt w:val="lowerLetter"/>
      <w:lvlText w:val="%2."/>
      <w:lvlJc w:val="left"/>
      <w:pPr>
        <w:ind w:left="720" w:firstLine="0"/>
      </w:pPr>
    </w:lvl>
    <w:lvl w:ilvl="2" w:tplc="C8749E8C">
      <w:start w:val="1"/>
      <w:numFmt w:val="lowerRoman"/>
      <w:lvlText w:val="%3."/>
      <w:lvlJc w:val="left"/>
      <w:pPr>
        <w:ind w:left="1620" w:firstLine="0"/>
      </w:pPr>
    </w:lvl>
    <w:lvl w:ilvl="3" w:tplc="CDB8B648">
      <w:start w:val="1"/>
      <w:numFmt w:val="decimal"/>
      <w:lvlText w:val="%4."/>
      <w:lvlJc w:val="left"/>
      <w:pPr>
        <w:ind w:left="2160" w:firstLine="0"/>
      </w:pPr>
    </w:lvl>
    <w:lvl w:ilvl="4" w:tplc="7DBC1B78">
      <w:start w:val="1"/>
      <w:numFmt w:val="lowerLetter"/>
      <w:lvlText w:val="%5."/>
      <w:lvlJc w:val="left"/>
      <w:pPr>
        <w:ind w:left="2880" w:firstLine="0"/>
      </w:pPr>
    </w:lvl>
    <w:lvl w:ilvl="5" w:tplc="477E030A">
      <w:start w:val="1"/>
      <w:numFmt w:val="lowerRoman"/>
      <w:lvlText w:val="%6."/>
      <w:lvlJc w:val="left"/>
      <w:pPr>
        <w:ind w:left="3780" w:firstLine="0"/>
      </w:pPr>
    </w:lvl>
    <w:lvl w:ilvl="6" w:tplc="D9C03274">
      <w:start w:val="1"/>
      <w:numFmt w:val="decimal"/>
      <w:lvlText w:val="%7."/>
      <w:lvlJc w:val="left"/>
      <w:pPr>
        <w:ind w:left="4320" w:firstLine="0"/>
      </w:pPr>
    </w:lvl>
    <w:lvl w:ilvl="7" w:tplc="07FA797C">
      <w:start w:val="1"/>
      <w:numFmt w:val="lowerLetter"/>
      <w:lvlText w:val="%8."/>
      <w:lvlJc w:val="left"/>
      <w:pPr>
        <w:ind w:left="5040" w:firstLine="0"/>
      </w:pPr>
    </w:lvl>
    <w:lvl w:ilvl="8" w:tplc="2BD6215A">
      <w:start w:val="1"/>
      <w:numFmt w:val="lowerRoman"/>
      <w:lvlText w:val="%9."/>
      <w:lvlJc w:val="left"/>
      <w:pPr>
        <w:ind w:left="5940" w:firstLine="0"/>
      </w:pPr>
    </w:lvl>
  </w:abstractNum>
  <w:abstractNum w:abstractNumId="3" w15:restartNumberingAfterBreak="0">
    <w:nsid w:val="09C569DD"/>
    <w:multiLevelType w:val="hybridMultilevel"/>
    <w:tmpl w:val="AE9C2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FC4C0F"/>
    <w:multiLevelType w:val="multilevel"/>
    <w:tmpl w:val="25F814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43716F"/>
    <w:multiLevelType w:val="multilevel"/>
    <w:tmpl w:val="492EBBBE"/>
    <w:lvl w:ilvl="0">
      <w:start w:val="4"/>
      <w:numFmt w:val="decimal"/>
      <w:lvlText w:val="%1."/>
      <w:lvlJc w:val="left"/>
      <w:pPr>
        <w:ind w:left="333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0D6B04AE"/>
    <w:multiLevelType w:val="multilevel"/>
    <w:tmpl w:val="65947012"/>
    <w:lvl w:ilvl="0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7" w15:restartNumberingAfterBreak="0">
    <w:nsid w:val="133811E5"/>
    <w:multiLevelType w:val="multilevel"/>
    <w:tmpl w:val="5274AC8A"/>
    <w:lvl w:ilvl="0">
      <w:start w:val="2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vertAlign w:val="baseline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  <w:color w:val="auto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8" w15:restartNumberingAfterBreak="0">
    <w:nsid w:val="17222764"/>
    <w:multiLevelType w:val="multilevel"/>
    <w:tmpl w:val="D610B54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855" w:hanging="430"/>
      </w:pPr>
      <w:rPr>
        <w:rFonts w:ascii="Times New Roman" w:hAnsi="Times New Roman" w:cs="Times New Roman" w:hint="default"/>
        <w:b/>
        <w:color w:val="auto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9" w15:restartNumberingAfterBreak="0">
    <w:nsid w:val="1E3D318D"/>
    <w:multiLevelType w:val="multilevel"/>
    <w:tmpl w:val="1338B3B2"/>
    <w:lvl w:ilvl="0">
      <w:start w:val="1"/>
      <w:numFmt w:val="decimal"/>
      <w:lvlText w:val="%1."/>
      <w:lvlJc w:val="left"/>
      <w:pPr>
        <w:ind w:left="1380" w:hanging="8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0" w15:restartNumberingAfterBreak="0">
    <w:nsid w:val="234B3F4F"/>
    <w:multiLevelType w:val="multilevel"/>
    <w:tmpl w:val="DF161104"/>
    <w:lvl w:ilvl="0">
      <w:start w:val="7"/>
      <w:numFmt w:val="decimal"/>
      <w:lvlText w:val="%1."/>
      <w:lvlJc w:val="left"/>
      <w:pPr>
        <w:ind w:left="420" w:hanging="42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11" w15:restartNumberingAfterBreak="0">
    <w:nsid w:val="250F6E40"/>
    <w:multiLevelType w:val="multilevel"/>
    <w:tmpl w:val="A636F3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2" w15:restartNumberingAfterBreak="0">
    <w:nsid w:val="25FA2FA0"/>
    <w:multiLevelType w:val="hybridMultilevel"/>
    <w:tmpl w:val="48F0B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10E41"/>
    <w:multiLevelType w:val="multilevel"/>
    <w:tmpl w:val="21C2833E"/>
    <w:lvl w:ilvl="0">
      <w:start w:val="2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bullet"/>
      <w:lvlText w:val="−"/>
      <w:lvlJc w:val="left"/>
      <w:pPr>
        <w:ind w:left="1800" w:hanging="72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decimal"/>
      <w:lvlText w:val="%1.%2.%3.−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−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−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−.%5.%6.%7.%8"/>
      <w:lvlJc w:val="left"/>
      <w:pPr>
        <w:ind w:left="4320" w:hanging="1800"/>
      </w:pPr>
      <w:rPr>
        <w:vertAlign w:val="baseline"/>
      </w:rPr>
    </w:lvl>
    <w:lvl w:ilvl="8">
      <w:start w:val="1"/>
      <w:numFmt w:val="decimal"/>
      <w:lvlText w:val="%1.%2.%3.−.%5.%6.%7.%8.%9"/>
      <w:lvlJc w:val="left"/>
      <w:pPr>
        <w:ind w:left="4680" w:hanging="1800"/>
      </w:pPr>
      <w:rPr>
        <w:vertAlign w:val="baseline"/>
      </w:rPr>
    </w:lvl>
  </w:abstractNum>
  <w:abstractNum w:abstractNumId="14" w15:restartNumberingAfterBreak="0">
    <w:nsid w:val="2E035AFA"/>
    <w:multiLevelType w:val="hybridMultilevel"/>
    <w:tmpl w:val="788859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163B1"/>
    <w:multiLevelType w:val="multilevel"/>
    <w:tmpl w:val="8FC85320"/>
    <w:lvl w:ilvl="0">
      <w:start w:val="3"/>
      <w:numFmt w:val="decimal"/>
      <w:lvlText w:val="%1."/>
      <w:lvlJc w:val="left"/>
      <w:pPr>
        <w:ind w:left="420" w:hanging="42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vertAlign w:val="baseline"/>
      </w:rPr>
    </w:lvl>
  </w:abstractNum>
  <w:abstractNum w:abstractNumId="16" w15:restartNumberingAfterBreak="0">
    <w:nsid w:val="3D6C214C"/>
    <w:multiLevelType w:val="hybridMultilevel"/>
    <w:tmpl w:val="0D1430AE"/>
    <w:lvl w:ilvl="0" w:tplc="4A32E82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F210E0A"/>
    <w:multiLevelType w:val="multilevel"/>
    <w:tmpl w:val="E71A858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8" w15:restartNumberingAfterBreak="0">
    <w:nsid w:val="3F6E0D6A"/>
    <w:multiLevelType w:val="hybridMultilevel"/>
    <w:tmpl w:val="F6FCBB18"/>
    <w:lvl w:ilvl="0" w:tplc="0F021444">
      <w:start w:val="1"/>
      <w:numFmt w:val="decimal"/>
      <w:lvlText w:val="7.%1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792EF7"/>
    <w:multiLevelType w:val="hybridMultilevel"/>
    <w:tmpl w:val="D700C138"/>
    <w:name w:val="Нумерованный список 1"/>
    <w:lvl w:ilvl="0" w:tplc="26D4009E">
      <w:numFmt w:val="bullet"/>
      <w:lvlText w:val=""/>
      <w:lvlJc w:val="left"/>
      <w:rPr>
        <w:rFonts w:ascii="Symbol" w:hAnsi="Symbol"/>
      </w:rPr>
    </w:lvl>
    <w:lvl w:ilvl="1" w:tplc="FE46793E">
      <w:numFmt w:val="bullet"/>
      <w:lvlText w:val="o"/>
      <w:lvlJc w:val="left"/>
      <w:pPr>
        <w:ind w:left="720"/>
      </w:pPr>
      <w:rPr>
        <w:rFonts w:ascii="Courier New" w:hAnsi="Courier New"/>
      </w:rPr>
    </w:lvl>
    <w:lvl w:ilvl="2" w:tplc="C2A48DCA">
      <w:numFmt w:val="bullet"/>
      <w:lvlText w:val=""/>
      <w:lvlJc w:val="left"/>
      <w:pPr>
        <w:ind w:left="1440"/>
      </w:pPr>
      <w:rPr>
        <w:rFonts w:ascii="Wingdings" w:eastAsia="Times New Roman" w:hAnsi="Wingdings"/>
      </w:rPr>
    </w:lvl>
    <w:lvl w:ilvl="3" w:tplc="07A23420">
      <w:numFmt w:val="bullet"/>
      <w:lvlText w:val=""/>
      <w:lvlJc w:val="left"/>
      <w:pPr>
        <w:ind w:left="2160"/>
      </w:pPr>
      <w:rPr>
        <w:rFonts w:ascii="Symbol" w:hAnsi="Symbol"/>
      </w:rPr>
    </w:lvl>
    <w:lvl w:ilvl="4" w:tplc="13D63C1E">
      <w:numFmt w:val="bullet"/>
      <w:lvlText w:val="o"/>
      <w:lvlJc w:val="left"/>
      <w:pPr>
        <w:ind w:left="2880"/>
      </w:pPr>
      <w:rPr>
        <w:rFonts w:ascii="Courier New" w:hAnsi="Courier New"/>
      </w:rPr>
    </w:lvl>
    <w:lvl w:ilvl="5" w:tplc="CCEE7484">
      <w:numFmt w:val="bullet"/>
      <w:lvlText w:val=""/>
      <w:lvlJc w:val="left"/>
      <w:pPr>
        <w:ind w:left="3600"/>
      </w:pPr>
      <w:rPr>
        <w:rFonts w:ascii="Wingdings" w:eastAsia="Times New Roman" w:hAnsi="Wingdings"/>
      </w:rPr>
    </w:lvl>
    <w:lvl w:ilvl="6" w:tplc="7F545F6E">
      <w:numFmt w:val="bullet"/>
      <w:lvlText w:val=""/>
      <w:lvlJc w:val="left"/>
      <w:pPr>
        <w:ind w:left="4320"/>
      </w:pPr>
      <w:rPr>
        <w:rFonts w:ascii="Symbol" w:hAnsi="Symbol"/>
      </w:rPr>
    </w:lvl>
    <w:lvl w:ilvl="7" w:tplc="56C66F64">
      <w:numFmt w:val="bullet"/>
      <w:lvlText w:val="o"/>
      <w:lvlJc w:val="left"/>
      <w:pPr>
        <w:ind w:left="5040"/>
      </w:pPr>
      <w:rPr>
        <w:rFonts w:ascii="Courier New" w:hAnsi="Courier New"/>
      </w:rPr>
    </w:lvl>
    <w:lvl w:ilvl="8" w:tplc="CB10E200">
      <w:numFmt w:val="bullet"/>
      <w:lvlText w:val=""/>
      <w:lvlJc w:val="left"/>
      <w:pPr>
        <w:ind w:left="5760"/>
      </w:pPr>
      <w:rPr>
        <w:rFonts w:ascii="Wingdings" w:eastAsia="Times New Roman" w:hAnsi="Wingdings"/>
      </w:rPr>
    </w:lvl>
  </w:abstractNum>
  <w:abstractNum w:abstractNumId="20" w15:restartNumberingAfterBreak="0">
    <w:nsid w:val="47AD77F3"/>
    <w:multiLevelType w:val="hybridMultilevel"/>
    <w:tmpl w:val="46BA9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7F5A9C"/>
    <w:multiLevelType w:val="multilevel"/>
    <w:tmpl w:val="34EE086C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2" w15:restartNumberingAfterBreak="0">
    <w:nsid w:val="4CA1737A"/>
    <w:multiLevelType w:val="multilevel"/>
    <w:tmpl w:val="D940071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4D9F0B43"/>
    <w:multiLevelType w:val="hybridMultilevel"/>
    <w:tmpl w:val="7472DD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E35A7"/>
    <w:multiLevelType w:val="hybridMultilevel"/>
    <w:tmpl w:val="19E6E0A8"/>
    <w:lvl w:ilvl="0" w:tplc="15022E36">
      <w:start w:val="1"/>
      <w:numFmt w:val="decimal"/>
      <w:lvlText w:val="8.%1"/>
      <w:lvlJc w:val="left"/>
      <w:pPr>
        <w:ind w:left="1260" w:hanging="360"/>
      </w:pPr>
      <w:rPr>
        <w:rFonts w:ascii="Times New Roman" w:hAnsi="Times New Roman" w:cs="Times New Roman" w:hint="default"/>
        <w:sz w:val="24"/>
        <w:szCs w:val="24"/>
      </w:rPr>
    </w:lvl>
    <w:lvl w:ilvl="1" w:tplc="35FC5446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D650337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7F5FA7"/>
    <w:multiLevelType w:val="hybridMultilevel"/>
    <w:tmpl w:val="4530B9B6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0F6333"/>
    <w:multiLevelType w:val="hybridMultilevel"/>
    <w:tmpl w:val="C9323F14"/>
    <w:name w:val="Нумерованный список 2"/>
    <w:lvl w:ilvl="0" w:tplc="67242C00">
      <w:numFmt w:val="bullet"/>
      <w:lvlText w:val=""/>
      <w:lvlJc w:val="left"/>
      <w:pPr>
        <w:ind w:left="927"/>
      </w:pPr>
      <w:rPr>
        <w:rFonts w:ascii="Symbol" w:hAnsi="Symbol"/>
      </w:rPr>
    </w:lvl>
    <w:lvl w:ilvl="1" w:tplc="65FAB656">
      <w:numFmt w:val="bullet"/>
      <w:lvlText w:val="o"/>
      <w:lvlJc w:val="left"/>
      <w:pPr>
        <w:ind w:left="1647"/>
      </w:pPr>
      <w:rPr>
        <w:rFonts w:ascii="Courier New" w:hAnsi="Courier New"/>
      </w:rPr>
    </w:lvl>
    <w:lvl w:ilvl="2" w:tplc="7B9EDE4A">
      <w:numFmt w:val="bullet"/>
      <w:lvlText w:val=""/>
      <w:lvlJc w:val="left"/>
      <w:pPr>
        <w:ind w:left="2367"/>
      </w:pPr>
      <w:rPr>
        <w:rFonts w:ascii="Wingdings" w:eastAsia="Times New Roman" w:hAnsi="Wingdings"/>
      </w:rPr>
    </w:lvl>
    <w:lvl w:ilvl="3" w:tplc="444A331A">
      <w:numFmt w:val="bullet"/>
      <w:lvlText w:val=""/>
      <w:lvlJc w:val="left"/>
      <w:pPr>
        <w:ind w:left="3087"/>
      </w:pPr>
      <w:rPr>
        <w:rFonts w:ascii="Symbol" w:hAnsi="Symbol"/>
      </w:rPr>
    </w:lvl>
    <w:lvl w:ilvl="4" w:tplc="C3505FC2">
      <w:numFmt w:val="bullet"/>
      <w:lvlText w:val="o"/>
      <w:lvlJc w:val="left"/>
      <w:pPr>
        <w:ind w:left="3807"/>
      </w:pPr>
      <w:rPr>
        <w:rFonts w:ascii="Courier New" w:hAnsi="Courier New"/>
      </w:rPr>
    </w:lvl>
    <w:lvl w:ilvl="5" w:tplc="1760FFB6">
      <w:numFmt w:val="bullet"/>
      <w:lvlText w:val=""/>
      <w:lvlJc w:val="left"/>
      <w:pPr>
        <w:ind w:left="4527"/>
      </w:pPr>
      <w:rPr>
        <w:rFonts w:ascii="Wingdings" w:eastAsia="Times New Roman" w:hAnsi="Wingdings"/>
      </w:rPr>
    </w:lvl>
    <w:lvl w:ilvl="6" w:tplc="9B48B8E4">
      <w:numFmt w:val="bullet"/>
      <w:lvlText w:val=""/>
      <w:lvlJc w:val="left"/>
      <w:pPr>
        <w:ind w:left="5247"/>
      </w:pPr>
      <w:rPr>
        <w:rFonts w:ascii="Symbol" w:hAnsi="Symbol"/>
      </w:rPr>
    </w:lvl>
    <w:lvl w:ilvl="7" w:tplc="89FAC6D6">
      <w:numFmt w:val="bullet"/>
      <w:lvlText w:val="o"/>
      <w:lvlJc w:val="left"/>
      <w:pPr>
        <w:ind w:left="5967"/>
      </w:pPr>
      <w:rPr>
        <w:rFonts w:ascii="Courier New" w:hAnsi="Courier New"/>
      </w:rPr>
    </w:lvl>
    <w:lvl w:ilvl="8" w:tplc="9D94A180">
      <w:numFmt w:val="bullet"/>
      <w:lvlText w:val=""/>
      <w:lvlJc w:val="left"/>
      <w:pPr>
        <w:ind w:left="6687"/>
      </w:pPr>
      <w:rPr>
        <w:rFonts w:ascii="Wingdings" w:eastAsia="Times New Roman" w:hAnsi="Wingdings"/>
      </w:rPr>
    </w:lvl>
  </w:abstractNum>
  <w:abstractNum w:abstractNumId="27" w15:restartNumberingAfterBreak="0">
    <w:nsid w:val="5C975F0B"/>
    <w:multiLevelType w:val="multilevel"/>
    <w:tmpl w:val="E5A8FA7A"/>
    <w:lvl w:ilvl="0">
      <w:start w:val="7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Calibri" w:eastAsia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Calibri" w:eastAsia="Calibri" w:hAnsi="Calibri" w:cs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Calibri" w:eastAsia="Calibri" w:hAnsi="Calibri" w:cs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Calibri" w:eastAsia="Calibri" w:hAnsi="Calibri" w:cs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Calibri" w:eastAsia="Calibri" w:hAnsi="Calibri" w:cs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ascii="Calibri" w:eastAsia="Calibri" w:hAnsi="Calibri" w:cs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Calibri" w:eastAsia="Calibri" w:hAnsi="Calibri" w:cs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Calibri" w:eastAsia="Calibri" w:hAnsi="Calibri" w:cs="Calibri" w:hint="default"/>
        <w:color w:val="auto"/>
      </w:rPr>
    </w:lvl>
  </w:abstractNum>
  <w:abstractNum w:abstractNumId="28" w15:restartNumberingAfterBreak="0">
    <w:nsid w:val="5EB1648D"/>
    <w:multiLevelType w:val="hybridMultilevel"/>
    <w:tmpl w:val="E0B4EE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35041"/>
    <w:multiLevelType w:val="multilevel"/>
    <w:tmpl w:val="D57441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0" w15:restartNumberingAfterBreak="0">
    <w:nsid w:val="61A4149F"/>
    <w:multiLevelType w:val="multilevel"/>
    <w:tmpl w:val="56E625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1" w15:restartNumberingAfterBreak="0">
    <w:nsid w:val="63E17990"/>
    <w:multiLevelType w:val="multilevel"/>
    <w:tmpl w:val="AE86E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 w15:restartNumberingAfterBreak="0">
    <w:nsid w:val="64671E8E"/>
    <w:multiLevelType w:val="hybridMultilevel"/>
    <w:tmpl w:val="77349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3D5500"/>
    <w:multiLevelType w:val="hybridMultilevel"/>
    <w:tmpl w:val="F354613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BE0241"/>
    <w:multiLevelType w:val="multilevel"/>
    <w:tmpl w:val="3586E1EA"/>
    <w:lvl w:ilvl="0">
      <w:start w:val="12"/>
      <w:numFmt w:val="decimal"/>
      <w:lvlText w:val="%1."/>
      <w:lvlJc w:val="left"/>
      <w:pPr>
        <w:ind w:left="4233" w:hanging="405"/>
      </w:pPr>
      <w:rPr>
        <w:rFonts w:ascii="Times New Roman" w:eastAsia="Calibri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800" w:hanging="405"/>
      </w:pPr>
      <w:rPr>
        <w:rFonts w:ascii="Times New Roman" w:eastAsia="Calibri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5682" w:hanging="720"/>
      </w:pPr>
      <w:rPr>
        <w:rFonts w:ascii="Calibri" w:eastAsia="Calibri" w:hAnsi="Calibri" w:cs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ascii="Calibri" w:eastAsia="Calibri" w:hAnsi="Calibri" w:cs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7176" w:hanging="1080"/>
      </w:pPr>
      <w:rPr>
        <w:rFonts w:ascii="Calibri" w:eastAsia="Calibri" w:hAnsi="Calibri" w:cs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7743" w:hanging="1080"/>
      </w:pPr>
      <w:rPr>
        <w:rFonts w:ascii="Calibri" w:eastAsia="Calibri" w:hAnsi="Calibri" w:cs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8310" w:hanging="1080"/>
      </w:pPr>
      <w:rPr>
        <w:rFonts w:ascii="Calibri" w:eastAsia="Calibri" w:hAnsi="Calibri" w:cs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237" w:hanging="1440"/>
      </w:pPr>
      <w:rPr>
        <w:rFonts w:ascii="Calibri" w:eastAsia="Calibri" w:hAnsi="Calibri" w:cs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9804" w:hanging="1440"/>
      </w:pPr>
      <w:rPr>
        <w:rFonts w:ascii="Calibri" w:eastAsia="Calibri" w:hAnsi="Calibri" w:cs="Calibri" w:hint="default"/>
        <w:color w:val="auto"/>
      </w:rPr>
    </w:lvl>
  </w:abstractNum>
  <w:abstractNum w:abstractNumId="35" w15:restartNumberingAfterBreak="0">
    <w:nsid w:val="74466CF2"/>
    <w:multiLevelType w:val="hybridMultilevel"/>
    <w:tmpl w:val="9C063D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23E2C"/>
    <w:multiLevelType w:val="multilevel"/>
    <w:tmpl w:val="B9A22FB4"/>
    <w:lvl w:ilvl="0">
      <w:start w:val="2"/>
      <w:numFmt w:val="decimal"/>
      <w:lvlText w:val="%1."/>
      <w:lvlJc w:val="left"/>
      <w:pPr>
        <w:ind w:left="660" w:hanging="6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301" w:hanging="660"/>
      </w:pPr>
      <w:rPr>
        <w:rFonts w:eastAsia="Calibri" w:hint="default"/>
      </w:rPr>
    </w:lvl>
    <w:lvl w:ilvl="2">
      <w:start w:val="10"/>
      <w:numFmt w:val="decimal"/>
      <w:lvlText w:val="%1.%2.%3."/>
      <w:lvlJc w:val="left"/>
      <w:pPr>
        <w:ind w:left="1288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643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64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28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28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927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928" w:hanging="1800"/>
      </w:pPr>
      <w:rPr>
        <w:rFonts w:eastAsia="Calibri" w:hint="default"/>
      </w:rPr>
    </w:lvl>
  </w:abstractNum>
  <w:abstractNum w:abstractNumId="37" w15:restartNumberingAfterBreak="0">
    <w:nsid w:val="7C95305B"/>
    <w:multiLevelType w:val="multilevel"/>
    <w:tmpl w:val="50842A60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7F0123B8"/>
    <w:multiLevelType w:val="multilevel"/>
    <w:tmpl w:val="12E423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696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31"/>
  </w:num>
  <w:num w:numId="4">
    <w:abstractNumId w:val="22"/>
  </w:num>
  <w:num w:numId="5">
    <w:abstractNumId w:val="13"/>
  </w:num>
  <w:num w:numId="6">
    <w:abstractNumId w:val="15"/>
  </w:num>
  <w:num w:numId="7">
    <w:abstractNumId w:val="10"/>
  </w:num>
  <w:num w:numId="8">
    <w:abstractNumId w:val="29"/>
  </w:num>
  <w:num w:numId="9">
    <w:abstractNumId w:val="11"/>
  </w:num>
  <w:num w:numId="10">
    <w:abstractNumId w:val="27"/>
  </w:num>
  <w:num w:numId="11">
    <w:abstractNumId w:val="30"/>
  </w:num>
  <w:num w:numId="12">
    <w:abstractNumId w:val="17"/>
  </w:num>
  <w:num w:numId="13">
    <w:abstractNumId w:val="21"/>
  </w:num>
  <w:num w:numId="14">
    <w:abstractNumId w:val="37"/>
  </w:num>
  <w:num w:numId="15">
    <w:abstractNumId w:val="34"/>
  </w:num>
  <w:num w:numId="16">
    <w:abstractNumId w:val="4"/>
  </w:num>
  <w:num w:numId="17">
    <w:abstractNumId w:val="0"/>
  </w:num>
  <w:num w:numId="18">
    <w:abstractNumId w:val="5"/>
  </w:num>
  <w:num w:numId="19">
    <w:abstractNumId w:val="6"/>
  </w:num>
  <w:num w:numId="20">
    <w:abstractNumId w:val="36"/>
  </w:num>
  <w:num w:numId="21">
    <w:abstractNumId w:val="38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9"/>
  </w:num>
  <w:num w:numId="25">
    <w:abstractNumId w:val="24"/>
  </w:num>
  <w:num w:numId="26">
    <w:abstractNumId w:val="18"/>
  </w:num>
  <w:num w:numId="27">
    <w:abstractNumId w:val="2"/>
  </w:num>
  <w:num w:numId="28">
    <w:abstractNumId w:val="19"/>
  </w:num>
  <w:num w:numId="29">
    <w:abstractNumId w:val="26"/>
  </w:num>
  <w:num w:numId="30">
    <w:abstractNumId w:val="3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8D7"/>
    <w:rsid w:val="000406B0"/>
    <w:rsid w:val="000955DB"/>
    <w:rsid w:val="000B61D0"/>
    <w:rsid w:val="00154DC7"/>
    <w:rsid w:val="0018470F"/>
    <w:rsid w:val="00197F9D"/>
    <w:rsid w:val="002269C6"/>
    <w:rsid w:val="002A25BB"/>
    <w:rsid w:val="002B7D19"/>
    <w:rsid w:val="002D6C79"/>
    <w:rsid w:val="0031575F"/>
    <w:rsid w:val="00331764"/>
    <w:rsid w:val="00331B9E"/>
    <w:rsid w:val="0033669F"/>
    <w:rsid w:val="003A0561"/>
    <w:rsid w:val="003B3B16"/>
    <w:rsid w:val="003E6593"/>
    <w:rsid w:val="00423C1B"/>
    <w:rsid w:val="00465ED3"/>
    <w:rsid w:val="00477DD6"/>
    <w:rsid w:val="00507585"/>
    <w:rsid w:val="00511D63"/>
    <w:rsid w:val="0058436B"/>
    <w:rsid w:val="005914D8"/>
    <w:rsid w:val="005B49B6"/>
    <w:rsid w:val="005D2A1C"/>
    <w:rsid w:val="006073B6"/>
    <w:rsid w:val="00641DE3"/>
    <w:rsid w:val="00651073"/>
    <w:rsid w:val="00693E5C"/>
    <w:rsid w:val="006D2B2A"/>
    <w:rsid w:val="008A66A0"/>
    <w:rsid w:val="008B1D44"/>
    <w:rsid w:val="008C4F9F"/>
    <w:rsid w:val="008E342B"/>
    <w:rsid w:val="008F2EB4"/>
    <w:rsid w:val="009A1524"/>
    <w:rsid w:val="009E7E5B"/>
    <w:rsid w:val="00A13C51"/>
    <w:rsid w:val="00A65B02"/>
    <w:rsid w:val="00A93EBF"/>
    <w:rsid w:val="00AC1ED0"/>
    <w:rsid w:val="00B33F15"/>
    <w:rsid w:val="00B357BB"/>
    <w:rsid w:val="00B361B1"/>
    <w:rsid w:val="00B85AB1"/>
    <w:rsid w:val="00B906B4"/>
    <w:rsid w:val="00B92A68"/>
    <w:rsid w:val="00C21B84"/>
    <w:rsid w:val="00C334FB"/>
    <w:rsid w:val="00C44978"/>
    <w:rsid w:val="00C61E4C"/>
    <w:rsid w:val="00CE0BA7"/>
    <w:rsid w:val="00D120CA"/>
    <w:rsid w:val="00D15514"/>
    <w:rsid w:val="00D245B6"/>
    <w:rsid w:val="00D350A1"/>
    <w:rsid w:val="00D50C63"/>
    <w:rsid w:val="00D71F01"/>
    <w:rsid w:val="00DE44E2"/>
    <w:rsid w:val="00E038AC"/>
    <w:rsid w:val="00E13A61"/>
    <w:rsid w:val="00E574CE"/>
    <w:rsid w:val="00F07347"/>
    <w:rsid w:val="00F565FF"/>
    <w:rsid w:val="00F718D7"/>
    <w:rsid w:val="00FB1B1B"/>
    <w:rsid w:val="00FC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216ADE"/>
  <w15:chartTrackingRefBased/>
  <w15:docId w15:val="{910A85D0-BC17-4548-92EE-E0CE4D2C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18D7"/>
    <w:pPr>
      <w:keepNext/>
      <w:keepLines/>
      <w:spacing w:before="480" w:after="120" w:line="240" w:lineRule="auto"/>
      <w:outlineLvl w:val="0"/>
    </w:pPr>
    <w:rPr>
      <w:rFonts w:ascii="Calibri" w:eastAsia="Calibri" w:hAnsi="Calibri" w:cs="Calibri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18D7"/>
    <w:pPr>
      <w:keepNext/>
      <w:keepLines/>
      <w:spacing w:before="360" w:after="80" w:line="240" w:lineRule="auto"/>
      <w:outlineLvl w:val="1"/>
    </w:pPr>
    <w:rPr>
      <w:rFonts w:ascii="Calibri" w:eastAsia="Calibri" w:hAnsi="Calibri" w:cs="Calibri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8D7"/>
    <w:pPr>
      <w:keepNext/>
      <w:keepLines/>
      <w:spacing w:before="280" w:after="80" w:line="240" w:lineRule="auto"/>
      <w:outlineLvl w:val="2"/>
    </w:pPr>
    <w:rPr>
      <w:rFonts w:ascii="Calibri" w:eastAsia="Calibri" w:hAnsi="Calibri" w:cs="Calibri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18D7"/>
    <w:pPr>
      <w:keepNext/>
      <w:keepLines/>
      <w:spacing w:before="240" w:after="40" w:line="240" w:lineRule="auto"/>
      <w:outlineLvl w:val="3"/>
    </w:pPr>
    <w:rPr>
      <w:rFonts w:ascii="Calibri" w:eastAsia="Calibri" w:hAnsi="Calibri" w:cs="Calibri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18D7"/>
    <w:pPr>
      <w:keepNext/>
      <w:keepLines/>
      <w:spacing w:before="220" w:after="40" w:line="240" w:lineRule="auto"/>
      <w:outlineLvl w:val="4"/>
    </w:pPr>
    <w:rPr>
      <w:rFonts w:ascii="Calibri" w:eastAsia="Calibri" w:hAnsi="Calibri" w:cs="Calibri"/>
      <w:b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18D7"/>
    <w:pPr>
      <w:keepNext/>
      <w:keepLines/>
      <w:spacing w:before="200" w:after="40" w:line="240" w:lineRule="auto"/>
      <w:outlineLvl w:val="5"/>
    </w:pPr>
    <w:rPr>
      <w:rFonts w:ascii="Calibri" w:eastAsia="Calibri" w:hAnsi="Calibri" w:cs="Calibri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18D7"/>
    <w:rPr>
      <w:rFonts w:ascii="Calibri" w:eastAsia="Calibri" w:hAnsi="Calibri" w:cs="Calibri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718D7"/>
    <w:rPr>
      <w:rFonts w:ascii="Calibri" w:eastAsia="Calibri" w:hAnsi="Calibri" w:cs="Calibri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18D7"/>
    <w:rPr>
      <w:rFonts w:ascii="Calibri" w:eastAsia="Calibri" w:hAnsi="Calibri" w:cs="Calibri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718D7"/>
    <w:rPr>
      <w:rFonts w:ascii="Calibri" w:eastAsia="Calibri" w:hAnsi="Calibri" w:cs="Calibri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F718D7"/>
    <w:rPr>
      <w:rFonts w:ascii="Calibri" w:eastAsia="Calibri" w:hAnsi="Calibri" w:cs="Calibri"/>
      <w:b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718D7"/>
    <w:rPr>
      <w:rFonts w:ascii="Calibri" w:eastAsia="Calibri" w:hAnsi="Calibri" w:cs="Calibri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718D7"/>
  </w:style>
  <w:style w:type="table" w:customStyle="1" w:styleId="TableNormal">
    <w:name w:val="Table Normal"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F718D7"/>
    <w:pPr>
      <w:keepNext/>
      <w:keepLines/>
      <w:spacing w:before="480" w:after="120" w:line="240" w:lineRule="auto"/>
    </w:pPr>
    <w:rPr>
      <w:rFonts w:ascii="Calibri" w:eastAsia="Calibri" w:hAnsi="Calibri" w:cs="Calibri"/>
      <w:b/>
      <w:sz w:val="72"/>
      <w:szCs w:val="7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F718D7"/>
    <w:rPr>
      <w:rFonts w:ascii="Calibri" w:eastAsia="Calibri" w:hAnsi="Calibri" w:cs="Calibri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F718D7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uiPriority w:val="11"/>
    <w:rsid w:val="00F718D7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styleId="a7">
    <w:name w:val="annotation reference"/>
    <w:basedOn w:val="a0"/>
    <w:uiPriority w:val="99"/>
    <w:semiHidden/>
    <w:unhideWhenUsed/>
    <w:rsid w:val="00F718D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718D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718D7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718D7"/>
    <w:pPr>
      <w:spacing w:after="0" w:line="240" w:lineRule="auto"/>
    </w:pPr>
    <w:rPr>
      <w:rFonts w:ascii="Segoe UI" w:eastAsia="Calibri" w:hAnsi="Segoe UI" w:cs="Segoe UI"/>
      <w:sz w:val="18"/>
      <w:szCs w:val="18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F718D7"/>
    <w:rPr>
      <w:rFonts w:ascii="Segoe UI" w:eastAsia="Calibri" w:hAnsi="Segoe UI" w:cs="Segoe UI"/>
      <w:sz w:val="18"/>
      <w:szCs w:val="18"/>
      <w:lang w:eastAsia="ru-RU"/>
    </w:rPr>
  </w:style>
  <w:style w:type="paragraph" w:styleId="ae">
    <w:name w:val="header"/>
    <w:basedOn w:val="a"/>
    <w:link w:val="af"/>
    <w:uiPriority w:val="99"/>
    <w:unhideWhenUsed/>
    <w:rsid w:val="00F718D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F718D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paragraph" w:styleId="af2">
    <w:name w:val="List Paragraph"/>
    <w:aliases w:val="Bullet List,FooterText,numbered,Paragraphe de liste1,lp1,Варианты ответов,A_маркированный_список,Use Case List Paragraph,Второй абзац списка,Абзац маркированнный,UL,Маркированный список_уровень1,Нумерованный многоуровневый,Bullet Points"/>
    <w:basedOn w:val="a"/>
    <w:link w:val="af3"/>
    <w:uiPriority w:val="34"/>
    <w:qFormat/>
    <w:rsid w:val="00F718D7"/>
    <w:pPr>
      <w:spacing w:after="0" w:line="240" w:lineRule="auto"/>
      <w:ind w:left="720"/>
      <w:contextualSpacing/>
    </w:pPr>
    <w:rPr>
      <w:rFonts w:ascii="Calibri" w:eastAsia="Calibri" w:hAnsi="Calibri" w:cs="Calibri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718D7"/>
    <w:pPr>
      <w:widowControl w:val="0"/>
      <w:spacing w:after="0" w:line="240" w:lineRule="auto"/>
      <w:ind w:left="100"/>
    </w:pPr>
    <w:rPr>
      <w:rFonts w:ascii="Times New Roman" w:eastAsia="Times New Roman" w:hAnsi="Times New Roman" w:cs="Times New Roman"/>
      <w:lang w:val="en-US"/>
    </w:rPr>
  </w:style>
  <w:style w:type="paragraph" w:styleId="af4">
    <w:name w:val="footnote text"/>
    <w:basedOn w:val="a"/>
    <w:link w:val="af5"/>
    <w:uiPriority w:val="99"/>
    <w:semiHidden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semiHidden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F718D7"/>
    <w:rPr>
      <w:vertAlign w:val="superscript"/>
    </w:rPr>
  </w:style>
  <w:style w:type="paragraph" w:styleId="af7">
    <w:name w:val="endnote text"/>
    <w:basedOn w:val="a"/>
    <w:link w:val="af8"/>
    <w:uiPriority w:val="99"/>
    <w:unhideWhenUsed/>
    <w:rsid w:val="00F718D7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f8">
    <w:name w:val="Текст концевой сноски Знак"/>
    <w:basedOn w:val="a0"/>
    <w:link w:val="af7"/>
    <w:uiPriority w:val="99"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styleId="af9">
    <w:name w:val="endnote reference"/>
    <w:basedOn w:val="a0"/>
    <w:uiPriority w:val="99"/>
    <w:semiHidden/>
    <w:unhideWhenUsed/>
    <w:rsid w:val="00F718D7"/>
    <w:rPr>
      <w:vertAlign w:val="superscript"/>
    </w:rPr>
  </w:style>
  <w:style w:type="table" w:styleId="afa">
    <w:name w:val="Table Grid"/>
    <w:basedOn w:val="a1"/>
    <w:uiPriority w:val="59"/>
    <w:rsid w:val="00F718D7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F718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3">
    <w:name w:val="Абзац списка Знак"/>
    <w:aliases w:val="Bullet List Знак,FooterText Знак,numbered Знак,Paragraphe de liste1 Знак,lp1 Знак,Варианты ответов Знак,A_маркированный_список Знак,Use Case List Paragraph Знак,Второй абзац списка Знак,Абзац маркированнный Знак,UL Знак"/>
    <w:link w:val="af2"/>
    <w:uiPriority w:val="34"/>
    <w:qFormat/>
    <w:locked/>
    <w:rsid w:val="00F718D7"/>
    <w:rPr>
      <w:rFonts w:ascii="Calibri" w:eastAsia="Calibri" w:hAnsi="Calibri" w:cs="Calibri"/>
      <w:sz w:val="20"/>
      <w:szCs w:val="20"/>
      <w:lang w:eastAsia="ru-RU"/>
    </w:rPr>
  </w:style>
  <w:style w:type="character" w:customStyle="1" w:styleId="12">
    <w:name w:val="Текст примечания Знак1"/>
    <w:uiPriority w:val="99"/>
    <w:semiHidden/>
    <w:rsid w:val="00F718D7"/>
    <w:rPr>
      <w:sz w:val="20"/>
      <w:szCs w:val="20"/>
    </w:rPr>
  </w:style>
  <w:style w:type="character" w:customStyle="1" w:styleId="ConsPlusNormal0">
    <w:name w:val="ConsPlusNormal Знак"/>
    <w:link w:val="ConsPlusNormal"/>
    <w:rsid w:val="00F718D7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2671</Words>
  <Characters>15230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Леванова Татьяна Владимировна</dc:creator>
  <cp:keywords/>
  <dc:description/>
  <cp:lastModifiedBy>User</cp:lastModifiedBy>
  <cp:revision>4</cp:revision>
  <dcterms:created xsi:type="dcterms:W3CDTF">2023-11-26T16:17:00Z</dcterms:created>
  <dcterms:modified xsi:type="dcterms:W3CDTF">2023-11-28T12:02:00Z</dcterms:modified>
</cp:coreProperties>
</file>