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308C" w:rsidRDefault="0026308C" w:rsidP="0026308C">
      <w:pPr>
        <w:shd w:val="clear" w:color="auto" w:fill="FFFFFF"/>
        <w:tabs>
          <w:tab w:val="left" w:pos="284"/>
        </w:tabs>
        <w:ind w:left="709" w:hanging="425"/>
        <w:jc w:val="center"/>
        <w:rPr>
          <w:sz w:val="22"/>
          <w:szCs w:val="22"/>
        </w:rPr>
      </w:pPr>
      <w:r>
        <w:rPr>
          <w:sz w:val="22"/>
          <w:szCs w:val="22"/>
        </w:rPr>
        <w:t>Техническое задание</w:t>
      </w:r>
    </w:p>
    <w:p w:rsidR="0026308C" w:rsidRDefault="0026308C" w:rsidP="0026308C">
      <w:pPr>
        <w:shd w:val="clear" w:color="auto" w:fill="FFFFFF"/>
        <w:tabs>
          <w:tab w:val="left" w:pos="284"/>
        </w:tabs>
        <w:ind w:left="709" w:hanging="425"/>
        <w:jc w:val="both"/>
        <w:rPr>
          <w:sz w:val="22"/>
          <w:szCs w:val="22"/>
        </w:rPr>
      </w:pPr>
      <w:r>
        <w:rPr>
          <w:sz w:val="22"/>
          <w:szCs w:val="22"/>
        </w:rPr>
        <w:t xml:space="preserve"> на оказание услуг:</w:t>
      </w:r>
    </w:p>
    <w:p w:rsidR="0026308C" w:rsidRDefault="0026308C" w:rsidP="0026308C">
      <w:pPr>
        <w:shd w:val="clear" w:color="auto" w:fill="FFFFFF"/>
        <w:tabs>
          <w:tab w:val="left" w:pos="284"/>
        </w:tabs>
        <w:ind w:left="709" w:hanging="425"/>
        <w:jc w:val="both"/>
        <w:rPr>
          <w:sz w:val="22"/>
          <w:szCs w:val="22"/>
        </w:rPr>
      </w:pPr>
      <w:r>
        <w:rPr>
          <w:sz w:val="22"/>
          <w:szCs w:val="22"/>
        </w:rPr>
        <w:t xml:space="preserve"> -  </w:t>
      </w:r>
      <w:r w:rsidRPr="004C4499">
        <w:rPr>
          <w:sz w:val="22"/>
          <w:szCs w:val="22"/>
        </w:rPr>
        <w:t>инкассаци</w:t>
      </w:r>
      <w:r>
        <w:rPr>
          <w:sz w:val="22"/>
          <w:szCs w:val="22"/>
        </w:rPr>
        <w:t>и</w:t>
      </w:r>
      <w:r w:rsidRPr="004C4499">
        <w:rPr>
          <w:sz w:val="22"/>
          <w:szCs w:val="22"/>
        </w:rPr>
        <w:t xml:space="preserve"> денежной наличности – инкассация денежной наличности, её прием и</w:t>
      </w:r>
      <w:r>
        <w:rPr>
          <w:sz w:val="22"/>
          <w:szCs w:val="22"/>
        </w:rPr>
        <w:t xml:space="preserve"> </w:t>
      </w:r>
      <w:r w:rsidRPr="004C4499">
        <w:rPr>
          <w:sz w:val="22"/>
          <w:szCs w:val="22"/>
        </w:rPr>
        <w:t>зачисление/перечисление на счет(а)Клиента</w:t>
      </w:r>
    </w:p>
    <w:p w:rsidR="0026308C" w:rsidRDefault="0026308C" w:rsidP="0026308C">
      <w:pPr>
        <w:shd w:val="clear" w:color="auto" w:fill="FFFFFF"/>
        <w:tabs>
          <w:tab w:val="left" w:pos="284"/>
        </w:tabs>
        <w:ind w:left="709" w:hanging="425"/>
        <w:jc w:val="both"/>
        <w:rPr>
          <w:sz w:val="22"/>
          <w:szCs w:val="22"/>
        </w:rPr>
      </w:pPr>
      <w:r>
        <w:rPr>
          <w:sz w:val="22"/>
          <w:szCs w:val="22"/>
        </w:rPr>
        <w:t xml:space="preserve">-   </w:t>
      </w:r>
      <w:r w:rsidRPr="004C4499">
        <w:rPr>
          <w:sz w:val="22"/>
          <w:szCs w:val="22"/>
        </w:rPr>
        <w:t>прием денежной наличности от стороннего перевозчика – прием денежной наличности от стороннего перевозчика и ее зачисление/перечисление на счёт(а) Клиента</w:t>
      </w:r>
    </w:p>
    <w:p w:rsidR="0026308C" w:rsidRDefault="0026308C" w:rsidP="0026308C">
      <w:pPr>
        <w:shd w:val="clear" w:color="auto" w:fill="FFFFFF"/>
        <w:tabs>
          <w:tab w:val="left" w:pos="284"/>
        </w:tabs>
        <w:ind w:left="709" w:hanging="425"/>
        <w:jc w:val="center"/>
        <w:rPr>
          <w:sz w:val="22"/>
          <w:szCs w:val="22"/>
        </w:rPr>
      </w:pPr>
    </w:p>
    <w:p w:rsidR="0026308C" w:rsidRDefault="0026308C" w:rsidP="0026308C">
      <w:pPr>
        <w:shd w:val="clear" w:color="auto" w:fill="FFFFFF"/>
        <w:tabs>
          <w:tab w:val="left" w:pos="284"/>
        </w:tabs>
        <w:ind w:left="709" w:hanging="425"/>
        <w:jc w:val="center"/>
        <w:rPr>
          <w:sz w:val="22"/>
          <w:szCs w:val="22"/>
        </w:rPr>
      </w:pPr>
    </w:p>
    <w:p w:rsidR="0026308C" w:rsidRDefault="0026308C" w:rsidP="0026308C">
      <w:pPr>
        <w:shd w:val="clear" w:color="auto" w:fill="FFFFFF"/>
        <w:tabs>
          <w:tab w:val="left" w:pos="284"/>
        </w:tabs>
        <w:ind w:left="709" w:hanging="425"/>
        <w:jc w:val="center"/>
        <w:rPr>
          <w:sz w:val="22"/>
          <w:szCs w:val="22"/>
        </w:rPr>
      </w:pPr>
    </w:p>
    <w:p w:rsidR="0026308C" w:rsidRPr="004C4499" w:rsidRDefault="0026308C" w:rsidP="0026308C">
      <w:pPr>
        <w:shd w:val="clear" w:color="auto" w:fill="FFFFFF"/>
        <w:tabs>
          <w:tab w:val="left" w:pos="284"/>
        </w:tabs>
        <w:ind w:left="709" w:hanging="425"/>
        <w:jc w:val="center"/>
        <w:rPr>
          <w:sz w:val="22"/>
          <w:szCs w:val="22"/>
        </w:rPr>
      </w:pPr>
      <w:r w:rsidRPr="004C4499">
        <w:rPr>
          <w:sz w:val="22"/>
          <w:szCs w:val="22"/>
        </w:rPr>
        <w:t xml:space="preserve">ОБЩИЕ УСЛОВИЯ ОКАЗАНИЯ </w:t>
      </w:r>
    </w:p>
    <w:p w:rsidR="0026308C" w:rsidRPr="004C4499" w:rsidRDefault="0026308C" w:rsidP="0026308C">
      <w:pPr>
        <w:shd w:val="clear" w:color="auto" w:fill="FFFFFF"/>
        <w:tabs>
          <w:tab w:val="left" w:pos="284"/>
        </w:tabs>
        <w:ind w:left="709" w:hanging="425"/>
        <w:jc w:val="center"/>
        <w:rPr>
          <w:sz w:val="22"/>
          <w:szCs w:val="22"/>
        </w:rPr>
      </w:pPr>
      <w:r w:rsidRPr="004C4499">
        <w:rPr>
          <w:sz w:val="22"/>
          <w:szCs w:val="22"/>
        </w:rPr>
        <w:t>КАССОВО-ИНКАССАТОРСКИХ УСЛУГ</w:t>
      </w:r>
    </w:p>
    <w:p w:rsidR="0026308C" w:rsidRPr="004C4499" w:rsidRDefault="0026308C" w:rsidP="0026308C">
      <w:pPr>
        <w:shd w:val="clear" w:color="auto" w:fill="FFFFFF"/>
        <w:tabs>
          <w:tab w:val="left" w:pos="284"/>
        </w:tabs>
        <w:ind w:left="709" w:hanging="425"/>
        <w:rPr>
          <w:sz w:val="16"/>
          <w:szCs w:val="16"/>
        </w:rPr>
      </w:pPr>
    </w:p>
    <w:p w:rsidR="0026308C" w:rsidRPr="004C4499" w:rsidRDefault="0026308C" w:rsidP="0026308C">
      <w:pPr>
        <w:pStyle w:val="a3"/>
        <w:tabs>
          <w:tab w:val="left" w:pos="284"/>
        </w:tabs>
        <w:ind w:left="709" w:right="0" w:hanging="425"/>
        <w:jc w:val="both"/>
        <w:rPr>
          <w:sz w:val="22"/>
          <w:szCs w:val="22"/>
        </w:rPr>
      </w:pPr>
      <w:r w:rsidRPr="004C4499">
        <w:rPr>
          <w:sz w:val="22"/>
          <w:szCs w:val="22"/>
        </w:rPr>
        <w:t xml:space="preserve"> При исполнении условий настоящего Договора:</w:t>
      </w:r>
    </w:p>
    <w:p w:rsidR="0026308C" w:rsidRPr="004C4499" w:rsidRDefault="0026308C" w:rsidP="0026308C">
      <w:pPr>
        <w:pStyle w:val="a3"/>
        <w:numPr>
          <w:ilvl w:val="0"/>
          <w:numId w:val="1"/>
        </w:numPr>
        <w:tabs>
          <w:tab w:val="left" w:pos="284"/>
        </w:tabs>
        <w:ind w:left="709" w:right="0" w:hanging="425"/>
        <w:jc w:val="both"/>
        <w:rPr>
          <w:b/>
          <w:sz w:val="22"/>
          <w:szCs w:val="22"/>
        </w:rPr>
      </w:pPr>
      <w:r w:rsidRPr="004C4499">
        <w:rPr>
          <w:b/>
          <w:sz w:val="22"/>
          <w:szCs w:val="22"/>
        </w:rPr>
        <w:t>Банк обязуется:</w:t>
      </w:r>
    </w:p>
    <w:p w:rsidR="0026308C" w:rsidRPr="004C4499" w:rsidRDefault="0026308C" w:rsidP="0026308C">
      <w:pPr>
        <w:pStyle w:val="a3"/>
        <w:numPr>
          <w:ilvl w:val="1"/>
          <w:numId w:val="1"/>
        </w:numPr>
        <w:tabs>
          <w:tab w:val="left" w:pos="284"/>
        </w:tabs>
        <w:ind w:left="709" w:right="0" w:hanging="425"/>
        <w:jc w:val="both"/>
        <w:rPr>
          <w:sz w:val="22"/>
          <w:szCs w:val="22"/>
        </w:rPr>
      </w:pPr>
      <w:r w:rsidRPr="004C4499">
        <w:rPr>
          <w:sz w:val="22"/>
          <w:szCs w:val="22"/>
        </w:rPr>
        <w:t xml:space="preserve">Оказывать </w:t>
      </w:r>
      <w:proofErr w:type="spellStart"/>
      <w:r w:rsidRPr="004C4499">
        <w:rPr>
          <w:sz w:val="22"/>
          <w:szCs w:val="22"/>
        </w:rPr>
        <w:t>кассово</w:t>
      </w:r>
      <w:proofErr w:type="spellEnd"/>
      <w:r w:rsidRPr="004C4499">
        <w:rPr>
          <w:sz w:val="22"/>
          <w:szCs w:val="22"/>
        </w:rPr>
        <w:t>-инкассаторские услуги в соответствии с настоящим Договором.</w:t>
      </w:r>
    </w:p>
    <w:p w:rsidR="0026308C" w:rsidRPr="004C4499" w:rsidRDefault="0026308C" w:rsidP="0026308C">
      <w:pPr>
        <w:pStyle w:val="a3"/>
        <w:numPr>
          <w:ilvl w:val="0"/>
          <w:numId w:val="1"/>
        </w:numPr>
        <w:tabs>
          <w:tab w:val="left" w:pos="284"/>
        </w:tabs>
        <w:ind w:left="709" w:right="0" w:hanging="425"/>
        <w:jc w:val="both"/>
        <w:rPr>
          <w:b/>
          <w:sz w:val="22"/>
          <w:szCs w:val="22"/>
        </w:rPr>
      </w:pPr>
      <w:r w:rsidRPr="004C4499">
        <w:rPr>
          <w:b/>
          <w:sz w:val="22"/>
          <w:szCs w:val="22"/>
        </w:rPr>
        <w:t>Клиент обязуется:</w:t>
      </w:r>
    </w:p>
    <w:p w:rsidR="0026308C" w:rsidRPr="004C4499" w:rsidRDefault="0026308C" w:rsidP="0026308C">
      <w:pPr>
        <w:pStyle w:val="ac"/>
        <w:numPr>
          <w:ilvl w:val="1"/>
          <w:numId w:val="1"/>
        </w:numPr>
        <w:shd w:val="clear" w:color="auto" w:fill="FFFFFF"/>
        <w:tabs>
          <w:tab w:val="left" w:pos="284"/>
        </w:tabs>
        <w:ind w:left="709" w:hanging="425"/>
        <w:jc w:val="both"/>
        <w:rPr>
          <w:sz w:val="22"/>
          <w:szCs w:val="22"/>
        </w:rPr>
      </w:pPr>
      <w:r w:rsidRPr="004C4499">
        <w:rPr>
          <w:sz w:val="22"/>
          <w:szCs w:val="22"/>
        </w:rPr>
        <w:t>Письменно сообщать Банку обо всех планируемых изменениях, в том числе: наименования, места нахождения, реквизитов Клиента, адресов объектов и времени инкассации, ликвидации Клиента и т.д.  не позднее, чем за 10 (десять) рабочих дней до принятия соответствующих изменений.</w:t>
      </w:r>
    </w:p>
    <w:p w:rsidR="0026308C" w:rsidRPr="004C4499" w:rsidRDefault="0026308C" w:rsidP="0026308C">
      <w:pPr>
        <w:pStyle w:val="a3"/>
        <w:numPr>
          <w:ilvl w:val="1"/>
          <w:numId w:val="1"/>
        </w:numPr>
        <w:tabs>
          <w:tab w:val="left" w:pos="284"/>
        </w:tabs>
        <w:ind w:left="709" w:right="0" w:hanging="425"/>
        <w:jc w:val="both"/>
        <w:rPr>
          <w:sz w:val="22"/>
          <w:szCs w:val="22"/>
        </w:rPr>
      </w:pPr>
      <w:r w:rsidRPr="004C4499">
        <w:rPr>
          <w:sz w:val="22"/>
          <w:szCs w:val="22"/>
        </w:rPr>
        <w:t xml:space="preserve">Обеспечить: </w:t>
      </w:r>
    </w:p>
    <w:p w:rsidR="0026308C" w:rsidRPr="004C4499" w:rsidRDefault="0026308C" w:rsidP="0026308C">
      <w:pPr>
        <w:pStyle w:val="ac"/>
        <w:shd w:val="clear" w:color="auto" w:fill="FFFFFF"/>
        <w:ind w:left="1134" w:hanging="283"/>
        <w:jc w:val="both"/>
        <w:rPr>
          <w:sz w:val="22"/>
          <w:szCs w:val="22"/>
        </w:rPr>
      </w:pPr>
      <w:r w:rsidRPr="004C4499">
        <w:rPr>
          <w:sz w:val="22"/>
          <w:szCs w:val="22"/>
        </w:rPr>
        <w:t xml:space="preserve">– предоставление физическими лицами, уполномоченными Клиентом подписывать Договор, своих персональных данных Банку; </w:t>
      </w:r>
    </w:p>
    <w:p w:rsidR="0026308C" w:rsidRPr="004C4499" w:rsidRDefault="0026308C" w:rsidP="0026308C">
      <w:pPr>
        <w:ind w:left="851"/>
        <w:jc w:val="both"/>
      </w:pPr>
      <w:r w:rsidRPr="004C4499">
        <w:rPr>
          <w:sz w:val="22"/>
          <w:szCs w:val="22"/>
        </w:rPr>
        <w:t xml:space="preserve">– </w:t>
      </w:r>
      <w:r w:rsidRPr="004C4499">
        <w:t>наличие у Клиента надлежащих правовых оснований на передачу Банку и обработку (автоматизированную и неавтоматизированную) Банком персональных данных  работников, а также иных лиц, чьи персональные данные передаются Клиентом Банку, в целях, установленных Договором, и в соответствии с требованиями действующего законодательства Российской Федерации, в том числе Федерального закона от 27 июля 2006 года № 152 – ФЗ «О персональных данных» и предоставление по требованию Банка подтверждения наличия указанных правовых оснований в течение 3 (трех) рабочих дней с момента запроса. Клиент подтверждает, что срок обработки персональных данных Банком определяется достижением указанной выше цели обработки, после чего Банк может осуществлять обработку персональных данных при наличии правовых оснований в соответствии с действующим законодательством. Клиент подтверждает, что Банк осуществляет следующие действия с персональными данными с использованием и без использования средств автоматизации: сбор, запись, систематизацию, накопление, хранение, уточнение (обновление, изменение), извлечение, использование, доступ, обезличивание, блокирование, удаление, уничтожение. Клиент подтверждает, что ознакомлен с порядком обработки персональных данных Банком;</w:t>
      </w:r>
    </w:p>
    <w:p w:rsidR="0026308C" w:rsidRPr="004C4499" w:rsidRDefault="0026308C" w:rsidP="0026308C">
      <w:pPr>
        <w:ind w:left="851"/>
        <w:jc w:val="both"/>
      </w:pPr>
      <w:r w:rsidRPr="004C4499">
        <w:t>– соблюдение конфиденциальности и безопасности персональных данных в случае получения таких данных от Банка.».</w:t>
      </w:r>
    </w:p>
    <w:p w:rsidR="0026308C" w:rsidRPr="004C4499" w:rsidRDefault="0026308C" w:rsidP="0026308C">
      <w:pPr>
        <w:pStyle w:val="ac"/>
        <w:numPr>
          <w:ilvl w:val="1"/>
          <w:numId w:val="1"/>
        </w:numPr>
        <w:shd w:val="clear" w:color="auto" w:fill="FFFFFF"/>
        <w:tabs>
          <w:tab w:val="left" w:pos="284"/>
        </w:tabs>
        <w:ind w:left="709" w:hanging="425"/>
        <w:jc w:val="both"/>
        <w:rPr>
          <w:sz w:val="22"/>
          <w:szCs w:val="22"/>
        </w:rPr>
      </w:pPr>
      <w:r w:rsidRPr="004C4499">
        <w:rPr>
          <w:sz w:val="22"/>
          <w:szCs w:val="22"/>
        </w:rPr>
        <w:t xml:space="preserve">Предоставлять Банку (по месту заключения Договора), как при заключении Договора, так и при обновлении информации (не реже одного раза в год), необходимые документы (их копии), подтверждающие изменение сведений, подлежащих установлению при заключении Договора, а также сведения и документы, необходимые для выполнения Банком функций, установленных Федеральным законом от 07.08.2001 №115-ФЗ «О противодействии легализации (отмыванию) доходов, полученных преступным путём, и финансированию терроризма», в том числе, но не исключительно: об изменении учредительных документов, оттиска печати, наименования, организационно-правовой формы, местонахождения, почтового адреса, номеров контактных телефонов и факсов, органах управления юридического лица, лицензиях на право осуществления деятельности, подлежащей лицензированию, реорганизации, банкротстве, ликвидации, а также информацию о своих </w:t>
      </w:r>
      <w:proofErr w:type="spellStart"/>
      <w:r w:rsidRPr="004C4499">
        <w:rPr>
          <w:sz w:val="22"/>
          <w:szCs w:val="22"/>
        </w:rPr>
        <w:t>бенефициарных</w:t>
      </w:r>
      <w:proofErr w:type="spellEnd"/>
      <w:r w:rsidRPr="004C4499">
        <w:rPr>
          <w:sz w:val="22"/>
          <w:szCs w:val="22"/>
        </w:rPr>
        <w:t xml:space="preserve"> владельцах. Предоставлять по запросу Банка документы и информацию, необходимые для проверки соответствия проводимых по счёту Клиента операций нормам действующего законодательства Российской Федерации, а также для обеспечения соблюдения действующего законодательства Российской Федерации самим Банком.</w:t>
      </w:r>
    </w:p>
    <w:p w:rsidR="0026308C" w:rsidRPr="004C4499" w:rsidRDefault="0026308C" w:rsidP="0026308C">
      <w:pPr>
        <w:pStyle w:val="ac"/>
        <w:numPr>
          <w:ilvl w:val="1"/>
          <w:numId w:val="1"/>
        </w:numPr>
        <w:shd w:val="clear" w:color="auto" w:fill="FFFFFF"/>
        <w:tabs>
          <w:tab w:val="left" w:pos="284"/>
        </w:tabs>
        <w:ind w:left="709" w:hanging="425"/>
        <w:jc w:val="both"/>
        <w:rPr>
          <w:sz w:val="22"/>
          <w:szCs w:val="22"/>
        </w:rPr>
      </w:pPr>
      <w:r w:rsidRPr="004C4499">
        <w:rPr>
          <w:sz w:val="22"/>
          <w:szCs w:val="22"/>
        </w:rPr>
        <w:t xml:space="preserve">В случае реорганизации, внесения изменений и дополнений в документы, представленные при заключении Договора </w:t>
      </w:r>
      <w:proofErr w:type="spellStart"/>
      <w:r w:rsidRPr="004C4499">
        <w:rPr>
          <w:sz w:val="22"/>
          <w:szCs w:val="22"/>
        </w:rPr>
        <w:t>кассово</w:t>
      </w:r>
      <w:proofErr w:type="spellEnd"/>
      <w:r w:rsidRPr="004C4499">
        <w:rPr>
          <w:sz w:val="22"/>
          <w:szCs w:val="22"/>
        </w:rPr>
        <w:t xml:space="preserve">-инкассаторского обслуживания Клиента, включая подтверждение прав лиц, осуществляющих от имени Клиента распоряжения по Счету, об открытии в отношении Клиента/смены стадии процедуры банкротства, а также при смене адреса местонахождения, внесенного в Единый государственный реестр юридических лиц (далее – ЕГРЮЛ), номеров </w:t>
      </w:r>
      <w:r w:rsidRPr="004C4499">
        <w:rPr>
          <w:sz w:val="22"/>
          <w:szCs w:val="22"/>
        </w:rPr>
        <w:lastRenderedPageBreak/>
        <w:t>телефонов, факсов Клиент обязуется письменно информировать Банк и передать Банку (по месту нахождения Счета) надлежащим образом заверенные и оформленные документы, подтверждающие внесенные изменения и дополнения, в течение 7 (семи) календарных дней после произведенных изменений.</w:t>
      </w:r>
    </w:p>
    <w:p w:rsidR="0026308C" w:rsidRPr="004C4499" w:rsidRDefault="0026308C" w:rsidP="0026308C">
      <w:pPr>
        <w:pStyle w:val="ac"/>
        <w:numPr>
          <w:ilvl w:val="1"/>
          <w:numId w:val="1"/>
        </w:numPr>
        <w:shd w:val="clear" w:color="auto" w:fill="FFFFFF"/>
        <w:tabs>
          <w:tab w:val="left" w:pos="284"/>
        </w:tabs>
        <w:ind w:left="709" w:hanging="425"/>
        <w:jc w:val="both"/>
        <w:rPr>
          <w:sz w:val="22"/>
          <w:szCs w:val="22"/>
        </w:rPr>
      </w:pPr>
      <w:r w:rsidRPr="004C4499">
        <w:rPr>
          <w:sz w:val="22"/>
          <w:szCs w:val="22"/>
        </w:rPr>
        <w:t xml:space="preserve">Не реже одного раза в год, а также по отдельному запросу Банка в течение 7 (семи) рабочих дней со дня получения запроса обновлять сведения и документы, представленные Банку при заключении настоящего Договора, в том числе, но не исключительно сведения о финансовом положении и деловой репутации Клиента, а также сведения о представителях Клиента, выгодоприобретателях и </w:t>
      </w:r>
      <w:proofErr w:type="spellStart"/>
      <w:r w:rsidRPr="004C4499">
        <w:rPr>
          <w:sz w:val="22"/>
          <w:szCs w:val="22"/>
        </w:rPr>
        <w:t>бенефициарных</w:t>
      </w:r>
      <w:proofErr w:type="spellEnd"/>
      <w:r w:rsidRPr="004C4499">
        <w:rPr>
          <w:sz w:val="22"/>
          <w:szCs w:val="22"/>
        </w:rPr>
        <w:t xml:space="preserve"> владельцах.</w:t>
      </w:r>
    </w:p>
    <w:p w:rsidR="0026308C" w:rsidRPr="004C4499" w:rsidRDefault="0026308C" w:rsidP="0026308C">
      <w:pPr>
        <w:pStyle w:val="ac"/>
        <w:numPr>
          <w:ilvl w:val="1"/>
          <w:numId w:val="1"/>
        </w:numPr>
        <w:shd w:val="clear" w:color="auto" w:fill="FFFFFF"/>
        <w:tabs>
          <w:tab w:val="left" w:pos="284"/>
        </w:tabs>
        <w:ind w:left="709" w:hanging="425"/>
        <w:jc w:val="both"/>
        <w:rPr>
          <w:sz w:val="22"/>
          <w:szCs w:val="22"/>
        </w:rPr>
      </w:pPr>
      <w:r w:rsidRPr="004C4499">
        <w:rPr>
          <w:sz w:val="22"/>
          <w:szCs w:val="22"/>
        </w:rPr>
        <w:t xml:space="preserve">Оплачивать (обеспечить возможность оплаты путем поддержания на счёте необходимого остатка денежных средств, сумма которого не является обеспечением других обязательств Клиента и не находится под арестом или иным ограничением) услуги Банка в соответствии с тарифами (Приложение №1 к настоящему Договору) своевременно и в полном объёме. </w:t>
      </w:r>
    </w:p>
    <w:p w:rsidR="0026308C" w:rsidRPr="004C4499" w:rsidRDefault="0026308C" w:rsidP="0026308C">
      <w:pPr>
        <w:pStyle w:val="a3"/>
        <w:numPr>
          <w:ilvl w:val="0"/>
          <w:numId w:val="1"/>
        </w:numPr>
        <w:tabs>
          <w:tab w:val="left" w:pos="284"/>
        </w:tabs>
        <w:ind w:left="709" w:right="0" w:hanging="425"/>
        <w:jc w:val="both"/>
        <w:rPr>
          <w:b/>
          <w:sz w:val="22"/>
          <w:szCs w:val="22"/>
        </w:rPr>
      </w:pPr>
      <w:r w:rsidRPr="004C4499">
        <w:rPr>
          <w:b/>
          <w:sz w:val="22"/>
          <w:szCs w:val="22"/>
        </w:rPr>
        <w:t>Заранее данный Клиентом Банку акцепт (согласие Клиента).</w:t>
      </w:r>
    </w:p>
    <w:p w:rsidR="0026308C" w:rsidRPr="004C4499" w:rsidRDefault="0026308C" w:rsidP="0026308C">
      <w:pPr>
        <w:pStyle w:val="ac"/>
        <w:numPr>
          <w:ilvl w:val="1"/>
          <w:numId w:val="1"/>
        </w:numPr>
        <w:tabs>
          <w:tab w:val="left" w:pos="284"/>
        </w:tabs>
        <w:ind w:left="709" w:hanging="425"/>
        <w:jc w:val="both"/>
        <w:rPr>
          <w:sz w:val="22"/>
          <w:szCs w:val="22"/>
        </w:rPr>
      </w:pPr>
      <w:r w:rsidRPr="004C4499">
        <w:rPr>
          <w:sz w:val="22"/>
          <w:szCs w:val="22"/>
        </w:rPr>
        <w:t xml:space="preserve">В целях исполнения настоящего Договора Клиент даёт согласие (заранее данный акцепт) на списание Банком без распоряжения Клиента денежных средств со счета Клиента № </w:t>
      </w:r>
      <w:r w:rsidRPr="004C4499">
        <w:rPr>
          <w:bCs/>
          <w:i/>
          <w:sz w:val="22"/>
          <w:szCs w:val="22"/>
          <w:u w:val="single"/>
        </w:rPr>
        <w:t>(номер счета Клиента)</w:t>
      </w:r>
      <w:r w:rsidRPr="004C4499">
        <w:rPr>
          <w:bCs/>
          <w:sz w:val="22"/>
          <w:szCs w:val="22"/>
        </w:rPr>
        <w:t xml:space="preserve"> в Филиале Банка – </w:t>
      </w:r>
      <w:r w:rsidRPr="004C4499">
        <w:rPr>
          <w:bCs/>
          <w:i/>
          <w:sz w:val="22"/>
          <w:szCs w:val="22"/>
          <w:u w:val="single"/>
        </w:rPr>
        <w:t>(наименование филиала Банка, в котором открыт счёт Клиента)</w:t>
      </w:r>
      <w:r w:rsidRPr="004C4499">
        <w:rPr>
          <w:bCs/>
          <w:sz w:val="22"/>
          <w:szCs w:val="22"/>
        </w:rPr>
        <w:t xml:space="preserve"> в соответствии с п. 3 Приложения №1 к настоящему Договору.</w:t>
      </w:r>
    </w:p>
    <w:p w:rsidR="0026308C" w:rsidRPr="004C4499" w:rsidRDefault="0026308C" w:rsidP="0026308C">
      <w:pPr>
        <w:pStyle w:val="a3"/>
        <w:numPr>
          <w:ilvl w:val="0"/>
          <w:numId w:val="1"/>
        </w:numPr>
        <w:tabs>
          <w:tab w:val="left" w:pos="284"/>
        </w:tabs>
        <w:ind w:left="709" w:right="0" w:hanging="425"/>
        <w:jc w:val="both"/>
        <w:rPr>
          <w:b/>
          <w:sz w:val="22"/>
          <w:szCs w:val="22"/>
        </w:rPr>
      </w:pPr>
      <w:r w:rsidRPr="004C4499">
        <w:rPr>
          <w:b/>
          <w:sz w:val="22"/>
          <w:szCs w:val="22"/>
        </w:rPr>
        <w:t>Банк имеет право:</w:t>
      </w:r>
    </w:p>
    <w:p w:rsidR="0026308C" w:rsidRPr="004C4499" w:rsidRDefault="0026308C" w:rsidP="0026308C">
      <w:pPr>
        <w:pStyle w:val="ac"/>
        <w:numPr>
          <w:ilvl w:val="1"/>
          <w:numId w:val="1"/>
        </w:numPr>
        <w:shd w:val="clear" w:color="auto" w:fill="FFFFFF"/>
        <w:tabs>
          <w:tab w:val="left" w:pos="284"/>
        </w:tabs>
        <w:ind w:left="709" w:hanging="425"/>
        <w:jc w:val="both"/>
        <w:rPr>
          <w:sz w:val="22"/>
          <w:szCs w:val="22"/>
        </w:rPr>
      </w:pPr>
      <w:r w:rsidRPr="004C4499">
        <w:rPr>
          <w:sz w:val="22"/>
          <w:szCs w:val="22"/>
        </w:rPr>
        <w:t>В случае просрочки платежей за оказанные услуги свыше 15 (пятнадцати) календарных дней, в одностороннем порядке приостановить выполнение своих обязательств по настоящему Договору до поступления на корреспондентский счет Банка либо перечисления Клиентом на реквизиты Банка, указанные в Счете на оплату, денежных средств за оказанные Банком услуги. При этом, при поступлении платежей в оплату комиссионного вознаграждения первоначально погашается просроченная задолженность по дате образования, начиная с наиболее ранней.</w:t>
      </w:r>
    </w:p>
    <w:p w:rsidR="0026308C" w:rsidRPr="004C4499" w:rsidRDefault="0026308C" w:rsidP="0026308C">
      <w:pPr>
        <w:pStyle w:val="ac"/>
        <w:numPr>
          <w:ilvl w:val="1"/>
          <w:numId w:val="1"/>
        </w:numPr>
        <w:shd w:val="clear" w:color="auto" w:fill="FFFFFF"/>
        <w:tabs>
          <w:tab w:val="left" w:pos="284"/>
        </w:tabs>
        <w:ind w:left="709" w:hanging="425"/>
        <w:jc w:val="both"/>
        <w:rPr>
          <w:sz w:val="22"/>
          <w:szCs w:val="22"/>
        </w:rPr>
      </w:pPr>
      <w:r w:rsidRPr="004C4499">
        <w:rPr>
          <w:sz w:val="22"/>
          <w:szCs w:val="22"/>
        </w:rPr>
        <w:t>В одностороннем порядке вводить новые тарифы, изменять и/или отменять действующие тарифы и порядок их взимания (Приложение № 1 к настоящему Договору), уведомив об этом Клиента письменно, либо, направив извещение с использованием системы дистанционного обслуживания не позднее, чем за 1 (один) месяц до даты изменения, в том числе при несоблюдении заявленных среднемесячных объемов инкассированной денежной наличности. Изменение размера оплаты вступает в силу с даты, указанной Банком в уведомлении.</w:t>
      </w:r>
    </w:p>
    <w:p w:rsidR="0026308C" w:rsidRPr="004C4499" w:rsidRDefault="0026308C" w:rsidP="0026308C">
      <w:pPr>
        <w:pStyle w:val="ac"/>
        <w:numPr>
          <w:ilvl w:val="1"/>
          <w:numId w:val="1"/>
        </w:numPr>
        <w:shd w:val="clear" w:color="auto" w:fill="FFFFFF"/>
        <w:tabs>
          <w:tab w:val="left" w:pos="284"/>
        </w:tabs>
        <w:ind w:left="709" w:hanging="425"/>
        <w:jc w:val="both"/>
        <w:rPr>
          <w:sz w:val="22"/>
          <w:szCs w:val="22"/>
        </w:rPr>
      </w:pPr>
      <w:r w:rsidRPr="004C4499">
        <w:rPr>
          <w:sz w:val="22"/>
          <w:szCs w:val="22"/>
        </w:rPr>
        <w:t xml:space="preserve">В одностороннем порядке, известив Клиента о дате и причине изменений, обновлять сведения о Клиенте (адрес или местонахождение юридического лица, почтовый адрес (контактная информация), организационно-правовая форма, дата присвоения ОГРН, ОКАТО, ОКПО, лицензия (вид деятельности), лицензия (номер, дата), уставный капитал, ОКВЭД, ИНН ЕИО (за исключением ИНН - ИП/ Глав крестьянского (фермерского) хозяйства, нотариусов, адвокатов) (в случае успешной идентификации ЕИО), должности ЕИО (в случае успешной идентификации ЕИО), причины ликвидации, даты ликвидации) на основании сведений из открытых информационных систем органов государственной власти Российской Федерации, необходимых для выполнения Банком функций, установленных Федеральным законом от 07.08.2001 № 115-ФЗ «О противодействии легализации (отмыванию) доходов, полученных преступным путем, и финансированию терроризма» и нормативными актами Банка России. </w:t>
      </w:r>
    </w:p>
    <w:p w:rsidR="0026308C" w:rsidRPr="004C4499" w:rsidRDefault="0026308C" w:rsidP="0026308C">
      <w:pPr>
        <w:pStyle w:val="ac"/>
        <w:numPr>
          <w:ilvl w:val="1"/>
          <w:numId w:val="1"/>
        </w:numPr>
        <w:shd w:val="clear" w:color="auto" w:fill="FFFFFF"/>
        <w:tabs>
          <w:tab w:val="left" w:pos="284"/>
        </w:tabs>
        <w:ind w:left="709" w:hanging="425"/>
        <w:jc w:val="both"/>
        <w:rPr>
          <w:sz w:val="22"/>
          <w:szCs w:val="22"/>
        </w:rPr>
      </w:pPr>
      <w:r w:rsidRPr="004C4499">
        <w:rPr>
          <w:sz w:val="22"/>
          <w:szCs w:val="22"/>
        </w:rPr>
        <w:t xml:space="preserve">Запрашивать у Клиента любые документы и информацию, необходимые для проверки соответствия проводимых операций нормам действующего законодательства Российской Федерации, а также исполнения Банком требований, предусмотренных действующим законодательством Российской Федерации, и осуществления им соответствующих функций, , в том числе сведения о Клиенте, его представителях, включая единоличный исполнительный орган, выгодоприобретателях (при их наличии) и </w:t>
      </w:r>
      <w:proofErr w:type="spellStart"/>
      <w:r w:rsidRPr="004C4499">
        <w:rPr>
          <w:sz w:val="22"/>
          <w:szCs w:val="22"/>
        </w:rPr>
        <w:t>бенефициарных</w:t>
      </w:r>
      <w:proofErr w:type="spellEnd"/>
      <w:r w:rsidRPr="004C4499">
        <w:rPr>
          <w:sz w:val="22"/>
          <w:szCs w:val="22"/>
        </w:rPr>
        <w:t xml:space="preserve"> владельцах в объеме и порядке, предусмотренном Банком.  </w:t>
      </w:r>
    </w:p>
    <w:p w:rsidR="0026308C" w:rsidRPr="004C4499" w:rsidRDefault="0026308C" w:rsidP="0026308C">
      <w:pPr>
        <w:pStyle w:val="ac"/>
        <w:numPr>
          <w:ilvl w:val="1"/>
          <w:numId w:val="1"/>
        </w:numPr>
        <w:shd w:val="clear" w:color="auto" w:fill="FFFFFF"/>
        <w:tabs>
          <w:tab w:val="left" w:pos="284"/>
        </w:tabs>
        <w:ind w:left="709" w:hanging="425"/>
        <w:jc w:val="both"/>
        <w:rPr>
          <w:sz w:val="22"/>
          <w:szCs w:val="22"/>
        </w:rPr>
      </w:pPr>
      <w:r w:rsidRPr="004C4499">
        <w:rPr>
          <w:sz w:val="22"/>
          <w:szCs w:val="22"/>
        </w:rPr>
        <w:t>По согласованию с Клиентом привлекать соисполнителя (субподрядчика) для оказания услуг Клиенту с соблюдением условий настоящего Договора.</w:t>
      </w:r>
    </w:p>
    <w:p w:rsidR="0026308C" w:rsidRPr="004C4499" w:rsidRDefault="0026308C" w:rsidP="0026308C">
      <w:pPr>
        <w:pStyle w:val="ac"/>
        <w:numPr>
          <w:ilvl w:val="1"/>
          <w:numId w:val="1"/>
        </w:numPr>
        <w:shd w:val="clear" w:color="auto" w:fill="FFFFFF"/>
        <w:tabs>
          <w:tab w:val="left" w:pos="284"/>
        </w:tabs>
        <w:ind w:left="709" w:hanging="425"/>
        <w:jc w:val="both"/>
        <w:rPr>
          <w:sz w:val="22"/>
          <w:szCs w:val="22"/>
        </w:rPr>
      </w:pPr>
      <w:r w:rsidRPr="004C4499">
        <w:rPr>
          <w:sz w:val="22"/>
          <w:szCs w:val="22"/>
        </w:rPr>
        <w:t xml:space="preserve">Отказаться от выполнения своих обязательств по настоящему Договору при установлении факта изменения данных, содержащихся в ранее предоставленных Банку документах, а также при </w:t>
      </w:r>
      <w:proofErr w:type="spellStart"/>
      <w:r w:rsidRPr="004C4499">
        <w:rPr>
          <w:sz w:val="22"/>
          <w:szCs w:val="22"/>
        </w:rPr>
        <w:t>непредоставлении</w:t>
      </w:r>
      <w:proofErr w:type="spellEnd"/>
      <w:r w:rsidRPr="004C4499">
        <w:rPr>
          <w:sz w:val="22"/>
          <w:szCs w:val="22"/>
        </w:rPr>
        <w:t xml:space="preserve"> или нарушении срока предоставления документов/информации, указанных в пунктах 2.4-2.5 настоящего Приложения к Договору.</w:t>
      </w:r>
    </w:p>
    <w:p w:rsidR="0026308C" w:rsidRPr="004C4499" w:rsidRDefault="0026308C" w:rsidP="0026308C">
      <w:pPr>
        <w:pStyle w:val="ac"/>
        <w:numPr>
          <w:ilvl w:val="1"/>
          <w:numId w:val="1"/>
        </w:numPr>
        <w:shd w:val="clear" w:color="auto" w:fill="FFFFFF"/>
        <w:tabs>
          <w:tab w:val="left" w:pos="284"/>
        </w:tabs>
        <w:ind w:left="709" w:hanging="425"/>
        <w:jc w:val="both"/>
        <w:rPr>
          <w:sz w:val="22"/>
          <w:szCs w:val="22"/>
        </w:rPr>
      </w:pPr>
      <w:r w:rsidRPr="004C4499">
        <w:rPr>
          <w:sz w:val="22"/>
          <w:szCs w:val="22"/>
        </w:rPr>
        <w:t>Полностью или частично приостановить предоставление услуг в рамках настоящего Договора в случаях, установленных законодательством Российской Федерации, а также если у Банка возникают подозрения, что операция совершается в целях легализации (отмывания) доходов, полученных преступным путем, или финансирования терроризма.</w:t>
      </w:r>
    </w:p>
    <w:p w:rsidR="0026308C" w:rsidRPr="004C4499" w:rsidRDefault="0026308C" w:rsidP="0026308C">
      <w:pPr>
        <w:pStyle w:val="ac"/>
        <w:numPr>
          <w:ilvl w:val="1"/>
          <w:numId w:val="1"/>
        </w:numPr>
        <w:shd w:val="clear" w:color="auto" w:fill="FFFFFF"/>
        <w:tabs>
          <w:tab w:val="left" w:pos="284"/>
        </w:tabs>
        <w:ind w:left="709" w:hanging="425"/>
        <w:jc w:val="both"/>
        <w:rPr>
          <w:sz w:val="22"/>
          <w:szCs w:val="22"/>
        </w:rPr>
      </w:pPr>
      <w:r w:rsidRPr="004C4499">
        <w:rPr>
          <w:sz w:val="22"/>
          <w:szCs w:val="22"/>
        </w:rPr>
        <w:lastRenderedPageBreak/>
        <w:t>Расторгнуть Договор в случае наличия подозрений о том, что операции клиента совершаются в целях легализации (отмывания) доходов, полученных преступным путем, финансирования терроризма или финансирования распространения оружия массового уничтожения.</w:t>
      </w:r>
    </w:p>
    <w:p w:rsidR="0026308C" w:rsidRPr="004C4499" w:rsidRDefault="0026308C" w:rsidP="0026308C">
      <w:pPr>
        <w:pStyle w:val="ac"/>
        <w:numPr>
          <w:ilvl w:val="1"/>
          <w:numId w:val="1"/>
        </w:numPr>
        <w:shd w:val="clear" w:color="auto" w:fill="FFFFFF"/>
        <w:tabs>
          <w:tab w:val="left" w:pos="284"/>
        </w:tabs>
        <w:ind w:left="709" w:hanging="425"/>
        <w:jc w:val="both"/>
        <w:rPr>
          <w:sz w:val="22"/>
          <w:szCs w:val="22"/>
        </w:rPr>
      </w:pPr>
      <w:r w:rsidRPr="004C4499">
        <w:rPr>
          <w:sz w:val="22"/>
          <w:szCs w:val="22"/>
        </w:rPr>
        <w:t xml:space="preserve">В одностороннем порядке вносить изменения в перечень обслуживающих </w:t>
      </w:r>
      <w:proofErr w:type="spellStart"/>
      <w:r w:rsidRPr="004C4499">
        <w:rPr>
          <w:sz w:val="22"/>
          <w:szCs w:val="22"/>
        </w:rPr>
        <w:t>кассово</w:t>
      </w:r>
      <w:proofErr w:type="spellEnd"/>
      <w:r w:rsidRPr="004C4499">
        <w:rPr>
          <w:sz w:val="22"/>
          <w:szCs w:val="22"/>
        </w:rPr>
        <w:t xml:space="preserve">-инкассаторских центров Банка по настоящему Договору с письменным уведомлением Клиента не позднее 30 календарных дней с даты изменения путём направления Уведомления посредством ЭДО или иным способом, позволяющим подтвердить его получение Клиентом. </w:t>
      </w:r>
    </w:p>
    <w:p w:rsidR="0026308C" w:rsidRPr="004C4499" w:rsidRDefault="0026308C" w:rsidP="0026308C">
      <w:pPr>
        <w:pStyle w:val="ac"/>
        <w:numPr>
          <w:ilvl w:val="1"/>
          <w:numId w:val="1"/>
        </w:numPr>
        <w:shd w:val="clear" w:color="auto" w:fill="FFFFFF"/>
        <w:tabs>
          <w:tab w:val="left" w:pos="284"/>
        </w:tabs>
        <w:ind w:left="709" w:hanging="425"/>
        <w:jc w:val="both"/>
        <w:rPr>
          <w:sz w:val="22"/>
          <w:szCs w:val="22"/>
        </w:rPr>
      </w:pPr>
      <w:r w:rsidRPr="004C4499">
        <w:rPr>
          <w:sz w:val="22"/>
          <w:szCs w:val="22"/>
        </w:rPr>
        <w:t>Приостановить оказание услуг в рамках настоящего Договора в случае вступления в силу нормативных правовых актов и распорядительных документов компетентных органов, прямо или косвенно запрещающих проведение операций, предусмотренных настоящим Договором.</w:t>
      </w:r>
    </w:p>
    <w:p w:rsidR="0026308C" w:rsidRPr="004C4499" w:rsidRDefault="0026308C" w:rsidP="0026308C">
      <w:pPr>
        <w:pStyle w:val="a3"/>
        <w:numPr>
          <w:ilvl w:val="0"/>
          <w:numId w:val="1"/>
        </w:numPr>
        <w:ind w:left="709" w:right="0" w:hanging="425"/>
        <w:jc w:val="both"/>
        <w:rPr>
          <w:b/>
          <w:sz w:val="22"/>
          <w:szCs w:val="22"/>
        </w:rPr>
      </w:pPr>
      <w:r w:rsidRPr="004C4499">
        <w:rPr>
          <w:b/>
          <w:sz w:val="22"/>
          <w:szCs w:val="22"/>
        </w:rPr>
        <w:t>Ответственность Сторон:</w:t>
      </w:r>
    </w:p>
    <w:p w:rsidR="0026308C" w:rsidRPr="004C4499" w:rsidRDefault="0026308C" w:rsidP="0026308C">
      <w:pPr>
        <w:pStyle w:val="ac"/>
        <w:numPr>
          <w:ilvl w:val="1"/>
          <w:numId w:val="1"/>
        </w:numPr>
        <w:shd w:val="clear" w:color="auto" w:fill="FFFFFF"/>
        <w:tabs>
          <w:tab w:val="left" w:pos="284"/>
        </w:tabs>
        <w:ind w:left="709" w:hanging="425"/>
        <w:jc w:val="both"/>
        <w:rPr>
          <w:sz w:val="22"/>
          <w:szCs w:val="22"/>
        </w:rPr>
      </w:pPr>
      <w:r w:rsidRPr="004C4499">
        <w:rPr>
          <w:sz w:val="22"/>
          <w:szCs w:val="22"/>
        </w:rPr>
        <w:t xml:space="preserve">Стороны несут ответственность за разглашение конфиденциальной информации, полученной при исполнении настоящего Договора. </w:t>
      </w:r>
    </w:p>
    <w:p w:rsidR="0026308C" w:rsidRPr="004C4499" w:rsidRDefault="0026308C" w:rsidP="0026308C">
      <w:pPr>
        <w:pStyle w:val="ac"/>
        <w:numPr>
          <w:ilvl w:val="1"/>
          <w:numId w:val="1"/>
        </w:numPr>
        <w:shd w:val="clear" w:color="auto" w:fill="FFFFFF"/>
        <w:tabs>
          <w:tab w:val="left" w:pos="284"/>
        </w:tabs>
        <w:ind w:left="709" w:hanging="425"/>
        <w:jc w:val="both"/>
        <w:rPr>
          <w:sz w:val="22"/>
          <w:szCs w:val="22"/>
        </w:rPr>
      </w:pPr>
      <w:r w:rsidRPr="004C4499">
        <w:rPr>
          <w:sz w:val="22"/>
          <w:szCs w:val="22"/>
        </w:rPr>
        <w:t xml:space="preserve">Споры по настоящему Договору подлежат рассмотрению в арбитражном суде, к компетенции которого относится рассмотрение споров по договорам, заключённым по местонахождению подразделения </w:t>
      </w:r>
      <w:r>
        <w:rPr>
          <w:sz w:val="22"/>
          <w:szCs w:val="22"/>
        </w:rPr>
        <w:t>Банка</w:t>
      </w:r>
      <w:r w:rsidRPr="004C4499">
        <w:rPr>
          <w:sz w:val="22"/>
          <w:szCs w:val="22"/>
        </w:rPr>
        <w:t>, заключившего настоящий Договор, в порядке, предусмотренном законодательством Российской Федерации.</w:t>
      </w:r>
    </w:p>
    <w:p w:rsidR="0026308C" w:rsidRPr="004C4499" w:rsidRDefault="0026308C" w:rsidP="0026308C">
      <w:pPr>
        <w:pStyle w:val="ac"/>
        <w:numPr>
          <w:ilvl w:val="1"/>
          <w:numId w:val="1"/>
        </w:numPr>
        <w:shd w:val="clear" w:color="auto" w:fill="FFFFFF"/>
        <w:tabs>
          <w:tab w:val="left" w:pos="284"/>
        </w:tabs>
        <w:ind w:left="709" w:hanging="425"/>
        <w:jc w:val="both"/>
        <w:rPr>
          <w:sz w:val="22"/>
          <w:szCs w:val="22"/>
        </w:rPr>
      </w:pPr>
      <w:r w:rsidRPr="004C4499">
        <w:rPr>
          <w:sz w:val="22"/>
          <w:szCs w:val="22"/>
        </w:rPr>
        <w:t>Обмен электронными письмами является надлежащим способом взаимодействия между Сторонами, в связи с чем письма, пришедшие с адресов электронной почты Сторон, упомянутых в Договоре, считаются отправленными соответствующей Стороной.</w:t>
      </w:r>
    </w:p>
    <w:p w:rsidR="0026308C" w:rsidRPr="004C4499" w:rsidRDefault="0026308C" w:rsidP="0026308C">
      <w:pPr>
        <w:pStyle w:val="ac"/>
        <w:numPr>
          <w:ilvl w:val="1"/>
          <w:numId w:val="1"/>
        </w:numPr>
        <w:shd w:val="clear" w:color="auto" w:fill="FFFFFF"/>
        <w:tabs>
          <w:tab w:val="left" w:pos="284"/>
        </w:tabs>
        <w:ind w:left="709" w:hanging="425"/>
        <w:jc w:val="both"/>
        <w:rPr>
          <w:sz w:val="22"/>
          <w:szCs w:val="22"/>
        </w:rPr>
      </w:pPr>
      <w:r w:rsidRPr="004C4499">
        <w:rPr>
          <w:sz w:val="22"/>
          <w:szCs w:val="22"/>
        </w:rPr>
        <w:t>Данные, связанные с исполнением Договора, направляемые через электронную почту сети Интернет, могут быть подвергнуты повреждению, утрачены, уничтожены, получены с опозданием или в неполном объёме, могут стать доступными третьим лицам, либо каким-нибудь иным образом подвергнуты негативному воздействию, или могут быть небезопасными при их использовании.</w:t>
      </w:r>
    </w:p>
    <w:p w:rsidR="0026308C" w:rsidRPr="004C4499" w:rsidRDefault="0026308C" w:rsidP="0026308C">
      <w:pPr>
        <w:pStyle w:val="ac"/>
        <w:numPr>
          <w:ilvl w:val="1"/>
          <w:numId w:val="1"/>
        </w:numPr>
        <w:shd w:val="clear" w:color="auto" w:fill="FFFFFF"/>
        <w:tabs>
          <w:tab w:val="left" w:pos="284"/>
        </w:tabs>
        <w:ind w:left="709" w:hanging="425"/>
        <w:jc w:val="both"/>
        <w:rPr>
          <w:sz w:val="22"/>
          <w:szCs w:val="22"/>
        </w:rPr>
      </w:pPr>
      <w:r w:rsidRPr="004C4499">
        <w:rPr>
          <w:sz w:val="22"/>
          <w:szCs w:val="22"/>
        </w:rPr>
        <w:t>Стороны не несут ответственности за какой бы то ни было убыток, ущерб, расходы, вред или неудобство, возникшие в результате утраты, задержки, перехвата, искажения или изменения передаваемых по электронной почте сети Интернет данных по любой причине вне разумного контроля Сторон.</w:t>
      </w:r>
    </w:p>
    <w:p w:rsidR="0026308C" w:rsidRPr="004C4499" w:rsidRDefault="0026308C" w:rsidP="0026308C">
      <w:pPr>
        <w:pStyle w:val="a3"/>
        <w:numPr>
          <w:ilvl w:val="0"/>
          <w:numId w:val="1"/>
        </w:numPr>
        <w:tabs>
          <w:tab w:val="left" w:pos="284"/>
        </w:tabs>
        <w:ind w:left="709" w:right="0" w:hanging="425"/>
        <w:jc w:val="both"/>
        <w:rPr>
          <w:b/>
          <w:sz w:val="22"/>
          <w:szCs w:val="22"/>
        </w:rPr>
      </w:pPr>
      <w:r w:rsidRPr="004C4499">
        <w:rPr>
          <w:b/>
          <w:sz w:val="22"/>
          <w:szCs w:val="22"/>
        </w:rPr>
        <w:t>Форс-мажорные обстоятельства:</w:t>
      </w:r>
    </w:p>
    <w:p w:rsidR="0026308C" w:rsidRPr="004C4499" w:rsidRDefault="0026308C" w:rsidP="0026308C">
      <w:pPr>
        <w:pStyle w:val="ac"/>
        <w:numPr>
          <w:ilvl w:val="1"/>
          <w:numId w:val="1"/>
        </w:numPr>
        <w:shd w:val="clear" w:color="auto" w:fill="FFFFFF"/>
        <w:tabs>
          <w:tab w:val="left" w:pos="284"/>
        </w:tabs>
        <w:ind w:left="709" w:hanging="425"/>
        <w:jc w:val="both"/>
        <w:rPr>
          <w:sz w:val="22"/>
          <w:szCs w:val="22"/>
        </w:rPr>
      </w:pPr>
      <w:r w:rsidRPr="004C4499">
        <w:rPr>
          <w:sz w:val="22"/>
          <w:szCs w:val="22"/>
        </w:rPr>
        <w:t>Стороны освобождаются от ответственности за неисполнение или ненадлежащее исполнение принятых на себя обязательств, в случае если такое неисполнение/ненадлежащее исполнение явилось следствием действия обстоятельств непреодолимой силы, к которым в частности относятся стихийные бедствия, аварии, пожары, массовые беспорядки, забастовки, военные действия, вступление в силу нормативных правовых актов и распорядительных документов компетентных органов, прямо или косвенно запрещающих указанные в настоящем Договоре виды деятельности.</w:t>
      </w:r>
    </w:p>
    <w:p w:rsidR="0026308C" w:rsidRPr="004C4499" w:rsidRDefault="0026308C" w:rsidP="0026308C">
      <w:pPr>
        <w:pStyle w:val="ac"/>
        <w:numPr>
          <w:ilvl w:val="1"/>
          <w:numId w:val="1"/>
        </w:numPr>
        <w:shd w:val="clear" w:color="auto" w:fill="FFFFFF"/>
        <w:tabs>
          <w:tab w:val="left" w:pos="284"/>
        </w:tabs>
        <w:ind w:left="709" w:hanging="425"/>
        <w:jc w:val="both"/>
        <w:rPr>
          <w:sz w:val="22"/>
          <w:szCs w:val="22"/>
        </w:rPr>
      </w:pPr>
      <w:r w:rsidRPr="004C4499">
        <w:rPr>
          <w:sz w:val="22"/>
          <w:szCs w:val="22"/>
        </w:rPr>
        <w:t>При наступлении указанных в п.6.1. настоящего Приложения к Договору обстоятельств, Сторона должна без промедления, но не позднее 2 (двух) рабочих дней с момента их наступления, известить о них в письменном виде другую Сторону. Извещение должно содержать данные о характере обстоятельств, а также по возможности оценку их влияния на возможность исполнения Стороной своих обязательств по настоящему Договору.</w:t>
      </w:r>
    </w:p>
    <w:p w:rsidR="0026308C" w:rsidRPr="004C4499" w:rsidRDefault="0026308C" w:rsidP="0026308C">
      <w:pPr>
        <w:pStyle w:val="ac"/>
        <w:numPr>
          <w:ilvl w:val="1"/>
          <w:numId w:val="1"/>
        </w:numPr>
        <w:shd w:val="clear" w:color="auto" w:fill="FFFFFF"/>
        <w:tabs>
          <w:tab w:val="left" w:pos="284"/>
        </w:tabs>
        <w:ind w:left="709" w:hanging="425"/>
        <w:jc w:val="both"/>
        <w:rPr>
          <w:sz w:val="22"/>
          <w:szCs w:val="22"/>
        </w:rPr>
      </w:pPr>
      <w:r w:rsidRPr="004C4499">
        <w:rPr>
          <w:sz w:val="22"/>
          <w:szCs w:val="22"/>
        </w:rPr>
        <w:t>При прекращении указанных обстоятельств Сторона незамедлительно уведомляет об этом в письменном виде другую Сторону и сообщает срок, с которого Сторона возобновляет выполнение своих обязательств по настоящему Договору.</w:t>
      </w:r>
    </w:p>
    <w:p w:rsidR="0026308C" w:rsidRDefault="0026308C" w:rsidP="0026308C">
      <w:pPr>
        <w:shd w:val="clear" w:color="auto" w:fill="FFFFFF"/>
        <w:tabs>
          <w:tab w:val="left" w:pos="284"/>
        </w:tabs>
        <w:ind w:left="709" w:hanging="425"/>
        <w:jc w:val="center"/>
        <w:rPr>
          <w:sz w:val="22"/>
          <w:szCs w:val="22"/>
        </w:rPr>
      </w:pPr>
    </w:p>
    <w:p w:rsidR="0026308C" w:rsidRDefault="0026308C" w:rsidP="0026308C">
      <w:pPr>
        <w:shd w:val="clear" w:color="auto" w:fill="FFFFFF"/>
        <w:tabs>
          <w:tab w:val="left" w:pos="284"/>
        </w:tabs>
        <w:ind w:left="709" w:hanging="425"/>
        <w:jc w:val="center"/>
        <w:rPr>
          <w:sz w:val="22"/>
          <w:szCs w:val="22"/>
        </w:rPr>
      </w:pPr>
    </w:p>
    <w:p w:rsidR="0026308C" w:rsidRDefault="0026308C" w:rsidP="0026308C">
      <w:pPr>
        <w:shd w:val="clear" w:color="auto" w:fill="FFFFFF"/>
        <w:tabs>
          <w:tab w:val="left" w:pos="284"/>
        </w:tabs>
        <w:ind w:left="709" w:hanging="425"/>
        <w:jc w:val="center"/>
        <w:rPr>
          <w:sz w:val="22"/>
          <w:szCs w:val="22"/>
        </w:rPr>
      </w:pPr>
    </w:p>
    <w:p w:rsidR="00696F05" w:rsidRDefault="00696F05" w:rsidP="0026308C">
      <w:pPr>
        <w:shd w:val="clear" w:color="auto" w:fill="FFFFFF"/>
        <w:tabs>
          <w:tab w:val="left" w:pos="284"/>
        </w:tabs>
        <w:ind w:left="709" w:hanging="425"/>
        <w:jc w:val="center"/>
        <w:rPr>
          <w:sz w:val="22"/>
          <w:szCs w:val="22"/>
        </w:rPr>
      </w:pPr>
    </w:p>
    <w:p w:rsidR="00696F05" w:rsidRDefault="00696F05" w:rsidP="0026308C">
      <w:pPr>
        <w:shd w:val="clear" w:color="auto" w:fill="FFFFFF"/>
        <w:tabs>
          <w:tab w:val="left" w:pos="284"/>
        </w:tabs>
        <w:ind w:left="709" w:hanging="425"/>
        <w:jc w:val="center"/>
        <w:rPr>
          <w:sz w:val="22"/>
          <w:szCs w:val="22"/>
        </w:rPr>
      </w:pPr>
    </w:p>
    <w:p w:rsidR="00696F05" w:rsidRDefault="00696F05" w:rsidP="0026308C">
      <w:pPr>
        <w:shd w:val="clear" w:color="auto" w:fill="FFFFFF"/>
        <w:tabs>
          <w:tab w:val="left" w:pos="284"/>
        </w:tabs>
        <w:ind w:left="709" w:hanging="425"/>
        <w:jc w:val="center"/>
        <w:rPr>
          <w:sz w:val="22"/>
          <w:szCs w:val="22"/>
        </w:rPr>
      </w:pPr>
    </w:p>
    <w:p w:rsidR="00696F05" w:rsidRDefault="00696F05" w:rsidP="0026308C">
      <w:pPr>
        <w:shd w:val="clear" w:color="auto" w:fill="FFFFFF"/>
        <w:tabs>
          <w:tab w:val="left" w:pos="284"/>
        </w:tabs>
        <w:ind w:left="709" w:hanging="425"/>
        <w:jc w:val="center"/>
        <w:rPr>
          <w:sz w:val="22"/>
          <w:szCs w:val="22"/>
        </w:rPr>
      </w:pPr>
    </w:p>
    <w:p w:rsidR="00696F05" w:rsidRDefault="00696F05" w:rsidP="0026308C">
      <w:pPr>
        <w:shd w:val="clear" w:color="auto" w:fill="FFFFFF"/>
        <w:tabs>
          <w:tab w:val="left" w:pos="284"/>
        </w:tabs>
        <w:ind w:left="709" w:hanging="425"/>
        <w:jc w:val="center"/>
        <w:rPr>
          <w:sz w:val="22"/>
          <w:szCs w:val="22"/>
        </w:rPr>
      </w:pPr>
    </w:p>
    <w:p w:rsidR="00696F05" w:rsidRDefault="00696F05" w:rsidP="0026308C">
      <w:pPr>
        <w:shd w:val="clear" w:color="auto" w:fill="FFFFFF"/>
        <w:tabs>
          <w:tab w:val="left" w:pos="284"/>
        </w:tabs>
        <w:ind w:left="709" w:hanging="425"/>
        <w:jc w:val="center"/>
        <w:rPr>
          <w:sz w:val="22"/>
          <w:szCs w:val="22"/>
        </w:rPr>
      </w:pPr>
    </w:p>
    <w:p w:rsidR="00696F05" w:rsidRDefault="00696F05" w:rsidP="0026308C">
      <w:pPr>
        <w:shd w:val="clear" w:color="auto" w:fill="FFFFFF"/>
        <w:tabs>
          <w:tab w:val="left" w:pos="284"/>
        </w:tabs>
        <w:ind w:left="709" w:hanging="425"/>
        <w:jc w:val="center"/>
        <w:rPr>
          <w:sz w:val="22"/>
          <w:szCs w:val="22"/>
        </w:rPr>
      </w:pPr>
    </w:p>
    <w:p w:rsidR="00696F05" w:rsidRDefault="00696F05" w:rsidP="0026308C">
      <w:pPr>
        <w:shd w:val="clear" w:color="auto" w:fill="FFFFFF"/>
        <w:tabs>
          <w:tab w:val="left" w:pos="284"/>
        </w:tabs>
        <w:ind w:left="709" w:hanging="425"/>
        <w:jc w:val="center"/>
        <w:rPr>
          <w:sz w:val="22"/>
          <w:szCs w:val="22"/>
        </w:rPr>
      </w:pPr>
    </w:p>
    <w:p w:rsidR="00696F05" w:rsidRDefault="00696F05" w:rsidP="0026308C">
      <w:pPr>
        <w:shd w:val="clear" w:color="auto" w:fill="FFFFFF"/>
        <w:tabs>
          <w:tab w:val="left" w:pos="284"/>
        </w:tabs>
        <w:ind w:left="709" w:hanging="425"/>
        <w:jc w:val="center"/>
        <w:rPr>
          <w:sz w:val="22"/>
          <w:szCs w:val="22"/>
        </w:rPr>
      </w:pPr>
      <w:bookmarkStart w:id="0" w:name="_GoBack"/>
      <w:bookmarkEnd w:id="0"/>
    </w:p>
    <w:p w:rsidR="0026308C" w:rsidRDefault="0026308C" w:rsidP="0026308C">
      <w:pPr>
        <w:shd w:val="clear" w:color="auto" w:fill="FFFFFF"/>
        <w:tabs>
          <w:tab w:val="left" w:pos="284"/>
        </w:tabs>
        <w:ind w:left="709" w:hanging="425"/>
        <w:jc w:val="center"/>
        <w:rPr>
          <w:sz w:val="22"/>
          <w:szCs w:val="22"/>
        </w:rPr>
      </w:pPr>
    </w:p>
    <w:p w:rsidR="0026308C" w:rsidRDefault="0026308C" w:rsidP="0026308C">
      <w:pPr>
        <w:shd w:val="clear" w:color="auto" w:fill="FFFFFF"/>
        <w:tabs>
          <w:tab w:val="left" w:pos="284"/>
        </w:tabs>
        <w:ind w:left="709" w:hanging="425"/>
        <w:jc w:val="center"/>
        <w:rPr>
          <w:sz w:val="22"/>
          <w:szCs w:val="22"/>
        </w:rPr>
      </w:pPr>
    </w:p>
    <w:p w:rsidR="0026308C" w:rsidRPr="004C4499" w:rsidRDefault="0026308C" w:rsidP="0026308C">
      <w:pPr>
        <w:shd w:val="clear" w:color="auto" w:fill="FFFFFF"/>
        <w:tabs>
          <w:tab w:val="left" w:pos="284"/>
        </w:tabs>
        <w:ind w:left="709" w:hanging="425"/>
        <w:jc w:val="center"/>
        <w:rPr>
          <w:sz w:val="22"/>
          <w:szCs w:val="22"/>
        </w:rPr>
      </w:pPr>
    </w:p>
    <w:p w:rsidR="0026308C" w:rsidRPr="004C4499" w:rsidRDefault="0026308C" w:rsidP="0026308C">
      <w:pPr>
        <w:shd w:val="clear" w:color="auto" w:fill="FFFFFF"/>
        <w:tabs>
          <w:tab w:val="left" w:pos="284"/>
        </w:tabs>
        <w:ind w:left="709" w:hanging="425"/>
        <w:jc w:val="center"/>
        <w:rPr>
          <w:sz w:val="22"/>
          <w:szCs w:val="22"/>
        </w:rPr>
      </w:pPr>
      <w:r w:rsidRPr="004C4499">
        <w:rPr>
          <w:sz w:val="22"/>
          <w:szCs w:val="22"/>
        </w:rPr>
        <w:t xml:space="preserve">УСЛОВИЯ ОКАЗАНИЯ </w:t>
      </w:r>
    </w:p>
    <w:p w:rsidR="0026308C" w:rsidRPr="004C4499" w:rsidRDefault="0026308C" w:rsidP="0026308C">
      <w:pPr>
        <w:shd w:val="clear" w:color="auto" w:fill="FFFFFF"/>
        <w:tabs>
          <w:tab w:val="left" w:pos="284"/>
        </w:tabs>
        <w:ind w:left="709" w:hanging="425"/>
        <w:jc w:val="center"/>
        <w:rPr>
          <w:sz w:val="22"/>
          <w:szCs w:val="22"/>
        </w:rPr>
      </w:pPr>
      <w:r w:rsidRPr="004C4499">
        <w:rPr>
          <w:sz w:val="22"/>
          <w:szCs w:val="22"/>
        </w:rPr>
        <w:t xml:space="preserve">УСЛУГИ ИНКАССАЦИИ ДЕНЕЖНОЙ НАЛИЧНОСТИ </w:t>
      </w:r>
    </w:p>
    <w:p w:rsidR="0026308C" w:rsidRPr="004C4499" w:rsidRDefault="0026308C" w:rsidP="0026308C">
      <w:pPr>
        <w:shd w:val="clear" w:color="auto" w:fill="FFFFFF"/>
        <w:tabs>
          <w:tab w:val="left" w:pos="284"/>
        </w:tabs>
        <w:ind w:left="709" w:hanging="425"/>
        <w:rPr>
          <w:sz w:val="16"/>
          <w:szCs w:val="16"/>
        </w:rPr>
      </w:pPr>
    </w:p>
    <w:p w:rsidR="0026308C" w:rsidRPr="004C4499" w:rsidRDefault="0026308C" w:rsidP="0026308C">
      <w:pPr>
        <w:pStyle w:val="a3"/>
        <w:tabs>
          <w:tab w:val="left" w:pos="284"/>
        </w:tabs>
        <w:ind w:left="709" w:right="0" w:hanging="425"/>
        <w:jc w:val="both"/>
        <w:rPr>
          <w:sz w:val="22"/>
          <w:szCs w:val="22"/>
        </w:rPr>
      </w:pPr>
      <w:r w:rsidRPr="004C4499">
        <w:rPr>
          <w:sz w:val="22"/>
          <w:szCs w:val="22"/>
        </w:rPr>
        <w:t>При исполнении условий настоящего Договора:</w:t>
      </w:r>
    </w:p>
    <w:p w:rsidR="0026308C" w:rsidRPr="004C4499" w:rsidRDefault="0026308C" w:rsidP="0026308C">
      <w:pPr>
        <w:pStyle w:val="a3"/>
        <w:numPr>
          <w:ilvl w:val="0"/>
          <w:numId w:val="2"/>
        </w:numPr>
        <w:tabs>
          <w:tab w:val="left" w:pos="284"/>
        </w:tabs>
        <w:ind w:left="709" w:right="0" w:hanging="425"/>
        <w:jc w:val="both"/>
        <w:rPr>
          <w:b/>
          <w:sz w:val="22"/>
          <w:szCs w:val="22"/>
        </w:rPr>
      </w:pPr>
      <w:r w:rsidRPr="004C4499">
        <w:rPr>
          <w:b/>
          <w:sz w:val="22"/>
          <w:szCs w:val="22"/>
        </w:rPr>
        <w:t>Банк обязуется:</w:t>
      </w:r>
    </w:p>
    <w:p w:rsidR="0026308C" w:rsidRPr="004C4499" w:rsidRDefault="0026308C" w:rsidP="0026308C">
      <w:pPr>
        <w:pStyle w:val="a3"/>
        <w:numPr>
          <w:ilvl w:val="1"/>
          <w:numId w:val="2"/>
        </w:numPr>
        <w:tabs>
          <w:tab w:val="left" w:pos="284"/>
        </w:tabs>
        <w:ind w:left="709" w:right="0" w:hanging="425"/>
        <w:jc w:val="both"/>
        <w:rPr>
          <w:sz w:val="22"/>
          <w:szCs w:val="22"/>
        </w:rPr>
      </w:pPr>
      <w:r w:rsidRPr="004C4499">
        <w:rPr>
          <w:sz w:val="22"/>
          <w:szCs w:val="22"/>
        </w:rPr>
        <w:t xml:space="preserve">Силами инкассаторов Банка собирать с объектов инкассации Клиента пакеты с денежной наличностью в сроки, указанные в Приложении №2 к Договору, доставлять их на </w:t>
      </w:r>
      <w:proofErr w:type="spellStart"/>
      <w:r w:rsidRPr="004C4499">
        <w:rPr>
          <w:sz w:val="22"/>
          <w:szCs w:val="22"/>
        </w:rPr>
        <w:t>спецавтотранспорте</w:t>
      </w:r>
      <w:proofErr w:type="spellEnd"/>
      <w:r w:rsidRPr="004C4499">
        <w:rPr>
          <w:sz w:val="22"/>
          <w:szCs w:val="22"/>
        </w:rPr>
        <w:t xml:space="preserve"> и сдавать в кассовое подразделение Банка. </w:t>
      </w:r>
    </w:p>
    <w:p w:rsidR="0026308C" w:rsidRPr="004C4499" w:rsidRDefault="0026308C" w:rsidP="0026308C">
      <w:pPr>
        <w:pStyle w:val="ac"/>
        <w:numPr>
          <w:ilvl w:val="1"/>
          <w:numId w:val="2"/>
        </w:numPr>
        <w:tabs>
          <w:tab w:val="left" w:pos="284"/>
        </w:tabs>
        <w:ind w:left="709" w:hanging="425"/>
        <w:jc w:val="both"/>
        <w:rPr>
          <w:sz w:val="22"/>
          <w:szCs w:val="22"/>
        </w:rPr>
      </w:pPr>
      <w:r w:rsidRPr="004C4499">
        <w:rPr>
          <w:sz w:val="22"/>
          <w:szCs w:val="22"/>
        </w:rPr>
        <w:t>Принимать от инкассаторов Банка упакованную в пакеты денежную наличность Клиента и производить её пересчёт без непосредственного присутствия представителя Клиента.</w:t>
      </w:r>
    </w:p>
    <w:p w:rsidR="0026308C" w:rsidRPr="004C4499" w:rsidRDefault="0026308C" w:rsidP="0026308C">
      <w:pPr>
        <w:pStyle w:val="ac"/>
        <w:numPr>
          <w:ilvl w:val="1"/>
          <w:numId w:val="2"/>
        </w:numPr>
        <w:tabs>
          <w:tab w:val="left" w:pos="284"/>
        </w:tabs>
        <w:ind w:left="709" w:hanging="425"/>
        <w:jc w:val="both"/>
        <w:rPr>
          <w:sz w:val="22"/>
          <w:szCs w:val="22"/>
        </w:rPr>
      </w:pPr>
      <w:r w:rsidRPr="004C4499">
        <w:rPr>
          <w:sz w:val="22"/>
          <w:szCs w:val="22"/>
        </w:rPr>
        <w:t>Зачислять/перечислять пересчитанную денежную наличность на счёт(а) Клиента не позднее рабочего дня, следующего за днем приёма денежной наличности от Клиента инкассаторами Банка, если иное не предусмотрено Приложением №2 к Договору.</w:t>
      </w:r>
    </w:p>
    <w:p w:rsidR="0026308C" w:rsidRPr="004C4499" w:rsidRDefault="0026308C" w:rsidP="0026308C">
      <w:pPr>
        <w:pStyle w:val="a3"/>
        <w:numPr>
          <w:ilvl w:val="1"/>
          <w:numId w:val="2"/>
        </w:numPr>
        <w:tabs>
          <w:tab w:val="left" w:pos="284"/>
        </w:tabs>
        <w:ind w:left="709" w:right="0" w:hanging="425"/>
        <w:jc w:val="both"/>
        <w:rPr>
          <w:sz w:val="22"/>
          <w:szCs w:val="22"/>
        </w:rPr>
      </w:pPr>
      <w:r w:rsidRPr="004C4499">
        <w:rPr>
          <w:sz w:val="22"/>
          <w:szCs w:val="22"/>
        </w:rPr>
        <w:t>Нести ответственность перед Клиентом за целость пакетов с денежной наличностью, с момента принятия их в установленном порядке инкассаторами Банка.</w:t>
      </w:r>
    </w:p>
    <w:p w:rsidR="0026308C" w:rsidRPr="004C4499" w:rsidRDefault="0026308C" w:rsidP="0026308C">
      <w:pPr>
        <w:pStyle w:val="ac"/>
        <w:numPr>
          <w:ilvl w:val="1"/>
          <w:numId w:val="2"/>
        </w:numPr>
        <w:tabs>
          <w:tab w:val="left" w:pos="284"/>
        </w:tabs>
        <w:ind w:left="709" w:hanging="425"/>
        <w:jc w:val="both"/>
        <w:rPr>
          <w:sz w:val="22"/>
          <w:szCs w:val="22"/>
        </w:rPr>
      </w:pPr>
      <w:r w:rsidRPr="004C4499">
        <w:rPr>
          <w:sz w:val="22"/>
          <w:szCs w:val="22"/>
        </w:rPr>
        <w:t>В случае обнаружения в процессе пересчёта в пакете с денежной наличностью недостачи/излишка наличных денег, неплатёжеспособных, сомнительных и имеющих признаки подделки денежных знаков составлять в одностороннем порядке акт установленной формы, являющийся бесспорным.</w:t>
      </w:r>
    </w:p>
    <w:p w:rsidR="0026308C" w:rsidRPr="004C4499" w:rsidRDefault="0026308C" w:rsidP="0026308C">
      <w:pPr>
        <w:pStyle w:val="a3"/>
        <w:numPr>
          <w:ilvl w:val="1"/>
          <w:numId w:val="2"/>
        </w:numPr>
        <w:tabs>
          <w:tab w:val="left" w:pos="284"/>
        </w:tabs>
        <w:ind w:left="709" w:right="0" w:hanging="425"/>
        <w:jc w:val="both"/>
        <w:rPr>
          <w:sz w:val="22"/>
          <w:szCs w:val="22"/>
        </w:rPr>
      </w:pPr>
      <w:r w:rsidRPr="004C4499">
        <w:rPr>
          <w:sz w:val="22"/>
          <w:szCs w:val="22"/>
        </w:rPr>
        <w:t xml:space="preserve"> Не принимать от Клиента (до устранения недостатков) пакет с денежной наличностью, имеющий дефекты, разрывы материала, повреждение защитного клапана, наличие индикаторной надписи на защитном клапане, другие повреждения или несоответствие пакета описанию вида упаковки, заверенной Банком, а также в случае несоответствия суммы цифрами сумме прописью в препроводительных документах.</w:t>
      </w:r>
    </w:p>
    <w:p w:rsidR="0026308C" w:rsidRPr="004C4499" w:rsidRDefault="0026308C" w:rsidP="0026308C">
      <w:pPr>
        <w:pStyle w:val="a3"/>
        <w:numPr>
          <w:ilvl w:val="1"/>
          <w:numId w:val="2"/>
        </w:numPr>
        <w:tabs>
          <w:tab w:val="left" w:pos="284"/>
        </w:tabs>
        <w:ind w:left="709" w:right="0" w:hanging="425"/>
        <w:jc w:val="both"/>
        <w:rPr>
          <w:sz w:val="22"/>
          <w:szCs w:val="22"/>
        </w:rPr>
      </w:pPr>
      <w:r w:rsidRPr="004C4499">
        <w:rPr>
          <w:sz w:val="22"/>
          <w:szCs w:val="22"/>
        </w:rPr>
        <w:t>На основании полученного от Клиента запроса о предоставлении видеоматериалов с индивидуальных видеорегистраторов инкассаторов в течение 10 (десяти) рабочих дней предоставить Клиенту материалы видеозаписи процесса проведения обслуживания объекта на физических носителях, принадлежащих Клиенту. Данная возможность предоставляется Клиенту только в случае соответствующего технического оснащения Банка и при наличии у Клиента потребности в урегулировании претензии только таким образом.</w:t>
      </w:r>
    </w:p>
    <w:p w:rsidR="0026308C" w:rsidRPr="004C4499" w:rsidRDefault="0026308C" w:rsidP="0026308C">
      <w:pPr>
        <w:pStyle w:val="a3"/>
        <w:numPr>
          <w:ilvl w:val="1"/>
          <w:numId w:val="2"/>
        </w:numPr>
        <w:tabs>
          <w:tab w:val="left" w:pos="284"/>
        </w:tabs>
        <w:ind w:left="709" w:right="0" w:hanging="425"/>
        <w:jc w:val="both"/>
        <w:rPr>
          <w:sz w:val="22"/>
          <w:szCs w:val="22"/>
        </w:rPr>
      </w:pPr>
      <w:r w:rsidRPr="004C4499">
        <w:rPr>
          <w:sz w:val="22"/>
          <w:szCs w:val="22"/>
        </w:rPr>
        <w:t>Направлять на электронный адрес (e-</w:t>
      </w:r>
      <w:proofErr w:type="spellStart"/>
      <w:r w:rsidRPr="004C4499">
        <w:rPr>
          <w:sz w:val="22"/>
          <w:szCs w:val="22"/>
        </w:rPr>
        <w:t>mail</w:t>
      </w:r>
      <w:proofErr w:type="spellEnd"/>
      <w:r w:rsidRPr="004C4499">
        <w:rPr>
          <w:sz w:val="22"/>
          <w:szCs w:val="22"/>
        </w:rPr>
        <w:t xml:space="preserve">): ________________, без дублирования с использованием других каналов передачи информации: </w:t>
      </w:r>
    </w:p>
    <w:p w:rsidR="0026308C" w:rsidRPr="004C4499" w:rsidRDefault="0026308C" w:rsidP="0026308C">
      <w:pPr>
        <w:pStyle w:val="a3"/>
        <w:numPr>
          <w:ilvl w:val="0"/>
          <w:numId w:val="10"/>
        </w:numPr>
        <w:ind w:left="1134" w:right="0" w:hanging="283"/>
        <w:jc w:val="both"/>
        <w:rPr>
          <w:sz w:val="22"/>
          <w:szCs w:val="22"/>
        </w:rPr>
      </w:pPr>
      <w:r w:rsidRPr="004C4499">
        <w:rPr>
          <w:sz w:val="22"/>
          <w:szCs w:val="22"/>
        </w:rPr>
        <w:t>Памятку объекта– с идентификационными данными объекта для управления Клиентом услугой инкассации денежной наличности через мобильное приложение "</w:t>
      </w:r>
      <w:r>
        <w:rPr>
          <w:sz w:val="22"/>
          <w:szCs w:val="22"/>
        </w:rPr>
        <w:t>______________________________</w:t>
      </w:r>
      <w:r w:rsidRPr="004C4499">
        <w:rPr>
          <w:sz w:val="22"/>
          <w:szCs w:val="22"/>
        </w:rPr>
        <w:t xml:space="preserve"> и оформления препроводительной ведомости к сумке ф. 0402300 в электронном виде; для обслуживания в автоматизированной системе "Центр обработки вызовов".</w:t>
      </w:r>
    </w:p>
    <w:p w:rsidR="0026308C" w:rsidRPr="004C4499" w:rsidRDefault="00696F05" w:rsidP="0026308C">
      <w:pPr>
        <w:pStyle w:val="a3"/>
        <w:ind w:left="1134" w:right="0" w:hanging="283"/>
        <w:jc w:val="both"/>
        <w:rPr>
          <w:sz w:val="22"/>
          <w:szCs w:val="22"/>
        </w:rPr>
      </w:pPr>
      <w:sdt>
        <w:sdtPr>
          <w:alias w:val="Условия_Ф17"/>
          <w:tag w:val="Условия_Ф17"/>
          <w:id w:val="394013955"/>
          <w14:checkbox>
            <w14:checked w14:val="0"/>
            <w14:checkedState w14:val="00FE" w14:font="Wingdings"/>
            <w14:uncheckedState w14:val="00A8" w14:font="Wingdings"/>
          </w14:checkbox>
        </w:sdtPr>
        <w:sdtEndPr/>
        <w:sdtContent>
          <w:r w:rsidR="0026308C" w:rsidRPr="004C4499">
            <w:sym w:font="Wingdings" w:char="F0A8"/>
          </w:r>
        </w:sdtContent>
      </w:sdt>
      <w:r w:rsidR="0026308C" w:rsidRPr="004C4499">
        <w:rPr>
          <w:sz w:val="22"/>
          <w:szCs w:val="22"/>
        </w:rPr>
        <w:t xml:space="preserve"> файл настроек клиентской части программного обеспечения, предусматривающего возможность оформления препроводительной ведомости к сумке ф. 0402300 со штриховым кодированием информации - для оформления препроводительной ведомости к сумке ф. 0402300 на бумажном носителе. Если отметка не проставлена, Клиент самостоятельно осуществляет непосредственную установку и настройку программного обеспечения. При этом получает от Банка сообщение с указанием ИНК (количество ИНК зависит от количества инкассируемых точек/ подразделений Клиента). При изменении ИНК кассовое подразделение Банка доводит новый ИНК до Клиента.</w:t>
      </w:r>
    </w:p>
    <w:p w:rsidR="0026308C" w:rsidRPr="004C4499" w:rsidRDefault="0026308C" w:rsidP="0026308C">
      <w:pPr>
        <w:pStyle w:val="a3"/>
        <w:numPr>
          <w:ilvl w:val="1"/>
          <w:numId w:val="2"/>
        </w:numPr>
        <w:tabs>
          <w:tab w:val="left" w:pos="284"/>
        </w:tabs>
        <w:ind w:left="709" w:right="0" w:hanging="425"/>
        <w:jc w:val="both"/>
        <w:rPr>
          <w:sz w:val="22"/>
          <w:szCs w:val="22"/>
        </w:rPr>
      </w:pPr>
      <w:r w:rsidRPr="004C4499">
        <w:rPr>
          <w:sz w:val="22"/>
          <w:szCs w:val="22"/>
        </w:rPr>
        <w:t>Направлять на электронный адрес (e-</w:t>
      </w:r>
      <w:proofErr w:type="spellStart"/>
      <w:r w:rsidRPr="004C4499">
        <w:rPr>
          <w:sz w:val="22"/>
          <w:szCs w:val="22"/>
        </w:rPr>
        <w:t>mail</w:t>
      </w:r>
      <w:proofErr w:type="spellEnd"/>
      <w:r w:rsidRPr="004C4499">
        <w:rPr>
          <w:sz w:val="22"/>
          <w:szCs w:val="22"/>
        </w:rPr>
        <w:t>): _______________</w:t>
      </w:r>
      <w:proofErr w:type="gramStart"/>
      <w:r w:rsidRPr="004C4499">
        <w:rPr>
          <w:sz w:val="22"/>
          <w:szCs w:val="22"/>
        </w:rPr>
        <w:t>_ ,</w:t>
      </w:r>
      <w:proofErr w:type="gramEnd"/>
      <w:r w:rsidRPr="004C4499">
        <w:rPr>
          <w:sz w:val="22"/>
          <w:szCs w:val="22"/>
        </w:rPr>
        <w:t xml:space="preserve"> без дублирования с использованием других каналов передачи информации:</w:t>
      </w:r>
    </w:p>
    <w:p w:rsidR="0026308C" w:rsidRPr="004C4499" w:rsidRDefault="00696F05" w:rsidP="0026308C">
      <w:pPr>
        <w:pStyle w:val="a3"/>
        <w:widowControl w:val="0"/>
        <w:ind w:left="1134" w:right="0" w:hanging="283"/>
        <w:jc w:val="both"/>
        <w:rPr>
          <w:sz w:val="22"/>
          <w:szCs w:val="22"/>
        </w:rPr>
      </w:pPr>
      <w:sdt>
        <w:sdtPr>
          <w:alias w:val="Условия_Ф17"/>
          <w:tag w:val="Условия_Ф17"/>
          <w:id w:val="2129037693"/>
          <w14:checkbox>
            <w14:checked w14:val="0"/>
            <w14:checkedState w14:val="00FE" w14:font="Wingdings"/>
            <w14:uncheckedState w14:val="00A8" w14:font="Wingdings"/>
          </w14:checkbox>
        </w:sdtPr>
        <w:sdtEndPr/>
        <w:sdtContent>
          <w:r w:rsidR="0026308C" w:rsidRPr="004C4499">
            <w:sym w:font="Wingdings" w:char="F0A8"/>
          </w:r>
        </w:sdtContent>
      </w:sdt>
      <w:r w:rsidR="0026308C" w:rsidRPr="004C4499">
        <w:rPr>
          <w:sz w:val="22"/>
          <w:szCs w:val="22"/>
        </w:rPr>
        <w:t xml:space="preserve"> Отчёт о результатах пересчёта денежной наличности (форма отчета размещена на сайте Банка </w:t>
      </w:r>
      <w:r w:rsidR="0026308C" w:rsidRPr="00411DFF">
        <w:rPr>
          <w:sz w:val="22"/>
          <w:szCs w:val="22"/>
        </w:rPr>
        <w:t>___________________</w:t>
      </w:r>
      <w:r w:rsidR="0026308C" w:rsidRPr="004C4499">
        <w:rPr>
          <w:sz w:val="22"/>
          <w:szCs w:val="22"/>
        </w:rPr>
        <w:t xml:space="preserve"> в разделе Инкассация) за период:</w:t>
      </w:r>
    </w:p>
    <w:p w:rsidR="0026308C" w:rsidRPr="004C4499" w:rsidRDefault="00696F05" w:rsidP="0026308C">
      <w:pPr>
        <w:pStyle w:val="ac"/>
        <w:ind w:left="1701" w:hanging="283"/>
        <w:jc w:val="both"/>
        <w:rPr>
          <w:sz w:val="22"/>
          <w:szCs w:val="22"/>
        </w:rPr>
      </w:pPr>
      <w:sdt>
        <w:sdtPr>
          <w:alias w:val="Условия_Ф17"/>
          <w:tag w:val="Условия_Ф17"/>
          <w:id w:val="-870532456"/>
          <w14:checkbox>
            <w14:checked w14:val="0"/>
            <w14:checkedState w14:val="00FE" w14:font="Wingdings"/>
            <w14:uncheckedState w14:val="00A8" w14:font="Wingdings"/>
          </w14:checkbox>
        </w:sdtPr>
        <w:sdtEndPr/>
        <w:sdtContent>
          <w:r w:rsidR="0026308C" w:rsidRPr="004C4499">
            <w:sym w:font="Wingdings" w:char="F0A8"/>
          </w:r>
        </w:sdtContent>
      </w:sdt>
      <w:r w:rsidR="0026308C" w:rsidRPr="004C4499">
        <w:rPr>
          <w:sz w:val="22"/>
          <w:szCs w:val="22"/>
        </w:rPr>
        <w:t xml:space="preserve"> Ежедневно     - в срок не позднее 1 (одного) рабочего дня, следующего за отчетным периодом</w:t>
      </w:r>
    </w:p>
    <w:p w:rsidR="0026308C" w:rsidRPr="004C4499" w:rsidRDefault="00696F05" w:rsidP="0026308C">
      <w:pPr>
        <w:pStyle w:val="ac"/>
        <w:ind w:left="1701" w:hanging="283"/>
        <w:jc w:val="both"/>
        <w:rPr>
          <w:sz w:val="22"/>
          <w:szCs w:val="22"/>
        </w:rPr>
      </w:pPr>
      <w:sdt>
        <w:sdtPr>
          <w:alias w:val="Условия_Ф18"/>
          <w:tag w:val="Условия_Ф18"/>
          <w:id w:val="-1405445093"/>
          <w14:checkbox>
            <w14:checked w14:val="0"/>
            <w14:checkedState w14:val="00FE" w14:font="Wingdings"/>
            <w14:uncheckedState w14:val="00A8" w14:font="Wingdings"/>
          </w14:checkbox>
        </w:sdtPr>
        <w:sdtEndPr/>
        <w:sdtContent>
          <w:r w:rsidR="0026308C" w:rsidRPr="004C4499">
            <w:sym w:font="Wingdings" w:char="F0A8"/>
          </w:r>
        </w:sdtContent>
      </w:sdt>
      <w:r w:rsidR="0026308C" w:rsidRPr="004C4499">
        <w:rPr>
          <w:sz w:val="22"/>
          <w:szCs w:val="22"/>
        </w:rPr>
        <w:t xml:space="preserve"> Еженедельно - в срок не позднее 2 (двух) рабочих дней, следующих за отчетным периодом</w:t>
      </w:r>
    </w:p>
    <w:p w:rsidR="0026308C" w:rsidRPr="004C4499" w:rsidRDefault="00696F05" w:rsidP="0026308C">
      <w:pPr>
        <w:pStyle w:val="ac"/>
        <w:ind w:left="1701" w:hanging="283"/>
        <w:jc w:val="both"/>
        <w:rPr>
          <w:sz w:val="22"/>
          <w:szCs w:val="22"/>
        </w:rPr>
      </w:pPr>
      <w:sdt>
        <w:sdtPr>
          <w:alias w:val="Условия_Ф19"/>
          <w:tag w:val="Условия_Ф19"/>
          <w:id w:val="210690545"/>
          <w14:checkbox>
            <w14:checked w14:val="0"/>
            <w14:checkedState w14:val="00FE" w14:font="Wingdings"/>
            <w14:uncheckedState w14:val="00A8" w14:font="Wingdings"/>
          </w14:checkbox>
        </w:sdtPr>
        <w:sdtEndPr/>
        <w:sdtContent>
          <w:r w:rsidR="0026308C" w:rsidRPr="004C4499">
            <w:sym w:font="Wingdings" w:char="F0A8"/>
          </w:r>
        </w:sdtContent>
      </w:sdt>
      <w:r w:rsidR="0026308C" w:rsidRPr="004C4499">
        <w:rPr>
          <w:sz w:val="22"/>
          <w:szCs w:val="22"/>
        </w:rPr>
        <w:t xml:space="preserve"> Ежемесячно - в срок не позднее 5 (пяти) рабочих дней, следующих за отчетным периодом.</w:t>
      </w:r>
    </w:p>
    <w:p w:rsidR="0026308C" w:rsidRPr="004C4499" w:rsidRDefault="0026308C" w:rsidP="0026308C">
      <w:pPr>
        <w:pStyle w:val="a3"/>
        <w:numPr>
          <w:ilvl w:val="1"/>
          <w:numId w:val="2"/>
        </w:numPr>
        <w:ind w:left="567" w:right="0" w:hanging="425"/>
        <w:jc w:val="both"/>
        <w:rPr>
          <w:sz w:val="22"/>
          <w:szCs w:val="22"/>
        </w:rPr>
      </w:pPr>
      <w:r w:rsidRPr="004C4499">
        <w:rPr>
          <w:sz w:val="22"/>
          <w:szCs w:val="22"/>
        </w:rPr>
        <w:t xml:space="preserve">Направлять: </w:t>
      </w:r>
    </w:p>
    <w:p w:rsidR="0026308C" w:rsidRPr="004C4499" w:rsidRDefault="0026308C" w:rsidP="0026308C">
      <w:pPr>
        <w:pStyle w:val="ac"/>
        <w:ind w:left="851" w:hanging="142"/>
        <w:jc w:val="both"/>
        <w:rPr>
          <w:sz w:val="22"/>
          <w:szCs w:val="22"/>
        </w:rPr>
      </w:pPr>
      <w:r w:rsidRPr="004C4499">
        <w:rPr>
          <w:sz w:val="22"/>
          <w:szCs w:val="22"/>
        </w:rPr>
        <w:t>- копии накладных к сумкам/ пакетам, на оборотной стороне которых составлен акт вскрытия сумки и пересчета вложенных наличных денег, на обнаруженные при пересчёте излишки/недостачи денежной наличности, а также сомнительные, неплатёжеспособные или имеющие признаки подделки денежные знаки в срок не позднее 3(трех) рабочих дней после даты составления;</w:t>
      </w:r>
    </w:p>
    <w:p w:rsidR="0026308C" w:rsidRPr="004C4499" w:rsidRDefault="0026308C" w:rsidP="0026308C">
      <w:pPr>
        <w:pStyle w:val="ac"/>
        <w:ind w:left="851" w:hanging="142"/>
        <w:jc w:val="both"/>
        <w:rPr>
          <w:sz w:val="22"/>
          <w:szCs w:val="22"/>
        </w:rPr>
      </w:pPr>
      <w:r w:rsidRPr="004C4499">
        <w:rPr>
          <w:sz w:val="22"/>
          <w:szCs w:val="22"/>
        </w:rPr>
        <w:t>- копии актов экспертизы Банка России по ранее направленным на экспертизу сомнительным денежным знакам Банка России, а также информацию о наименовании органа внутренних дел, которому переданы имеющие признаки подделки денежные знаки Банка России:</w:t>
      </w:r>
    </w:p>
    <w:p w:rsidR="0026308C" w:rsidRPr="004C4499" w:rsidRDefault="00696F05" w:rsidP="0026308C">
      <w:pPr>
        <w:pStyle w:val="ac"/>
        <w:ind w:left="1134" w:hanging="283"/>
        <w:jc w:val="both"/>
        <w:rPr>
          <w:sz w:val="22"/>
          <w:szCs w:val="22"/>
        </w:rPr>
      </w:pPr>
      <w:sdt>
        <w:sdtPr>
          <w:alias w:val="Условия_Ф17"/>
          <w:tag w:val="Условия_Ф17"/>
          <w:id w:val="1029990898"/>
          <w14:checkbox>
            <w14:checked w14:val="0"/>
            <w14:checkedState w14:val="00FE" w14:font="Wingdings"/>
            <w14:uncheckedState w14:val="00A8" w14:font="Wingdings"/>
          </w14:checkbox>
        </w:sdtPr>
        <w:sdtEndPr/>
        <w:sdtContent>
          <w:r w:rsidR="0026308C" w:rsidRPr="004C4499">
            <w:sym w:font="Wingdings" w:char="F0A8"/>
          </w:r>
        </w:sdtContent>
      </w:sdt>
      <w:r w:rsidR="0026308C" w:rsidRPr="004C4499">
        <w:rPr>
          <w:sz w:val="22"/>
          <w:szCs w:val="22"/>
        </w:rPr>
        <w:t xml:space="preserve"> в электронной форме посредством автоматизированных систем СББОЛ/ «СФЕРА-Курьер» без последующего оформления документов на бумажном носителе. При этом обязанность Банка по направлению Клиенту указанных документов в электронной форме считается выполненной корректно и в полном объеме в день поступления файла документа от Банка Оператору электронного документооборота (дочерней компании Банка - ООО "КОРУС Консалтинг СНГ"). Дата и время поступления файла указываются в поступившей от Оператора электронной квитанции.»</w:t>
      </w:r>
    </w:p>
    <w:p w:rsidR="0026308C" w:rsidRPr="004C4499" w:rsidRDefault="00696F05" w:rsidP="0026308C">
      <w:pPr>
        <w:pStyle w:val="ac"/>
        <w:ind w:left="1134" w:hanging="283"/>
        <w:jc w:val="both"/>
        <w:rPr>
          <w:sz w:val="22"/>
          <w:szCs w:val="22"/>
        </w:rPr>
      </w:pPr>
      <w:sdt>
        <w:sdtPr>
          <w:alias w:val="Условия_Ф17"/>
          <w:tag w:val="Условия_Ф17"/>
          <w:id w:val="450757428"/>
          <w14:checkbox>
            <w14:checked w14:val="0"/>
            <w14:checkedState w14:val="00FE" w14:font="Wingdings"/>
            <w14:uncheckedState w14:val="00A8" w14:font="Wingdings"/>
          </w14:checkbox>
        </w:sdtPr>
        <w:sdtEndPr/>
        <w:sdtContent>
          <w:r w:rsidR="0026308C" w:rsidRPr="004C4499">
            <w:sym w:font="Wingdings" w:char="F0A8"/>
          </w:r>
        </w:sdtContent>
      </w:sdt>
      <w:r w:rsidR="0026308C" w:rsidRPr="004C4499">
        <w:rPr>
          <w:sz w:val="22"/>
          <w:szCs w:val="22"/>
        </w:rPr>
        <w:t xml:space="preserve"> на электронный адрес (e-</w:t>
      </w:r>
      <w:proofErr w:type="spellStart"/>
      <w:r w:rsidR="0026308C" w:rsidRPr="004C4499">
        <w:rPr>
          <w:sz w:val="22"/>
          <w:szCs w:val="22"/>
        </w:rPr>
        <w:t>mail</w:t>
      </w:r>
      <w:proofErr w:type="spellEnd"/>
      <w:r w:rsidR="0026308C" w:rsidRPr="004C4499">
        <w:rPr>
          <w:sz w:val="22"/>
          <w:szCs w:val="22"/>
        </w:rPr>
        <w:t>): _______________</w:t>
      </w:r>
      <w:proofErr w:type="gramStart"/>
      <w:r w:rsidR="0026308C" w:rsidRPr="004C4499">
        <w:rPr>
          <w:sz w:val="22"/>
          <w:szCs w:val="22"/>
        </w:rPr>
        <w:t>_ ,без</w:t>
      </w:r>
      <w:proofErr w:type="gramEnd"/>
      <w:r w:rsidR="0026308C" w:rsidRPr="004C4499">
        <w:rPr>
          <w:sz w:val="22"/>
          <w:szCs w:val="22"/>
        </w:rPr>
        <w:t xml:space="preserve"> дублирования с использованием других каналов передачи информации.</w:t>
      </w:r>
    </w:p>
    <w:p w:rsidR="0026308C" w:rsidRPr="004C4499" w:rsidRDefault="0026308C" w:rsidP="0026308C">
      <w:pPr>
        <w:pStyle w:val="ac"/>
        <w:numPr>
          <w:ilvl w:val="1"/>
          <w:numId w:val="2"/>
        </w:numPr>
        <w:tabs>
          <w:tab w:val="left" w:pos="284"/>
        </w:tabs>
        <w:ind w:left="851" w:hanging="567"/>
        <w:jc w:val="both"/>
        <w:rPr>
          <w:sz w:val="22"/>
          <w:szCs w:val="22"/>
        </w:rPr>
      </w:pPr>
      <w:r w:rsidRPr="004C4499">
        <w:rPr>
          <w:sz w:val="22"/>
          <w:szCs w:val="22"/>
        </w:rPr>
        <w:sym w:font="Wingdings" w:char="F0A8"/>
      </w:r>
      <w:r w:rsidRPr="004C4499">
        <w:rPr>
          <w:sz w:val="22"/>
          <w:szCs w:val="22"/>
        </w:rPr>
        <w:t xml:space="preserve"> Обеспечить Клиента на время действия настоящего Договора необходимым количеством пакетов.</w:t>
      </w:r>
    </w:p>
    <w:p w:rsidR="0026308C" w:rsidRPr="004C4499" w:rsidRDefault="0026308C" w:rsidP="0026308C">
      <w:pPr>
        <w:pStyle w:val="a3"/>
        <w:numPr>
          <w:ilvl w:val="0"/>
          <w:numId w:val="2"/>
        </w:numPr>
        <w:tabs>
          <w:tab w:val="left" w:pos="284"/>
        </w:tabs>
        <w:ind w:left="709" w:right="0" w:hanging="425"/>
        <w:jc w:val="both"/>
        <w:rPr>
          <w:b/>
          <w:sz w:val="22"/>
          <w:szCs w:val="22"/>
        </w:rPr>
      </w:pPr>
      <w:r w:rsidRPr="004C4499">
        <w:rPr>
          <w:b/>
          <w:sz w:val="22"/>
          <w:szCs w:val="22"/>
        </w:rPr>
        <w:t>Клиент обязуется:</w:t>
      </w:r>
    </w:p>
    <w:p w:rsidR="0026308C" w:rsidRPr="004C4499" w:rsidRDefault="0026308C" w:rsidP="0026308C">
      <w:pPr>
        <w:pStyle w:val="a3"/>
        <w:numPr>
          <w:ilvl w:val="1"/>
          <w:numId w:val="2"/>
        </w:numPr>
        <w:tabs>
          <w:tab w:val="left" w:pos="284"/>
        </w:tabs>
        <w:ind w:left="709" w:right="0" w:hanging="425"/>
        <w:jc w:val="both"/>
        <w:rPr>
          <w:sz w:val="22"/>
          <w:szCs w:val="22"/>
        </w:rPr>
      </w:pPr>
      <w:r w:rsidRPr="004C4499">
        <w:rPr>
          <w:sz w:val="22"/>
          <w:szCs w:val="22"/>
        </w:rPr>
        <w:t>Обеспечить наличие свободных и освещенных подъездных путей, входов, коридоров, изолированного и запираемого изнутри помещения, оборудованного местом (столом, барьером и т.д.) для приема-передачи пакета и проставления подписей и отметок в документах.</w:t>
      </w:r>
    </w:p>
    <w:p w:rsidR="0026308C" w:rsidRPr="004C4499" w:rsidRDefault="0026308C" w:rsidP="0026308C">
      <w:pPr>
        <w:pStyle w:val="a3"/>
        <w:tabs>
          <w:tab w:val="left" w:pos="284"/>
        </w:tabs>
        <w:ind w:left="709" w:right="0" w:hanging="425"/>
        <w:jc w:val="both"/>
        <w:rPr>
          <w:sz w:val="22"/>
          <w:szCs w:val="22"/>
        </w:rPr>
      </w:pPr>
      <w:r w:rsidRPr="004C4499">
        <w:rPr>
          <w:sz w:val="22"/>
          <w:szCs w:val="22"/>
        </w:rPr>
        <w:t>В случае отсутствия изолированного и запираемого изнутри помещения, допускается производить операцию в служебной (</w:t>
      </w:r>
      <w:proofErr w:type="spellStart"/>
      <w:r w:rsidRPr="004C4499">
        <w:rPr>
          <w:sz w:val="22"/>
          <w:szCs w:val="22"/>
        </w:rPr>
        <w:t>закассовой</w:t>
      </w:r>
      <w:proofErr w:type="spellEnd"/>
      <w:r w:rsidRPr="004C4499">
        <w:rPr>
          <w:sz w:val="22"/>
          <w:szCs w:val="22"/>
        </w:rPr>
        <w:t>) зоне, а также в кассовой зоне объекта. При этом должно быть обеспечено место (стол, барьер и т.п.) для приема-передачи пакета и оформления сопроводительных документов.</w:t>
      </w:r>
    </w:p>
    <w:p w:rsidR="0026308C" w:rsidRPr="004C4499" w:rsidRDefault="0026308C" w:rsidP="0026308C">
      <w:pPr>
        <w:pStyle w:val="a3"/>
        <w:numPr>
          <w:ilvl w:val="1"/>
          <w:numId w:val="2"/>
        </w:numPr>
        <w:tabs>
          <w:tab w:val="left" w:pos="284"/>
        </w:tabs>
        <w:ind w:left="709" w:right="0" w:hanging="425"/>
        <w:jc w:val="both"/>
        <w:rPr>
          <w:sz w:val="22"/>
          <w:szCs w:val="22"/>
        </w:rPr>
      </w:pPr>
      <w:r w:rsidRPr="004C4499">
        <w:rPr>
          <w:sz w:val="22"/>
          <w:szCs w:val="22"/>
        </w:rPr>
        <w:t xml:space="preserve">Обеспечить своевременную упаковку денежной наличности в исправные пакеты в соответствии с требованиями, установленными правилами Банка России и Банка. При этом, формирование пакета и сопроводительных документов к нему при первом заезде осуществляется Клиентом в присутствии инкассаторских работников. </w:t>
      </w:r>
    </w:p>
    <w:p w:rsidR="0026308C" w:rsidRPr="004C4499" w:rsidRDefault="0026308C" w:rsidP="0026308C">
      <w:pPr>
        <w:pStyle w:val="a3"/>
        <w:numPr>
          <w:ilvl w:val="1"/>
          <w:numId w:val="2"/>
        </w:numPr>
        <w:tabs>
          <w:tab w:val="left" w:pos="284"/>
        </w:tabs>
        <w:ind w:left="709" w:right="0" w:hanging="425"/>
        <w:jc w:val="both"/>
        <w:rPr>
          <w:sz w:val="22"/>
          <w:szCs w:val="22"/>
        </w:rPr>
      </w:pPr>
      <w:r w:rsidRPr="004C4499">
        <w:rPr>
          <w:sz w:val="22"/>
          <w:szCs w:val="22"/>
        </w:rPr>
        <w:t>Исключить нахождение в помещении по приему-выдаче пакетов с денежной наличностью инкассаторам лиц, не участвующих в передаче/приеме пакетов с денежной наличностью, за исключением руководителей Банка и Клиента, или лиц, уполномоченных ими для осуществления проверки работы инкассаторского работника Банка или кассира Клиента.</w:t>
      </w:r>
    </w:p>
    <w:p w:rsidR="0026308C" w:rsidRPr="004C4499" w:rsidRDefault="0026308C" w:rsidP="0026308C">
      <w:pPr>
        <w:pStyle w:val="a3"/>
        <w:numPr>
          <w:ilvl w:val="1"/>
          <w:numId w:val="2"/>
        </w:numPr>
        <w:tabs>
          <w:tab w:val="left" w:pos="284"/>
        </w:tabs>
        <w:ind w:left="709" w:right="0" w:hanging="425"/>
        <w:jc w:val="both"/>
        <w:rPr>
          <w:sz w:val="22"/>
          <w:szCs w:val="22"/>
        </w:rPr>
      </w:pPr>
      <w:r w:rsidRPr="004C4499">
        <w:rPr>
          <w:sz w:val="22"/>
          <w:szCs w:val="22"/>
        </w:rPr>
        <w:t xml:space="preserve">Обеспечить возможность доступа в здание/ помещение по приему-передаче ценностей вооруженных инкассаторов, а также возможность парковки </w:t>
      </w:r>
      <w:proofErr w:type="spellStart"/>
      <w:r w:rsidRPr="004C4499">
        <w:rPr>
          <w:sz w:val="22"/>
          <w:szCs w:val="22"/>
        </w:rPr>
        <w:t>спецавтомобиля</w:t>
      </w:r>
      <w:proofErr w:type="spellEnd"/>
      <w:r w:rsidRPr="004C4499">
        <w:rPr>
          <w:sz w:val="22"/>
          <w:szCs w:val="22"/>
        </w:rPr>
        <w:t xml:space="preserve"> Банка около объектов Клиента в дни и часы осуществления инкассации, указанные в Приложении №2 к настоящему Договору, с достижением максимально возможного условия - «дверь в дверь», а также визуальное (в том числе с использованием аппаратуры видеонаблюдения), при наличии необходимых условий на объекте, или непосредственное сопровождение инкассаторов при их следовании с пакетами с денежной наличностью от помещения по их выдаче до выхода из здания работником охраны или работником Клиента с дальнейшим наблюдением за посадкой инкассаторов в </w:t>
      </w:r>
      <w:proofErr w:type="spellStart"/>
      <w:r w:rsidRPr="004C4499">
        <w:rPr>
          <w:sz w:val="22"/>
          <w:szCs w:val="22"/>
        </w:rPr>
        <w:t>спецавтомобиль</w:t>
      </w:r>
      <w:proofErr w:type="spellEnd"/>
      <w:r w:rsidRPr="004C4499">
        <w:rPr>
          <w:sz w:val="22"/>
          <w:szCs w:val="22"/>
        </w:rPr>
        <w:t>. В случае нападения на инкассаторов немедленно сообщить об этом в ближайшее отделение внутренних дел и в Банк.</w:t>
      </w:r>
    </w:p>
    <w:p w:rsidR="0026308C" w:rsidRPr="004C4499" w:rsidRDefault="0026308C" w:rsidP="0026308C">
      <w:pPr>
        <w:pStyle w:val="a3"/>
        <w:numPr>
          <w:ilvl w:val="1"/>
          <w:numId w:val="2"/>
        </w:numPr>
        <w:tabs>
          <w:tab w:val="left" w:pos="284"/>
        </w:tabs>
        <w:ind w:left="709" w:right="0" w:hanging="425"/>
        <w:jc w:val="both"/>
        <w:rPr>
          <w:sz w:val="22"/>
          <w:szCs w:val="22"/>
        </w:rPr>
      </w:pPr>
      <w:r w:rsidRPr="004C4499">
        <w:rPr>
          <w:sz w:val="22"/>
          <w:szCs w:val="22"/>
        </w:rPr>
        <w:t>Не позднее, чем за два часа до времени инкассации, указанного в настоящем Договоре, проинформировать по телефону подразделение инкассации Банка, оказывающее услуги по инкассации, об отказе от операции, в случае отсутствия необходимости в инкассации, осуществляемой в соответствии с установленным настоящим Договором графиком.</w:t>
      </w:r>
    </w:p>
    <w:p w:rsidR="0026308C" w:rsidRPr="004C4499" w:rsidRDefault="0026308C" w:rsidP="0026308C">
      <w:pPr>
        <w:pStyle w:val="ac"/>
        <w:numPr>
          <w:ilvl w:val="1"/>
          <w:numId w:val="2"/>
        </w:numPr>
        <w:tabs>
          <w:tab w:val="left" w:pos="284"/>
        </w:tabs>
        <w:ind w:left="709" w:hanging="425"/>
        <w:jc w:val="both"/>
        <w:rPr>
          <w:sz w:val="22"/>
          <w:szCs w:val="22"/>
        </w:rPr>
      </w:pPr>
      <w:r w:rsidRPr="004C4499">
        <w:rPr>
          <w:sz w:val="22"/>
          <w:szCs w:val="22"/>
        </w:rPr>
        <w:t>Возвращать денежные средства, ошибочно зачисленные Банком на счёт Клиента, в срок до 5 (пяти) рабочих дней со дня получения письменного уведомления от Банка.</w:t>
      </w:r>
    </w:p>
    <w:p w:rsidR="0026308C" w:rsidRPr="004C4499" w:rsidRDefault="0026308C" w:rsidP="0026308C">
      <w:pPr>
        <w:pStyle w:val="a3"/>
        <w:numPr>
          <w:ilvl w:val="1"/>
          <w:numId w:val="2"/>
        </w:numPr>
        <w:tabs>
          <w:tab w:val="left" w:pos="284"/>
        </w:tabs>
        <w:ind w:left="709" w:right="0" w:hanging="425"/>
        <w:jc w:val="both"/>
        <w:rPr>
          <w:sz w:val="22"/>
          <w:szCs w:val="22"/>
        </w:rPr>
      </w:pPr>
      <w:r w:rsidRPr="004C4499">
        <w:rPr>
          <w:sz w:val="22"/>
          <w:szCs w:val="22"/>
        </w:rPr>
        <w:t xml:space="preserve">При совершении операций инкассации с использованием технологии штрихового кодирования информации оформлять препроводительную ведомость к сумке ф. 0402300 с помощью программного обеспечения, размещенного на сайте Банка в сети Интернет по адресу: </w:t>
      </w:r>
      <w:r>
        <w:rPr>
          <w:sz w:val="22"/>
          <w:szCs w:val="22"/>
        </w:rPr>
        <w:t>___________________</w:t>
      </w:r>
      <w:r w:rsidRPr="004C4499">
        <w:rPr>
          <w:sz w:val="22"/>
          <w:szCs w:val="22"/>
        </w:rPr>
        <w:t xml:space="preserve">, и осуществлять её последующую печать, либо использовать для формирования электронной препроводительной ведомости (далее - </w:t>
      </w:r>
      <w:proofErr w:type="spellStart"/>
      <w:r w:rsidRPr="004C4499">
        <w:rPr>
          <w:sz w:val="22"/>
          <w:szCs w:val="22"/>
        </w:rPr>
        <w:t>ЭлППВ</w:t>
      </w:r>
      <w:proofErr w:type="spellEnd"/>
      <w:r w:rsidRPr="004C4499">
        <w:rPr>
          <w:sz w:val="22"/>
          <w:szCs w:val="22"/>
        </w:rPr>
        <w:t xml:space="preserve">) </w:t>
      </w:r>
      <w:r>
        <w:rPr>
          <w:sz w:val="22"/>
          <w:szCs w:val="22"/>
        </w:rPr>
        <w:t>________________</w:t>
      </w:r>
      <w:r w:rsidRPr="004C4499">
        <w:rPr>
          <w:sz w:val="22"/>
          <w:szCs w:val="22"/>
        </w:rPr>
        <w:t xml:space="preserve"> (при наличии у Клиента технической возможности). </w:t>
      </w:r>
    </w:p>
    <w:p w:rsidR="0026308C" w:rsidRPr="004C4499" w:rsidRDefault="0026308C" w:rsidP="0026308C">
      <w:pPr>
        <w:pStyle w:val="a3"/>
        <w:numPr>
          <w:ilvl w:val="1"/>
          <w:numId w:val="2"/>
        </w:numPr>
        <w:tabs>
          <w:tab w:val="left" w:pos="284"/>
        </w:tabs>
        <w:ind w:left="709" w:right="0" w:hanging="425"/>
        <w:jc w:val="both"/>
        <w:rPr>
          <w:sz w:val="22"/>
          <w:szCs w:val="22"/>
        </w:rPr>
      </w:pPr>
      <w:r w:rsidRPr="004C4499">
        <w:rPr>
          <w:sz w:val="22"/>
          <w:szCs w:val="22"/>
        </w:rPr>
        <w:t>При приёме денежной наличности по препроводительным документам для зачисления на несколько счетов Клиента, в случае получения от Банка информации о выявлении расхождений реквизитов Клиента, указанных в пункте 1 настоящего Договора для услуги инкассации денежной наличности, с реквизитами, указанными в препроводительной(</w:t>
      </w:r>
      <w:proofErr w:type="spellStart"/>
      <w:r w:rsidRPr="004C4499">
        <w:rPr>
          <w:sz w:val="22"/>
          <w:szCs w:val="22"/>
        </w:rPr>
        <w:t>ых</w:t>
      </w:r>
      <w:proofErr w:type="spellEnd"/>
      <w:r w:rsidRPr="004C4499">
        <w:rPr>
          <w:sz w:val="22"/>
          <w:szCs w:val="22"/>
        </w:rPr>
        <w:t>) ведомости(</w:t>
      </w:r>
      <w:proofErr w:type="spellStart"/>
      <w:r w:rsidRPr="004C4499">
        <w:rPr>
          <w:sz w:val="22"/>
          <w:szCs w:val="22"/>
        </w:rPr>
        <w:t>ях</w:t>
      </w:r>
      <w:proofErr w:type="spellEnd"/>
      <w:r w:rsidRPr="004C4499">
        <w:rPr>
          <w:sz w:val="22"/>
          <w:szCs w:val="22"/>
        </w:rPr>
        <w:t>) к сумке, направить в Банк сообщение с использованием системы «Клиент-Сбербанк»/ СББОЛ или аналогичных систем, либо письмо (скан. копию письма) с подписью руководителя и печатью (при наличии) организации о подтверждении зачисления денежных средств с указанием номера(</w:t>
      </w:r>
      <w:proofErr w:type="spellStart"/>
      <w:r w:rsidRPr="004C4499">
        <w:rPr>
          <w:sz w:val="22"/>
          <w:szCs w:val="22"/>
        </w:rPr>
        <w:t>ов</w:t>
      </w:r>
      <w:proofErr w:type="spellEnd"/>
      <w:r w:rsidRPr="004C4499">
        <w:rPr>
          <w:sz w:val="22"/>
          <w:szCs w:val="22"/>
        </w:rPr>
        <w:t>) счёта(</w:t>
      </w:r>
      <w:proofErr w:type="spellStart"/>
      <w:r w:rsidRPr="004C4499">
        <w:rPr>
          <w:sz w:val="22"/>
          <w:szCs w:val="22"/>
        </w:rPr>
        <w:t>ов</w:t>
      </w:r>
      <w:proofErr w:type="spellEnd"/>
      <w:r w:rsidRPr="004C4499">
        <w:rPr>
          <w:sz w:val="22"/>
          <w:szCs w:val="22"/>
        </w:rPr>
        <w:t>), пакета и заявленной суммы денежной наличности.</w:t>
      </w:r>
    </w:p>
    <w:p w:rsidR="0026308C" w:rsidRPr="004C4499" w:rsidRDefault="0026308C" w:rsidP="0026308C">
      <w:pPr>
        <w:pStyle w:val="a3"/>
        <w:numPr>
          <w:ilvl w:val="1"/>
          <w:numId w:val="2"/>
        </w:numPr>
        <w:tabs>
          <w:tab w:val="left" w:pos="284"/>
        </w:tabs>
        <w:ind w:left="709" w:right="0" w:hanging="425"/>
        <w:jc w:val="both"/>
        <w:rPr>
          <w:sz w:val="22"/>
          <w:szCs w:val="22"/>
        </w:rPr>
      </w:pPr>
      <w:r w:rsidRPr="004C4499">
        <w:rPr>
          <w:sz w:val="22"/>
          <w:szCs w:val="22"/>
        </w:rPr>
        <w:t>В целях проведения Банком непрерывного мониторинга уровня предоставляемого Клиенту сервиса, а также своевременного урегулирования споров по различным вопросам взаимодействия, обеспечить доступ на объекты Клиента инкассаторов с индивидуальными видеорегистраторами.</w:t>
      </w:r>
    </w:p>
    <w:p w:rsidR="0026308C" w:rsidRPr="004C4499" w:rsidRDefault="0026308C" w:rsidP="0026308C">
      <w:pPr>
        <w:pStyle w:val="a3"/>
        <w:numPr>
          <w:ilvl w:val="1"/>
          <w:numId w:val="2"/>
        </w:numPr>
        <w:ind w:left="851" w:right="0" w:hanging="567"/>
        <w:jc w:val="both"/>
        <w:rPr>
          <w:sz w:val="22"/>
          <w:szCs w:val="22"/>
        </w:rPr>
      </w:pPr>
      <w:r w:rsidRPr="004C4499">
        <w:rPr>
          <w:sz w:val="22"/>
          <w:szCs w:val="22"/>
        </w:rPr>
        <w:t>По запросу Банка в течение 10 (десяти) рабочих дней предоставлять видеоматериалы с записывающих устройств, расположенных на объектах Клиента (при наличии у Клиента технической возможности).</w:t>
      </w:r>
    </w:p>
    <w:p w:rsidR="0026308C" w:rsidRPr="004C4499" w:rsidRDefault="0026308C" w:rsidP="0026308C">
      <w:pPr>
        <w:pStyle w:val="a3"/>
        <w:numPr>
          <w:ilvl w:val="1"/>
          <w:numId w:val="2"/>
        </w:numPr>
        <w:ind w:left="851" w:right="0" w:hanging="567"/>
        <w:jc w:val="both"/>
        <w:rPr>
          <w:sz w:val="22"/>
          <w:szCs w:val="22"/>
        </w:rPr>
      </w:pPr>
      <w:r w:rsidRPr="004C4499">
        <w:rPr>
          <w:sz w:val="22"/>
          <w:szCs w:val="22"/>
        </w:rPr>
        <w:t xml:space="preserve">Отменять заявки, отправленные с использованием МП </w:t>
      </w:r>
      <w:r>
        <w:rPr>
          <w:sz w:val="22"/>
          <w:szCs w:val="22"/>
        </w:rPr>
        <w:t>________________</w:t>
      </w:r>
      <w:r w:rsidRPr="004C4499">
        <w:rPr>
          <w:sz w:val="22"/>
          <w:szCs w:val="22"/>
        </w:rPr>
        <w:t>, исключительно с использованием МП «</w:t>
      </w:r>
      <w:r>
        <w:rPr>
          <w:sz w:val="22"/>
          <w:szCs w:val="22"/>
        </w:rPr>
        <w:t>__________________________</w:t>
      </w:r>
      <w:r w:rsidRPr="004C4499">
        <w:rPr>
          <w:sz w:val="22"/>
          <w:szCs w:val="22"/>
        </w:rPr>
        <w:t xml:space="preserve"> При отсутствии технической возможности отменить заявку в </w:t>
      </w:r>
      <w:r>
        <w:rPr>
          <w:sz w:val="22"/>
          <w:szCs w:val="22"/>
        </w:rPr>
        <w:t>___________________________</w:t>
      </w:r>
      <w:r w:rsidRPr="004C4499">
        <w:rPr>
          <w:sz w:val="22"/>
          <w:szCs w:val="22"/>
        </w:rPr>
        <w:t>, допускается проинформировать подразделение инкассации Банка по телефону не позднее, чем за два часа до времени инкассации, указанного в настоящем Договоре.</w:t>
      </w:r>
    </w:p>
    <w:p w:rsidR="0026308C" w:rsidRPr="004C4499" w:rsidRDefault="0026308C" w:rsidP="0026308C">
      <w:pPr>
        <w:pStyle w:val="ac"/>
        <w:numPr>
          <w:ilvl w:val="1"/>
          <w:numId w:val="2"/>
        </w:numPr>
        <w:ind w:left="851" w:hanging="567"/>
        <w:jc w:val="both"/>
        <w:rPr>
          <w:sz w:val="22"/>
          <w:szCs w:val="22"/>
        </w:rPr>
      </w:pPr>
      <w:r w:rsidRPr="004C4499">
        <w:rPr>
          <w:sz w:val="22"/>
          <w:szCs w:val="22"/>
        </w:rPr>
        <w:t xml:space="preserve">Соблюдать Правила по инкассации и приему денежной наличности (размещены на сайте Банка </w:t>
      </w:r>
      <w:hyperlink r:id="rId7" w:history="1">
        <w:r>
          <w:rPr>
            <w:rStyle w:val="ab"/>
            <w:sz w:val="22"/>
            <w:szCs w:val="22"/>
          </w:rPr>
          <w:t>________________</w:t>
        </w:r>
      </w:hyperlink>
      <w:r w:rsidRPr="004C4499">
        <w:rPr>
          <w:sz w:val="22"/>
          <w:szCs w:val="22"/>
        </w:rPr>
        <w:t xml:space="preserve"> в разделе Инкассация).</w:t>
      </w:r>
    </w:p>
    <w:p w:rsidR="0026308C" w:rsidRPr="004C4499" w:rsidRDefault="00696F05" w:rsidP="0026308C">
      <w:pPr>
        <w:pStyle w:val="ac"/>
        <w:numPr>
          <w:ilvl w:val="1"/>
          <w:numId w:val="2"/>
        </w:numPr>
        <w:ind w:left="851" w:hanging="567"/>
        <w:jc w:val="both"/>
        <w:rPr>
          <w:sz w:val="22"/>
          <w:szCs w:val="22"/>
        </w:rPr>
      </w:pPr>
      <w:sdt>
        <w:sdtPr>
          <w:rPr>
            <w:sz w:val="22"/>
          </w:rPr>
          <w:alias w:val="Условия_Ф17"/>
          <w:tag w:val="Условия_Ф17"/>
          <w:id w:val="113415544"/>
          <w14:checkbox>
            <w14:checked w14:val="0"/>
            <w14:checkedState w14:val="00FE" w14:font="Wingdings"/>
            <w14:uncheckedState w14:val="00A8" w14:font="Wingdings"/>
          </w14:checkbox>
        </w:sdtPr>
        <w:sdtEndPr/>
        <w:sdtContent>
          <w:r w:rsidR="0026308C" w:rsidRPr="004C4499">
            <w:rPr>
              <w:sz w:val="22"/>
            </w:rPr>
            <w:sym w:font="Wingdings" w:char="F0A8"/>
          </w:r>
        </w:sdtContent>
      </w:sdt>
      <w:r w:rsidR="0026308C" w:rsidRPr="004C4499">
        <w:rPr>
          <w:sz w:val="22"/>
          <w:szCs w:val="22"/>
        </w:rPr>
        <w:t xml:space="preserve"> Самостоятельно приобретать необходимое количество пакетов в соответствии с требованиями к пакетам (размещены на сайте Банка </w:t>
      </w:r>
      <w:r w:rsidR="0026308C" w:rsidRPr="00411DFF">
        <w:rPr>
          <w:sz w:val="22"/>
          <w:szCs w:val="22"/>
        </w:rPr>
        <w:t>_________________</w:t>
      </w:r>
      <w:r w:rsidR="0026308C" w:rsidRPr="004C4499">
        <w:rPr>
          <w:sz w:val="22"/>
          <w:szCs w:val="22"/>
        </w:rPr>
        <w:t xml:space="preserve"> в разделе Инкассация), и предоставлять для заверения руководителю подразделения инкассации Банка описание вида упаковки (пакетов), в которую будет осуществляться вложение денежной наличности, по форме, предоставленной Банком.</w:t>
      </w:r>
    </w:p>
    <w:p w:rsidR="0026308C" w:rsidRPr="004C4499" w:rsidRDefault="0026308C" w:rsidP="0026308C">
      <w:pPr>
        <w:pStyle w:val="a3"/>
        <w:tabs>
          <w:tab w:val="left" w:pos="284"/>
        </w:tabs>
        <w:ind w:left="709" w:right="0" w:hanging="425"/>
        <w:jc w:val="both"/>
        <w:rPr>
          <w:sz w:val="22"/>
          <w:szCs w:val="22"/>
        </w:rPr>
      </w:pPr>
    </w:p>
    <w:p w:rsidR="0026308C" w:rsidRPr="004C4499" w:rsidRDefault="0026308C" w:rsidP="0026308C">
      <w:pPr>
        <w:pStyle w:val="a3"/>
        <w:numPr>
          <w:ilvl w:val="0"/>
          <w:numId w:val="2"/>
        </w:numPr>
        <w:tabs>
          <w:tab w:val="left" w:pos="284"/>
        </w:tabs>
        <w:ind w:left="709" w:right="0" w:hanging="425"/>
        <w:jc w:val="both"/>
        <w:rPr>
          <w:b/>
          <w:sz w:val="22"/>
          <w:szCs w:val="22"/>
        </w:rPr>
      </w:pPr>
      <w:r w:rsidRPr="004C4499">
        <w:rPr>
          <w:b/>
          <w:sz w:val="22"/>
          <w:szCs w:val="22"/>
        </w:rPr>
        <w:t>Банк имеет право:</w:t>
      </w:r>
    </w:p>
    <w:p w:rsidR="0026308C" w:rsidRPr="004C4499" w:rsidRDefault="0026308C" w:rsidP="0026308C">
      <w:pPr>
        <w:pStyle w:val="ac"/>
        <w:numPr>
          <w:ilvl w:val="1"/>
          <w:numId w:val="2"/>
        </w:numPr>
        <w:shd w:val="clear" w:color="auto" w:fill="FFFFFF"/>
        <w:tabs>
          <w:tab w:val="left" w:pos="284"/>
        </w:tabs>
        <w:ind w:left="709" w:hanging="425"/>
        <w:jc w:val="both"/>
        <w:rPr>
          <w:sz w:val="22"/>
          <w:szCs w:val="22"/>
        </w:rPr>
      </w:pPr>
      <w:r w:rsidRPr="004C4499">
        <w:rPr>
          <w:sz w:val="22"/>
          <w:szCs w:val="22"/>
        </w:rPr>
        <w:t>Проводить обследование инкассируемых объектов Клиента на предмет соответствия их требованиям безопасности, принятым в Банке, давать им оценку и вносить свои предложения по принятию дополнительных мер в следующих случаях:</w:t>
      </w:r>
    </w:p>
    <w:p w:rsidR="0026308C" w:rsidRPr="004C4499" w:rsidRDefault="0026308C" w:rsidP="0026308C">
      <w:pPr>
        <w:shd w:val="clear" w:color="auto" w:fill="FFFFFF"/>
        <w:ind w:left="1134" w:hanging="283"/>
        <w:jc w:val="both"/>
        <w:rPr>
          <w:sz w:val="22"/>
          <w:szCs w:val="22"/>
        </w:rPr>
      </w:pPr>
      <w:r w:rsidRPr="004C4499">
        <w:rPr>
          <w:sz w:val="22"/>
          <w:szCs w:val="22"/>
        </w:rPr>
        <w:t>- при заключении Договора– не позднее даты первого заезда;</w:t>
      </w:r>
    </w:p>
    <w:p w:rsidR="0026308C" w:rsidRPr="004C4499" w:rsidRDefault="0026308C" w:rsidP="0026308C">
      <w:pPr>
        <w:pStyle w:val="ac"/>
        <w:shd w:val="clear" w:color="auto" w:fill="FFFFFF"/>
        <w:ind w:left="1134" w:hanging="283"/>
        <w:jc w:val="both"/>
        <w:rPr>
          <w:sz w:val="22"/>
          <w:szCs w:val="22"/>
        </w:rPr>
      </w:pPr>
      <w:r w:rsidRPr="004C4499">
        <w:rPr>
          <w:sz w:val="22"/>
          <w:szCs w:val="22"/>
        </w:rPr>
        <w:t>- после проведения ремонтных работ на объектах Клиента;</w:t>
      </w:r>
    </w:p>
    <w:p w:rsidR="0026308C" w:rsidRPr="004C4499" w:rsidRDefault="0026308C" w:rsidP="0026308C">
      <w:pPr>
        <w:pStyle w:val="ac"/>
        <w:shd w:val="clear" w:color="auto" w:fill="FFFFFF"/>
        <w:ind w:left="1134" w:hanging="283"/>
        <w:jc w:val="both"/>
        <w:rPr>
          <w:sz w:val="22"/>
          <w:szCs w:val="22"/>
        </w:rPr>
      </w:pPr>
      <w:r w:rsidRPr="004C4499">
        <w:rPr>
          <w:sz w:val="22"/>
          <w:szCs w:val="22"/>
        </w:rPr>
        <w:t xml:space="preserve">- в соответствии с положением пунктов </w:t>
      </w:r>
      <w:proofErr w:type="gramStart"/>
      <w:r w:rsidRPr="004C4499">
        <w:rPr>
          <w:sz w:val="22"/>
          <w:szCs w:val="22"/>
        </w:rPr>
        <w:t>3.3,3.4</w:t>
      </w:r>
      <w:proofErr w:type="gramEnd"/>
      <w:r w:rsidRPr="004C4499">
        <w:rPr>
          <w:sz w:val="22"/>
          <w:szCs w:val="22"/>
        </w:rPr>
        <w:t xml:space="preserve"> настоящего Приложения к Договору.</w:t>
      </w:r>
    </w:p>
    <w:p w:rsidR="0026308C" w:rsidRPr="004C4499" w:rsidRDefault="0026308C" w:rsidP="0026308C">
      <w:pPr>
        <w:pStyle w:val="ac"/>
        <w:numPr>
          <w:ilvl w:val="1"/>
          <w:numId w:val="2"/>
        </w:numPr>
        <w:shd w:val="clear" w:color="auto" w:fill="FFFFFF"/>
        <w:tabs>
          <w:tab w:val="left" w:pos="284"/>
        </w:tabs>
        <w:ind w:left="709" w:hanging="425"/>
        <w:jc w:val="both"/>
        <w:rPr>
          <w:snapToGrid w:val="0"/>
          <w:sz w:val="22"/>
          <w:szCs w:val="22"/>
        </w:rPr>
      </w:pPr>
      <w:r w:rsidRPr="004C4499">
        <w:rPr>
          <w:snapToGrid w:val="0"/>
          <w:sz w:val="22"/>
          <w:szCs w:val="22"/>
        </w:rPr>
        <w:t>В одностороннем порядке приостанавливать проведение операций по инкассации денежной наличности на объекте (объектах) Клиента до полного устранения недостатков в случае невыполнения Клиентом обязательств, изложенных в пунктах 2.1, 2.2, 2.3, 2.4 настоящего Приложения и пунктах 2.3, 2.4, 2.5 Приложения №3, в Правилах по инкассации и приему денежной наличности.</w:t>
      </w:r>
    </w:p>
    <w:p w:rsidR="0026308C" w:rsidRPr="004C4499" w:rsidRDefault="0026308C" w:rsidP="0026308C">
      <w:pPr>
        <w:pStyle w:val="ac"/>
        <w:numPr>
          <w:ilvl w:val="1"/>
          <w:numId w:val="2"/>
        </w:numPr>
        <w:shd w:val="clear" w:color="auto" w:fill="FFFFFF"/>
        <w:tabs>
          <w:tab w:val="left" w:pos="284"/>
        </w:tabs>
        <w:ind w:left="709" w:hanging="425"/>
        <w:jc w:val="both"/>
        <w:rPr>
          <w:snapToGrid w:val="0"/>
          <w:sz w:val="22"/>
          <w:szCs w:val="22"/>
        </w:rPr>
      </w:pPr>
      <w:r w:rsidRPr="004C4499">
        <w:rPr>
          <w:snapToGrid w:val="0"/>
          <w:sz w:val="22"/>
          <w:szCs w:val="22"/>
        </w:rPr>
        <w:t>Возобновлять операцию по инкассации объекта (объектов), в том числе повторным заездом при условии устранения Клиентом недостатков и выполнения Клиентом обязательств, изложенных в пунктах 2.1, 2.2, 2.3, 2.4 настоящего Приложения и пунктах 2.3, 2.4, 2.5, 2.6 Приложения №3</w:t>
      </w:r>
      <w:r w:rsidRPr="004C4499">
        <w:rPr>
          <w:sz w:val="22"/>
          <w:szCs w:val="22"/>
        </w:rPr>
        <w:t>, в Правилах по инкассации и приему денежной наличности</w:t>
      </w:r>
      <w:r w:rsidRPr="004C4499">
        <w:rPr>
          <w:snapToGrid w:val="0"/>
          <w:sz w:val="22"/>
          <w:szCs w:val="22"/>
        </w:rPr>
        <w:t xml:space="preserve">. Банк вправе провести обследование объекта (объектов) на предмет соответствия их требованиям безопасности, принятым в Банке. </w:t>
      </w:r>
    </w:p>
    <w:p w:rsidR="0026308C" w:rsidRPr="004C4499" w:rsidRDefault="0026308C" w:rsidP="0026308C">
      <w:pPr>
        <w:pStyle w:val="ac"/>
        <w:numPr>
          <w:ilvl w:val="1"/>
          <w:numId w:val="2"/>
        </w:numPr>
        <w:shd w:val="clear" w:color="auto" w:fill="FFFFFF"/>
        <w:tabs>
          <w:tab w:val="left" w:pos="284"/>
          <w:tab w:val="num" w:pos="900"/>
        </w:tabs>
        <w:ind w:left="709" w:hanging="425"/>
        <w:jc w:val="both"/>
        <w:rPr>
          <w:snapToGrid w:val="0"/>
          <w:sz w:val="22"/>
          <w:szCs w:val="22"/>
        </w:rPr>
      </w:pPr>
      <w:r w:rsidRPr="004C4499">
        <w:rPr>
          <w:snapToGrid w:val="0"/>
          <w:sz w:val="22"/>
          <w:szCs w:val="22"/>
        </w:rPr>
        <w:t xml:space="preserve">В одностороннем порядке исключать объект(ы) из настоящего Договора, если Клиент по данному объекту (объектам) не воспользовался услугами Банка (в </w:t>
      </w:r>
      <w:proofErr w:type="spellStart"/>
      <w:r w:rsidRPr="004C4499">
        <w:rPr>
          <w:snapToGrid w:val="0"/>
          <w:sz w:val="22"/>
          <w:szCs w:val="22"/>
        </w:rPr>
        <w:t>т.ч</w:t>
      </w:r>
      <w:proofErr w:type="spellEnd"/>
      <w:r w:rsidRPr="004C4499">
        <w:rPr>
          <w:snapToGrid w:val="0"/>
          <w:sz w:val="22"/>
          <w:szCs w:val="22"/>
        </w:rPr>
        <w:t xml:space="preserve">. если проведение операций было приостановлено Банком на основании п. п. 3.2 настоящего Приложения, п.4.1 Приложения №3 к Договору и </w:t>
      </w:r>
      <w:r w:rsidRPr="004C4499">
        <w:rPr>
          <w:sz w:val="22"/>
          <w:szCs w:val="22"/>
        </w:rPr>
        <w:t>Правил по инкассации и приему денежной наличности</w:t>
      </w:r>
      <w:r w:rsidRPr="004C4499">
        <w:rPr>
          <w:snapToGrid w:val="0"/>
          <w:sz w:val="22"/>
          <w:szCs w:val="22"/>
        </w:rPr>
        <w:t>) в соответствии с Договором в течение 30 (тридцати) календарных дней и более от последней даты проведения операции по инкассации денежной наличности (при отсутствии операций - с даты заключения Договора). Порядок приема на обслуживание исключенных объектов аналогичен порядку приема на обслуживание новых объектов.</w:t>
      </w:r>
    </w:p>
    <w:p w:rsidR="0026308C" w:rsidRPr="004C4499" w:rsidRDefault="0026308C" w:rsidP="0026308C">
      <w:pPr>
        <w:pStyle w:val="ac"/>
        <w:numPr>
          <w:ilvl w:val="1"/>
          <w:numId w:val="2"/>
        </w:numPr>
        <w:shd w:val="clear" w:color="auto" w:fill="FFFFFF"/>
        <w:tabs>
          <w:tab w:val="left" w:pos="284"/>
        </w:tabs>
        <w:ind w:left="709" w:hanging="425"/>
        <w:jc w:val="both"/>
        <w:rPr>
          <w:sz w:val="22"/>
          <w:szCs w:val="22"/>
        </w:rPr>
      </w:pPr>
      <w:r w:rsidRPr="004C4499">
        <w:rPr>
          <w:sz w:val="22"/>
          <w:szCs w:val="22"/>
        </w:rPr>
        <w:t>В период обслуживания объекта Клиента проводить с помощью индивидуальных видеорегистраторов непрерывную фиксацию перемещения инкассатора до/из комнаты/места приёма/передачи денежной наличности и проведения им операции инкассации.</w:t>
      </w:r>
    </w:p>
    <w:p w:rsidR="0026308C" w:rsidRPr="004C4499" w:rsidRDefault="0026308C" w:rsidP="0026308C">
      <w:pPr>
        <w:pStyle w:val="ac"/>
        <w:numPr>
          <w:ilvl w:val="1"/>
          <w:numId w:val="2"/>
        </w:numPr>
        <w:shd w:val="clear" w:color="auto" w:fill="FFFFFF"/>
        <w:tabs>
          <w:tab w:val="left" w:pos="284"/>
        </w:tabs>
        <w:ind w:left="709" w:hanging="425"/>
        <w:jc w:val="both"/>
        <w:rPr>
          <w:sz w:val="22"/>
          <w:szCs w:val="22"/>
        </w:rPr>
      </w:pPr>
      <w:r w:rsidRPr="004C4499">
        <w:rPr>
          <w:sz w:val="22"/>
          <w:szCs w:val="22"/>
        </w:rPr>
        <w:t>Проводить обслуживание Клиента с использованием терминалов сбора данных (ТСД). Подтверждением корректности данных, заносимых в ТСД, является подпись Клиента на экране ТСД.</w:t>
      </w:r>
    </w:p>
    <w:p w:rsidR="0026308C" w:rsidRPr="004C4499" w:rsidRDefault="0026308C" w:rsidP="0026308C">
      <w:pPr>
        <w:pStyle w:val="ac"/>
        <w:numPr>
          <w:ilvl w:val="1"/>
          <w:numId w:val="2"/>
        </w:numPr>
        <w:shd w:val="clear" w:color="auto" w:fill="FFFFFF"/>
        <w:tabs>
          <w:tab w:val="left" w:pos="284"/>
        </w:tabs>
        <w:ind w:left="709" w:hanging="425"/>
        <w:jc w:val="both"/>
        <w:rPr>
          <w:sz w:val="22"/>
          <w:szCs w:val="22"/>
        </w:rPr>
      </w:pPr>
      <w:r w:rsidRPr="004C4499">
        <w:rPr>
          <w:sz w:val="22"/>
          <w:szCs w:val="22"/>
        </w:rPr>
        <w:t>За несвоевременный отказ от проведения операции взимать плату согласно условиям, изложенным в Приложении №1 к настоящему Договору.</w:t>
      </w:r>
    </w:p>
    <w:p w:rsidR="0026308C" w:rsidRPr="004C4499" w:rsidRDefault="0026308C" w:rsidP="0026308C">
      <w:pPr>
        <w:pStyle w:val="ac"/>
        <w:numPr>
          <w:ilvl w:val="1"/>
          <w:numId w:val="2"/>
        </w:numPr>
        <w:shd w:val="clear" w:color="auto" w:fill="FFFFFF"/>
        <w:tabs>
          <w:tab w:val="left" w:pos="284"/>
        </w:tabs>
        <w:ind w:left="709" w:hanging="425"/>
        <w:jc w:val="both"/>
        <w:rPr>
          <w:snapToGrid w:val="0"/>
          <w:sz w:val="22"/>
          <w:szCs w:val="22"/>
        </w:rPr>
      </w:pPr>
      <w:r w:rsidRPr="004C4499">
        <w:rPr>
          <w:sz w:val="22"/>
          <w:szCs w:val="22"/>
        </w:rPr>
        <w:t xml:space="preserve">Отказать Клиенту в приёме денежной наличности в случае закрытия им счета/ счетов в Банке </w:t>
      </w:r>
      <w:r w:rsidRPr="004C4499">
        <w:rPr>
          <w:snapToGrid w:val="0"/>
          <w:sz w:val="22"/>
          <w:szCs w:val="22"/>
        </w:rPr>
        <w:t xml:space="preserve">или другой кредитной организации, указанных в пункте 1 настоящего Договора для услуги инкассации денежной наличности. </w:t>
      </w:r>
    </w:p>
    <w:p w:rsidR="0026308C" w:rsidRPr="004C4499" w:rsidRDefault="0026308C" w:rsidP="0026308C">
      <w:pPr>
        <w:pStyle w:val="ac"/>
        <w:numPr>
          <w:ilvl w:val="1"/>
          <w:numId w:val="2"/>
        </w:numPr>
        <w:shd w:val="clear" w:color="auto" w:fill="FFFFFF"/>
        <w:tabs>
          <w:tab w:val="left" w:pos="284"/>
        </w:tabs>
        <w:ind w:left="709" w:hanging="425"/>
        <w:jc w:val="both"/>
        <w:rPr>
          <w:snapToGrid w:val="0"/>
          <w:sz w:val="22"/>
          <w:szCs w:val="22"/>
        </w:rPr>
      </w:pPr>
      <w:r w:rsidRPr="004C4499">
        <w:rPr>
          <w:snapToGrid w:val="0"/>
          <w:sz w:val="22"/>
          <w:szCs w:val="22"/>
        </w:rPr>
        <w:t xml:space="preserve">При обнаружении в пакетах излишков денежной наличности, зачислять/перечислять их сумму согласно акту, на счёт Клиента. </w:t>
      </w:r>
    </w:p>
    <w:p w:rsidR="0026308C" w:rsidRPr="004C4499" w:rsidRDefault="0026308C" w:rsidP="0026308C">
      <w:pPr>
        <w:pStyle w:val="ac"/>
        <w:numPr>
          <w:ilvl w:val="1"/>
          <w:numId w:val="2"/>
        </w:numPr>
        <w:shd w:val="clear" w:color="auto" w:fill="FFFFFF"/>
        <w:ind w:left="851" w:hanging="567"/>
        <w:jc w:val="both"/>
        <w:rPr>
          <w:sz w:val="22"/>
          <w:szCs w:val="22"/>
        </w:rPr>
      </w:pPr>
      <w:r w:rsidRPr="004C4499">
        <w:rPr>
          <w:sz w:val="22"/>
          <w:szCs w:val="22"/>
        </w:rPr>
        <w:t>При обнаружении в пакетах недостачи денежной наличности, сомнительных или имеющих признаки подделки банкнот Банка России и иностранных государств (группы иностранных государств), неплатёжеспособных банкнот Банка России, поврежденных</w:t>
      </w:r>
      <w:r w:rsidRPr="004C4499">
        <w:rPr>
          <w:rStyle w:val="aa"/>
          <w:sz w:val="22"/>
          <w:szCs w:val="22"/>
        </w:rPr>
        <w:footnoteReference w:id="1"/>
      </w:r>
      <w:r w:rsidRPr="004C4499">
        <w:rPr>
          <w:sz w:val="22"/>
          <w:szCs w:val="22"/>
        </w:rPr>
        <w:t xml:space="preserve"> денежных знаков иностранных государств (группы иностранных государств) зачислять/перечислять на счёт Клиента сумму, уменьшенную на сумму недостачи, а также указанных банкнот Банка России и иностранных государств (группы иностранных государств).</w:t>
      </w:r>
    </w:p>
    <w:p w:rsidR="0026308C" w:rsidRPr="004C4499" w:rsidRDefault="0026308C" w:rsidP="0026308C">
      <w:pPr>
        <w:pStyle w:val="ac"/>
        <w:shd w:val="clear" w:color="auto" w:fill="FFFFFF"/>
        <w:tabs>
          <w:tab w:val="left" w:pos="284"/>
        </w:tabs>
        <w:ind w:left="709" w:hanging="425"/>
        <w:jc w:val="both"/>
        <w:rPr>
          <w:sz w:val="22"/>
          <w:szCs w:val="22"/>
        </w:rPr>
      </w:pPr>
      <w:r w:rsidRPr="004C4499">
        <w:rPr>
          <w:sz w:val="22"/>
          <w:szCs w:val="22"/>
        </w:rPr>
        <w:tab/>
        <w:t xml:space="preserve">Сомнительные денежные знаки отправлять на экспертизу в Банк России и вопрос о зачислении сумм по сомнительным денежным знакам решать после получения Акта экспертизы Банка России: </w:t>
      </w:r>
    </w:p>
    <w:p w:rsidR="0026308C" w:rsidRPr="004C4499" w:rsidRDefault="0026308C" w:rsidP="0026308C">
      <w:pPr>
        <w:pStyle w:val="ac"/>
        <w:numPr>
          <w:ilvl w:val="0"/>
          <w:numId w:val="11"/>
        </w:numPr>
        <w:shd w:val="clear" w:color="auto" w:fill="FFFFFF"/>
        <w:ind w:left="1134" w:hanging="283"/>
        <w:jc w:val="both"/>
        <w:rPr>
          <w:sz w:val="22"/>
          <w:szCs w:val="22"/>
        </w:rPr>
      </w:pPr>
      <w:r w:rsidRPr="004C4499">
        <w:rPr>
          <w:sz w:val="22"/>
          <w:szCs w:val="22"/>
        </w:rPr>
        <w:t>поступившие из Банка России в безналичном порядке суммы сомнительных денежных знаков Банка России, признанных экспертизой подлинными и платежеспособными, зачислять на счёт Клиента;</w:t>
      </w:r>
    </w:p>
    <w:p w:rsidR="0026308C" w:rsidRPr="004C4499" w:rsidRDefault="0026308C" w:rsidP="0026308C">
      <w:pPr>
        <w:pStyle w:val="ac"/>
        <w:numPr>
          <w:ilvl w:val="0"/>
          <w:numId w:val="11"/>
        </w:numPr>
        <w:shd w:val="clear" w:color="auto" w:fill="FFFFFF"/>
        <w:ind w:left="1134" w:hanging="283"/>
        <w:jc w:val="both"/>
        <w:rPr>
          <w:sz w:val="22"/>
          <w:szCs w:val="22"/>
        </w:rPr>
      </w:pPr>
      <w:r w:rsidRPr="004C4499">
        <w:rPr>
          <w:sz w:val="22"/>
          <w:szCs w:val="22"/>
        </w:rPr>
        <w:t>возвращённые Банком России сомнительные денежные знаки Банка России, признанные экспертизой неплатёжеспособными, но не содержащими признаков подделки, передавать Клиенту согласно действующим правилам;</w:t>
      </w:r>
    </w:p>
    <w:p w:rsidR="0026308C" w:rsidRPr="004C4499" w:rsidRDefault="0026308C" w:rsidP="0026308C">
      <w:pPr>
        <w:pStyle w:val="ac"/>
        <w:numPr>
          <w:ilvl w:val="0"/>
          <w:numId w:val="11"/>
        </w:numPr>
        <w:shd w:val="clear" w:color="auto" w:fill="FFFFFF"/>
        <w:ind w:left="1134" w:hanging="283"/>
        <w:jc w:val="both"/>
        <w:rPr>
          <w:sz w:val="22"/>
          <w:szCs w:val="22"/>
        </w:rPr>
      </w:pPr>
      <w:r w:rsidRPr="004C4499">
        <w:rPr>
          <w:sz w:val="22"/>
          <w:szCs w:val="22"/>
        </w:rPr>
        <w:t>возвращённые Банком России сомнительные денежные знаки иностранных государств, признанные подлинными, возвращать Клиенту.</w:t>
      </w:r>
    </w:p>
    <w:p w:rsidR="0026308C" w:rsidRPr="004C4499" w:rsidRDefault="0026308C" w:rsidP="0026308C">
      <w:pPr>
        <w:pStyle w:val="ac"/>
        <w:shd w:val="clear" w:color="auto" w:fill="FFFFFF"/>
        <w:tabs>
          <w:tab w:val="left" w:pos="284"/>
        </w:tabs>
        <w:ind w:left="709" w:hanging="425"/>
        <w:jc w:val="both"/>
        <w:rPr>
          <w:sz w:val="22"/>
          <w:szCs w:val="22"/>
        </w:rPr>
      </w:pPr>
      <w:r w:rsidRPr="004C4499">
        <w:rPr>
          <w:sz w:val="22"/>
          <w:szCs w:val="22"/>
        </w:rPr>
        <w:tab/>
        <w:t>На неплатёжеспособных банкнотах Банка России проставлять штамп “В обмене отказано” с указанием необходимых реквизитов и возвращать указанную банкноту Клиенту согласно действующим правилам.</w:t>
      </w:r>
    </w:p>
    <w:p w:rsidR="0026308C" w:rsidRPr="004C4499" w:rsidRDefault="0026308C" w:rsidP="0026308C">
      <w:pPr>
        <w:pStyle w:val="ac"/>
        <w:shd w:val="clear" w:color="auto" w:fill="FFFFFF"/>
        <w:tabs>
          <w:tab w:val="left" w:pos="284"/>
        </w:tabs>
        <w:ind w:left="709" w:hanging="425"/>
        <w:jc w:val="both"/>
        <w:rPr>
          <w:sz w:val="22"/>
          <w:szCs w:val="22"/>
        </w:rPr>
      </w:pPr>
      <w:r w:rsidRPr="004C4499">
        <w:rPr>
          <w:sz w:val="22"/>
          <w:szCs w:val="22"/>
        </w:rPr>
        <w:tab/>
        <w:t>Сообщать (по просьбе Клиента) работникам какого органа внутренних дел передан денежный знак, имеющий признаки подделки, выявленный Банком при пересчёте денежной наличности Клиента/признанный экспертизой Банка России поддельным.</w:t>
      </w:r>
    </w:p>
    <w:p w:rsidR="0026308C" w:rsidRPr="004C4499" w:rsidRDefault="0026308C" w:rsidP="0026308C">
      <w:pPr>
        <w:pStyle w:val="ac"/>
        <w:shd w:val="clear" w:color="auto" w:fill="FFFFFF"/>
        <w:tabs>
          <w:tab w:val="left" w:pos="284"/>
        </w:tabs>
        <w:ind w:left="709" w:hanging="425"/>
        <w:jc w:val="both"/>
        <w:rPr>
          <w:sz w:val="22"/>
          <w:szCs w:val="22"/>
        </w:rPr>
      </w:pPr>
      <w:r w:rsidRPr="004C4499">
        <w:rPr>
          <w:sz w:val="22"/>
          <w:szCs w:val="22"/>
        </w:rPr>
        <w:tab/>
        <w:t xml:space="preserve">При приёме денежной наличности по препроводительным документам для зачисления на один счет Клиента, в случае несоответствия реквизитов Клиента, указанных в п.1 для услуги инкассации денежной наличности настоящего Договора и/или Приложении №2 к настоящему Договору, указанным в препроводительной ведомости к сумке ф. 0402300, перечислять пересчитанную денежную наличность на счёт Клиента, указанный в п.1 настоящего Договора для услуги инкассации денежной наличности. </w:t>
      </w:r>
    </w:p>
    <w:p w:rsidR="0026308C" w:rsidRPr="004C4499" w:rsidRDefault="0026308C" w:rsidP="0026308C">
      <w:pPr>
        <w:pStyle w:val="ac"/>
        <w:shd w:val="clear" w:color="auto" w:fill="FFFFFF"/>
        <w:tabs>
          <w:tab w:val="left" w:pos="284"/>
        </w:tabs>
        <w:ind w:left="709" w:hanging="425"/>
        <w:jc w:val="both"/>
        <w:rPr>
          <w:sz w:val="22"/>
          <w:szCs w:val="22"/>
        </w:rPr>
      </w:pPr>
      <w:r w:rsidRPr="004C4499">
        <w:rPr>
          <w:sz w:val="22"/>
          <w:szCs w:val="22"/>
        </w:rPr>
        <w:tab/>
        <w:t>При приёме денежной наличности по препроводительным документам для зачисления на несколько счетов Клиента, в случае несоответствия реквизитов Клиента, указанных в п.1 для услуги инкассации денежной наличности настоящего Договора/или Приложении №2 к настоящему Договору, указанным в препроводительной ведомости к сумке ф. 0402300, информировать Клиента о выявлении расхождений реквизитов.</w:t>
      </w:r>
    </w:p>
    <w:p w:rsidR="0026308C" w:rsidRPr="004C4499" w:rsidRDefault="0026308C" w:rsidP="0026308C">
      <w:pPr>
        <w:pStyle w:val="ac"/>
        <w:shd w:val="clear" w:color="auto" w:fill="FFFFFF"/>
        <w:tabs>
          <w:tab w:val="left" w:pos="284"/>
        </w:tabs>
        <w:ind w:left="709" w:hanging="425"/>
        <w:jc w:val="both"/>
        <w:rPr>
          <w:sz w:val="22"/>
          <w:szCs w:val="22"/>
        </w:rPr>
      </w:pPr>
      <w:r w:rsidRPr="004C4499">
        <w:rPr>
          <w:sz w:val="22"/>
          <w:szCs w:val="22"/>
        </w:rPr>
        <w:tab/>
        <w:t>Для корректного зачисления денежных средств согласно направленному Клиентом в соответствии с п.2.8 настоящего Приложения к Договору сообщению на счёт(а) Клиента:</w:t>
      </w:r>
    </w:p>
    <w:p w:rsidR="0026308C" w:rsidRPr="004C4499" w:rsidRDefault="0026308C" w:rsidP="0026308C">
      <w:pPr>
        <w:pStyle w:val="ac"/>
        <w:numPr>
          <w:ilvl w:val="0"/>
          <w:numId w:val="12"/>
        </w:numPr>
        <w:shd w:val="clear" w:color="auto" w:fill="FFFFFF"/>
        <w:ind w:left="1134" w:hanging="283"/>
        <w:jc w:val="both"/>
        <w:rPr>
          <w:sz w:val="22"/>
          <w:szCs w:val="22"/>
        </w:rPr>
      </w:pPr>
      <w:r w:rsidRPr="004C4499">
        <w:rPr>
          <w:sz w:val="22"/>
          <w:szCs w:val="22"/>
        </w:rPr>
        <w:t>в случае получения подтверждения в текущем операционном дне – зачислять денежные средства по реквизитам, указанным в подтверждении;</w:t>
      </w:r>
    </w:p>
    <w:p w:rsidR="0026308C" w:rsidRPr="004C4499" w:rsidRDefault="0026308C" w:rsidP="0026308C">
      <w:pPr>
        <w:pStyle w:val="ac"/>
        <w:numPr>
          <w:ilvl w:val="0"/>
          <w:numId w:val="12"/>
        </w:numPr>
        <w:shd w:val="clear" w:color="auto" w:fill="FFFFFF"/>
        <w:ind w:left="1134" w:hanging="283"/>
        <w:jc w:val="both"/>
        <w:rPr>
          <w:sz w:val="22"/>
          <w:szCs w:val="22"/>
        </w:rPr>
      </w:pPr>
      <w:r w:rsidRPr="004C4499">
        <w:rPr>
          <w:sz w:val="22"/>
          <w:szCs w:val="22"/>
        </w:rPr>
        <w:t>при отсутствии подтверждения Клиента в текущем операционном дне – зачислять средства после получения подтверждающей информации от Клиента.</w:t>
      </w:r>
    </w:p>
    <w:p w:rsidR="0026308C" w:rsidRPr="004C4499" w:rsidRDefault="0026308C" w:rsidP="0026308C">
      <w:pPr>
        <w:pStyle w:val="ac"/>
        <w:numPr>
          <w:ilvl w:val="1"/>
          <w:numId w:val="2"/>
        </w:numPr>
        <w:shd w:val="clear" w:color="auto" w:fill="FFFFFF"/>
        <w:ind w:left="851" w:hanging="567"/>
        <w:jc w:val="both"/>
        <w:rPr>
          <w:sz w:val="22"/>
          <w:szCs w:val="22"/>
        </w:rPr>
      </w:pPr>
      <w:r w:rsidRPr="004C4499">
        <w:rPr>
          <w:sz w:val="22"/>
          <w:szCs w:val="22"/>
        </w:rPr>
        <w:t>После оформления платёжного поручения на зачисление денежной наличности уничтожить накладные к сумкам, в случае отсутствия на них составленных в соответствии с п.1.5 настоящего Приложения к Договору актов.</w:t>
      </w:r>
    </w:p>
    <w:p w:rsidR="0026308C" w:rsidRPr="004C4499" w:rsidRDefault="0026308C" w:rsidP="0026308C">
      <w:pPr>
        <w:pStyle w:val="ac"/>
        <w:shd w:val="clear" w:color="auto" w:fill="FFFFFF"/>
        <w:tabs>
          <w:tab w:val="left" w:pos="284"/>
        </w:tabs>
        <w:ind w:left="851" w:hanging="567"/>
        <w:jc w:val="both"/>
        <w:rPr>
          <w:sz w:val="22"/>
          <w:szCs w:val="22"/>
        </w:rPr>
      </w:pPr>
      <w:r w:rsidRPr="004C4499">
        <w:rPr>
          <w:sz w:val="22"/>
          <w:szCs w:val="22"/>
        </w:rPr>
        <w:tab/>
        <w:t>При отсутствии в течение 90 (девяноста) дней со дня совершения операции по приему денежной наличности запроса Клиента на предоставление накладных к пакетам, на оборотной стороне которых составлены акты, уничтожить указанные накладные.</w:t>
      </w:r>
    </w:p>
    <w:p w:rsidR="0026308C" w:rsidRPr="004C4499" w:rsidRDefault="0026308C" w:rsidP="0026308C">
      <w:pPr>
        <w:pStyle w:val="ac"/>
        <w:numPr>
          <w:ilvl w:val="1"/>
          <w:numId w:val="2"/>
        </w:numPr>
        <w:ind w:left="851" w:hanging="567"/>
        <w:jc w:val="both"/>
        <w:rPr>
          <w:sz w:val="22"/>
          <w:szCs w:val="22"/>
        </w:rPr>
      </w:pPr>
      <w:r w:rsidRPr="004C4499">
        <w:rPr>
          <w:sz w:val="22"/>
          <w:szCs w:val="22"/>
        </w:rPr>
        <w:t>Запрашивать от Клиента любые документы и информацию, необходимые для проверки соответствия проводимых по Счету Клиента операций нормам действующего законодательства Российской Федерации, а также для обеспечения соблюдения действующего законодательства Российской Федерации самим Банком.</w:t>
      </w:r>
    </w:p>
    <w:p w:rsidR="0026308C" w:rsidRPr="004C4499" w:rsidRDefault="0026308C" w:rsidP="0026308C">
      <w:pPr>
        <w:pStyle w:val="ac"/>
        <w:numPr>
          <w:ilvl w:val="1"/>
          <w:numId w:val="2"/>
        </w:numPr>
        <w:ind w:left="851" w:hanging="567"/>
        <w:jc w:val="both"/>
        <w:rPr>
          <w:sz w:val="22"/>
          <w:szCs w:val="22"/>
        </w:rPr>
      </w:pPr>
      <w:r w:rsidRPr="004C4499">
        <w:rPr>
          <w:sz w:val="22"/>
          <w:szCs w:val="22"/>
        </w:rPr>
        <w:t>Не принимать от Клиента (до устранения недостатков) пакет с денежной наличностью, имеющий дефекты, разрывы материала, повреждение защитного клапана, наличие индикаторной надписи на защитном клапане, другие повреждения, пакет, предоставленный не Банком, а также при несоответствии суммы цифрами сумме прописью в препроводительных документах и в других случаях, установленных Правилами по инкассации денежной наличности.</w:t>
      </w:r>
    </w:p>
    <w:p w:rsidR="0026308C" w:rsidRPr="004C4499" w:rsidRDefault="0026308C" w:rsidP="0026308C">
      <w:pPr>
        <w:pStyle w:val="a3"/>
        <w:numPr>
          <w:ilvl w:val="0"/>
          <w:numId w:val="2"/>
        </w:numPr>
        <w:tabs>
          <w:tab w:val="left" w:pos="284"/>
        </w:tabs>
        <w:ind w:left="709" w:right="0" w:hanging="425"/>
        <w:jc w:val="both"/>
        <w:rPr>
          <w:b/>
          <w:sz w:val="22"/>
          <w:szCs w:val="22"/>
        </w:rPr>
      </w:pPr>
      <w:r w:rsidRPr="004C4499">
        <w:rPr>
          <w:b/>
          <w:sz w:val="22"/>
          <w:szCs w:val="22"/>
        </w:rPr>
        <w:t>Клиент имеет право:</w:t>
      </w:r>
    </w:p>
    <w:p w:rsidR="0026308C" w:rsidRPr="004C4499" w:rsidRDefault="0026308C" w:rsidP="0026308C">
      <w:pPr>
        <w:pStyle w:val="ac"/>
        <w:numPr>
          <w:ilvl w:val="1"/>
          <w:numId w:val="2"/>
        </w:numPr>
        <w:shd w:val="clear" w:color="auto" w:fill="FFFFFF"/>
        <w:tabs>
          <w:tab w:val="left" w:pos="284"/>
        </w:tabs>
        <w:ind w:left="709" w:hanging="425"/>
        <w:jc w:val="both"/>
        <w:rPr>
          <w:sz w:val="22"/>
          <w:szCs w:val="22"/>
        </w:rPr>
      </w:pPr>
      <w:r w:rsidRPr="004C4499">
        <w:rPr>
          <w:sz w:val="22"/>
          <w:szCs w:val="22"/>
        </w:rPr>
        <w:t>В течение 20 (двадцати) календарных дней после даты проведения операции инкассации направить в Банк запрос на предоставление видеоматериалов с индивидуальных видеорегистраторов инкассаторов с предоставлением Банку исправных электронных носителей информации (CD-R или DVD-R) при наличии претензии, которая может быть урегулирована только таким образом.</w:t>
      </w:r>
    </w:p>
    <w:p w:rsidR="0026308C" w:rsidRPr="004C4499" w:rsidRDefault="0026308C" w:rsidP="0026308C">
      <w:pPr>
        <w:pStyle w:val="ac"/>
        <w:numPr>
          <w:ilvl w:val="0"/>
          <w:numId w:val="2"/>
        </w:numPr>
        <w:shd w:val="clear" w:color="auto" w:fill="FFFFFF"/>
        <w:tabs>
          <w:tab w:val="left" w:pos="284"/>
        </w:tabs>
        <w:ind w:left="709" w:hanging="425"/>
        <w:jc w:val="both"/>
        <w:rPr>
          <w:b/>
          <w:sz w:val="22"/>
          <w:szCs w:val="22"/>
        </w:rPr>
      </w:pPr>
      <w:r w:rsidRPr="004C4499">
        <w:rPr>
          <w:b/>
          <w:sz w:val="22"/>
          <w:szCs w:val="22"/>
        </w:rPr>
        <w:t>Ответственность Сторон:</w:t>
      </w:r>
    </w:p>
    <w:p w:rsidR="0026308C" w:rsidRPr="004C4499" w:rsidRDefault="0026308C" w:rsidP="0026308C">
      <w:pPr>
        <w:pStyle w:val="ac"/>
        <w:numPr>
          <w:ilvl w:val="1"/>
          <w:numId w:val="2"/>
        </w:numPr>
        <w:tabs>
          <w:tab w:val="left" w:pos="284"/>
        </w:tabs>
        <w:ind w:left="709" w:hanging="425"/>
        <w:jc w:val="both"/>
        <w:rPr>
          <w:sz w:val="22"/>
          <w:szCs w:val="22"/>
        </w:rPr>
      </w:pPr>
      <w:r w:rsidRPr="004C4499">
        <w:rPr>
          <w:sz w:val="22"/>
          <w:szCs w:val="22"/>
        </w:rPr>
        <w:t>Клиент не несёт ответственность за повреждения пакета с момента принятия его в установленном порядке инкассаторскими работниками Банка.</w:t>
      </w:r>
    </w:p>
    <w:p w:rsidR="0026308C" w:rsidRPr="004C4499" w:rsidRDefault="0026308C" w:rsidP="0026308C">
      <w:pPr>
        <w:pStyle w:val="ac"/>
        <w:numPr>
          <w:ilvl w:val="1"/>
          <w:numId w:val="2"/>
        </w:numPr>
        <w:shd w:val="clear" w:color="auto" w:fill="FFFFFF"/>
        <w:tabs>
          <w:tab w:val="left" w:pos="284"/>
        </w:tabs>
        <w:ind w:left="709" w:hanging="425"/>
        <w:jc w:val="both"/>
        <w:rPr>
          <w:sz w:val="22"/>
          <w:szCs w:val="22"/>
        </w:rPr>
      </w:pPr>
      <w:r w:rsidRPr="004C4499">
        <w:rPr>
          <w:sz w:val="22"/>
          <w:szCs w:val="22"/>
        </w:rPr>
        <w:t>В случае утраты инкассаторами Банка пакетов с денежной наличностью Клиента либо выявления недостачи в дефектном пакете в момент его сдачи в Банк, Банк несет ответственность в размере фактически утраченной суммы денежной наличности, но не выше указанной в препроводительном документе.</w:t>
      </w:r>
    </w:p>
    <w:p w:rsidR="0026308C" w:rsidRPr="004C4499" w:rsidRDefault="0026308C" w:rsidP="0026308C">
      <w:pPr>
        <w:pStyle w:val="ac"/>
        <w:numPr>
          <w:ilvl w:val="1"/>
          <w:numId w:val="2"/>
        </w:numPr>
        <w:shd w:val="clear" w:color="auto" w:fill="FFFFFF"/>
        <w:tabs>
          <w:tab w:val="left" w:pos="284"/>
        </w:tabs>
        <w:ind w:left="709" w:hanging="425"/>
        <w:jc w:val="both"/>
        <w:rPr>
          <w:sz w:val="22"/>
          <w:szCs w:val="22"/>
        </w:rPr>
      </w:pPr>
      <w:r w:rsidRPr="004C4499">
        <w:rPr>
          <w:sz w:val="22"/>
          <w:szCs w:val="22"/>
        </w:rPr>
        <w:t>Банк не несет ответственности при обнаружении в целостном пакете недостачи или излишков денежной наличности, а также сомнительных, неплатежеспособных, имеющих признаки подделки денежных знаков, поврежденных</w:t>
      </w:r>
      <w:r w:rsidRPr="004C4499">
        <w:rPr>
          <w:sz w:val="22"/>
          <w:szCs w:val="22"/>
          <w:vertAlign w:val="superscript"/>
        </w:rPr>
        <w:t>2</w:t>
      </w:r>
      <w:r w:rsidRPr="004C4499">
        <w:rPr>
          <w:sz w:val="22"/>
          <w:szCs w:val="22"/>
        </w:rPr>
        <w:t xml:space="preserve"> банкнот иностранных государств (группы иностранных государств), выявленных при пересчете денежной наличности Клиента.</w:t>
      </w:r>
    </w:p>
    <w:p w:rsidR="0026308C" w:rsidRPr="004C4499" w:rsidRDefault="0026308C" w:rsidP="0026308C">
      <w:pPr>
        <w:pStyle w:val="ac"/>
        <w:numPr>
          <w:ilvl w:val="1"/>
          <w:numId w:val="2"/>
        </w:numPr>
        <w:tabs>
          <w:tab w:val="left" w:pos="284"/>
        </w:tabs>
        <w:ind w:left="709" w:hanging="425"/>
        <w:jc w:val="both"/>
        <w:rPr>
          <w:sz w:val="22"/>
          <w:szCs w:val="22"/>
        </w:rPr>
      </w:pPr>
      <w:r w:rsidRPr="004C4499">
        <w:rPr>
          <w:sz w:val="22"/>
          <w:szCs w:val="22"/>
        </w:rPr>
        <w:t>В случаях несвоевременного зачисления на счёт Клиента принятых денежных средств Банк уплачивает неустойку за пользование денежными средствами в размере одной трехсотой части ключевой ставки Центрального банка Российской Федерации, действующей на момент нарушения Банком своих обязательств по настоящему Договору, от суммы несвоевременно зачисленных средств за каждый день просрочки.</w:t>
      </w:r>
    </w:p>
    <w:p w:rsidR="0026308C" w:rsidRPr="004C4499" w:rsidRDefault="0026308C" w:rsidP="0026308C">
      <w:pPr>
        <w:pStyle w:val="ac"/>
        <w:numPr>
          <w:ilvl w:val="1"/>
          <w:numId w:val="2"/>
        </w:numPr>
        <w:shd w:val="clear" w:color="auto" w:fill="FFFFFF"/>
        <w:tabs>
          <w:tab w:val="left" w:pos="284"/>
        </w:tabs>
        <w:ind w:left="709" w:hanging="425"/>
        <w:jc w:val="both"/>
        <w:rPr>
          <w:sz w:val="22"/>
          <w:szCs w:val="22"/>
        </w:rPr>
      </w:pPr>
      <w:r w:rsidRPr="004C4499">
        <w:rPr>
          <w:sz w:val="22"/>
          <w:szCs w:val="22"/>
        </w:rPr>
        <w:t xml:space="preserve">Клиент признает, что данные, указанные в Памятке объекта, содержащей информацию для управления </w:t>
      </w:r>
      <w:proofErr w:type="spellStart"/>
      <w:r w:rsidRPr="004C4499">
        <w:rPr>
          <w:sz w:val="22"/>
          <w:szCs w:val="22"/>
        </w:rPr>
        <w:t>кассово</w:t>
      </w:r>
      <w:proofErr w:type="spellEnd"/>
      <w:r w:rsidRPr="004C4499">
        <w:rPr>
          <w:sz w:val="22"/>
          <w:szCs w:val="22"/>
        </w:rPr>
        <w:t xml:space="preserve">-инкассаторскими услугами через мобильное приложение </w:t>
      </w:r>
      <w:r>
        <w:rPr>
          <w:sz w:val="22"/>
          <w:szCs w:val="22"/>
        </w:rPr>
        <w:t>____________________</w:t>
      </w:r>
      <w:r w:rsidRPr="004C4499">
        <w:rPr>
          <w:sz w:val="22"/>
          <w:szCs w:val="22"/>
        </w:rPr>
        <w:t>, при передаче через электронную почту сети Интернет могут быть подвергнуты повреждению, утрачены, уничтожены, получены с опозданием или в неполном объёме, могут стать доступными третьим лицам либо каким-нибудь иным образом подвергнуты негативному воздействию или могут быть небезопасными при их использовании.</w:t>
      </w:r>
    </w:p>
    <w:p w:rsidR="0026308C" w:rsidRPr="004C4499" w:rsidRDefault="0026308C" w:rsidP="0026308C">
      <w:pPr>
        <w:pStyle w:val="ac"/>
        <w:numPr>
          <w:ilvl w:val="1"/>
          <w:numId w:val="2"/>
        </w:numPr>
        <w:shd w:val="clear" w:color="auto" w:fill="FFFFFF"/>
        <w:tabs>
          <w:tab w:val="left" w:pos="284"/>
        </w:tabs>
        <w:ind w:left="709" w:hanging="425"/>
        <w:jc w:val="both"/>
        <w:rPr>
          <w:sz w:val="22"/>
          <w:szCs w:val="22"/>
        </w:rPr>
      </w:pPr>
      <w:r w:rsidRPr="004C4499">
        <w:rPr>
          <w:sz w:val="22"/>
          <w:szCs w:val="22"/>
        </w:rPr>
        <w:t xml:space="preserve">Клиент признает, что данные, указанные в отчёте о результатах пересчёта денежной наличности (форма отчета размещена на сайте Банка </w:t>
      </w:r>
      <w:r w:rsidRPr="00411DFF">
        <w:rPr>
          <w:sz w:val="22"/>
          <w:szCs w:val="22"/>
        </w:rPr>
        <w:t>__________________</w:t>
      </w:r>
      <w:r w:rsidRPr="004C4499">
        <w:rPr>
          <w:sz w:val="22"/>
          <w:szCs w:val="22"/>
        </w:rPr>
        <w:t xml:space="preserve"> в разделе Инкассация) при передаче через электронную почту сети Интернет могут быть подвергнуты повреждению, утрачены, уничтожены, получены с опозданием или в неполном объёме, могут стать доступными третьим лицам либо каким-нибудь иным образом подвергнуты негативному воздействию или могут быть небезопасными при их использовании.</w:t>
      </w:r>
    </w:p>
    <w:p w:rsidR="0026308C" w:rsidRPr="004C4499" w:rsidRDefault="0026308C" w:rsidP="0026308C">
      <w:pPr>
        <w:pStyle w:val="ac"/>
        <w:numPr>
          <w:ilvl w:val="1"/>
          <w:numId w:val="2"/>
        </w:numPr>
        <w:shd w:val="clear" w:color="auto" w:fill="FFFFFF"/>
        <w:tabs>
          <w:tab w:val="left" w:pos="284"/>
        </w:tabs>
        <w:ind w:left="709" w:hanging="425"/>
        <w:jc w:val="both"/>
        <w:rPr>
          <w:sz w:val="22"/>
          <w:szCs w:val="22"/>
        </w:rPr>
      </w:pPr>
      <w:r w:rsidRPr="004C4499">
        <w:rPr>
          <w:sz w:val="22"/>
          <w:szCs w:val="22"/>
        </w:rPr>
        <w:t xml:space="preserve">При возникновении разногласий и споров, связанных с целостностью и/или авторством электронной препроводительной ведомости, подписанной простой электронной подписью, с целью установления фактических обстоятельств, послуживших основанием для их возникновения, а также для проверки целостности и/или подтверждения авторства </w:t>
      </w:r>
      <w:proofErr w:type="spellStart"/>
      <w:r w:rsidRPr="004C4499">
        <w:rPr>
          <w:sz w:val="22"/>
          <w:szCs w:val="22"/>
        </w:rPr>
        <w:t>ЭлППВ</w:t>
      </w:r>
      <w:proofErr w:type="spellEnd"/>
      <w:r w:rsidRPr="004C4499">
        <w:rPr>
          <w:sz w:val="22"/>
          <w:szCs w:val="22"/>
        </w:rPr>
        <w:t xml:space="preserve">, Стороны обязаны провести техническую экспертизу, процедура и сроки проведения которой установлены Процедурой проведения технической экспертизы спорных ситуаций, связанных с определением целостности и/или авторства электронной препроводительной ведомости, размещенной на сайте Банка </w:t>
      </w:r>
      <w:hyperlink r:id="rId8" w:history="1">
        <w:r w:rsidRPr="00411DFF">
          <w:rPr>
            <w:sz w:val="22"/>
            <w:szCs w:val="22"/>
          </w:rPr>
          <w:t>________________</w:t>
        </w:r>
      </w:hyperlink>
      <w:r w:rsidRPr="004C4499">
        <w:rPr>
          <w:sz w:val="22"/>
          <w:szCs w:val="22"/>
        </w:rPr>
        <w:t xml:space="preserve"> в разделе Инкассация. Споры, по которым не достигнуто соглашение Сторон после проведения технической экспертизы, разрешаются в Арбитражном суде г. Москвы в соответствии с действующим законодательством Российской Федерации.</w:t>
      </w:r>
    </w:p>
    <w:p w:rsidR="0026308C" w:rsidRPr="004C4499" w:rsidRDefault="0026308C" w:rsidP="0026308C">
      <w:pPr>
        <w:shd w:val="clear" w:color="auto" w:fill="FFFFFF"/>
        <w:tabs>
          <w:tab w:val="left" w:pos="284"/>
        </w:tabs>
        <w:ind w:left="709" w:hanging="425"/>
        <w:rPr>
          <w:sz w:val="22"/>
          <w:szCs w:val="22"/>
        </w:rPr>
      </w:pPr>
    </w:p>
    <w:p w:rsidR="0026308C" w:rsidRPr="004C4499" w:rsidRDefault="0026308C" w:rsidP="0026308C">
      <w:pPr>
        <w:shd w:val="clear" w:color="auto" w:fill="FFFFFF"/>
        <w:tabs>
          <w:tab w:val="left" w:pos="284"/>
        </w:tabs>
        <w:ind w:left="709" w:hanging="425"/>
        <w:jc w:val="center"/>
        <w:rPr>
          <w:sz w:val="22"/>
          <w:szCs w:val="22"/>
        </w:rPr>
      </w:pPr>
      <w:r w:rsidRPr="004C4499">
        <w:rPr>
          <w:sz w:val="22"/>
          <w:szCs w:val="22"/>
        </w:rPr>
        <w:t xml:space="preserve">УСЛОВИЯ ОКАЗАНИЯ </w:t>
      </w:r>
    </w:p>
    <w:p w:rsidR="0026308C" w:rsidRPr="004C4499" w:rsidRDefault="0026308C" w:rsidP="0026308C">
      <w:pPr>
        <w:shd w:val="clear" w:color="auto" w:fill="FFFFFF"/>
        <w:tabs>
          <w:tab w:val="left" w:pos="284"/>
        </w:tabs>
        <w:ind w:left="709" w:hanging="425"/>
        <w:jc w:val="center"/>
        <w:rPr>
          <w:sz w:val="22"/>
          <w:szCs w:val="22"/>
        </w:rPr>
      </w:pPr>
      <w:r w:rsidRPr="004C4499">
        <w:rPr>
          <w:sz w:val="22"/>
          <w:szCs w:val="22"/>
        </w:rPr>
        <w:t xml:space="preserve">УСЛУГИ ПРИЁМА ДЕНЕЖНОЙ НАЛИЧНОСТИ </w:t>
      </w:r>
    </w:p>
    <w:p w:rsidR="0026308C" w:rsidRPr="004C4499" w:rsidRDefault="0026308C" w:rsidP="0026308C">
      <w:pPr>
        <w:tabs>
          <w:tab w:val="left" w:pos="284"/>
        </w:tabs>
        <w:ind w:left="709" w:hanging="425"/>
        <w:jc w:val="both"/>
        <w:rPr>
          <w:sz w:val="16"/>
          <w:szCs w:val="16"/>
        </w:rPr>
      </w:pPr>
    </w:p>
    <w:p w:rsidR="0026308C" w:rsidRPr="004C4499" w:rsidRDefault="0026308C" w:rsidP="0026308C">
      <w:pPr>
        <w:tabs>
          <w:tab w:val="left" w:pos="284"/>
        </w:tabs>
        <w:ind w:left="709" w:hanging="425"/>
        <w:jc w:val="both"/>
        <w:rPr>
          <w:sz w:val="22"/>
          <w:szCs w:val="22"/>
        </w:rPr>
      </w:pPr>
      <w:r w:rsidRPr="004C4499">
        <w:rPr>
          <w:sz w:val="22"/>
          <w:szCs w:val="22"/>
        </w:rPr>
        <w:t>При исполнении условий настоящего Договора:</w:t>
      </w:r>
    </w:p>
    <w:p w:rsidR="0026308C" w:rsidRPr="004C4499" w:rsidRDefault="0026308C" w:rsidP="0026308C">
      <w:pPr>
        <w:pStyle w:val="a3"/>
        <w:numPr>
          <w:ilvl w:val="1"/>
          <w:numId w:val="3"/>
        </w:numPr>
        <w:tabs>
          <w:tab w:val="left" w:pos="284"/>
        </w:tabs>
        <w:ind w:left="709" w:right="0" w:hanging="425"/>
        <w:jc w:val="both"/>
        <w:rPr>
          <w:b/>
          <w:bCs/>
          <w:sz w:val="22"/>
          <w:szCs w:val="22"/>
        </w:rPr>
      </w:pPr>
      <w:r w:rsidRPr="004C4499">
        <w:rPr>
          <w:b/>
          <w:sz w:val="22"/>
          <w:szCs w:val="22"/>
        </w:rPr>
        <w:t>Банк обязуется:</w:t>
      </w:r>
    </w:p>
    <w:p w:rsidR="0026308C" w:rsidRPr="004C4499" w:rsidRDefault="0026308C" w:rsidP="0026308C">
      <w:pPr>
        <w:pStyle w:val="a3"/>
        <w:numPr>
          <w:ilvl w:val="1"/>
          <w:numId w:val="6"/>
        </w:numPr>
        <w:tabs>
          <w:tab w:val="left" w:pos="284"/>
        </w:tabs>
        <w:ind w:left="709" w:right="0" w:hanging="425"/>
        <w:jc w:val="both"/>
        <w:rPr>
          <w:bCs/>
          <w:sz w:val="22"/>
          <w:szCs w:val="22"/>
        </w:rPr>
      </w:pPr>
      <w:r w:rsidRPr="004C4499">
        <w:rPr>
          <w:sz w:val="22"/>
          <w:szCs w:val="22"/>
        </w:rPr>
        <w:t>При сдаче денежной наличности Клиентом в опломбированных сумках/пакетах производить её пересчёт без непосредственного участия представителя Клиента.</w:t>
      </w:r>
    </w:p>
    <w:p w:rsidR="0026308C" w:rsidRPr="004C4499" w:rsidRDefault="0026308C" w:rsidP="0026308C">
      <w:pPr>
        <w:pStyle w:val="ac"/>
        <w:numPr>
          <w:ilvl w:val="1"/>
          <w:numId w:val="6"/>
        </w:numPr>
        <w:tabs>
          <w:tab w:val="left" w:pos="284"/>
        </w:tabs>
        <w:ind w:left="709" w:hanging="425"/>
        <w:jc w:val="both"/>
        <w:rPr>
          <w:sz w:val="22"/>
          <w:szCs w:val="22"/>
        </w:rPr>
      </w:pPr>
      <w:r w:rsidRPr="004C4499">
        <w:rPr>
          <w:sz w:val="22"/>
          <w:szCs w:val="22"/>
        </w:rPr>
        <w:t xml:space="preserve">Зачислять пересчитанную денежную наличность на счёт(а) Клиента не позднее рабочего дня, следующего за днем приёма денежной наличности от стороннего перевозчика, если иное не предусмотрено Приложением №2 к настоящему Договору. </w:t>
      </w:r>
    </w:p>
    <w:p w:rsidR="0026308C" w:rsidRPr="004C4499" w:rsidRDefault="0026308C" w:rsidP="0026308C">
      <w:pPr>
        <w:pStyle w:val="ac"/>
        <w:numPr>
          <w:ilvl w:val="1"/>
          <w:numId w:val="6"/>
        </w:numPr>
        <w:tabs>
          <w:tab w:val="left" w:pos="284"/>
        </w:tabs>
        <w:ind w:left="709" w:hanging="425"/>
        <w:jc w:val="both"/>
        <w:rPr>
          <w:sz w:val="22"/>
          <w:szCs w:val="22"/>
        </w:rPr>
      </w:pPr>
      <w:r w:rsidRPr="004C4499">
        <w:rPr>
          <w:sz w:val="22"/>
          <w:szCs w:val="22"/>
        </w:rPr>
        <w:t>В случае обнаружения в процессе пересчёта в пакете с денежной наличностью Банка России недостачи/излишка наличных денег, неплатёжеспособных, сомнительных и имеющих признаки подделки денежных знаков составлять в одностороннем порядке акт установленной формы, являющийся бесспорным.</w:t>
      </w:r>
    </w:p>
    <w:p w:rsidR="0026308C" w:rsidRPr="004C4499" w:rsidRDefault="0026308C" w:rsidP="0026308C">
      <w:pPr>
        <w:pStyle w:val="ac"/>
        <w:numPr>
          <w:ilvl w:val="1"/>
          <w:numId w:val="6"/>
        </w:numPr>
        <w:tabs>
          <w:tab w:val="left" w:pos="284"/>
        </w:tabs>
        <w:ind w:left="709" w:hanging="425"/>
        <w:jc w:val="both"/>
        <w:rPr>
          <w:sz w:val="22"/>
          <w:szCs w:val="22"/>
        </w:rPr>
      </w:pPr>
      <w:r w:rsidRPr="004C4499">
        <w:rPr>
          <w:sz w:val="22"/>
          <w:szCs w:val="22"/>
        </w:rPr>
        <w:t>В случае обнаружения в процессе пересчёта в сумке/ пакете с денежными знаками иностранных государств (группы иностранных государств) недостачи/ излишка наличных денег, сомнительных, имеющих признаки подделки денежных знаков иностранных государств (группы иностранных государств), поврежденных</w:t>
      </w:r>
      <w:r w:rsidRPr="004C4499">
        <w:rPr>
          <w:sz w:val="22"/>
          <w:szCs w:val="22"/>
          <w:vertAlign w:val="superscript"/>
        </w:rPr>
        <w:t xml:space="preserve">2 </w:t>
      </w:r>
      <w:r w:rsidRPr="004C4499">
        <w:rPr>
          <w:sz w:val="22"/>
          <w:szCs w:val="22"/>
        </w:rPr>
        <w:t>банкнот иностранных государств (группы иностранных государств) составлять в одностороннем порядке акт установленной формы, являющийся бесспорным, на препроводительных документах к счёту, открытому в той валюте, в которой выявлено несоответствие.</w:t>
      </w:r>
    </w:p>
    <w:p w:rsidR="0026308C" w:rsidRPr="004C4499" w:rsidRDefault="0026308C" w:rsidP="0026308C">
      <w:pPr>
        <w:pStyle w:val="ac"/>
        <w:numPr>
          <w:ilvl w:val="1"/>
          <w:numId w:val="6"/>
        </w:numPr>
        <w:tabs>
          <w:tab w:val="left" w:pos="284"/>
        </w:tabs>
        <w:ind w:left="709" w:hanging="425"/>
        <w:jc w:val="both"/>
        <w:rPr>
          <w:sz w:val="22"/>
          <w:szCs w:val="22"/>
        </w:rPr>
      </w:pPr>
      <w:r w:rsidRPr="004C4499">
        <w:rPr>
          <w:sz w:val="22"/>
          <w:szCs w:val="22"/>
        </w:rPr>
        <w:t>Направлять на электронный адрес (e-</w:t>
      </w:r>
      <w:proofErr w:type="spellStart"/>
      <w:r w:rsidRPr="004C4499">
        <w:rPr>
          <w:sz w:val="22"/>
          <w:szCs w:val="22"/>
        </w:rPr>
        <w:t>mail</w:t>
      </w:r>
      <w:proofErr w:type="spellEnd"/>
      <w:r w:rsidRPr="004C4499">
        <w:rPr>
          <w:sz w:val="22"/>
          <w:szCs w:val="22"/>
        </w:rPr>
        <w:t>): _______________</w:t>
      </w:r>
      <w:proofErr w:type="gramStart"/>
      <w:r w:rsidRPr="004C4499">
        <w:rPr>
          <w:sz w:val="22"/>
          <w:szCs w:val="22"/>
        </w:rPr>
        <w:t>_ ,</w:t>
      </w:r>
      <w:proofErr w:type="gramEnd"/>
      <w:r w:rsidRPr="004C4499">
        <w:rPr>
          <w:sz w:val="22"/>
          <w:szCs w:val="22"/>
        </w:rPr>
        <w:t xml:space="preserve"> без дублирования с использованием других каналов передачи информации:</w:t>
      </w:r>
    </w:p>
    <w:p w:rsidR="0026308C" w:rsidRPr="004C4499" w:rsidRDefault="00696F05" w:rsidP="0026308C">
      <w:pPr>
        <w:pStyle w:val="ac"/>
        <w:ind w:left="1134" w:hanging="283"/>
        <w:jc w:val="both"/>
        <w:rPr>
          <w:sz w:val="22"/>
          <w:szCs w:val="22"/>
        </w:rPr>
      </w:pPr>
      <w:sdt>
        <w:sdtPr>
          <w:rPr>
            <w:sz w:val="22"/>
            <w:szCs w:val="22"/>
          </w:rPr>
          <w:alias w:val="Условия_Ф17"/>
          <w:tag w:val="Условия_Ф17"/>
          <w:id w:val="-1612279660"/>
          <w14:checkbox>
            <w14:checked w14:val="0"/>
            <w14:checkedState w14:val="00FE" w14:font="Wingdings"/>
            <w14:uncheckedState w14:val="00A8" w14:font="Wingdings"/>
          </w14:checkbox>
        </w:sdtPr>
        <w:sdtEndPr/>
        <w:sdtContent>
          <w:r w:rsidR="0026308C" w:rsidRPr="004C4499">
            <w:rPr>
              <w:sz w:val="22"/>
              <w:szCs w:val="22"/>
            </w:rPr>
            <w:sym w:font="Wingdings" w:char="F0A8"/>
          </w:r>
        </w:sdtContent>
      </w:sdt>
      <w:r w:rsidR="0026308C" w:rsidRPr="004C4499">
        <w:rPr>
          <w:sz w:val="22"/>
          <w:szCs w:val="22"/>
        </w:rPr>
        <w:t xml:space="preserve"> Отчёт о результатах пересчёта денежной наличности за период (форма отчета размещена на сайте Банка </w:t>
      </w:r>
      <w:r w:rsidR="0026308C" w:rsidRPr="00411DFF">
        <w:rPr>
          <w:sz w:val="22"/>
          <w:szCs w:val="22"/>
        </w:rPr>
        <w:t>__________________</w:t>
      </w:r>
      <w:r w:rsidR="0026308C" w:rsidRPr="004C4499">
        <w:rPr>
          <w:sz w:val="22"/>
          <w:szCs w:val="22"/>
        </w:rPr>
        <w:t xml:space="preserve"> в разделе Инкассация):</w:t>
      </w:r>
    </w:p>
    <w:p w:rsidR="0026308C" w:rsidRPr="004C4499" w:rsidRDefault="00696F05" w:rsidP="0026308C">
      <w:pPr>
        <w:pStyle w:val="ac"/>
        <w:ind w:left="1701" w:hanging="283"/>
        <w:jc w:val="both"/>
        <w:rPr>
          <w:sz w:val="22"/>
          <w:szCs w:val="22"/>
        </w:rPr>
      </w:pPr>
      <w:sdt>
        <w:sdtPr>
          <w:rPr>
            <w:sz w:val="22"/>
            <w:szCs w:val="22"/>
          </w:rPr>
          <w:alias w:val="Условия_Ф17"/>
          <w:tag w:val="Условия_Ф17"/>
          <w:id w:val="-825424634"/>
          <w14:checkbox>
            <w14:checked w14:val="0"/>
            <w14:checkedState w14:val="00FE" w14:font="Wingdings"/>
            <w14:uncheckedState w14:val="00A8" w14:font="Wingdings"/>
          </w14:checkbox>
        </w:sdtPr>
        <w:sdtEndPr/>
        <w:sdtContent>
          <w:r w:rsidR="0026308C" w:rsidRPr="004C4499">
            <w:rPr>
              <w:sz w:val="22"/>
              <w:szCs w:val="22"/>
            </w:rPr>
            <w:sym w:font="Wingdings" w:char="F0A8"/>
          </w:r>
        </w:sdtContent>
      </w:sdt>
      <w:r w:rsidR="0026308C" w:rsidRPr="004C4499">
        <w:rPr>
          <w:sz w:val="22"/>
          <w:szCs w:val="22"/>
        </w:rPr>
        <w:t xml:space="preserve"> Ежедневно     - в срок не позднее 1 (одного) рабочего дня, следующего за отчетным периодом</w:t>
      </w:r>
    </w:p>
    <w:p w:rsidR="0026308C" w:rsidRPr="004C4499" w:rsidRDefault="00696F05" w:rsidP="0026308C">
      <w:pPr>
        <w:pStyle w:val="ac"/>
        <w:ind w:left="1701" w:hanging="283"/>
        <w:jc w:val="both"/>
        <w:rPr>
          <w:sz w:val="22"/>
          <w:szCs w:val="22"/>
        </w:rPr>
      </w:pPr>
      <w:sdt>
        <w:sdtPr>
          <w:rPr>
            <w:sz w:val="22"/>
            <w:szCs w:val="22"/>
          </w:rPr>
          <w:alias w:val="Условия_Ф18"/>
          <w:tag w:val="Условия_Ф18"/>
          <w:id w:val="-96328829"/>
          <w14:checkbox>
            <w14:checked w14:val="0"/>
            <w14:checkedState w14:val="00FE" w14:font="Wingdings"/>
            <w14:uncheckedState w14:val="00A8" w14:font="Wingdings"/>
          </w14:checkbox>
        </w:sdtPr>
        <w:sdtEndPr/>
        <w:sdtContent>
          <w:r w:rsidR="0026308C" w:rsidRPr="004C4499">
            <w:rPr>
              <w:sz w:val="22"/>
              <w:szCs w:val="22"/>
            </w:rPr>
            <w:sym w:font="Wingdings" w:char="F0A8"/>
          </w:r>
        </w:sdtContent>
      </w:sdt>
      <w:r w:rsidR="0026308C" w:rsidRPr="004C4499">
        <w:rPr>
          <w:sz w:val="22"/>
          <w:szCs w:val="22"/>
        </w:rPr>
        <w:t xml:space="preserve"> Еженедельно - в срок не позднее 2 (двух) рабочих дней, следующих за отчетным периодом</w:t>
      </w:r>
    </w:p>
    <w:p w:rsidR="0026308C" w:rsidRPr="004C4499" w:rsidRDefault="00696F05" w:rsidP="0026308C">
      <w:pPr>
        <w:pStyle w:val="ac"/>
        <w:ind w:left="1701" w:hanging="283"/>
        <w:jc w:val="both"/>
        <w:rPr>
          <w:sz w:val="22"/>
          <w:szCs w:val="22"/>
        </w:rPr>
      </w:pPr>
      <w:sdt>
        <w:sdtPr>
          <w:rPr>
            <w:sz w:val="22"/>
            <w:szCs w:val="22"/>
          </w:rPr>
          <w:alias w:val="Условия_Ф19"/>
          <w:tag w:val="Условия_Ф19"/>
          <w:id w:val="-1755975384"/>
          <w14:checkbox>
            <w14:checked w14:val="0"/>
            <w14:checkedState w14:val="00FE" w14:font="Wingdings"/>
            <w14:uncheckedState w14:val="00A8" w14:font="Wingdings"/>
          </w14:checkbox>
        </w:sdtPr>
        <w:sdtEndPr/>
        <w:sdtContent>
          <w:r w:rsidR="0026308C" w:rsidRPr="004C4499">
            <w:rPr>
              <w:sz w:val="22"/>
              <w:szCs w:val="22"/>
            </w:rPr>
            <w:sym w:font="Wingdings" w:char="F0A8"/>
          </w:r>
        </w:sdtContent>
      </w:sdt>
      <w:r w:rsidR="0026308C" w:rsidRPr="004C4499">
        <w:rPr>
          <w:sz w:val="22"/>
          <w:szCs w:val="22"/>
        </w:rPr>
        <w:t xml:space="preserve"> Ежемесячно - в срок не позднее 5 (пяти) рабочих дней, следующих за отчетным периодом.</w:t>
      </w:r>
    </w:p>
    <w:p w:rsidR="0026308C" w:rsidRPr="004C4499" w:rsidRDefault="0026308C" w:rsidP="0026308C">
      <w:pPr>
        <w:pStyle w:val="a3"/>
        <w:ind w:left="1134" w:right="0" w:hanging="283"/>
        <w:jc w:val="both"/>
        <w:rPr>
          <w:sz w:val="22"/>
          <w:szCs w:val="22"/>
        </w:rPr>
      </w:pPr>
    </w:p>
    <w:p w:rsidR="0026308C" w:rsidRPr="004C4499" w:rsidRDefault="0026308C" w:rsidP="0026308C">
      <w:pPr>
        <w:pStyle w:val="a3"/>
        <w:numPr>
          <w:ilvl w:val="0"/>
          <w:numId w:val="6"/>
        </w:numPr>
        <w:tabs>
          <w:tab w:val="left" w:pos="284"/>
        </w:tabs>
        <w:ind w:left="709" w:right="0" w:hanging="425"/>
        <w:jc w:val="both"/>
        <w:rPr>
          <w:b/>
          <w:bCs/>
          <w:sz w:val="22"/>
          <w:szCs w:val="22"/>
        </w:rPr>
      </w:pPr>
      <w:r w:rsidRPr="004C4499">
        <w:rPr>
          <w:b/>
          <w:sz w:val="22"/>
          <w:szCs w:val="22"/>
        </w:rPr>
        <w:t>Клиент обязуется:</w:t>
      </w:r>
    </w:p>
    <w:p w:rsidR="0026308C" w:rsidRPr="004C4499" w:rsidRDefault="0026308C" w:rsidP="0026308C">
      <w:pPr>
        <w:pStyle w:val="a3"/>
        <w:numPr>
          <w:ilvl w:val="1"/>
          <w:numId w:val="4"/>
        </w:numPr>
        <w:tabs>
          <w:tab w:val="left" w:pos="284"/>
        </w:tabs>
        <w:ind w:left="709" w:right="0" w:hanging="425"/>
        <w:jc w:val="both"/>
        <w:rPr>
          <w:sz w:val="22"/>
          <w:szCs w:val="22"/>
        </w:rPr>
      </w:pPr>
      <w:r w:rsidRPr="004C4499">
        <w:rPr>
          <w:sz w:val="22"/>
          <w:szCs w:val="22"/>
        </w:rPr>
        <w:t xml:space="preserve">Соблюдать Правила приёма денежной наличности (размещены на сайте Банка </w:t>
      </w:r>
      <w:hyperlink r:id="rId9" w:history="1">
        <w:r w:rsidRPr="00411DFF">
          <w:rPr>
            <w:rStyle w:val="ab"/>
            <w:sz w:val="22"/>
            <w:szCs w:val="22"/>
          </w:rPr>
          <w:t>__________________</w:t>
        </w:r>
      </w:hyperlink>
      <w:r w:rsidRPr="004C4499">
        <w:rPr>
          <w:sz w:val="22"/>
          <w:szCs w:val="22"/>
        </w:rPr>
        <w:t xml:space="preserve"> в разделе Инкассация)</w:t>
      </w:r>
    </w:p>
    <w:p w:rsidR="0026308C" w:rsidRPr="004C4499" w:rsidRDefault="0026308C" w:rsidP="0026308C">
      <w:pPr>
        <w:pStyle w:val="a3"/>
        <w:numPr>
          <w:ilvl w:val="1"/>
          <w:numId w:val="4"/>
        </w:numPr>
        <w:tabs>
          <w:tab w:val="left" w:pos="284"/>
        </w:tabs>
        <w:ind w:left="709" w:right="0" w:hanging="425"/>
        <w:jc w:val="both"/>
        <w:rPr>
          <w:sz w:val="22"/>
          <w:szCs w:val="22"/>
        </w:rPr>
      </w:pPr>
      <w:r w:rsidRPr="004C4499">
        <w:rPr>
          <w:sz w:val="22"/>
          <w:szCs w:val="22"/>
        </w:rPr>
        <w:t>Возвращать денежные средства, ошибочно зачисленные/ перечисленные Банком на счёт(а) Клиента, в срок до 5 (пяти) рабочих дней со дня получения письменного уведомления от Банка.</w:t>
      </w:r>
    </w:p>
    <w:p w:rsidR="0026308C" w:rsidRPr="004C4499" w:rsidRDefault="0026308C" w:rsidP="0026308C">
      <w:pPr>
        <w:pStyle w:val="ac"/>
        <w:numPr>
          <w:ilvl w:val="1"/>
          <w:numId w:val="4"/>
        </w:numPr>
        <w:tabs>
          <w:tab w:val="left" w:pos="284"/>
        </w:tabs>
        <w:ind w:left="709" w:hanging="425"/>
        <w:jc w:val="both"/>
        <w:rPr>
          <w:sz w:val="22"/>
          <w:szCs w:val="22"/>
        </w:rPr>
      </w:pPr>
      <w:r w:rsidRPr="004C4499">
        <w:rPr>
          <w:sz w:val="22"/>
          <w:szCs w:val="22"/>
        </w:rPr>
        <w:t>При приёме денежной наличности по препроводительным документам для зачисления на несколько счетов Клиента, в случае получения от Банка информации о выявлении расхождений реквизитов Клиента, указанных в пункте 1 настоящего Договора для услуги приема денежной наличности от стороннего перевозчика, с реквизитами, указанными в препроводительной(</w:t>
      </w:r>
      <w:proofErr w:type="spellStart"/>
      <w:r w:rsidRPr="004C4499">
        <w:rPr>
          <w:sz w:val="22"/>
          <w:szCs w:val="22"/>
        </w:rPr>
        <w:t>ых</w:t>
      </w:r>
      <w:proofErr w:type="spellEnd"/>
      <w:r w:rsidRPr="004C4499">
        <w:rPr>
          <w:sz w:val="22"/>
          <w:szCs w:val="22"/>
        </w:rPr>
        <w:t>) ведомости(</w:t>
      </w:r>
      <w:proofErr w:type="spellStart"/>
      <w:r w:rsidRPr="004C4499">
        <w:rPr>
          <w:sz w:val="22"/>
          <w:szCs w:val="22"/>
        </w:rPr>
        <w:t>ях</w:t>
      </w:r>
      <w:proofErr w:type="spellEnd"/>
      <w:r w:rsidRPr="004C4499">
        <w:rPr>
          <w:sz w:val="22"/>
          <w:szCs w:val="22"/>
        </w:rPr>
        <w:t>) к сумке, направить в Банк сообщение с использованием системы «Клиент-Сбербанк»/ СББОЛ или аналогичных систем, либо письмо (скан. копию письма) с подписью руководителя и печатью (при наличии) организации о подтверждении зачисления денежных средств с указанием номера(</w:t>
      </w:r>
      <w:proofErr w:type="spellStart"/>
      <w:r w:rsidRPr="004C4499">
        <w:rPr>
          <w:sz w:val="22"/>
          <w:szCs w:val="22"/>
        </w:rPr>
        <w:t>ов</w:t>
      </w:r>
      <w:proofErr w:type="spellEnd"/>
      <w:r w:rsidRPr="004C4499">
        <w:rPr>
          <w:sz w:val="22"/>
          <w:szCs w:val="22"/>
        </w:rPr>
        <w:t>) счёта(</w:t>
      </w:r>
      <w:proofErr w:type="spellStart"/>
      <w:r w:rsidRPr="004C4499">
        <w:rPr>
          <w:sz w:val="22"/>
          <w:szCs w:val="22"/>
        </w:rPr>
        <w:t>ов</w:t>
      </w:r>
      <w:proofErr w:type="spellEnd"/>
      <w:r w:rsidRPr="004C4499">
        <w:rPr>
          <w:sz w:val="22"/>
          <w:szCs w:val="22"/>
        </w:rPr>
        <w:t>), пакета и заявленной суммы денежной наличности.</w:t>
      </w:r>
    </w:p>
    <w:p w:rsidR="0026308C" w:rsidRPr="004C4499" w:rsidRDefault="0026308C" w:rsidP="0026308C">
      <w:pPr>
        <w:pStyle w:val="a3"/>
        <w:numPr>
          <w:ilvl w:val="1"/>
          <w:numId w:val="4"/>
        </w:numPr>
        <w:tabs>
          <w:tab w:val="left" w:pos="284"/>
        </w:tabs>
        <w:ind w:left="709" w:right="0" w:hanging="425"/>
        <w:jc w:val="both"/>
        <w:rPr>
          <w:sz w:val="22"/>
          <w:szCs w:val="22"/>
        </w:rPr>
      </w:pPr>
      <w:r w:rsidRPr="004C4499">
        <w:rPr>
          <w:sz w:val="22"/>
          <w:szCs w:val="22"/>
        </w:rPr>
        <w:t>Не передавать третьим лицам, не являющимся работниками Клиента, информацию об адресах подразделений Банка, в которых осуществляется приём денежной наличности согласно настоящему Договору, а также информацию об условиях и реквизитах настоящего Договора.</w:t>
      </w:r>
    </w:p>
    <w:p w:rsidR="0026308C" w:rsidRPr="004C4499" w:rsidRDefault="0026308C" w:rsidP="0026308C">
      <w:pPr>
        <w:pStyle w:val="a3"/>
        <w:numPr>
          <w:ilvl w:val="1"/>
          <w:numId w:val="4"/>
        </w:numPr>
        <w:tabs>
          <w:tab w:val="left" w:pos="284"/>
        </w:tabs>
        <w:ind w:left="709" w:right="0" w:hanging="425"/>
        <w:jc w:val="both"/>
        <w:rPr>
          <w:sz w:val="22"/>
          <w:szCs w:val="22"/>
        </w:rPr>
      </w:pPr>
      <w:r w:rsidRPr="004C4499">
        <w:rPr>
          <w:sz w:val="22"/>
          <w:szCs w:val="22"/>
        </w:rPr>
        <w:t>Не позднее, чем за 30 (тридцать) календарных дней до предполагаемой даты закрытия счета(-</w:t>
      </w:r>
      <w:proofErr w:type="spellStart"/>
      <w:r w:rsidRPr="004C4499">
        <w:rPr>
          <w:sz w:val="22"/>
          <w:szCs w:val="22"/>
        </w:rPr>
        <w:t>ов</w:t>
      </w:r>
      <w:proofErr w:type="spellEnd"/>
      <w:r w:rsidRPr="004C4499">
        <w:rPr>
          <w:sz w:val="22"/>
          <w:szCs w:val="22"/>
        </w:rPr>
        <w:t>), указанных в п. 1 настоящего Договора для услуги приема денежной наличности от стороннего перевозчика и п.3 Приложения №1 к настоящему Договору, уведомить об этом Банк. Уведомление направляется посредством почтовой связи заказным письмом с уведомлением о вручении или иным способом, позволяющим подтвердить его получение Банком.</w:t>
      </w:r>
    </w:p>
    <w:p w:rsidR="0026308C" w:rsidRPr="004C4499" w:rsidRDefault="0026308C" w:rsidP="0026308C">
      <w:pPr>
        <w:pStyle w:val="a3"/>
        <w:numPr>
          <w:ilvl w:val="0"/>
          <w:numId w:val="4"/>
        </w:numPr>
        <w:tabs>
          <w:tab w:val="left" w:pos="284"/>
        </w:tabs>
        <w:ind w:left="709" w:right="0" w:hanging="425"/>
        <w:jc w:val="both"/>
        <w:rPr>
          <w:sz w:val="22"/>
          <w:szCs w:val="22"/>
        </w:rPr>
      </w:pPr>
      <w:r w:rsidRPr="004C4499">
        <w:rPr>
          <w:b/>
          <w:sz w:val="22"/>
          <w:szCs w:val="22"/>
        </w:rPr>
        <w:t>Банк имеет право:</w:t>
      </w:r>
    </w:p>
    <w:p w:rsidR="0026308C" w:rsidRPr="004C4499" w:rsidRDefault="0026308C" w:rsidP="0026308C">
      <w:pPr>
        <w:pStyle w:val="a3"/>
        <w:numPr>
          <w:ilvl w:val="1"/>
          <w:numId w:val="7"/>
        </w:numPr>
        <w:tabs>
          <w:tab w:val="left" w:pos="284"/>
        </w:tabs>
        <w:ind w:left="709" w:right="0" w:hanging="425"/>
        <w:jc w:val="both"/>
        <w:rPr>
          <w:sz w:val="22"/>
          <w:szCs w:val="22"/>
        </w:rPr>
      </w:pPr>
      <w:r w:rsidRPr="004C4499">
        <w:rPr>
          <w:sz w:val="22"/>
          <w:szCs w:val="22"/>
        </w:rPr>
        <w:t>Отказать Клиенту в приёме денежной наличности в случае закрытия им в Банке счёта(</w:t>
      </w:r>
      <w:proofErr w:type="spellStart"/>
      <w:r w:rsidRPr="004C4499">
        <w:rPr>
          <w:sz w:val="22"/>
          <w:szCs w:val="22"/>
        </w:rPr>
        <w:t>ов</w:t>
      </w:r>
      <w:proofErr w:type="spellEnd"/>
      <w:r w:rsidRPr="004C4499">
        <w:rPr>
          <w:sz w:val="22"/>
          <w:szCs w:val="22"/>
        </w:rPr>
        <w:t>), указанного(</w:t>
      </w:r>
      <w:proofErr w:type="spellStart"/>
      <w:r w:rsidRPr="004C4499">
        <w:rPr>
          <w:sz w:val="22"/>
          <w:szCs w:val="22"/>
        </w:rPr>
        <w:t>ых</w:t>
      </w:r>
      <w:proofErr w:type="spellEnd"/>
      <w:r w:rsidRPr="004C4499">
        <w:rPr>
          <w:sz w:val="22"/>
          <w:szCs w:val="22"/>
        </w:rPr>
        <w:t>) в п. 1 настоящего Договора для услуги прием денежной наличности от стороннего перевозчика.</w:t>
      </w:r>
    </w:p>
    <w:p w:rsidR="0026308C" w:rsidRPr="004C4499" w:rsidRDefault="0026308C" w:rsidP="0026308C">
      <w:pPr>
        <w:pStyle w:val="a3"/>
        <w:numPr>
          <w:ilvl w:val="1"/>
          <w:numId w:val="7"/>
        </w:numPr>
        <w:tabs>
          <w:tab w:val="left" w:pos="284"/>
        </w:tabs>
        <w:ind w:left="709" w:right="0" w:hanging="425"/>
        <w:jc w:val="both"/>
        <w:rPr>
          <w:sz w:val="22"/>
          <w:szCs w:val="22"/>
        </w:rPr>
      </w:pPr>
      <w:r w:rsidRPr="004C4499">
        <w:rPr>
          <w:sz w:val="22"/>
          <w:szCs w:val="22"/>
        </w:rPr>
        <w:t>При обнаружении в пакетах излишков денежной наличности Банка России, зачислять их сумму согласно акту, на счёт Клиента.</w:t>
      </w:r>
    </w:p>
    <w:p w:rsidR="0026308C" w:rsidRPr="004C4499" w:rsidRDefault="0026308C" w:rsidP="0026308C">
      <w:pPr>
        <w:pStyle w:val="a3"/>
        <w:tabs>
          <w:tab w:val="left" w:pos="284"/>
        </w:tabs>
        <w:ind w:left="709" w:right="0" w:hanging="425"/>
        <w:jc w:val="both"/>
        <w:rPr>
          <w:sz w:val="22"/>
          <w:szCs w:val="22"/>
        </w:rPr>
      </w:pPr>
      <w:r w:rsidRPr="004C4499">
        <w:rPr>
          <w:sz w:val="22"/>
          <w:szCs w:val="22"/>
        </w:rPr>
        <w:tab/>
        <w:t>В случае обнаружения излишков денежных знаков иностранных государств (группы иностранных государств), зачислять/ перечислять сумму излишков согласно акту, на счёт Клиента, открытый в соответствующей валюте.</w:t>
      </w:r>
    </w:p>
    <w:p w:rsidR="0026308C" w:rsidRPr="004C4499" w:rsidRDefault="0026308C" w:rsidP="0026308C">
      <w:pPr>
        <w:pStyle w:val="a3"/>
        <w:tabs>
          <w:tab w:val="left" w:pos="284"/>
        </w:tabs>
        <w:ind w:left="709" w:right="0" w:hanging="425"/>
        <w:jc w:val="both"/>
        <w:rPr>
          <w:sz w:val="22"/>
          <w:szCs w:val="22"/>
        </w:rPr>
      </w:pPr>
      <w:r w:rsidRPr="004C4499">
        <w:rPr>
          <w:sz w:val="22"/>
          <w:szCs w:val="22"/>
        </w:rPr>
        <w:tab/>
        <w:t>При обнаружении в пакетах недостачи денежной наличности, сомнительных или имеющих признаки подделки банкнот Банка России и иностранных государств (группы иностранных государств), неплатёжеспособных банкнот Банка России, повреждённых</w:t>
      </w:r>
      <w:r w:rsidRPr="004C4499">
        <w:rPr>
          <w:sz w:val="22"/>
          <w:szCs w:val="22"/>
          <w:vertAlign w:val="superscript"/>
        </w:rPr>
        <w:t>2</w:t>
      </w:r>
      <w:r w:rsidRPr="004C4499">
        <w:rPr>
          <w:sz w:val="22"/>
          <w:szCs w:val="22"/>
        </w:rPr>
        <w:t xml:space="preserve"> денежных знаков иностранных государств (группы иностранных государств), зачислять на счета Клиента, открытые в соответствующей валюте сумму, уменьшенную на сумму недостачи, а также указанных банкнот Банка России и/или иностранных государств (группы иностранных государств).</w:t>
      </w:r>
    </w:p>
    <w:p w:rsidR="0026308C" w:rsidRPr="004C4499" w:rsidRDefault="0026308C" w:rsidP="0026308C">
      <w:pPr>
        <w:pStyle w:val="a3"/>
        <w:tabs>
          <w:tab w:val="left" w:pos="284"/>
        </w:tabs>
        <w:ind w:left="709" w:right="0" w:hanging="425"/>
        <w:jc w:val="both"/>
        <w:rPr>
          <w:sz w:val="22"/>
          <w:szCs w:val="22"/>
        </w:rPr>
      </w:pPr>
      <w:r w:rsidRPr="004C4499">
        <w:rPr>
          <w:sz w:val="22"/>
          <w:szCs w:val="22"/>
        </w:rPr>
        <w:tab/>
        <w:t xml:space="preserve">Сомнительные денежные знаки отправлять на экспертизу в Банк России и вопрос о зачислении сумм по сомнительным денежным знакам решать после получения Акта экспертизы Банка России: </w:t>
      </w:r>
    </w:p>
    <w:p w:rsidR="0026308C" w:rsidRPr="004C4499" w:rsidRDefault="0026308C" w:rsidP="0026308C">
      <w:pPr>
        <w:numPr>
          <w:ilvl w:val="0"/>
          <w:numId w:val="5"/>
        </w:numPr>
        <w:tabs>
          <w:tab w:val="clear" w:pos="1260"/>
          <w:tab w:val="left" w:pos="284"/>
        </w:tabs>
        <w:ind w:left="1134" w:hanging="283"/>
        <w:jc w:val="both"/>
        <w:rPr>
          <w:sz w:val="22"/>
          <w:szCs w:val="22"/>
        </w:rPr>
      </w:pPr>
      <w:r w:rsidRPr="004C4499">
        <w:rPr>
          <w:sz w:val="22"/>
          <w:szCs w:val="22"/>
        </w:rPr>
        <w:t>поступившие из Банка России в безналичном порядке суммы сомнительных денежных знаков Банка России, признанных экспертизой подлинными и платежеспособными, зачислять на счёт Клиента;</w:t>
      </w:r>
    </w:p>
    <w:p w:rsidR="0026308C" w:rsidRPr="004C4499" w:rsidRDefault="0026308C" w:rsidP="0026308C">
      <w:pPr>
        <w:numPr>
          <w:ilvl w:val="0"/>
          <w:numId w:val="5"/>
        </w:numPr>
        <w:tabs>
          <w:tab w:val="clear" w:pos="1260"/>
          <w:tab w:val="left" w:pos="284"/>
        </w:tabs>
        <w:ind w:left="1134" w:hanging="283"/>
        <w:jc w:val="both"/>
        <w:rPr>
          <w:sz w:val="22"/>
          <w:szCs w:val="22"/>
        </w:rPr>
      </w:pPr>
      <w:r w:rsidRPr="004C4499">
        <w:rPr>
          <w:sz w:val="22"/>
          <w:szCs w:val="22"/>
        </w:rPr>
        <w:t>возвращённые Банком России сомнительные денежные знаки Банка России, признанные экспертизой неплатёжеспособными, но не содержащими признаков подделки, передавать Клиенту согласно действующим правилам;</w:t>
      </w:r>
    </w:p>
    <w:p w:rsidR="0026308C" w:rsidRPr="004C4499" w:rsidRDefault="0026308C" w:rsidP="0026308C">
      <w:pPr>
        <w:numPr>
          <w:ilvl w:val="0"/>
          <w:numId w:val="5"/>
        </w:numPr>
        <w:tabs>
          <w:tab w:val="clear" w:pos="1260"/>
          <w:tab w:val="left" w:pos="284"/>
        </w:tabs>
        <w:ind w:left="1134" w:hanging="283"/>
        <w:jc w:val="both"/>
        <w:rPr>
          <w:sz w:val="22"/>
          <w:szCs w:val="22"/>
        </w:rPr>
      </w:pPr>
      <w:r w:rsidRPr="004C4499">
        <w:rPr>
          <w:sz w:val="22"/>
          <w:szCs w:val="22"/>
        </w:rPr>
        <w:t>возвращённые Банком России сомнительные денежные знаки иностранных государств, признанные подлинными, возвращать Клиенту.</w:t>
      </w:r>
    </w:p>
    <w:p w:rsidR="0026308C" w:rsidRPr="004C4499" w:rsidRDefault="0026308C" w:rsidP="0026308C">
      <w:pPr>
        <w:pStyle w:val="a3"/>
        <w:tabs>
          <w:tab w:val="left" w:pos="284"/>
        </w:tabs>
        <w:ind w:left="709" w:right="0" w:hanging="425"/>
        <w:jc w:val="both"/>
        <w:rPr>
          <w:sz w:val="22"/>
          <w:szCs w:val="22"/>
        </w:rPr>
      </w:pPr>
      <w:r w:rsidRPr="004C4499">
        <w:rPr>
          <w:sz w:val="22"/>
          <w:szCs w:val="22"/>
        </w:rPr>
        <w:tab/>
        <w:t>На неплатёжеспособных банкнотах Банка России проставлять штамп “В обмене отказано” с указанием необходимых реквизитов и возвращать указанную банкноту Клиенту согласно действующим правилам.</w:t>
      </w:r>
    </w:p>
    <w:p w:rsidR="0026308C" w:rsidRPr="004C4499" w:rsidRDefault="0026308C" w:rsidP="0026308C">
      <w:pPr>
        <w:pStyle w:val="a3"/>
        <w:tabs>
          <w:tab w:val="left" w:pos="284"/>
        </w:tabs>
        <w:ind w:left="709" w:right="0" w:hanging="425"/>
        <w:jc w:val="both"/>
        <w:rPr>
          <w:sz w:val="22"/>
          <w:szCs w:val="22"/>
        </w:rPr>
      </w:pPr>
      <w:r w:rsidRPr="004C4499">
        <w:rPr>
          <w:sz w:val="22"/>
          <w:szCs w:val="22"/>
        </w:rPr>
        <w:tab/>
        <w:t>Сообщать (по просьбе Клиента) работникам какого органа внутренних дел передан денежный знак, имеющий признаки подделки, выявленный Банком при пересчёте денежной наличности Клиента/признанный экспертизой Банка России поддельным.</w:t>
      </w:r>
    </w:p>
    <w:p w:rsidR="0026308C" w:rsidRPr="004C4499" w:rsidRDefault="0026308C" w:rsidP="0026308C">
      <w:pPr>
        <w:pStyle w:val="a3"/>
        <w:tabs>
          <w:tab w:val="left" w:pos="284"/>
        </w:tabs>
        <w:ind w:left="709" w:right="0" w:hanging="425"/>
        <w:jc w:val="both"/>
        <w:rPr>
          <w:sz w:val="22"/>
          <w:szCs w:val="22"/>
        </w:rPr>
      </w:pPr>
      <w:r w:rsidRPr="004C4499">
        <w:rPr>
          <w:sz w:val="22"/>
          <w:szCs w:val="22"/>
        </w:rPr>
        <w:tab/>
        <w:t>При приёме денежной наличности по препроводительным документам для зачисления на один счет Клиента, в случае несоответствия реквизитов Клиента, указанных в п.1 настоящего Договора для услуги приема денежной наличности от стороннего перевозчика и/или Приложении №2 к настоящему Договору, указанным в препроводительной ведомости к сумке ф. 0402300, перечислять пересчитанную денежную наличность на счёт Клиента, указанный в п.1  настоящего Договора для услуги приема денежной наличности от стороннего перевозчика.</w:t>
      </w:r>
    </w:p>
    <w:p w:rsidR="0026308C" w:rsidRPr="004C4499" w:rsidRDefault="0026308C" w:rsidP="0026308C">
      <w:pPr>
        <w:pStyle w:val="a3"/>
        <w:tabs>
          <w:tab w:val="left" w:pos="284"/>
        </w:tabs>
        <w:ind w:left="709" w:right="0" w:hanging="425"/>
        <w:jc w:val="both"/>
        <w:rPr>
          <w:sz w:val="22"/>
          <w:szCs w:val="22"/>
        </w:rPr>
      </w:pPr>
      <w:r w:rsidRPr="004C4499">
        <w:rPr>
          <w:sz w:val="22"/>
          <w:szCs w:val="22"/>
        </w:rPr>
        <w:tab/>
        <w:t>При приёме денежной наличности по препроводительным документам для зачисления на несколько счетов Клиента, в случае несоответствия реквизитов Клиента, указанных в пункте 1 настоящего Договора для услуги приема денежной наличности от стороннего перевозчика и/или Приложении №2 к настоящему Договору, реквизитам, указанным в препроводительной ведомости к сумке ф. 0402300, информировать Клиента о выявлении расхождений реквизитов.</w:t>
      </w:r>
    </w:p>
    <w:p w:rsidR="0026308C" w:rsidRPr="004C4499" w:rsidRDefault="0026308C" w:rsidP="0026308C">
      <w:pPr>
        <w:pStyle w:val="a3"/>
        <w:tabs>
          <w:tab w:val="left" w:pos="284"/>
        </w:tabs>
        <w:ind w:left="709" w:right="0" w:hanging="425"/>
        <w:jc w:val="both"/>
        <w:rPr>
          <w:sz w:val="22"/>
          <w:szCs w:val="22"/>
        </w:rPr>
      </w:pPr>
      <w:r w:rsidRPr="004C4499">
        <w:rPr>
          <w:sz w:val="22"/>
          <w:szCs w:val="22"/>
        </w:rPr>
        <w:tab/>
        <w:t>Для корректного зачисления денежных средств согласно направленному Клиентом в соответствии с 2.5 настоящего Приложения сообщению/письму (скан-копии письма) о подтверждении зачисления денежных средств на счёт(а) Клиента:</w:t>
      </w:r>
    </w:p>
    <w:p w:rsidR="0026308C" w:rsidRPr="004C4499" w:rsidRDefault="0026308C" w:rsidP="0026308C">
      <w:pPr>
        <w:pStyle w:val="a3"/>
        <w:numPr>
          <w:ilvl w:val="0"/>
          <w:numId w:val="13"/>
        </w:numPr>
        <w:tabs>
          <w:tab w:val="left" w:pos="284"/>
        </w:tabs>
        <w:ind w:left="1134" w:right="0" w:hanging="283"/>
        <w:jc w:val="both"/>
        <w:rPr>
          <w:sz w:val="22"/>
          <w:szCs w:val="22"/>
        </w:rPr>
      </w:pPr>
      <w:r w:rsidRPr="004C4499">
        <w:rPr>
          <w:sz w:val="22"/>
          <w:szCs w:val="22"/>
        </w:rPr>
        <w:t>в случае получения подтверждения в текущем операционном дне – зачислять денежные средства по реквизитам, указанным в подтверждении;</w:t>
      </w:r>
    </w:p>
    <w:p w:rsidR="0026308C" w:rsidRPr="004C4499" w:rsidRDefault="0026308C" w:rsidP="0026308C">
      <w:pPr>
        <w:pStyle w:val="a3"/>
        <w:numPr>
          <w:ilvl w:val="0"/>
          <w:numId w:val="13"/>
        </w:numPr>
        <w:tabs>
          <w:tab w:val="left" w:pos="284"/>
        </w:tabs>
        <w:ind w:left="1134" w:right="0" w:hanging="283"/>
        <w:jc w:val="both"/>
        <w:rPr>
          <w:sz w:val="22"/>
          <w:szCs w:val="22"/>
        </w:rPr>
      </w:pPr>
      <w:r w:rsidRPr="004C4499">
        <w:rPr>
          <w:sz w:val="22"/>
          <w:szCs w:val="22"/>
        </w:rPr>
        <w:t>при отсутствии подтверждения Клиента в текущем операционном дне – зачислять средства после получения подтверждающей информации от Клиента.</w:t>
      </w:r>
    </w:p>
    <w:p w:rsidR="0026308C" w:rsidRPr="004C4499" w:rsidRDefault="0026308C" w:rsidP="0026308C">
      <w:pPr>
        <w:pStyle w:val="a3"/>
        <w:numPr>
          <w:ilvl w:val="1"/>
          <w:numId w:val="7"/>
        </w:numPr>
        <w:tabs>
          <w:tab w:val="left" w:pos="284"/>
        </w:tabs>
        <w:ind w:left="709" w:right="0" w:hanging="425"/>
        <w:jc w:val="both"/>
        <w:rPr>
          <w:sz w:val="22"/>
          <w:szCs w:val="22"/>
        </w:rPr>
      </w:pPr>
      <w:r w:rsidRPr="004C4499">
        <w:rPr>
          <w:sz w:val="22"/>
          <w:szCs w:val="22"/>
        </w:rPr>
        <w:t>После оформления платёжного поручения на зачисление/ перечисление денежной наличности уничтожить накладные к сумкам/пакетам, в случае отсутствия на них составленных в соответствии с п. 1.3 настоящего Приложения к Договору актов.</w:t>
      </w:r>
    </w:p>
    <w:p w:rsidR="0026308C" w:rsidRPr="004C4499" w:rsidRDefault="0026308C" w:rsidP="0026308C">
      <w:pPr>
        <w:pStyle w:val="a3"/>
        <w:numPr>
          <w:ilvl w:val="1"/>
          <w:numId w:val="7"/>
        </w:numPr>
        <w:tabs>
          <w:tab w:val="left" w:pos="284"/>
        </w:tabs>
        <w:ind w:left="709" w:right="0" w:hanging="425"/>
        <w:jc w:val="both"/>
        <w:rPr>
          <w:sz w:val="22"/>
          <w:szCs w:val="22"/>
        </w:rPr>
      </w:pPr>
      <w:r w:rsidRPr="004C4499">
        <w:rPr>
          <w:sz w:val="22"/>
          <w:szCs w:val="22"/>
        </w:rPr>
        <w:t>При отсутствии в течение 90 дней со дня совершения операции по приему денежной наличности запроса Клиента на предоставление накладных к сумкам/пакетам, на оборотной стороне которых составлены акты, уничтожить указанные накладные.</w:t>
      </w:r>
    </w:p>
    <w:p w:rsidR="0026308C" w:rsidRPr="004C4499" w:rsidRDefault="0026308C" w:rsidP="0026308C">
      <w:pPr>
        <w:pStyle w:val="a3"/>
        <w:numPr>
          <w:ilvl w:val="0"/>
          <w:numId w:val="8"/>
        </w:numPr>
        <w:tabs>
          <w:tab w:val="left" w:pos="284"/>
        </w:tabs>
        <w:ind w:right="0"/>
        <w:jc w:val="both"/>
        <w:rPr>
          <w:b/>
          <w:sz w:val="22"/>
          <w:szCs w:val="22"/>
        </w:rPr>
      </w:pPr>
      <w:r w:rsidRPr="004C4499">
        <w:rPr>
          <w:b/>
          <w:sz w:val="22"/>
          <w:szCs w:val="22"/>
        </w:rPr>
        <w:t>Ответственность Сторон:</w:t>
      </w:r>
    </w:p>
    <w:p w:rsidR="0026308C" w:rsidRPr="004C4499" w:rsidRDefault="0026308C" w:rsidP="0026308C">
      <w:pPr>
        <w:pStyle w:val="a3"/>
        <w:numPr>
          <w:ilvl w:val="1"/>
          <w:numId w:val="9"/>
        </w:numPr>
        <w:tabs>
          <w:tab w:val="left" w:pos="284"/>
        </w:tabs>
        <w:ind w:left="709" w:right="0" w:hanging="425"/>
        <w:jc w:val="both"/>
        <w:rPr>
          <w:sz w:val="22"/>
          <w:szCs w:val="22"/>
        </w:rPr>
      </w:pPr>
      <w:r w:rsidRPr="004C4499">
        <w:rPr>
          <w:sz w:val="22"/>
          <w:szCs w:val="22"/>
        </w:rPr>
        <w:t>Клиент не несёт ответственность за повреждения сумки/ пакета с момента принятия её в установленном порядке работниками Банка.</w:t>
      </w:r>
    </w:p>
    <w:p w:rsidR="0026308C" w:rsidRPr="004C4499" w:rsidRDefault="0026308C" w:rsidP="0026308C">
      <w:pPr>
        <w:pStyle w:val="a3"/>
        <w:numPr>
          <w:ilvl w:val="1"/>
          <w:numId w:val="9"/>
        </w:numPr>
        <w:tabs>
          <w:tab w:val="left" w:pos="284"/>
        </w:tabs>
        <w:ind w:left="709" w:right="0" w:hanging="425"/>
        <w:jc w:val="both"/>
        <w:rPr>
          <w:sz w:val="22"/>
          <w:szCs w:val="22"/>
        </w:rPr>
      </w:pPr>
      <w:r w:rsidRPr="004C4499">
        <w:rPr>
          <w:sz w:val="22"/>
          <w:szCs w:val="22"/>
        </w:rPr>
        <w:t>Банк не несёт ответственность за недостачу денежной наличности в сумке/ пакете и наличие в ней сомнительных, неплатёжеспособных, имеющих признаки подделки денежных знаков, повреждённых</w:t>
      </w:r>
      <w:r w:rsidRPr="004C4499">
        <w:rPr>
          <w:sz w:val="22"/>
          <w:szCs w:val="22"/>
          <w:vertAlign w:val="superscript"/>
        </w:rPr>
        <w:t xml:space="preserve">2 </w:t>
      </w:r>
      <w:r w:rsidRPr="004C4499">
        <w:rPr>
          <w:sz w:val="22"/>
          <w:szCs w:val="22"/>
        </w:rPr>
        <w:t>банкнот иностранных государств (группы иностранных государств), если они были выявлены при пересчёте в исправной и целостной сумке/ пакете.</w:t>
      </w:r>
    </w:p>
    <w:p w:rsidR="0026308C" w:rsidRPr="004C4499" w:rsidRDefault="0026308C" w:rsidP="0026308C">
      <w:pPr>
        <w:pStyle w:val="a3"/>
        <w:numPr>
          <w:ilvl w:val="1"/>
          <w:numId w:val="9"/>
        </w:numPr>
        <w:tabs>
          <w:tab w:val="left" w:pos="284"/>
        </w:tabs>
        <w:ind w:left="709" w:right="0" w:hanging="425"/>
        <w:jc w:val="both"/>
        <w:rPr>
          <w:sz w:val="22"/>
          <w:szCs w:val="22"/>
        </w:rPr>
      </w:pPr>
      <w:r w:rsidRPr="004C4499">
        <w:rPr>
          <w:sz w:val="22"/>
          <w:szCs w:val="22"/>
        </w:rPr>
        <w:t>В случаях несвоевременного зачисления/ перечисления на счёт Клиента принятых денежных средств Банк уплачивает неустойку за пользование денежными средствами в размере одной трехсотой части ключевой ставки Центрального банка Российской Федерации, действующей на момент нарушения Банком своих обязательств по Договору, от суммы несвоевременно зачисленных/ перечисленных средств за каждый день просрочки.</w:t>
      </w:r>
    </w:p>
    <w:p w:rsidR="0026308C" w:rsidRPr="004C4499" w:rsidRDefault="0026308C" w:rsidP="0026308C">
      <w:pPr>
        <w:pStyle w:val="a3"/>
        <w:numPr>
          <w:ilvl w:val="1"/>
          <w:numId w:val="9"/>
        </w:numPr>
        <w:tabs>
          <w:tab w:val="left" w:pos="284"/>
        </w:tabs>
        <w:ind w:left="709" w:right="0" w:hanging="425"/>
        <w:jc w:val="both"/>
        <w:rPr>
          <w:sz w:val="22"/>
          <w:szCs w:val="22"/>
        </w:rPr>
      </w:pPr>
      <w:r w:rsidRPr="004C4499">
        <w:rPr>
          <w:sz w:val="22"/>
          <w:szCs w:val="22"/>
        </w:rPr>
        <w:t>Клиент признает, что данные, указанные в отчёте о результатах пересчёта денежной наличности, при передаче через электронную почту сети Интернет могут быть подвергнуты повреждению, утрачены, уничтожены, получены с опозданием или в неполном объёме, могут стать доступными третьим лицам либо каким-нибудь иным образом подвергнуты негативному воздействию или могут быть небезопасными при их использовании.</w:t>
      </w:r>
    </w:p>
    <w:p w:rsidR="0026308C" w:rsidRPr="004C4499" w:rsidRDefault="0026308C" w:rsidP="0026308C">
      <w:pPr>
        <w:pStyle w:val="a3"/>
        <w:numPr>
          <w:ilvl w:val="0"/>
          <w:numId w:val="9"/>
        </w:numPr>
        <w:tabs>
          <w:tab w:val="left" w:pos="284"/>
        </w:tabs>
        <w:ind w:left="709" w:right="0" w:hanging="425"/>
        <w:jc w:val="both"/>
        <w:rPr>
          <w:b/>
          <w:sz w:val="22"/>
          <w:szCs w:val="22"/>
        </w:rPr>
      </w:pPr>
      <w:r w:rsidRPr="004C4499">
        <w:rPr>
          <w:b/>
          <w:sz w:val="22"/>
          <w:szCs w:val="22"/>
        </w:rPr>
        <w:t>Урегулирование претензий и споров сторон.</w:t>
      </w:r>
    </w:p>
    <w:p w:rsidR="0026308C" w:rsidRPr="004C4499" w:rsidRDefault="0026308C" w:rsidP="0026308C">
      <w:pPr>
        <w:pStyle w:val="a3"/>
        <w:numPr>
          <w:ilvl w:val="1"/>
          <w:numId w:val="9"/>
        </w:numPr>
        <w:tabs>
          <w:tab w:val="left" w:pos="284"/>
        </w:tabs>
        <w:ind w:left="709" w:right="0" w:hanging="425"/>
        <w:jc w:val="both"/>
        <w:rPr>
          <w:sz w:val="22"/>
          <w:szCs w:val="22"/>
        </w:rPr>
      </w:pPr>
      <w:r w:rsidRPr="004C4499">
        <w:rPr>
          <w:sz w:val="22"/>
          <w:szCs w:val="22"/>
        </w:rPr>
        <w:t xml:space="preserve">В течение 30 (тридцати) суток после сдачи в Банк денежной наличности, упакованной в сумки/ одноразовые номерные сейф-пакеты, Клиент имеет право направить в Банк претензию по результатам пересчёта денежной наличности (форма Претензии размещена на сайте Банка </w:t>
      </w:r>
      <w:r w:rsidRPr="00411DFF">
        <w:rPr>
          <w:sz w:val="22"/>
          <w:szCs w:val="22"/>
        </w:rPr>
        <w:t>________________</w:t>
      </w:r>
      <w:r w:rsidRPr="004C4499">
        <w:rPr>
          <w:sz w:val="22"/>
          <w:szCs w:val="22"/>
        </w:rPr>
        <w:t xml:space="preserve"> в разделе Инкассация), приложив к ней заведомо исправные и отформатированные физические носители (CD-R или DVD-R). </w:t>
      </w:r>
      <w:r w:rsidRPr="004C4499">
        <w:t xml:space="preserve"> </w:t>
      </w:r>
      <w:r w:rsidRPr="004C4499">
        <w:rPr>
          <w:sz w:val="22"/>
          <w:szCs w:val="22"/>
        </w:rPr>
        <w:t>Данная возможность предоставляется Клиенту только в случае соответствующего технического оснащения Банка, и при наличии у Клиента потребности в урегулировании претензий таким образом.</w:t>
      </w:r>
    </w:p>
    <w:p w:rsidR="0026308C" w:rsidRPr="004C4499" w:rsidRDefault="0026308C" w:rsidP="0026308C">
      <w:pPr>
        <w:pStyle w:val="a3"/>
        <w:numPr>
          <w:ilvl w:val="1"/>
          <w:numId w:val="9"/>
        </w:numPr>
        <w:tabs>
          <w:tab w:val="left" w:pos="284"/>
        </w:tabs>
        <w:ind w:left="709" w:right="0" w:hanging="425"/>
        <w:jc w:val="both"/>
        <w:rPr>
          <w:sz w:val="22"/>
          <w:szCs w:val="22"/>
        </w:rPr>
      </w:pPr>
      <w:r w:rsidRPr="004C4499">
        <w:rPr>
          <w:sz w:val="22"/>
          <w:szCs w:val="22"/>
        </w:rPr>
        <w:t xml:space="preserve">На основании полученной и оформленной в соответствии с формой претензии, размещенной на сайте Банка </w:t>
      </w:r>
      <w:r>
        <w:rPr>
          <w:rStyle w:val="ab"/>
          <w:sz w:val="22"/>
          <w:szCs w:val="22"/>
        </w:rPr>
        <w:t>______________</w:t>
      </w:r>
      <w:r w:rsidRPr="004C4499">
        <w:rPr>
          <w:sz w:val="22"/>
          <w:szCs w:val="22"/>
        </w:rPr>
        <w:t xml:space="preserve">в разделе Инкассация, Банк в течение 3 (трёх) рабочих дней по Акту приёма-передачи предоставляет Клиенту материалы видеозаписи процесса приёма и пересчёта денежной наличности на физических носителях, принадлежащих Клиенту. </w:t>
      </w:r>
    </w:p>
    <w:p w:rsidR="0026308C" w:rsidRPr="004C4499" w:rsidRDefault="0026308C" w:rsidP="0026308C">
      <w:pPr>
        <w:pStyle w:val="a3"/>
        <w:numPr>
          <w:ilvl w:val="1"/>
          <w:numId w:val="9"/>
        </w:numPr>
        <w:tabs>
          <w:tab w:val="left" w:pos="284"/>
        </w:tabs>
        <w:ind w:left="709" w:right="0" w:hanging="425"/>
        <w:jc w:val="both"/>
        <w:rPr>
          <w:sz w:val="22"/>
          <w:szCs w:val="22"/>
        </w:rPr>
      </w:pPr>
      <w:r w:rsidRPr="004C4499">
        <w:rPr>
          <w:sz w:val="22"/>
          <w:szCs w:val="22"/>
        </w:rPr>
        <w:t>После передачи Клиенту материалов видеозаписи, Банк вправе, по дополнительному заявлению Клиента, осуществить выборку эпизодов видеозаписи приёма и пересчёта денежной наличности, которые вызывают сомнение у Клиента, и организовать совместный просмотр видеозаписи на аппаратуре Банка, с целью выявления возможного расхождения по сумме денежной наличности принятой, пересчитанной и зафиксированной в материалах видеозаписи, предоставленных Клиенту.</w:t>
      </w:r>
    </w:p>
    <w:p w:rsidR="0026308C" w:rsidRPr="004C4499" w:rsidRDefault="0026308C" w:rsidP="0026308C">
      <w:pPr>
        <w:shd w:val="clear" w:color="auto" w:fill="FFFFFF"/>
        <w:tabs>
          <w:tab w:val="left" w:pos="284"/>
        </w:tabs>
        <w:ind w:left="709" w:hanging="425"/>
        <w:jc w:val="both"/>
        <w:rPr>
          <w:sz w:val="22"/>
          <w:szCs w:val="22"/>
        </w:rPr>
      </w:pPr>
    </w:p>
    <w:p w:rsidR="004501EC" w:rsidRPr="0026308C" w:rsidRDefault="00696F05" w:rsidP="0026308C"/>
    <w:sectPr w:rsidR="004501EC" w:rsidRPr="0026308C" w:rsidSect="00103B83">
      <w:footerReference w:type="even" r:id="rId10"/>
      <w:footerReference w:type="default" r:id="rId11"/>
      <w:pgSz w:w="11907" w:h="16840" w:code="9"/>
      <w:pgMar w:top="709" w:right="927" w:bottom="567" w:left="1080" w:header="720" w:footer="25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308C" w:rsidRDefault="0026308C" w:rsidP="0026308C">
      <w:r>
        <w:separator/>
      </w:r>
    </w:p>
  </w:endnote>
  <w:endnote w:type="continuationSeparator" w:id="0">
    <w:p w:rsidR="0026308C" w:rsidRDefault="0026308C" w:rsidP="00263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70AE" w:rsidRDefault="0026308C" w:rsidP="008E0FDE">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2870AE" w:rsidRDefault="00696F05" w:rsidP="00640070">
    <w:pPr>
      <w:pStyle w:val="a5"/>
      <w:ind w:right="360"/>
    </w:pPr>
  </w:p>
  <w:p w:rsidR="002870AE" w:rsidRDefault="00696F0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70AE" w:rsidRDefault="0026308C" w:rsidP="008E0FDE">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696F05">
      <w:rPr>
        <w:rStyle w:val="a7"/>
        <w:noProof/>
      </w:rPr>
      <w:t>1</w:t>
    </w:r>
    <w:r>
      <w:rPr>
        <w:rStyle w:val="a7"/>
      </w:rPr>
      <w:fldChar w:fldCharType="end"/>
    </w:r>
  </w:p>
  <w:p w:rsidR="002870AE" w:rsidRDefault="00696F05" w:rsidP="00640070">
    <w:pPr>
      <w:pStyle w:val="a5"/>
      <w:ind w:right="360"/>
    </w:pPr>
  </w:p>
  <w:p w:rsidR="002870AE" w:rsidRDefault="00696F0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308C" w:rsidRDefault="0026308C" w:rsidP="0026308C">
      <w:r>
        <w:separator/>
      </w:r>
    </w:p>
  </w:footnote>
  <w:footnote w:type="continuationSeparator" w:id="0">
    <w:p w:rsidR="0026308C" w:rsidRDefault="0026308C" w:rsidP="0026308C">
      <w:r>
        <w:continuationSeparator/>
      </w:r>
    </w:p>
  </w:footnote>
  <w:footnote w:id="1">
    <w:p w:rsidR="0026308C" w:rsidRPr="005D4968" w:rsidRDefault="0026308C" w:rsidP="0026308C">
      <w:pPr>
        <w:pStyle w:val="a8"/>
      </w:pPr>
      <w:r w:rsidRPr="005D4968">
        <w:rPr>
          <w:rStyle w:val="aa"/>
        </w:rPr>
        <w:footnoteRef/>
      </w:r>
      <w:r w:rsidRPr="005D4968">
        <w:t xml:space="preserve"> </w:t>
      </w:r>
      <w:proofErr w:type="gramStart"/>
      <w:r w:rsidRPr="005D4968">
        <w:t>Признание  банкнот</w:t>
      </w:r>
      <w:proofErr w:type="gramEnd"/>
      <w:r w:rsidRPr="005D4968">
        <w:t xml:space="preserve"> иностранных государств (группы иностранных государств) поврежденными осуществляется согласно правилам приема повреждённых денежных знаков иностранных государств (группы иностранных государств) (далее - Правила), размещенным на официальном сайте Банка в сети интернет: </w:t>
      </w:r>
      <w:hyperlink r:id="rId1" w:history="1">
        <w:r w:rsidRPr="00411DFF">
          <w:t>______________</w:t>
        </w:r>
      </w:hyperlink>
      <w:r w:rsidRPr="005D4968">
        <w:t xml:space="preserve"> в разделе Курсы валют. Операции с монетами иностранных государств не осуществляются. Банком принимаются платежеспособные банкноты иностранных государств (группы иностранных государств), признанные неповрежденными согласно Правилам. </w:t>
      </w:r>
    </w:p>
    <w:p w:rsidR="0026308C" w:rsidRPr="00587FA6" w:rsidRDefault="0026308C" w:rsidP="0026308C">
      <w:pPr>
        <w:pStyle w:val="a8"/>
        <w:rPr>
          <w:color w:val="0070C0"/>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EA794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11C6A94"/>
    <w:multiLevelType w:val="multilevel"/>
    <w:tmpl w:val="83A4BE40"/>
    <w:lvl w:ilvl="0">
      <w:start w:val="4"/>
      <w:numFmt w:val="decimal"/>
      <w:lvlText w:val="%1."/>
      <w:lvlJc w:val="left"/>
      <w:pPr>
        <w:ind w:left="644" w:hanging="360"/>
      </w:pPr>
      <w:rPr>
        <w:rFonts w:hint="default"/>
      </w:rPr>
    </w:lvl>
    <w:lvl w:ilvl="1">
      <w:start w:val="4"/>
      <w:numFmt w:val="decimal"/>
      <w:lvlText w:val="%1.%2."/>
      <w:lvlJc w:val="left"/>
      <w:pPr>
        <w:ind w:left="644"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004"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364" w:hanging="1080"/>
      </w:pPr>
      <w:rPr>
        <w:rFonts w:hint="default"/>
      </w:rPr>
    </w:lvl>
    <w:lvl w:ilvl="6">
      <w:start w:val="1"/>
      <w:numFmt w:val="decimal"/>
      <w:lvlText w:val="%1.%2.%3.%4.%5.%6.%7."/>
      <w:lvlJc w:val="left"/>
      <w:pPr>
        <w:ind w:left="1724" w:hanging="1440"/>
      </w:pPr>
      <w:rPr>
        <w:rFonts w:hint="default"/>
      </w:rPr>
    </w:lvl>
    <w:lvl w:ilvl="7">
      <w:start w:val="1"/>
      <w:numFmt w:val="decimal"/>
      <w:lvlText w:val="%1.%2.%3.%4.%5.%6.%7.%8."/>
      <w:lvlJc w:val="left"/>
      <w:pPr>
        <w:ind w:left="1724" w:hanging="1440"/>
      </w:pPr>
      <w:rPr>
        <w:rFonts w:hint="default"/>
      </w:rPr>
    </w:lvl>
    <w:lvl w:ilvl="8">
      <w:start w:val="1"/>
      <w:numFmt w:val="decimal"/>
      <w:lvlText w:val="%1.%2.%3.%4.%5.%6.%7.%8.%9."/>
      <w:lvlJc w:val="left"/>
      <w:pPr>
        <w:ind w:left="2084" w:hanging="1800"/>
      </w:pPr>
      <w:rPr>
        <w:rFonts w:hint="default"/>
      </w:rPr>
    </w:lvl>
  </w:abstractNum>
  <w:abstractNum w:abstractNumId="2" w15:restartNumberingAfterBreak="0">
    <w:nsid w:val="23EE2BBA"/>
    <w:multiLevelType w:val="hybridMultilevel"/>
    <w:tmpl w:val="6BA28B0C"/>
    <w:lvl w:ilvl="0" w:tplc="04190001">
      <w:start w:val="1"/>
      <w:numFmt w:val="bullet"/>
      <w:lvlText w:val=""/>
      <w:lvlJc w:val="left"/>
      <w:pPr>
        <w:ind w:left="2280" w:hanging="360"/>
      </w:pPr>
      <w:rPr>
        <w:rFonts w:ascii="Symbol" w:hAnsi="Symbol" w:hint="default"/>
      </w:rPr>
    </w:lvl>
    <w:lvl w:ilvl="1" w:tplc="04190003" w:tentative="1">
      <w:start w:val="1"/>
      <w:numFmt w:val="bullet"/>
      <w:lvlText w:val="o"/>
      <w:lvlJc w:val="left"/>
      <w:pPr>
        <w:ind w:left="3000" w:hanging="360"/>
      </w:pPr>
      <w:rPr>
        <w:rFonts w:ascii="Courier New" w:hAnsi="Courier New" w:cs="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cs="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cs="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3" w15:restartNumberingAfterBreak="0">
    <w:nsid w:val="280D2C04"/>
    <w:multiLevelType w:val="multilevel"/>
    <w:tmpl w:val="87729FBA"/>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2B970475"/>
    <w:multiLevelType w:val="hybridMultilevel"/>
    <w:tmpl w:val="7200C24E"/>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 w15:restartNumberingAfterBreak="0">
    <w:nsid w:val="344C0745"/>
    <w:multiLevelType w:val="multilevel"/>
    <w:tmpl w:val="38D243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B8474FE"/>
    <w:multiLevelType w:val="multilevel"/>
    <w:tmpl w:val="5F0A5880"/>
    <w:lvl w:ilvl="0">
      <w:start w:val="2"/>
      <w:numFmt w:val="decimal"/>
      <w:lvlText w:val="%1."/>
      <w:lvlJc w:val="left"/>
      <w:pPr>
        <w:ind w:left="786" w:hanging="360"/>
      </w:pPr>
      <w:rPr>
        <w:rFonts w:hint="default"/>
        <w:b/>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42684C36"/>
    <w:multiLevelType w:val="multilevel"/>
    <w:tmpl w:val="8E7CD368"/>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56C02BE"/>
    <w:multiLevelType w:val="multilevel"/>
    <w:tmpl w:val="DB98DB7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14E520E"/>
    <w:multiLevelType w:val="hybridMultilevel"/>
    <w:tmpl w:val="31481C4A"/>
    <w:lvl w:ilvl="0" w:tplc="04190001">
      <w:start w:val="1"/>
      <w:numFmt w:val="bullet"/>
      <w:lvlText w:val=""/>
      <w:lvlJc w:val="left"/>
      <w:pPr>
        <w:ind w:left="2280" w:hanging="360"/>
      </w:pPr>
      <w:rPr>
        <w:rFonts w:ascii="Symbol" w:hAnsi="Symbol" w:hint="default"/>
      </w:rPr>
    </w:lvl>
    <w:lvl w:ilvl="1" w:tplc="04190003" w:tentative="1">
      <w:start w:val="1"/>
      <w:numFmt w:val="bullet"/>
      <w:lvlText w:val="o"/>
      <w:lvlJc w:val="left"/>
      <w:pPr>
        <w:ind w:left="3000" w:hanging="360"/>
      </w:pPr>
      <w:rPr>
        <w:rFonts w:ascii="Courier New" w:hAnsi="Courier New" w:cs="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cs="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cs="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10" w15:restartNumberingAfterBreak="0">
    <w:nsid w:val="52D620FE"/>
    <w:multiLevelType w:val="multilevel"/>
    <w:tmpl w:val="0B18F982"/>
    <w:lvl w:ilvl="0">
      <w:start w:val="1"/>
      <w:numFmt w:val="decimal"/>
      <w:lvlText w:val="%1."/>
      <w:lvlJc w:val="left"/>
      <w:pPr>
        <w:ind w:left="360" w:hanging="360"/>
      </w:pPr>
      <w:rPr>
        <w:rFonts w:hint="default"/>
      </w:rPr>
    </w:lvl>
    <w:lvl w:ilvl="1">
      <w:start w:val="1"/>
      <w:numFmt w:val="decimal"/>
      <w:isLgl/>
      <w:lvlText w:val="%1.%2."/>
      <w:lvlJc w:val="left"/>
      <w:pPr>
        <w:ind w:left="1067" w:hanging="50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5B050C08"/>
    <w:multiLevelType w:val="hybridMultilevel"/>
    <w:tmpl w:val="997A72C6"/>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704C7109"/>
    <w:multiLevelType w:val="hybridMultilevel"/>
    <w:tmpl w:val="8AECEC4C"/>
    <w:lvl w:ilvl="0" w:tplc="5590EBBE">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0"/>
  </w:num>
  <w:num w:numId="2">
    <w:abstractNumId w:val="3"/>
  </w:num>
  <w:num w:numId="3">
    <w:abstractNumId w:val="7"/>
  </w:num>
  <w:num w:numId="4">
    <w:abstractNumId w:val="6"/>
  </w:num>
  <w:num w:numId="5">
    <w:abstractNumId w:val="11"/>
  </w:num>
  <w:num w:numId="6">
    <w:abstractNumId w:val="0"/>
  </w:num>
  <w:num w:numId="7">
    <w:abstractNumId w:val="8"/>
  </w:num>
  <w:num w:numId="8">
    <w:abstractNumId w:val="1"/>
  </w:num>
  <w:num w:numId="9">
    <w:abstractNumId w:val="5"/>
  </w:num>
  <w:num w:numId="10">
    <w:abstractNumId w:val="12"/>
  </w:num>
  <w:num w:numId="11">
    <w:abstractNumId w:val="9"/>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08C"/>
    <w:rsid w:val="0026308C"/>
    <w:rsid w:val="004343DF"/>
    <w:rsid w:val="00696F05"/>
    <w:rsid w:val="00A20C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117F7B-1647-4DB8-B71D-EA1FB7C99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308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26308C"/>
    <w:pPr>
      <w:shd w:val="clear" w:color="auto" w:fill="FFFFFF"/>
      <w:autoSpaceDE w:val="0"/>
      <w:autoSpaceDN w:val="0"/>
      <w:ind w:right="-1"/>
      <w:jc w:val="center"/>
    </w:pPr>
  </w:style>
  <w:style w:type="character" w:customStyle="1" w:styleId="a4">
    <w:name w:val="Основной текст с отступом Знак"/>
    <w:basedOn w:val="a0"/>
    <w:link w:val="a3"/>
    <w:uiPriority w:val="99"/>
    <w:rsid w:val="0026308C"/>
    <w:rPr>
      <w:rFonts w:ascii="Times New Roman" w:eastAsia="Times New Roman" w:hAnsi="Times New Roman" w:cs="Times New Roman"/>
      <w:sz w:val="24"/>
      <w:szCs w:val="24"/>
      <w:shd w:val="clear" w:color="auto" w:fill="FFFFFF"/>
      <w:lang w:eastAsia="ru-RU"/>
    </w:rPr>
  </w:style>
  <w:style w:type="paragraph" w:styleId="2">
    <w:name w:val="Body Text Indent 2"/>
    <w:basedOn w:val="a"/>
    <w:link w:val="20"/>
    <w:uiPriority w:val="99"/>
    <w:rsid w:val="0026308C"/>
    <w:pPr>
      <w:autoSpaceDE w:val="0"/>
      <w:autoSpaceDN w:val="0"/>
      <w:adjustRightInd w:val="0"/>
      <w:ind w:left="72"/>
      <w:jc w:val="both"/>
    </w:pPr>
  </w:style>
  <w:style w:type="character" w:customStyle="1" w:styleId="20">
    <w:name w:val="Основной текст с отступом 2 Знак"/>
    <w:basedOn w:val="a0"/>
    <w:link w:val="2"/>
    <w:uiPriority w:val="99"/>
    <w:rsid w:val="0026308C"/>
    <w:rPr>
      <w:rFonts w:ascii="Times New Roman" w:eastAsia="Times New Roman" w:hAnsi="Times New Roman" w:cs="Times New Roman"/>
      <w:sz w:val="24"/>
      <w:szCs w:val="24"/>
      <w:lang w:eastAsia="ru-RU"/>
    </w:rPr>
  </w:style>
  <w:style w:type="paragraph" w:styleId="a5">
    <w:name w:val="footer"/>
    <w:basedOn w:val="a"/>
    <w:link w:val="a6"/>
    <w:uiPriority w:val="99"/>
    <w:rsid w:val="0026308C"/>
    <w:pPr>
      <w:tabs>
        <w:tab w:val="center" w:pos="4536"/>
        <w:tab w:val="right" w:pos="9072"/>
      </w:tabs>
    </w:pPr>
    <w:rPr>
      <w:sz w:val="20"/>
      <w:szCs w:val="20"/>
    </w:rPr>
  </w:style>
  <w:style w:type="character" w:customStyle="1" w:styleId="a6">
    <w:name w:val="Нижний колонтитул Знак"/>
    <w:basedOn w:val="a0"/>
    <w:link w:val="a5"/>
    <w:uiPriority w:val="99"/>
    <w:rsid w:val="0026308C"/>
    <w:rPr>
      <w:rFonts w:ascii="Times New Roman" w:eastAsia="Times New Roman" w:hAnsi="Times New Roman" w:cs="Times New Roman"/>
      <w:sz w:val="20"/>
      <w:szCs w:val="20"/>
      <w:lang w:eastAsia="ru-RU"/>
    </w:rPr>
  </w:style>
  <w:style w:type="character" w:styleId="a7">
    <w:name w:val="page number"/>
    <w:basedOn w:val="a0"/>
    <w:uiPriority w:val="99"/>
    <w:rsid w:val="0026308C"/>
    <w:rPr>
      <w:rFonts w:cs="Times New Roman"/>
    </w:rPr>
  </w:style>
  <w:style w:type="paragraph" w:styleId="a8">
    <w:name w:val="footnote text"/>
    <w:aliases w:val="Текст сноски Знак2,Текст сноски Знак1 Знак,Текст сноски Знак Знак Знак,Текст сноски Знак Знак Знак Знак Знак,Текст сноски Знак Знак1 Знак,Текст сноски Знак1 Знак Знак Знак,Текст сноски Знак Знак Знак Знак Знак Знак Знак,Текст сноски Знак1"/>
    <w:basedOn w:val="a"/>
    <w:link w:val="a9"/>
    <w:uiPriority w:val="99"/>
    <w:rsid w:val="0026308C"/>
    <w:rPr>
      <w:sz w:val="20"/>
      <w:szCs w:val="20"/>
    </w:rPr>
  </w:style>
  <w:style w:type="character" w:customStyle="1" w:styleId="a9">
    <w:name w:val="Текст сноски Знак"/>
    <w:aliases w:val="Текст сноски Знак2 Знак,Текст сноски Знак1 Знак Знак,Текст сноски Знак Знак Знак Знак,Текст сноски Знак Знак Знак Знак Знак Знак,Текст сноски Знак Знак1 Знак Знак,Текст сноски Знак1 Знак Знак Знак Знак,Текст сноски Знак1 Знак1"/>
    <w:basedOn w:val="a0"/>
    <w:link w:val="a8"/>
    <w:uiPriority w:val="99"/>
    <w:rsid w:val="0026308C"/>
    <w:rPr>
      <w:rFonts w:ascii="Times New Roman" w:eastAsia="Times New Roman" w:hAnsi="Times New Roman" w:cs="Times New Roman"/>
      <w:sz w:val="20"/>
      <w:szCs w:val="20"/>
      <w:lang w:eastAsia="ru-RU"/>
    </w:rPr>
  </w:style>
  <w:style w:type="character" w:styleId="aa">
    <w:name w:val="footnote reference"/>
    <w:aliases w:val="Знак сноски 1,Знак сноски-FN,Table_Footnote_last Знак1,Текст сноски Знак2 Знак Знак1,Текст сноски Знак1 Знак Знак Знак1,Текст сноски Знак Знак Знак Знак Знак1,Текст сноски Знак Знак Знак Знак Знак Знак Знак1,сноска,Знак сноски1"/>
    <w:basedOn w:val="a0"/>
    <w:uiPriority w:val="99"/>
    <w:qFormat/>
    <w:rsid w:val="0026308C"/>
    <w:rPr>
      <w:rFonts w:cs="Times New Roman"/>
      <w:vertAlign w:val="superscript"/>
    </w:rPr>
  </w:style>
  <w:style w:type="character" w:styleId="ab">
    <w:name w:val="Hyperlink"/>
    <w:basedOn w:val="a0"/>
    <w:uiPriority w:val="99"/>
    <w:rsid w:val="0026308C"/>
    <w:rPr>
      <w:rFonts w:cs="Times New Roman"/>
      <w:color w:val="0000FF"/>
      <w:u w:val="single"/>
    </w:rPr>
  </w:style>
  <w:style w:type="paragraph" w:styleId="ac">
    <w:name w:val="List Paragraph"/>
    <w:aliases w:val="1,UL,Абзац маркированнный,Bullet List,FooterText,numbered,Table-Normal,RSHB_Table-Normal,Предусловия,1. Абзац списка,Нумерованный список_ФТ,List Paragraph,Булет 1,Bullet Number,Нумерованый список,lp1,lp11,List Paragraph11,Bullet 1"/>
    <w:basedOn w:val="a"/>
    <w:link w:val="ad"/>
    <w:uiPriority w:val="34"/>
    <w:qFormat/>
    <w:rsid w:val="0026308C"/>
    <w:pPr>
      <w:ind w:left="720"/>
      <w:contextualSpacing/>
    </w:pPr>
  </w:style>
  <w:style w:type="character" w:customStyle="1" w:styleId="ad">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List Paragraph Знак,Булет 1 Знак"/>
    <w:basedOn w:val="a0"/>
    <w:link w:val="ac"/>
    <w:uiPriority w:val="34"/>
    <w:locked/>
    <w:rsid w:val="0026308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berbank.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berbank.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sberbank.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sberban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6317</Words>
  <Characters>36013</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Матвеев Андрей Геннадиевич</dc:creator>
  <cp:keywords/>
  <dc:description/>
  <cp:lastModifiedBy>Дмитриенко Екатерина Сергеевна</cp:lastModifiedBy>
  <cp:revision>2</cp:revision>
  <dcterms:created xsi:type="dcterms:W3CDTF">2023-12-07T07:49:00Z</dcterms:created>
  <dcterms:modified xsi:type="dcterms:W3CDTF">2023-12-07T07:56:00Z</dcterms:modified>
</cp:coreProperties>
</file>