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7D3C05">
        <w:rPr>
          <w:rFonts w:ascii="Times New Roman" w:hAnsi="Times New Roman" w:cs="Times New Roman"/>
          <w:b/>
          <w:bCs/>
          <w:sz w:val="24"/>
          <w:szCs w:val="24"/>
        </w:rPr>
        <w:t>ЭМ5/23/11</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6A0FF4" w:rsidRDefault="00C16723" w:rsidP="006A0FF4">
      <w:pPr>
        <w:autoSpaceDE w:val="0"/>
        <w:autoSpaceDN w:val="0"/>
        <w:adjustRightInd w:val="0"/>
        <w:spacing w:after="0" w:line="240" w:lineRule="auto"/>
        <w:jc w:val="center"/>
        <w:rPr>
          <w:rFonts w:ascii="Times New Roman" w:hAnsi="Times New Roman" w:cs="Times New Roman"/>
        </w:rPr>
      </w:pPr>
      <w:r w:rsidRPr="006A0FF4">
        <w:rPr>
          <w:rFonts w:ascii="Times New Roman" w:hAnsi="Times New Roman" w:cs="Times New Roman"/>
        </w:rPr>
        <w:t xml:space="preserve">(Идентификационный код закупки </w:t>
      </w:r>
      <w:r w:rsidR="00786B1C" w:rsidRPr="006A0FF4">
        <w:rPr>
          <w:rFonts w:ascii="Times New Roman" w:hAnsi="Times New Roman" w:cs="Times New Roman"/>
        </w:rPr>
        <w:t xml:space="preserve">№ </w:t>
      </w:r>
      <w:r w:rsidR="006A0FF4" w:rsidRPr="006A0FF4">
        <w:rPr>
          <w:rFonts w:ascii="Times New Roman" w:hAnsi="Times New Roman" w:cs="Times New Roman"/>
        </w:rPr>
        <w:t>232781404644878140100100020000000244</w:t>
      </w:r>
      <w:r w:rsidRPr="006A0FF4">
        <w:rPr>
          <w:rFonts w:ascii="Times New Roman" w:hAnsi="Times New Roman" w:cs="Times New Roman"/>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__ ______</w:t>
      </w:r>
      <w:r w:rsidR="00081768">
        <w:rPr>
          <w:rFonts w:ascii="Times New Roman" w:hAnsi="Times New Roman" w:cs="Times New Roman"/>
          <w:sz w:val="24"/>
          <w:szCs w:val="24"/>
        </w:rPr>
        <w:t>2023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7325F1" w:rsidP="001E2225">
      <w:pPr>
        <w:autoSpaceDE w:val="0"/>
        <w:autoSpaceDN w:val="0"/>
        <w:adjustRightInd w:val="0"/>
        <w:spacing w:after="0" w:line="240" w:lineRule="auto"/>
        <w:ind w:firstLine="540"/>
        <w:jc w:val="both"/>
        <w:rPr>
          <w:rFonts w:ascii="Times New Roman" w:hAnsi="Times New Roman" w:cs="Times New Roman"/>
          <w:sz w:val="24"/>
          <w:szCs w:val="24"/>
        </w:rPr>
      </w:pPr>
      <w:r w:rsidRPr="007325F1">
        <w:rPr>
          <w:rFonts w:ascii="Times New Roman" w:hAnsi="Times New Roman" w:cs="Times New Roman"/>
          <w:b/>
          <w:sz w:val="24"/>
          <w:szCs w:val="24"/>
        </w:rPr>
        <w:t xml:space="preserve">Государственное бюджетное дошкольное образовательное учреждение детский сад № 5 Приморского района района Санкт-Петербурга  </w:t>
      </w:r>
      <w:r>
        <w:rPr>
          <w:rFonts w:ascii="Times New Roman" w:hAnsi="Times New Roman" w:cs="Times New Roman"/>
          <w:sz w:val="24"/>
          <w:szCs w:val="24"/>
        </w:rPr>
        <w:t xml:space="preserve">( ГБДОУ детский сад № 5 </w:t>
      </w:r>
      <w:r w:rsidR="00B54BD1">
        <w:rPr>
          <w:rFonts w:ascii="Times New Roman" w:hAnsi="Times New Roman" w:cs="Times New Roman"/>
          <w:sz w:val="24"/>
          <w:szCs w:val="24"/>
        </w:rPr>
        <w:t>Приморского района Санкт-Петербурга)</w:t>
      </w:r>
      <w:r w:rsidR="00B54BD1" w:rsidRPr="00B54BD1">
        <w:rPr>
          <w:rFonts w:ascii="Times New Roman" w:hAnsi="Times New Roman" w:cs="Times New Roman"/>
          <w:sz w:val="24"/>
          <w:szCs w:val="24"/>
        </w:rPr>
        <w:t xml:space="preserve">, именуемое в дальнейшем «Заказчик», </w:t>
      </w:r>
      <w:r>
        <w:rPr>
          <w:rFonts w:ascii="Times New Roman" w:hAnsi="Times New Roman" w:cs="Times New Roman"/>
          <w:sz w:val="24"/>
          <w:szCs w:val="24"/>
        </w:rPr>
        <w:t xml:space="preserve">в </w:t>
      </w:r>
      <w:r w:rsidRPr="007325F1">
        <w:rPr>
          <w:rFonts w:ascii="Times New Roman" w:hAnsi="Times New Roman" w:cs="Times New Roman"/>
          <w:sz w:val="24"/>
          <w:szCs w:val="24"/>
        </w:rPr>
        <w:t>лице  Заведующего   Цаплиной  Алевтины  Валентиновны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B54BD1">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081768">
        <w:rPr>
          <w:rFonts w:ascii="Times New Roman" w:hAnsi="Times New Roman" w:cs="Times New Roman"/>
          <w:b/>
          <w:sz w:val="24"/>
          <w:szCs w:val="24"/>
        </w:rPr>
        <w:t>поставку</w:t>
      </w:r>
      <w:r w:rsidR="00081768" w:rsidRPr="00081768">
        <w:rPr>
          <w:rFonts w:ascii="Times New Roman" w:hAnsi="Times New Roman" w:cs="Times New Roman"/>
          <w:b/>
          <w:sz w:val="24"/>
          <w:szCs w:val="24"/>
        </w:rPr>
        <w:t xml:space="preserve"> </w:t>
      </w:r>
      <w:r w:rsidR="007D3C05">
        <w:rPr>
          <w:rFonts w:ascii="Times New Roman" w:hAnsi="Times New Roman" w:cs="Times New Roman"/>
          <w:b/>
          <w:sz w:val="24"/>
          <w:szCs w:val="24"/>
        </w:rPr>
        <w:t>электротоваров</w:t>
      </w:r>
      <w:r w:rsidR="00702E16">
        <w:rPr>
          <w:rFonts w:ascii="Times New Roman" w:hAnsi="Times New Roman" w:cs="Times New Roman"/>
          <w:b/>
          <w:sz w:val="24"/>
          <w:szCs w:val="24"/>
        </w:rPr>
        <w:t xml:space="preserve"> </w:t>
      </w:r>
      <w:r w:rsidR="00081768" w:rsidRPr="00081768">
        <w:rPr>
          <w:rFonts w:ascii="Times New Roman" w:hAnsi="Times New Roman" w:cs="Times New Roman"/>
          <w:b/>
          <w:sz w:val="24"/>
          <w:szCs w:val="24"/>
        </w:rPr>
        <w:t xml:space="preserve">для  </w:t>
      </w:r>
      <w:r w:rsidR="003074EE">
        <w:rPr>
          <w:rFonts w:ascii="Times New Roman" w:hAnsi="Times New Roman" w:cs="Times New Roman"/>
          <w:b/>
          <w:sz w:val="24"/>
          <w:szCs w:val="24"/>
        </w:rPr>
        <w:t>ГБДОУ детский сад № 5</w:t>
      </w:r>
      <w:r w:rsidR="00081768" w:rsidRPr="00081768">
        <w:rPr>
          <w:rFonts w:ascii="Times New Roman" w:hAnsi="Times New Roman" w:cs="Times New Roman"/>
          <w:b/>
          <w:sz w:val="24"/>
          <w:szCs w:val="24"/>
        </w:rPr>
        <w:t xml:space="preserve"> Прим</w:t>
      </w:r>
      <w:r w:rsidR="00081768">
        <w:rPr>
          <w:rFonts w:ascii="Times New Roman" w:hAnsi="Times New Roman" w:cs="Times New Roman"/>
          <w:b/>
          <w:sz w:val="24"/>
          <w:szCs w:val="24"/>
        </w:rPr>
        <w:t>орского района Санкт-Петербурга</w:t>
      </w:r>
      <w:r w:rsidR="00081768" w:rsidRPr="00081768">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hyperlink w:anchor="Par729" w:history="1">
        <w:r w:rsidRPr="001E2225">
          <w:rPr>
            <w:rFonts w:ascii="Times New Roman" w:hAnsi="Times New Roman" w:cs="Times New Roman"/>
            <w:sz w:val="24"/>
            <w:szCs w:val="24"/>
          </w:rPr>
          <w:t>Описанию</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D824AC">
        <w:rPr>
          <w:rFonts w:ascii="Times New Roman" w:hAnsi="Times New Roman" w:cs="Times New Roman"/>
          <w:sz w:val="24"/>
          <w:szCs w:val="24"/>
        </w:rPr>
        <w:t xml:space="preserve"> </w:t>
      </w:r>
      <w:r w:rsidR="00D824AC" w:rsidRPr="00D824AC">
        <w:rPr>
          <w:rFonts w:ascii="Times New Roman" w:eastAsia="Calibri" w:hAnsi="Times New Roman" w:cs="Times New Roman"/>
          <w:i/>
          <w:sz w:val="24"/>
        </w:rPr>
        <w:t>Внебюджетные средства. Средства бюджетных учреждений.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F11C51">
        <w:rPr>
          <w:rFonts w:ascii="Times New Roman" w:hAnsi="Times New Roman" w:cs="Times New Roman"/>
          <w:b/>
          <w:sz w:val="24"/>
          <w:szCs w:val="24"/>
        </w:rPr>
        <w:t>5</w:t>
      </w:r>
      <w:r w:rsidR="00081768">
        <w:rPr>
          <w:rFonts w:ascii="Times New Roman" w:hAnsi="Times New Roman" w:cs="Times New Roman"/>
          <w:b/>
          <w:sz w:val="24"/>
          <w:szCs w:val="24"/>
        </w:rPr>
        <w:t xml:space="preserve"> </w:t>
      </w:r>
      <w:r w:rsidR="00B46579">
        <w:rPr>
          <w:rFonts w:ascii="Times New Roman" w:hAnsi="Times New Roman" w:cs="Times New Roman"/>
          <w:b/>
          <w:sz w:val="24"/>
          <w:szCs w:val="24"/>
        </w:rPr>
        <w:t>(</w:t>
      </w:r>
      <w:r w:rsidR="00F11C51">
        <w:rPr>
          <w:rFonts w:ascii="Times New Roman" w:hAnsi="Times New Roman" w:cs="Times New Roman"/>
          <w:b/>
          <w:sz w:val="24"/>
          <w:szCs w:val="24"/>
        </w:rPr>
        <w:t>пяти</w:t>
      </w:r>
      <w:r w:rsidR="00B46579">
        <w:rPr>
          <w:rFonts w:ascii="Times New Roman" w:hAnsi="Times New Roman" w:cs="Times New Roman"/>
          <w:b/>
          <w:sz w:val="24"/>
          <w:szCs w:val="24"/>
        </w:rPr>
        <w:t>) 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6D4129" w:rsidRPr="00BD4A57" w:rsidRDefault="00C16723" w:rsidP="006D4129">
      <w:pPr>
        <w:autoSpaceDE w:val="0"/>
        <w:autoSpaceDN w:val="0"/>
        <w:adjustRightInd w:val="0"/>
        <w:spacing w:after="0" w:line="240" w:lineRule="auto"/>
        <w:ind w:firstLine="540"/>
        <w:jc w:val="both"/>
        <w:rPr>
          <w:rFonts w:ascii="Times New Roman" w:hAnsi="Times New Roman" w:cs="Times New Roman"/>
          <w:b/>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4" w:name="Par98"/>
      <w:bookmarkEnd w:id="4"/>
      <w:r w:rsidR="006D4129" w:rsidRPr="00BD4A57">
        <w:rPr>
          <w:rFonts w:ascii="Times New Roman" w:hAnsi="Times New Roman" w:cs="Times New Roman"/>
          <w:b/>
        </w:rPr>
        <w:t>Санкт-Петербург, аллея Котельникова, д. 5 корп. 2 литер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w:t>
      </w:r>
      <w:r w:rsidRPr="00C16723">
        <w:rPr>
          <w:rFonts w:ascii="Times New Roman" w:hAnsi="Times New Roman" w:cs="Times New Roman"/>
          <w:sz w:val="24"/>
          <w:szCs w:val="24"/>
        </w:rPr>
        <w:lastRenderedPageBreak/>
        <w:t>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C16723">
        <w:rPr>
          <w:rFonts w:ascii="Times New Roman" w:hAnsi="Times New Roman" w:cs="Times New Roman"/>
          <w:sz w:val="24"/>
          <w:szCs w:val="24"/>
        </w:rPr>
        <w:lastRenderedPageBreak/>
        <w:t xml:space="preserve">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lastRenderedPageBreak/>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CF3DC2">
        <w:rPr>
          <w:rFonts w:ascii="Times New Roman" w:hAnsi="Times New Roman" w:cs="Times New Roman"/>
          <w:sz w:val="24"/>
          <w:szCs w:val="24"/>
        </w:rPr>
        <w:t>023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cs="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r w:rsidRPr="00FC4FF4">
        <w:rPr>
          <w:rFonts w:ascii="Times New Roman" w:eastAsia="Times New Roman" w:hAnsi="Times New Roman" w:cs="Times New Roman"/>
          <w:bCs/>
          <w:lang w:eastAsia="ar-SA"/>
        </w:rPr>
        <w:t>Приложение № 2 – Характеристики товара</w:t>
      </w:r>
      <w:r>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FC4FF4" w:rsidRPr="008363A0" w:rsidRDefault="006D4129" w:rsidP="008363A0">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BD4A57">
              <w:rPr>
                <w:rFonts w:ascii="Times New Roman" w:eastAsia="Calibri" w:hAnsi="Times New Roman" w:cs="Times New Roman"/>
                <w:b/>
                <w:i/>
                <w:lang w:eastAsia="ru-RU"/>
              </w:rPr>
              <w:t xml:space="preserve">Государственное бюджетное дошкольное образовательное учреждение детский сад № 5 Приморского района Санкт-Петербурга                   </w:t>
            </w:r>
            <w:r w:rsidRPr="00BD4A57">
              <w:rPr>
                <w:rFonts w:ascii="Times New Roman" w:eastAsia="Calibri" w:hAnsi="Times New Roman" w:cs="Times New Roman"/>
                <w:lang w:eastAsia="ru-RU"/>
              </w:rPr>
              <w:t>Адрес: 197341 Санкт-Петербург, аллея Котельникова, дом 5, корп.2, литер А                                                   ИНН 7814046448   КПП 781401001  л/с 0641098                       Северо-Западное ГУ Банка России//УФК по г. Санкт-Петербургу, г. Санкт-Петербург                                           БИК 014030106, к/с 40102810945370000005                             р/с 03224643400000007200                                                 тел/факс (812) 301-83-82                                                              e-mail: primdou-5@yandex.ru</w:t>
            </w: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436612" w:rsidRPr="00436612">
              <w:rPr>
                <w:rFonts w:ascii="Times New Roman" w:eastAsia="Times New Roman" w:hAnsi="Times New Roman" w:cs="Times New Roman"/>
                <w:lang w:eastAsia="ru-RU"/>
              </w:rPr>
              <w:t>А.В.Цаплина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02E16">
          <w:pgSz w:w="11906" w:h="16838"/>
          <w:pgMar w:top="568" w:right="566" w:bottom="1135" w:left="1133"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6D4129" w:rsidRDefault="00FC4FF4" w:rsidP="00FC4FF4">
      <w:pPr>
        <w:widowControl w:val="0"/>
        <w:spacing w:after="0" w:line="240" w:lineRule="auto"/>
        <w:ind w:left="5670"/>
        <w:jc w:val="right"/>
        <w:rPr>
          <w:rFonts w:ascii="Times New Roman" w:eastAsia="Calibri" w:hAnsi="Times New Roman" w:cs="Times New Roman"/>
          <w:b/>
          <w:lang w:eastAsia="ru-RU"/>
        </w:rPr>
      </w:pPr>
      <w:r w:rsidRPr="00FC4FF4">
        <w:rPr>
          <w:rFonts w:ascii="Times New Roman" w:eastAsia="Times New Roman" w:hAnsi="Times New Roman" w:cs="Times New Roman"/>
          <w:b/>
          <w:i/>
          <w:lang w:eastAsia="ru-RU"/>
        </w:rPr>
        <w:t xml:space="preserve">№ </w:t>
      </w:r>
      <w:r w:rsidR="007D3C05">
        <w:rPr>
          <w:rFonts w:ascii="Times New Roman" w:eastAsia="Calibri" w:hAnsi="Times New Roman" w:cs="Times New Roman"/>
          <w:b/>
          <w:lang w:eastAsia="ru-RU"/>
        </w:rPr>
        <w:t>ЭМ5/23/11</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Cs/>
          <w:lang w:eastAsia="ru-RU"/>
        </w:rPr>
      </w:pPr>
      <w:proofErr w:type="gramStart"/>
      <w:r w:rsidRPr="00FC4FF4">
        <w:rPr>
          <w:rFonts w:ascii="Times New Roman" w:eastAsia="Times New Roman" w:hAnsi="Times New Roman" w:cs="Times New Roman"/>
          <w:b/>
          <w:i/>
          <w:lang w:eastAsia="ru-RU"/>
        </w:rPr>
        <w:t>от  _</w:t>
      </w:r>
      <w:proofErr w:type="gramEnd"/>
      <w:r w:rsidRPr="00FC4FF4">
        <w:rPr>
          <w:rFonts w:ascii="Times New Roman" w:eastAsia="Times New Roman" w:hAnsi="Times New Roman" w:cs="Times New Roman"/>
          <w:b/>
          <w:i/>
          <w:lang w:eastAsia="ru-RU"/>
        </w:rPr>
        <w:t>_______</w:t>
      </w:r>
      <w:r w:rsidR="006D4129" w:rsidRPr="006D4129">
        <w:rPr>
          <w:rFonts w:ascii="Times New Roman" w:eastAsia="Times New Roman" w:hAnsi="Times New Roman" w:cs="Times New Roman"/>
          <w:b/>
          <w:lang w:eastAsia="ru-RU"/>
        </w:rPr>
        <w:t>2023</w:t>
      </w:r>
      <w:r w:rsidRPr="006D4129">
        <w:rPr>
          <w:rFonts w:ascii="Times New Roman" w:eastAsia="Times New Roman" w:hAnsi="Times New Roman" w:cs="Times New Roman"/>
          <w:b/>
          <w:lang w:eastAsia="ru-RU"/>
        </w:rPr>
        <w:t xml:space="preserve"> г.</w:t>
      </w:r>
      <w:r w:rsidRPr="00FC4FF4">
        <w:rPr>
          <w:rFonts w:ascii="Times New Roman" w:eastAsia="Times New Roman" w:hAnsi="Times New Roman" w:cs="Times New Roman"/>
          <w:b/>
          <w:i/>
          <w:lang w:eastAsia="ru-RU"/>
        </w:rPr>
        <w:t xml:space="preserve"> </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Спецификация</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Style w:val="a3"/>
        <w:tblW w:w="10915" w:type="dxa"/>
        <w:tblInd w:w="-714" w:type="dxa"/>
        <w:tblLayout w:type="fixed"/>
        <w:tblLook w:val="04A0" w:firstRow="1" w:lastRow="0" w:firstColumn="1" w:lastColumn="0" w:noHBand="0" w:noVBand="1"/>
      </w:tblPr>
      <w:tblGrid>
        <w:gridCol w:w="567"/>
        <w:gridCol w:w="4253"/>
        <w:gridCol w:w="1020"/>
        <w:gridCol w:w="768"/>
        <w:gridCol w:w="1331"/>
        <w:gridCol w:w="1276"/>
        <w:gridCol w:w="1700"/>
      </w:tblGrid>
      <w:tr w:rsidR="00FC4FF4" w:rsidRPr="00FC4FF4" w:rsidTr="00FF3FF6">
        <w:tc>
          <w:tcPr>
            <w:tcW w:w="567" w:type="dxa"/>
          </w:tcPr>
          <w:p w:rsidR="00FC4FF4" w:rsidRPr="00FC4FF4" w:rsidRDefault="00FC4FF4" w:rsidP="00FC4FF4">
            <w:pPr>
              <w:jc w:val="center"/>
              <w:rPr>
                <w:b/>
              </w:rPr>
            </w:pPr>
            <w:r w:rsidRPr="00FC4FF4">
              <w:rPr>
                <w:b/>
              </w:rPr>
              <w:t>№ п/п</w:t>
            </w:r>
          </w:p>
        </w:tc>
        <w:tc>
          <w:tcPr>
            <w:tcW w:w="4253" w:type="dxa"/>
          </w:tcPr>
          <w:p w:rsidR="00FC4FF4" w:rsidRPr="00FC4FF4" w:rsidRDefault="00FC4FF4" w:rsidP="00FC4FF4">
            <w:pPr>
              <w:jc w:val="center"/>
              <w:rPr>
                <w:b/>
              </w:rPr>
            </w:pPr>
            <w:r w:rsidRPr="00FC4FF4">
              <w:rPr>
                <w:b/>
              </w:rPr>
              <w:t>Наименование товара</w:t>
            </w:r>
          </w:p>
        </w:tc>
        <w:tc>
          <w:tcPr>
            <w:tcW w:w="1020" w:type="dxa"/>
          </w:tcPr>
          <w:p w:rsidR="00FC4FF4" w:rsidRPr="00FC4FF4" w:rsidRDefault="00FC4FF4" w:rsidP="00FC4FF4">
            <w:pPr>
              <w:jc w:val="center"/>
              <w:rPr>
                <w:b/>
              </w:rPr>
            </w:pPr>
            <w:r w:rsidRPr="00FC4FF4">
              <w:rPr>
                <w:b/>
              </w:rPr>
              <w:t>Ед. изм.</w:t>
            </w:r>
          </w:p>
        </w:tc>
        <w:tc>
          <w:tcPr>
            <w:tcW w:w="768" w:type="dxa"/>
          </w:tcPr>
          <w:p w:rsidR="00FC4FF4" w:rsidRPr="00FC4FF4" w:rsidRDefault="00FC4FF4" w:rsidP="00FC4FF4">
            <w:pPr>
              <w:jc w:val="center"/>
              <w:rPr>
                <w:b/>
              </w:rPr>
            </w:pPr>
            <w:r w:rsidRPr="00FC4FF4">
              <w:rPr>
                <w:b/>
              </w:rPr>
              <w:t>Кол-во</w:t>
            </w:r>
          </w:p>
        </w:tc>
        <w:tc>
          <w:tcPr>
            <w:tcW w:w="1331" w:type="dxa"/>
          </w:tcPr>
          <w:p w:rsidR="00FC4FF4" w:rsidRPr="00FC4FF4" w:rsidRDefault="00FC4FF4" w:rsidP="00FC4FF4">
            <w:pPr>
              <w:jc w:val="center"/>
              <w:rPr>
                <w:b/>
              </w:rPr>
            </w:pPr>
            <w:r w:rsidRPr="00FC4FF4">
              <w:rPr>
                <w:b/>
              </w:rPr>
              <w:t>Цена за ед., руб.</w:t>
            </w:r>
            <w:r w:rsidR="00B46579">
              <w:rPr>
                <w:b/>
              </w:rPr>
              <w:t xml:space="preserve"> с НДС/без НДС</w:t>
            </w:r>
          </w:p>
        </w:tc>
        <w:tc>
          <w:tcPr>
            <w:tcW w:w="1276" w:type="dxa"/>
          </w:tcPr>
          <w:p w:rsidR="00FC4FF4" w:rsidRPr="00FC4FF4" w:rsidRDefault="00FC4FF4" w:rsidP="00FC4FF4">
            <w:pPr>
              <w:jc w:val="center"/>
              <w:rPr>
                <w:b/>
              </w:rPr>
            </w:pPr>
            <w:r w:rsidRPr="00FC4FF4">
              <w:rPr>
                <w:b/>
              </w:rPr>
              <w:t>Стоимость, руб.</w:t>
            </w:r>
            <w:r w:rsidR="00B46579">
              <w:rPr>
                <w:b/>
              </w:rPr>
              <w:t xml:space="preserve"> </w:t>
            </w:r>
            <w:r w:rsidR="00B46579" w:rsidRPr="00B46579">
              <w:rPr>
                <w:b/>
              </w:rPr>
              <w:t>с НДС/без НДС</w:t>
            </w:r>
          </w:p>
        </w:tc>
        <w:tc>
          <w:tcPr>
            <w:tcW w:w="1700" w:type="dxa"/>
          </w:tcPr>
          <w:p w:rsidR="00FC4FF4" w:rsidRPr="00FC4FF4" w:rsidRDefault="00FC4FF4" w:rsidP="00FC4FF4">
            <w:pPr>
              <w:jc w:val="center"/>
              <w:rPr>
                <w:b/>
              </w:rPr>
            </w:pPr>
            <w:r w:rsidRPr="00FC4FF4">
              <w:rPr>
                <w:b/>
              </w:rPr>
              <w:t>Наименование страны происхождения товара</w:t>
            </w:r>
          </w:p>
        </w:tc>
      </w:tr>
      <w:tr w:rsidR="00943274" w:rsidRPr="00FC4FF4" w:rsidTr="00FF3FF6">
        <w:tc>
          <w:tcPr>
            <w:tcW w:w="567" w:type="dxa"/>
          </w:tcPr>
          <w:p w:rsidR="00943274" w:rsidRPr="00FC4FF4" w:rsidRDefault="00943274" w:rsidP="00FC4FF4">
            <w:pPr>
              <w:jc w:val="center"/>
              <w:rPr>
                <w:b/>
              </w:rPr>
            </w:pPr>
            <w:r>
              <w:rPr>
                <w:b/>
              </w:rPr>
              <w:t>1</w:t>
            </w:r>
          </w:p>
        </w:tc>
        <w:tc>
          <w:tcPr>
            <w:tcW w:w="4253" w:type="dxa"/>
          </w:tcPr>
          <w:p w:rsidR="00943274" w:rsidRPr="00FC4FF4" w:rsidRDefault="00943274" w:rsidP="00FC4FF4">
            <w:pPr>
              <w:jc w:val="center"/>
              <w:rPr>
                <w:b/>
              </w:rPr>
            </w:pPr>
            <w:r>
              <w:rPr>
                <w:b/>
              </w:rPr>
              <w:t>2</w:t>
            </w:r>
          </w:p>
        </w:tc>
        <w:tc>
          <w:tcPr>
            <w:tcW w:w="1020" w:type="dxa"/>
          </w:tcPr>
          <w:p w:rsidR="00943274" w:rsidRPr="00FC4FF4" w:rsidRDefault="00943274" w:rsidP="00FC4FF4">
            <w:pPr>
              <w:jc w:val="center"/>
              <w:rPr>
                <w:b/>
              </w:rPr>
            </w:pPr>
            <w:r>
              <w:rPr>
                <w:b/>
              </w:rPr>
              <w:t>3</w:t>
            </w:r>
          </w:p>
        </w:tc>
        <w:tc>
          <w:tcPr>
            <w:tcW w:w="768" w:type="dxa"/>
          </w:tcPr>
          <w:p w:rsidR="00943274" w:rsidRPr="00FC4FF4" w:rsidRDefault="00943274" w:rsidP="00FC4FF4">
            <w:pPr>
              <w:jc w:val="center"/>
              <w:rPr>
                <w:b/>
              </w:rPr>
            </w:pPr>
            <w:r>
              <w:rPr>
                <w:b/>
              </w:rPr>
              <w:t>4</w:t>
            </w:r>
          </w:p>
        </w:tc>
        <w:tc>
          <w:tcPr>
            <w:tcW w:w="1331" w:type="dxa"/>
          </w:tcPr>
          <w:p w:rsidR="00943274" w:rsidRPr="00FC4FF4" w:rsidRDefault="00943274" w:rsidP="00FC4FF4">
            <w:pPr>
              <w:jc w:val="center"/>
              <w:rPr>
                <w:b/>
              </w:rPr>
            </w:pPr>
            <w:r>
              <w:rPr>
                <w:b/>
              </w:rPr>
              <w:t>5</w:t>
            </w:r>
          </w:p>
        </w:tc>
        <w:tc>
          <w:tcPr>
            <w:tcW w:w="1276" w:type="dxa"/>
          </w:tcPr>
          <w:p w:rsidR="00943274" w:rsidRPr="00FC4FF4" w:rsidRDefault="00943274" w:rsidP="00FC4FF4">
            <w:pPr>
              <w:jc w:val="center"/>
              <w:rPr>
                <w:b/>
              </w:rPr>
            </w:pPr>
            <w:r>
              <w:rPr>
                <w:b/>
              </w:rPr>
              <w:t>6</w:t>
            </w:r>
          </w:p>
        </w:tc>
        <w:tc>
          <w:tcPr>
            <w:tcW w:w="1700" w:type="dxa"/>
          </w:tcPr>
          <w:p w:rsidR="00943274" w:rsidRPr="00FC4FF4" w:rsidRDefault="00943274" w:rsidP="00FC4FF4">
            <w:pPr>
              <w:jc w:val="center"/>
              <w:rPr>
                <w:b/>
              </w:rPr>
            </w:pPr>
            <w:r>
              <w:rPr>
                <w:b/>
              </w:rPr>
              <w:t>7</w:t>
            </w:r>
          </w:p>
        </w:tc>
      </w:tr>
      <w:tr w:rsidR="007D3C05" w:rsidRPr="00FC4FF4" w:rsidTr="004B4F3C">
        <w:tc>
          <w:tcPr>
            <w:tcW w:w="567" w:type="dxa"/>
          </w:tcPr>
          <w:p w:rsidR="007D3C05" w:rsidRPr="00FC4FF4" w:rsidRDefault="007D3C05" w:rsidP="007D3C05">
            <w:pPr>
              <w:numPr>
                <w:ilvl w:val="0"/>
                <w:numId w:val="1"/>
              </w:numPr>
              <w:ind w:left="34" w:firstLine="0"/>
              <w:contextualSpacing/>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7D3C05" w:rsidRDefault="007D3C05" w:rsidP="00B90ABA">
            <w:pPr>
              <w:jc w:val="center"/>
            </w:pPr>
            <w:r>
              <w:t xml:space="preserve">Лампа светодиодная </w:t>
            </w:r>
          </w:p>
        </w:tc>
        <w:tc>
          <w:tcPr>
            <w:tcW w:w="1020" w:type="dxa"/>
            <w:tcBorders>
              <w:top w:val="single" w:sz="4" w:space="0" w:color="auto"/>
              <w:left w:val="nil"/>
              <w:bottom w:val="single" w:sz="4" w:space="0" w:color="auto"/>
              <w:right w:val="single" w:sz="4" w:space="0" w:color="auto"/>
            </w:tcBorders>
            <w:shd w:val="clear" w:color="auto" w:fill="auto"/>
            <w:vAlign w:val="center"/>
          </w:tcPr>
          <w:p w:rsidR="007D3C05" w:rsidRDefault="007D3C05" w:rsidP="007D3C05">
            <w:pPr>
              <w:jc w:val="center"/>
              <w:rPr>
                <w:color w:val="000000"/>
              </w:rPr>
            </w:pPr>
            <w:r>
              <w:rPr>
                <w:color w:val="000000"/>
              </w:rPr>
              <w:t>шт</w:t>
            </w:r>
          </w:p>
        </w:tc>
        <w:tc>
          <w:tcPr>
            <w:tcW w:w="768" w:type="dxa"/>
            <w:tcBorders>
              <w:top w:val="single" w:sz="4" w:space="0" w:color="auto"/>
              <w:left w:val="nil"/>
              <w:bottom w:val="single" w:sz="4" w:space="0" w:color="auto"/>
              <w:right w:val="single" w:sz="4" w:space="0" w:color="auto"/>
            </w:tcBorders>
            <w:shd w:val="clear" w:color="auto" w:fill="auto"/>
            <w:vAlign w:val="center"/>
          </w:tcPr>
          <w:p w:rsidR="007D3C05" w:rsidRDefault="007D3C05" w:rsidP="007D3C05">
            <w:pPr>
              <w:jc w:val="center"/>
              <w:rPr>
                <w:color w:val="000000"/>
              </w:rPr>
            </w:pPr>
            <w:r>
              <w:rPr>
                <w:color w:val="000000"/>
              </w:rPr>
              <w:t>20</w:t>
            </w:r>
          </w:p>
        </w:tc>
        <w:tc>
          <w:tcPr>
            <w:tcW w:w="1331" w:type="dxa"/>
            <w:tcBorders>
              <w:top w:val="single" w:sz="4" w:space="0" w:color="auto"/>
              <w:left w:val="nil"/>
              <w:bottom w:val="single" w:sz="4" w:space="0" w:color="auto"/>
              <w:right w:val="single" w:sz="4" w:space="0" w:color="auto"/>
            </w:tcBorders>
            <w:shd w:val="clear" w:color="auto" w:fill="auto"/>
            <w:vAlign w:val="center"/>
          </w:tcPr>
          <w:p w:rsidR="007D3C05" w:rsidRPr="007D3C05" w:rsidRDefault="007D3C05" w:rsidP="007D3C05">
            <w:pPr>
              <w:jc w:val="center"/>
              <w:rPr>
                <w:color w:val="000000"/>
                <w:highlight w:val="yellow"/>
              </w:rPr>
            </w:pPr>
            <w:r w:rsidRPr="007D3C05">
              <w:rPr>
                <w:color w:val="000000"/>
                <w:highlight w:val="yellow"/>
              </w:rPr>
              <w:t>113,00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3C05" w:rsidRPr="007D3C05" w:rsidRDefault="007D3C05" w:rsidP="007D3C05">
            <w:pPr>
              <w:jc w:val="center"/>
              <w:rPr>
                <w:b/>
                <w:bCs/>
                <w:color w:val="000000"/>
                <w:highlight w:val="yellow"/>
              </w:rPr>
            </w:pPr>
            <w:r w:rsidRPr="007D3C05">
              <w:rPr>
                <w:b/>
                <w:bCs/>
                <w:color w:val="000000"/>
                <w:highlight w:val="yellow"/>
              </w:rPr>
              <w:t>2</w:t>
            </w:r>
            <w:r w:rsidR="004A2D9C">
              <w:rPr>
                <w:b/>
                <w:bCs/>
                <w:color w:val="000000"/>
                <w:highlight w:val="yellow"/>
              </w:rPr>
              <w:t xml:space="preserve"> </w:t>
            </w:r>
            <w:r w:rsidRPr="007D3C05">
              <w:rPr>
                <w:b/>
                <w:bCs/>
                <w:color w:val="000000"/>
                <w:highlight w:val="yellow"/>
              </w:rPr>
              <w:t>260,00</w:t>
            </w:r>
          </w:p>
        </w:tc>
        <w:tc>
          <w:tcPr>
            <w:tcW w:w="1700" w:type="dxa"/>
            <w:vAlign w:val="center"/>
          </w:tcPr>
          <w:p w:rsidR="007D3C05" w:rsidRPr="00FC4FF4" w:rsidRDefault="007D3C05" w:rsidP="007D3C05">
            <w:pPr>
              <w:jc w:val="center"/>
            </w:pPr>
          </w:p>
        </w:tc>
      </w:tr>
      <w:tr w:rsidR="007D3C05" w:rsidRPr="00FC4FF4" w:rsidTr="004B4F3C">
        <w:tc>
          <w:tcPr>
            <w:tcW w:w="567" w:type="dxa"/>
          </w:tcPr>
          <w:p w:rsidR="007D3C05" w:rsidRPr="00FC4FF4" w:rsidRDefault="007D3C05" w:rsidP="007D3C05">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bottom"/>
          </w:tcPr>
          <w:p w:rsidR="007D3C05" w:rsidRDefault="007D3C05" w:rsidP="00B90ABA">
            <w:pPr>
              <w:jc w:val="center"/>
            </w:pPr>
            <w:r>
              <w:t xml:space="preserve">Лампа светодиодная </w:t>
            </w:r>
          </w:p>
        </w:tc>
        <w:tc>
          <w:tcPr>
            <w:tcW w:w="1020" w:type="dxa"/>
            <w:tcBorders>
              <w:top w:val="nil"/>
              <w:left w:val="nil"/>
              <w:bottom w:val="single" w:sz="4" w:space="0" w:color="auto"/>
              <w:right w:val="single" w:sz="4" w:space="0" w:color="auto"/>
            </w:tcBorders>
            <w:shd w:val="clear" w:color="auto" w:fill="auto"/>
            <w:vAlign w:val="center"/>
          </w:tcPr>
          <w:p w:rsidR="007D3C05" w:rsidRDefault="007D3C05" w:rsidP="007D3C05">
            <w:pPr>
              <w:jc w:val="center"/>
              <w:rPr>
                <w:color w:val="000000"/>
              </w:rPr>
            </w:pPr>
            <w:r>
              <w:rPr>
                <w:color w:val="000000"/>
              </w:rPr>
              <w:t>шт</w:t>
            </w:r>
          </w:p>
        </w:tc>
        <w:tc>
          <w:tcPr>
            <w:tcW w:w="768" w:type="dxa"/>
            <w:tcBorders>
              <w:top w:val="nil"/>
              <w:left w:val="nil"/>
              <w:bottom w:val="single" w:sz="4" w:space="0" w:color="auto"/>
              <w:right w:val="single" w:sz="4" w:space="0" w:color="auto"/>
            </w:tcBorders>
            <w:shd w:val="clear" w:color="auto" w:fill="auto"/>
            <w:vAlign w:val="center"/>
          </w:tcPr>
          <w:p w:rsidR="007D3C05" w:rsidRDefault="007D3C05" w:rsidP="007D3C05">
            <w:pPr>
              <w:jc w:val="center"/>
              <w:rPr>
                <w:color w:val="000000"/>
              </w:rPr>
            </w:pPr>
            <w:r>
              <w:rPr>
                <w:color w:val="000000"/>
              </w:rPr>
              <w:t>20</w:t>
            </w:r>
          </w:p>
        </w:tc>
        <w:tc>
          <w:tcPr>
            <w:tcW w:w="1331" w:type="dxa"/>
            <w:tcBorders>
              <w:top w:val="nil"/>
              <w:left w:val="nil"/>
              <w:bottom w:val="single" w:sz="4" w:space="0" w:color="auto"/>
              <w:right w:val="single" w:sz="4" w:space="0" w:color="auto"/>
            </w:tcBorders>
            <w:shd w:val="clear" w:color="auto" w:fill="auto"/>
            <w:vAlign w:val="center"/>
          </w:tcPr>
          <w:p w:rsidR="007D3C05" w:rsidRPr="007D3C05" w:rsidRDefault="007D3C05" w:rsidP="007D3C05">
            <w:pPr>
              <w:jc w:val="center"/>
              <w:rPr>
                <w:color w:val="000000"/>
                <w:highlight w:val="yellow"/>
              </w:rPr>
            </w:pPr>
            <w:r w:rsidRPr="007D3C05">
              <w:rPr>
                <w:color w:val="000000"/>
                <w:highlight w:val="yellow"/>
              </w:rPr>
              <w:t>104,00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D3C05" w:rsidRPr="007D3C05" w:rsidRDefault="007D3C05" w:rsidP="007D3C05">
            <w:pPr>
              <w:jc w:val="center"/>
              <w:rPr>
                <w:b/>
                <w:bCs/>
                <w:color w:val="000000"/>
                <w:highlight w:val="yellow"/>
              </w:rPr>
            </w:pPr>
            <w:r w:rsidRPr="007D3C05">
              <w:rPr>
                <w:b/>
                <w:bCs/>
                <w:color w:val="000000"/>
                <w:highlight w:val="yellow"/>
              </w:rPr>
              <w:t>2</w:t>
            </w:r>
            <w:r w:rsidR="004A2D9C">
              <w:rPr>
                <w:b/>
                <w:bCs/>
                <w:color w:val="000000"/>
                <w:highlight w:val="yellow"/>
              </w:rPr>
              <w:t xml:space="preserve"> </w:t>
            </w:r>
            <w:r w:rsidRPr="007D3C05">
              <w:rPr>
                <w:b/>
                <w:bCs/>
                <w:color w:val="000000"/>
                <w:highlight w:val="yellow"/>
              </w:rPr>
              <w:t>080,00</w:t>
            </w:r>
          </w:p>
        </w:tc>
        <w:tc>
          <w:tcPr>
            <w:tcW w:w="1700" w:type="dxa"/>
            <w:vAlign w:val="center"/>
          </w:tcPr>
          <w:p w:rsidR="007D3C05" w:rsidRPr="00FC4FF4" w:rsidRDefault="007D3C05" w:rsidP="007D3C05">
            <w:pPr>
              <w:jc w:val="center"/>
            </w:pPr>
          </w:p>
        </w:tc>
      </w:tr>
      <w:tr w:rsidR="007D3C05" w:rsidRPr="00FC4FF4" w:rsidTr="004B4F3C">
        <w:tc>
          <w:tcPr>
            <w:tcW w:w="567" w:type="dxa"/>
          </w:tcPr>
          <w:p w:rsidR="007D3C05" w:rsidRPr="00FC4FF4" w:rsidRDefault="007D3C05" w:rsidP="007D3C05">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bottom"/>
          </w:tcPr>
          <w:p w:rsidR="007D3C05" w:rsidRDefault="007D3C05" w:rsidP="004A2D9C">
            <w:pPr>
              <w:jc w:val="center"/>
            </w:pPr>
            <w:r>
              <w:t xml:space="preserve">Светильник </w:t>
            </w:r>
          </w:p>
        </w:tc>
        <w:tc>
          <w:tcPr>
            <w:tcW w:w="1020" w:type="dxa"/>
            <w:tcBorders>
              <w:top w:val="nil"/>
              <w:left w:val="nil"/>
              <w:bottom w:val="single" w:sz="4" w:space="0" w:color="auto"/>
              <w:right w:val="single" w:sz="4" w:space="0" w:color="auto"/>
            </w:tcBorders>
            <w:shd w:val="clear" w:color="auto" w:fill="auto"/>
            <w:vAlign w:val="center"/>
          </w:tcPr>
          <w:p w:rsidR="007D3C05" w:rsidRDefault="007D3C05" w:rsidP="007D3C05">
            <w:pPr>
              <w:jc w:val="center"/>
              <w:rPr>
                <w:color w:val="000000"/>
              </w:rPr>
            </w:pPr>
            <w:r>
              <w:rPr>
                <w:color w:val="000000"/>
              </w:rPr>
              <w:t>шт</w:t>
            </w:r>
          </w:p>
        </w:tc>
        <w:tc>
          <w:tcPr>
            <w:tcW w:w="768" w:type="dxa"/>
            <w:tcBorders>
              <w:top w:val="nil"/>
              <w:left w:val="nil"/>
              <w:bottom w:val="single" w:sz="4" w:space="0" w:color="auto"/>
              <w:right w:val="single" w:sz="4" w:space="0" w:color="auto"/>
            </w:tcBorders>
            <w:shd w:val="clear" w:color="auto" w:fill="auto"/>
            <w:vAlign w:val="center"/>
          </w:tcPr>
          <w:p w:rsidR="007D3C05" w:rsidRDefault="007D3C05" w:rsidP="007D3C05">
            <w:pPr>
              <w:jc w:val="center"/>
              <w:rPr>
                <w:color w:val="000000"/>
              </w:rPr>
            </w:pPr>
            <w:r>
              <w:rPr>
                <w:color w:val="000000"/>
              </w:rPr>
              <w:t>27</w:t>
            </w:r>
          </w:p>
        </w:tc>
        <w:tc>
          <w:tcPr>
            <w:tcW w:w="1331" w:type="dxa"/>
            <w:tcBorders>
              <w:top w:val="nil"/>
              <w:left w:val="nil"/>
              <w:bottom w:val="single" w:sz="4" w:space="0" w:color="auto"/>
              <w:right w:val="single" w:sz="4" w:space="0" w:color="auto"/>
            </w:tcBorders>
            <w:shd w:val="clear" w:color="auto" w:fill="auto"/>
            <w:vAlign w:val="center"/>
          </w:tcPr>
          <w:p w:rsidR="007D3C05" w:rsidRPr="007D3C05" w:rsidRDefault="007D3C05" w:rsidP="007D3C05">
            <w:pPr>
              <w:jc w:val="center"/>
              <w:rPr>
                <w:color w:val="000000"/>
                <w:highlight w:val="yellow"/>
              </w:rPr>
            </w:pPr>
            <w:r w:rsidRPr="007D3C05">
              <w:rPr>
                <w:color w:val="000000"/>
                <w:highlight w:val="yellow"/>
              </w:rPr>
              <w:t>3990,00</w:t>
            </w:r>
          </w:p>
        </w:tc>
        <w:tc>
          <w:tcPr>
            <w:tcW w:w="1276" w:type="dxa"/>
            <w:tcBorders>
              <w:top w:val="nil"/>
              <w:left w:val="single" w:sz="4" w:space="0" w:color="auto"/>
              <w:bottom w:val="single" w:sz="4" w:space="0" w:color="auto"/>
              <w:right w:val="single" w:sz="4" w:space="0" w:color="auto"/>
            </w:tcBorders>
            <w:shd w:val="clear" w:color="auto" w:fill="auto"/>
            <w:vAlign w:val="center"/>
          </w:tcPr>
          <w:p w:rsidR="007D3C05" w:rsidRPr="007D3C05" w:rsidRDefault="007D3C05" w:rsidP="007D3C05">
            <w:pPr>
              <w:jc w:val="center"/>
              <w:rPr>
                <w:b/>
                <w:bCs/>
                <w:color w:val="000000"/>
                <w:highlight w:val="yellow"/>
              </w:rPr>
            </w:pPr>
            <w:r w:rsidRPr="007D3C05">
              <w:rPr>
                <w:b/>
                <w:bCs/>
                <w:color w:val="000000"/>
                <w:highlight w:val="yellow"/>
              </w:rPr>
              <w:t>107</w:t>
            </w:r>
            <w:r w:rsidR="004A2D9C">
              <w:rPr>
                <w:b/>
                <w:bCs/>
                <w:color w:val="000000"/>
                <w:highlight w:val="yellow"/>
              </w:rPr>
              <w:t xml:space="preserve"> </w:t>
            </w:r>
            <w:r w:rsidRPr="007D3C05">
              <w:rPr>
                <w:b/>
                <w:bCs/>
                <w:color w:val="000000"/>
                <w:highlight w:val="yellow"/>
              </w:rPr>
              <w:t>730,00</w:t>
            </w:r>
          </w:p>
        </w:tc>
        <w:tc>
          <w:tcPr>
            <w:tcW w:w="1700" w:type="dxa"/>
            <w:vAlign w:val="center"/>
          </w:tcPr>
          <w:p w:rsidR="007D3C05" w:rsidRPr="00FC4FF4" w:rsidRDefault="007D3C05" w:rsidP="007D3C05">
            <w:pPr>
              <w:jc w:val="center"/>
            </w:pPr>
          </w:p>
        </w:tc>
      </w:tr>
      <w:tr w:rsidR="005A01ED" w:rsidRPr="00FC4FF4" w:rsidTr="00FF3FF6">
        <w:tc>
          <w:tcPr>
            <w:tcW w:w="10915" w:type="dxa"/>
            <w:gridSpan w:val="7"/>
            <w:tcBorders>
              <w:top w:val="nil"/>
              <w:left w:val="single" w:sz="4" w:space="0" w:color="auto"/>
              <w:bottom w:val="single" w:sz="4" w:space="0" w:color="auto"/>
            </w:tcBorders>
            <w:shd w:val="clear" w:color="auto" w:fill="auto"/>
            <w:vAlign w:val="center"/>
          </w:tcPr>
          <w:p w:rsidR="005A01ED" w:rsidRPr="007D3C05" w:rsidRDefault="00133CC7" w:rsidP="007D3C05">
            <w:pPr>
              <w:jc w:val="center"/>
              <w:rPr>
                <w:b/>
                <w:highlight w:val="yellow"/>
              </w:rPr>
            </w:pPr>
            <w:r w:rsidRPr="007D3C05">
              <w:rPr>
                <w:b/>
                <w:highlight w:val="yellow"/>
              </w:rPr>
              <w:t xml:space="preserve">                                                                                                                           </w:t>
            </w:r>
            <w:r w:rsidR="007D3C05" w:rsidRPr="007D3C05">
              <w:rPr>
                <w:b/>
                <w:highlight w:val="yellow"/>
              </w:rPr>
              <w:t>112 070,00</w:t>
            </w:r>
          </w:p>
        </w:tc>
      </w:tr>
      <w:tr w:rsidR="00FC4FF4" w:rsidRPr="00FC4FF4" w:rsidTr="00FF3FF6">
        <w:tc>
          <w:tcPr>
            <w:tcW w:w="10915" w:type="dxa"/>
            <w:gridSpan w:val="7"/>
            <w:tcBorders>
              <w:top w:val="nil"/>
              <w:bottom w:val="single" w:sz="4" w:space="0" w:color="auto"/>
            </w:tcBorders>
          </w:tcPr>
          <w:p w:rsidR="00523553" w:rsidRDefault="00523553" w:rsidP="00FC4FF4">
            <w:pPr>
              <w:jc w:val="both"/>
            </w:pPr>
          </w:p>
          <w:p w:rsidR="00FC4FF4" w:rsidRDefault="00FC4FF4" w:rsidP="00FC4FF4">
            <w:pPr>
              <w:jc w:val="both"/>
            </w:pPr>
            <w:r w:rsidRPr="00FC4FF4">
              <w:t xml:space="preserve">Цена Контракта составляет </w:t>
            </w:r>
            <w:r w:rsidRPr="00FC4FF4">
              <w:rPr>
                <w:b/>
              </w:rPr>
              <w:t>____________ руб.</w:t>
            </w:r>
            <w:r w:rsidRPr="00FC4FF4">
              <w:t xml:space="preserve"> (___________________), в том числе НДС _________ / НДС не облагается.</w:t>
            </w:r>
          </w:p>
          <w:p w:rsidR="00943274" w:rsidRPr="00FC4FF4" w:rsidRDefault="00943274" w:rsidP="00FC4FF4">
            <w:pPr>
              <w:jc w:val="both"/>
            </w:pPr>
          </w:p>
        </w:tc>
      </w:tr>
    </w:tbl>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943274" w:rsidRPr="00CD4EFE" w:rsidRDefault="00943274" w:rsidP="00943274">
      <w:pPr>
        <w:widowControl w:val="0"/>
        <w:spacing w:after="0" w:line="240" w:lineRule="auto"/>
        <w:jc w:val="both"/>
        <w:rPr>
          <w:rFonts w:ascii="Times New Roman" w:eastAsia="Calibri" w:hAnsi="Times New Roman" w:cs="Times New Roman"/>
          <w:highlight w:val="yellow"/>
          <w:lang w:eastAsia="ru-RU"/>
        </w:rPr>
      </w:pPr>
      <w:r>
        <w:rPr>
          <w:rFonts w:ascii="Times New Roman" w:eastAsia="Calibri" w:hAnsi="Times New Roman" w:cs="Times New Roman"/>
          <w:highlight w:val="yellow"/>
          <w:lang w:eastAsia="ru-RU"/>
        </w:rPr>
        <w:t>*В графах 5 и 6</w:t>
      </w:r>
      <w:r w:rsidRPr="00CD4EFE">
        <w:rPr>
          <w:rFonts w:ascii="Times New Roman" w:eastAsia="Calibri" w:hAnsi="Times New Roman" w:cs="Times New Roman"/>
          <w:highlight w:val="yellow"/>
          <w:lang w:eastAsia="ru-RU"/>
        </w:rPr>
        <w:t xml:space="preserve"> таблицы «Спецификация»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436612" w:rsidRPr="00436612">
              <w:rPr>
                <w:rFonts w:ascii="Times New Roman" w:eastAsia="Times New Roman" w:hAnsi="Times New Roman" w:cs="Times New Roman"/>
                <w:lang w:eastAsia="ru-RU"/>
              </w:rPr>
              <w:t>А.В.Цаплина</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sectPr w:rsidR="00FC4FF4" w:rsidRPr="00FC4FF4" w:rsidSect="00A807BD">
          <w:pgSz w:w="11906" w:h="16838"/>
          <w:pgMar w:top="709" w:right="567" w:bottom="709" w:left="1134" w:header="0" w:footer="0" w:gutter="0"/>
          <w:cols w:space="720"/>
        </w:sectPr>
      </w:pPr>
    </w:p>
    <w:p w:rsidR="00FC4FF4" w:rsidRPr="00FC4FF4" w:rsidRDefault="00FC4FF4" w:rsidP="00F007AE">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lastRenderedPageBreak/>
        <w:t>Приложение № 2 к контракту</w:t>
      </w:r>
    </w:p>
    <w:p w:rsidR="006D4129" w:rsidRDefault="00FC4FF4" w:rsidP="00F007AE">
      <w:pPr>
        <w:widowControl w:val="0"/>
        <w:spacing w:after="0" w:line="240" w:lineRule="auto"/>
        <w:ind w:left="5670"/>
        <w:jc w:val="right"/>
        <w:rPr>
          <w:rFonts w:ascii="Times New Roman" w:eastAsia="Calibri" w:hAnsi="Times New Roman" w:cs="Times New Roman"/>
          <w:b/>
          <w:lang w:eastAsia="ru-RU"/>
        </w:rPr>
      </w:pPr>
      <w:r w:rsidRPr="00FC4FF4">
        <w:rPr>
          <w:rFonts w:ascii="Times New Roman" w:eastAsia="Times New Roman" w:hAnsi="Times New Roman" w:cs="Times New Roman"/>
          <w:b/>
          <w:i/>
          <w:lang w:eastAsia="ru-RU"/>
        </w:rPr>
        <w:t xml:space="preserve">№ </w:t>
      </w:r>
      <w:r w:rsidR="006D4129" w:rsidRPr="006D4129">
        <w:rPr>
          <w:rFonts w:ascii="Times New Roman" w:eastAsia="Calibri" w:hAnsi="Times New Roman" w:cs="Times New Roman"/>
          <w:b/>
          <w:lang w:eastAsia="ru-RU"/>
        </w:rPr>
        <w:t>ЭМ5/23/1</w:t>
      </w:r>
      <w:r w:rsidR="007D3C05">
        <w:rPr>
          <w:rFonts w:ascii="Times New Roman" w:eastAsia="Calibri" w:hAnsi="Times New Roman" w:cs="Times New Roman"/>
          <w:b/>
          <w:lang w:eastAsia="ru-RU"/>
        </w:rPr>
        <w:t>1</w:t>
      </w:r>
    </w:p>
    <w:p w:rsidR="00FC4FF4" w:rsidRPr="00FC4FF4" w:rsidRDefault="00786B1C" w:rsidP="00F007AE">
      <w:pPr>
        <w:widowControl w:val="0"/>
        <w:spacing w:after="0" w:line="240" w:lineRule="auto"/>
        <w:ind w:left="5670"/>
        <w:jc w:val="right"/>
        <w:rPr>
          <w:rFonts w:ascii="Times New Roman" w:eastAsia="Times New Roman" w:hAnsi="Times New Roman" w:cs="Times New Roman"/>
          <w:b/>
          <w:iCs/>
          <w:lang w:eastAsia="ru-RU"/>
        </w:rPr>
      </w:pPr>
      <w:r>
        <w:rPr>
          <w:rFonts w:ascii="Times New Roman" w:eastAsia="Calibri" w:hAnsi="Times New Roman" w:cs="Times New Roman"/>
          <w:b/>
          <w:lang w:eastAsia="ru-RU"/>
        </w:rPr>
        <w:t>от</w:t>
      </w:r>
      <w:r w:rsidR="00FC4FF4" w:rsidRPr="00FC4FF4">
        <w:rPr>
          <w:rFonts w:ascii="Times New Roman" w:eastAsia="Times New Roman" w:hAnsi="Times New Roman" w:cs="Times New Roman"/>
          <w:b/>
          <w:lang w:eastAsia="ru-RU"/>
        </w:rPr>
        <w:t xml:space="preserve"> __</w:t>
      </w:r>
      <w:r w:rsidR="00523553">
        <w:rPr>
          <w:rFonts w:ascii="Times New Roman" w:eastAsia="Times New Roman" w:hAnsi="Times New Roman" w:cs="Times New Roman"/>
          <w:b/>
          <w:lang w:eastAsia="ru-RU"/>
        </w:rPr>
        <w:t xml:space="preserve"> </w:t>
      </w:r>
      <w:r w:rsidR="00384D7C">
        <w:rPr>
          <w:rFonts w:ascii="Times New Roman" w:eastAsia="Times New Roman" w:hAnsi="Times New Roman" w:cs="Times New Roman"/>
          <w:b/>
          <w:lang w:eastAsia="ru-RU"/>
        </w:rPr>
        <w:t>_____</w:t>
      </w:r>
      <w:r w:rsidR="00F007AE">
        <w:rPr>
          <w:rFonts w:ascii="Times New Roman" w:eastAsia="Times New Roman" w:hAnsi="Times New Roman" w:cs="Times New Roman"/>
          <w:b/>
          <w:lang w:eastAsia="ru-RU"/>
        </w:rPr>
        <w:t xml:space="preserve"> </w:t>
      </w:r>
      <w:r w:rsidR="00CF3DC2">
        <w:rPr>
          <w:rFonts w:ascii="Times New Roman" w:eastAsia="Times New Roman" w:hAnsi="Times New Roman" w:cs="Times New Roman"/>
          <w:b/>
          <w:lang w:eastAsia="ru-RU"/>
        </w:rPr>
        <w:t>2023</w:t>
      </w:r>
      <w:r w:rsidR="00FC4FF4" w:rsidRPr="00FC4FF4">
        <w:rPr>
          <w:rFonts w:ascii="Times New Roman" w:eastAsia="Times New Roman" w:hAnsi="Times New Roman" w:cs="Times New Roman"/>
          <w:b/>
          <w:lang w:eastAsia="ru-RU"/>
        </w:rPr>
        <w:t xml:space="preserve"> г.</w:t>
      </w:r>
      <w:r w:rsidR="00FC4FF4" w:rsidRPr="00FC4FF4">
        <w:rPr>
          <w:rFonts w:ascii="Times New Roman" w:eastAsia="Times New Roman" w:hAnsi="Times New Roman" w:cs="Times New Roman"/>
          <w:b/>
          <w:i/>
          <w:lang w:eastAsia="ru-RU"/>
        </w:rPr>
        <w:t xml:space="preserve"> </w:t>
      </w:r>
      <w:r w:rsidR="00FC4FF4" w:rsidRPr="00FC4FF4">
        <w:rPr>
          <w:rFonts w:ascii="Times New Roman" w:eastAsia="Times New Roman" w:hAnsi="Times New Roman" w:cs="Times New Roman"/>
          <w:b/>
          <w:iCs/>
          <w:lang w:eastAsia="ru-RU"/>
        </w:rPr>
        <w:t xml:space="preserve"> </w:t>
      </w:r>
    </w:p>
    <w:p w:rsidR="00FC4FF4" w:rsidRPr="00FC4FF4" w:rsidRDefault="00FC4FF4" w:rsidP="00F007AE">
      <w:pPr>
        <w:widowControl w:val="0"/>
        <w:snapToGrid w:val="0"/>
        <w:spacing w:after="0" w:line="300" w:lineRule="auto"/>
        <w:jc w:val="right"/>
        <w:rPr>
          <w:rFonts w:ascii="Times New Roman" w:eastAsia="Times New Roman" w:hAnsi="Times New Roman" w:cs="Times New Roman"/>
          <w:b/>
          <w:iCs/>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Характеристики Товара</w:t>
      </w:r>
    </w:p>
    <w:p w:rsidR="00FC4FF4" w:rsidRPr="00786B1C"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A807BD" w:rsidRDefault="00A807BD" w:rsidP="00A807BD">
      <w:pPr>
        <w:widowControl w:val="0"/>
        <w:autoSpaceDE w:val="0"/>
        <w:autoSpaceDN w:val="0"/>
        <w:adjustRightInd w:val="0"/>
        <w:spacing w:after="0" w:line="276" w:lineRule="auto"/>
        <w:jc w:val="center"/>
        <w:rPr>
          <w:rFonts w:ascii="Times New Roman" w:eastAsia="Courier New" w:hAnsi="Times New Roman" w:cs="Times New Roman"/>
          <w:b/>
          <w:lang w:eastAsia="ru-RU" w:bidi="ru-RU"/>
        </w:rPr>
      </w:pPr>
      <w:r w:rsidRPr="00786B1C">
        <w:rPr>
          <w:rFonts w:ascii="Times New Roman" w:eastAsia="Courier New" w:hAnsi="Times New Roman" w:cs="Times New Roman"/>
          <w:b/>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tbl>
      <w:tblPr>
        <w:tblStyle w:val="26"/>
        <w:tblW w:w="10961" w:type="dxa"/>
        <w:tblLook w:val="04A0" w:firstRow="1" w:lastRow="0" w:firstColumn="1" w:lastColumn="0" w:noHBand="0" w:noVBand="1"/>
      </w:tblPr>
      <w:tblGrid>
        <w:gridCol w:w="582"/>
        <w:gridCol w:w="1965"/>
        <w:gridCol w:w="3965"/>
        <w:gridCol w:w="3111"/>
        <w:gridCol w:w="672"/>
        <w:gridCol w:w="666"/>
      </w:tblGrid>
      <w:tr w:rsidR="004A2D9C" w:rsidRPr="004A2D9C" w:rsidTr="00B927D3">
        <w:trPr>
          <w:trHeight w:val="600"/>
        </w:trPr>
        <w:tc>
          <w:tcPr>
            <w:tcW w:w="582" w:type="dxa"/>
            <w:hideMark/>
          </w:tcPr>
          <w:p w:rsidR="004A2D9C" w:rsidRPr="004A2D9C" w:rsidRDefault="004A2D9C" w:rsidP="004A2D9C">
            <w:pPr>
              <w:rPr>
                <w:rFonts w:ascii="Calibri" w:eastAsia="Calibri" w:hAnsi="Calibri"/>
                <w:b/>
                <w:bCs/>
              </w:rPr>
            </w:pPr>
            <w:r w:rsidRPr="004A2D9C">
              <w:rPr>
                <w:rFonts w:ascii="Calibri" w:eastAsia="Calibri" w:hAnsi="Calibri"/>
                <w:b/>
                <w:bCs/>
              </w:rPr>
              <w:t xml:space="preserve">№ </w:t>
            </w:r>
            <w:r w:rsidRPr="004A2D9C">
              <w:rPr>
                <w:rFonts w:ascii="Calibri" w:eastAsia="Calibri" w:hAnsi="Calibri"/>
                <w:b/>
                <w:bCs/>
              </w:rPr>
              <w:br/>
              <w:t>п/п</w:t>
            </w:r>
          </w:p>
        </w:tc>
        <w:tc>
          <w:tcPr>
            <w:tcW w:w="1965" w:type="dxa"/>
            <w:hideMark/>
          </w:tcPr>
          <w:p w:rsidR="004A2D9C" w:rsidRPr="004A2D9C" w:rsidRDefault="004A2D9C" w:rsidP="004A2D9C">
            <w:pPr>
              <w:rPr>
                <w:rFonts w:ascii="Calibri" w:eastAsia="Calibri" w:hAnsi="Calibri"/>
                <w:b/>
                <w:bCs/>
              </w:rPr>
            </w:pPr>
            <w:r w:rsidRPr="004A2D9C">
              <w:rPr>
                <w:rFonts w:ascii="Calibri" w:eastAsia="Calibri" w:hAnsi="Calibri"/>
                <w:b/>
                <w:bCs/>
              </w:rPr>
              <w:t>Наименование</w:t>
            </w:r>
          </w:p>
        </w:tc>
        <w:tc>
          <w:tcPr>
            <w:tcW w:w="3965" w:type="dxa"/>
            <w:hideMark/>
          </w:tcPr>
          <w:p w:rsidR="004A2D9C" w:rsidRPr="004A2D9C" w:rsidRDefault="004A2D9C" w:rsidP="004A2D9C">
            <w:pPr>
              <w:rPr>
                <w:rFonts w:ascii="Calibri" w:eastAsia="Calibri" w:hAnsi="Calibri"/>
                <w:b/>
                <w:bCs/>
              </w:rPr>
            </w:pPr>
            <w:r w:rsidRPr="004A2D9C">
              <w:rPr>
                <w:rFonts w:ascii="Calibri" w:eastAsia="Calibri" w:hAnsi="Calibri"/>
                <w:b/>
                <w:bCs/>
              </w:rPr>
              <w:t>Характеристики / Описание</w:t>
            </w:r>
          </w:p>
        </w:tc>
        <w:tc>
          <w:tcPr>
            <w:tcW w:w="3111" w:type="dxa"/>
            <w:hideMark/>
          </w:tcPr>
          <w:p w:rsidR="004A2D9C" w:rsidRPr="004A2D9C" w:rsidRDefault="004A2D9C" w:rsidP="004A2D9C">
            <w:pPr>
              <w:rPr>
                <w:rFonts w:ascii="Calibri" w:eastAsia="Calibri" w:hAnsi="Calibri"/>
                <w:b/>
                <w:bCs/>
              </w:rPr>
            </w:pPr>
            <w:r w:rsidRPr="004A2D9C">
              <w:rPr>
                <w:rFonts w:ascii="Calibri" w:eastAsia="Calibri" w:hAnsi="Calibri"/>
                <w:b/>
                <w:bCs/>
              </w:rPr>
              <w:t>Показатель</w:t>
            </w:r>
          </w:p>
        </w:tc>
        <w:tc>
          <w:tcPr>
            <w:tcW w:w="672" w:type="dxa"/>
            <w:hideMark/>
          </w:tcPr>
          <w:p w:rsidR="004A2D9C" w:rsidRPr="004A2D9C" w:rsidRDefault="004A2D9C" w:rsidP="004A2D9C">
            <w:pPr>
              <w:rPr>
                <w:rFonts w:ascii="Calibri" w:eastAsia="Calibri" w:hAnsi="Calibri"/>
                <w:b/>
                <w:bCs/>
              </w:rPr>
            </w:pPr>
            <w:r w:rsidRPr="004A2D9C">
              <w:rPr>
                <w:rFonts w:ascii="Calibri" w:eastAsia="Calibri" w:hAnsi="Calibri"/>
                <w:b/>
                <w:bCs/>
              </w:rPr>
              <w:t>Ед. изм.</w:t>
            </w:r>
          </w:p>
        </w:tc>
        <w:tc>
          <w:tcPr>
            <w:tcW w:w="666" w:type="dxa"/>
            <w:hideMark/>
          </w:tcPr>
          <w:p w:rsidR="004A2D9C" w:rsidRPr="004A2D9C" w:rsidRDefault="004A2D9C" w:rsidP="004A2D9C">
            <w:pPr>
              <w:rPr>
                <w:rFonts w:ascii="Calibri" w:eastAsia="Calibri" w:hAnsi="Calibri"/>
                <w:b/>
                <w:bCs/>
              </w:rPr>
            </w:pPr>
            <w:r w:rsidRPr="004A2D9C">
              <w:rPr>
                <w:rFonts w:ascii="Calibri" w:eastAsia="Calibri" w:hAnsi="Calibri"/>
                <w:b/>
                <w:bCs/>
              </w:rPr>
              <w:t>Кол-во</w:t>
            </w:r>
          </w:p>
        </w:tc>
      </w:tr>
      <w:tr w:rsidR="004A2D9C" w:rsidRPr="004A2D9C" w:rsidTr="00B927D3">
        <w:trPr>
          <w:trHeight w:val="300"/>
        </w:trPr>
        <w:tc>
          <w:tcPr>
            <w:tcW w:w="582" w:type="dxa"/>
            <w:vMerge w:val="restart"/>
            <w:hideMark/>
          </w:tcPr>
          <w:p w:rsidR="004A2D9C" w:rsidRPr="004A2D9C" w:rsidRDefault="004A2D9C" w:rsidP="004A2D9C">
            <w:pPr>
              <w:rPr>
                <w:rFonts w:ascii="Calibri" w:eastAsia="Calibri" w:hAnsi="Calibri"/>
              </w:rPr>
            </w:pPr>
            <w:r w:rsidRPr="004A2D9C">
              <w:rPr>
                <w:rFonts w:ascii="Calibri" w:eastAsia="Calibri" w:hAnsi="Calibri"/>
              </w:rPr>
              <w:t>1</w:t>
            </w:r>
          </w:p>
        </w:tc>
        <w:tc>
          <w:tcPr>
            <w:tcW w:w="1965" w:type="dxa"/>
            <w:vMerge w:val="restart"/>
            <w:hideMark/>
          </w:tcPr>
          <w:p w:rsidR="004A2D9C" w:rsidRPr="004A2D9C" w:rsidRDefault="004A2D9C" w:rsidP="004A2D9C">
            <w:pPr>
              <w:rPr>
                <w:rFonts w:ascii="Calibri" w:eastAsia="Calibri" w:hAnsi="Calibri"/>
              </w:rPr>
            </w:pPr>
            <w:r w:rsidRPr="004A2D9C">
              <w:rPr>
                <w:rFonts w:ascii="Calibri" w:eastAsia="Calibri" w:hAnsi="Calibri"/>
              </w:rPr>
              <w:t>Лампа светодиодная</w:t>
            </w:r>
          </w:p>
        </w:tc>
        <w:tc>
          <w:tcPr>
            <w:tcW w:w="3965" w:type="dxa"/>
          </w:tcPr>
          <w:p w:rsidR="004A2D9C" w:rsidRPr="004A2D9C" w:rsidRDefault="004A2D9C" w:rsidP="004A2D9C">
            <w:pPr>
              <w:rPr>
                <w:rFonts w:ascii="Calibri" w:eastAsia="Calibri" w:hAnsi="Calibri"/>
              </w:rPr>
            </w:pPr>
            <w:r w:rsidRPr="004A2D9C">
              <w:rPr>
                <w:rFonts w:ascii="Calibri" w:eastAsia="Calibri" w:hAnsi="Calibri"/>
              </w:rPr>
              <w:t>Тип:</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светодиодная</w:t>
            </w:r>
          </w:p>
        </w:tc>
        <w:tc>
          <w:tcPr>
            <w:tcW w:w="672" w:type="dxa"/>
            <w:vMerge w:val="restart"/>
            <w:hideMark/>
          </w:tcPr>
          <w:p w:rsidR="004A2D9C" w:rsidRPr="004A2D9C" w:rsidRDefault="004A2D9C" w:rsidP="004A2D9C">
            <w:pPr>
              <w:rPr>
                <w:rFonts w:ascii="Calibri" w:eastAsia="Calibri" w:hAnsi="Calibri"/>
              </w:rPr>
            </w:pPr>
            <w:r w:rsidRPr="004A2D9C">
              <w:rPr>
                <w:rFonts w:ascii="Calibri" w:eastAsia="Calibri" w:hAnsi="Calibri"/>
              </w:rPr>
              <w:t>ШТ.</w:t>
            </w:r>
          </w:p>
        </w:tc>
        <w:tc>
          <w:tcPr>
            <w:tcW w:w="666" w:type="dxa"/>
            <w:vMerge w:val="restart"/>
            <w:hideMark/>
          </w:tcPr>
          <w:p w:rsidR="004A2D9C" w:rsidRPr="004A2D9C" w:rsidRDefault="004A2D9C" w:rsidP="004A2D9C">
            <w:pPr>
              <w:rPr>
                <w:rFonts w:ascii="Calibri" w:eastAsia="Calibri" w:hAnsi="Calibri"/>
              </w:rPr>
            </w:pPr>
            <w:r w:rsidRPr="004A2D9C">
              <w:rPr>
                <w:rFonts w:ascii="Calibri" w:eastAsia="Calibri" w:hAnsi="Calibri"/>
              </w:rPr>
              <w:t>20</w:t>
            </w: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Диаметр, мм:</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60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Диапазон рабочих температур, шC:</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от -25 до +50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Диммирование: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Длина, мм:</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112</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Индекс цветопередачи:</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более 80%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Количество единиц продаж в транспортной упаковке: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Мощность, Вт:</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13</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Напряжение: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220 v</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Пульт ДУ в комплекте: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Расстояние беспроводного подключения: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неприменимо</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Световой поток:</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1019-1061 лм</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Соответствие мощности ламп накаливания: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107.8-112.2 вт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Срок службы:</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30000 ч</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 колбы:</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A</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 рассеивателя: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матовый</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Угол светового пучка:</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270ш</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tcPr>
          <w:p w:rsidR="004A2D9C" w:rsidRPr="004A2D9C" w:rsidRDefault="004A2D9C" w:rsidP="004A2D9C">
            <w:pPr>
              <w:rPr>
                <w:rFonts w:ascii="Calibri" w:eastAsia="Calibri" w:hAnsi="Calibri"/>
              </w:rPr>
            </w:pPr>
            <w:r w:rsidRPr="004A2D9C">
              <w:rPr>
                <w:rFonts w:ascii="Calibri" w:eastAsia="Calibri" w:hAnsi="Calibri"/>
              </w:rPr>
              <w:t>Филамент:</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tcPr>
          <w:p w:rsidR="004A2D9C" w:rsidRPr="004A2D9C" w:rsidRDefault="004A2D9C" w:rsidP="004A2D9C">
            <w:pPr>
              <w:rPr>
                <w:rFonts w:ascii="Calibri" w:eastAsia="Calibri" w:hAnsi="Calibri"/>
              </w:rPr>
            </w:pPr>
            <w:r w:rsidRPr="004A2D9C">
              <w:rPr>
                <w:rFonts w:ascii="Calibri" w:eastAsia="Calibri" w:hAnsi="Calibri"/>
              </w:rPr>
              <w:t>Цвет свечения:</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теплый белый (менее 3300 К)</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tcPr>
          <w:p w:rsidR="004A2D9C" w:rsidRPr="004A2D9C" w:rsidRDefault="004A2D9C" w:rsidP="004A2D9C">
            <w:pPr>
              <w:rPr>
                <w:rFonts w:ascii="Calibri" w:eastAsia="Calibri" w:hAnsi="Calibri"/>
              </w:rPr>
            </w:pPr>
            <w:r w:rsidRPr="004A2D9C">
              <w:rPr>
                <w:rFonts w:ascii="Calibri" w:eastAsia="Calibri" w:hAnsi="Calibri"/>
              </w:rPr>
              <w:t>Цветовая температура, К:</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2700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tcPr>
          <w:p w:rsidR="004A2D9C" w:rsidRPr="004A2D9C" w:rsidRDefault="004A2D9C" w:rsidP="004A2D9C">
            <w:pPr>
              <w:rPr>
                <w:rFonts w:ascii="Calibri" w:eastAsia="Calibri" w:hAnsi="Calibri"/>
              </w:rPr>
            </w:pPr>
            <w:r w:rsidRPr="004A2D9C">
              <w:rPr>
                <w:rFonts w:ascii="Calibri" w:eastAsia="Calibri" w:hAnsi="Calibri"/>
              </w:rPr>
              <w:t>Цоколь:</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E27</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val="restart"/>
            <w:hideMark/>
          </w:tcPr>
          <w:p w:rsidR="004A2D9C" w:rsidRPr="004A2D9C" w:rsidRDefault="004A2D9C" w:rsidP="004A2D9C">
            <w:pPr>
              <w:rPr>
                <w:rFonts w:ascii="Calibri" w:eastAsia="Calibri" w:hAnsi="Calibri"/>
              </w:rPr>
            </w:pPr>
            <w:r w:rsidRPr="004A2D9C">
              <w:rPr>
                <w:rFonts w:ascii="Calibri" w:eastAsia="Calibri" w:hAnsi="Calibri"/>
              </w:rPr>
              <w:t>2</w:t>
            </w:r>
          </w:p>
        </w:tc>
        <w:tc>
          <w:tcPr>
            <w:tcW w:w="1965" w:type="dxa"/>
            <w:vMerge w:val="restart"/>
            <w:hideMark/>
          </w:tcPr>
          <w:p w:rsidR="004A2D9C" w:rsidRPr="004A2D9C" w:rsidRDefault="004A2D9C" w:rsidP="004A2D9C">
            <w:pPr>
              <w:rPr>
                <w:rFonts w:ascii="Calibri" w:eastAsia="Calibri" w:hAnsi="Calibri"/>
              </w:rPr>
            </w:pPr>
            <w:r w:rsidRPr="004A2D9C">
              <w:rPr>
                <w:rFonts w:ascii="Calibri" w:eastAsia="Calibri" w:hAnsi="Calibri"/>
              </w:rPr>
              <w:t>Лампа светодиодная</w:t>
            </w:r>
          </w:p>
        </w:tc>
        <w:tc>
          <w:tcPr>
            <w:tcW w:w="3965" w:type="dxa"/>
          </w:tcPr>
          <w:p w:rsidR="004A2D9C" w:rsidRPr="004A2D9C" w:rsidRDefault="004A2D9C" w:rsidP="004A2D9C">
            <w:pPr>
              <w:rPr>
                <w:rFonts w:ascii="Calibri" w:eastAsia="Calibri" w:hAnsi="Calibri"/>
              </w:rPr>
            </w:pPr>
            <w:r w:rsidRPr="004A2D9C">
              <w:rPr>
                <w:rFonts w:ascii="Calibri" w:eastAsia="Calibri" w:hAnsi="Calibri"/>
              </w:rPr>
              <w:t>Тип:</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светодиодная</w:t>
            </w:r>
          </w:p>
        </w:tc>
        <w:tc>
          <w:tcPr>
            <w:tcW w:w="672" w:type="dxa"/>
            <w:vMerge w:val="restart"/>
            <w:hideMark/>
          </w:tcPr>
          <w:p w:rsidR="004A2D9C" w:rsidRPr="004A2D9C" w:rsidRDefault="004A2D9C" w:rsidP="004A2D9C">
            <w:pPr>
              <w:rPr>
                <w:rFonts w:ascii="Calibri" w:eastAsia="Calibri" w:hAnsi="Calibri"/>
              </w:rPr>
            </w:pPr>
            <w:r w:rsidRPr="004A2D9C">
              <w:rPr>
                <w:rFonts w:ascii="Calibri" w:eastAsia="Calibri" w:hAnsi="Calibri"/>
              </w:rPr>
              <w:t>ШТ.</w:t>
            </w:r>
          </w:p>
        </w:tc>
        <w:tc>
          <w:tcPr>
            <w:tcW w:w="666" w:type="dxa"/>
            <w:vMerge w:val="restart"/>
            <w:hideMark/>
          </w:tcPr>
          <w:p w:rsidR="004A2D9C" w:rsidRPr="004A2D9C" w:rsidRDefault="004A2D9C" w:rsidP="004A2D9C">
            <w:pPr>
              <w:rPr>
                <w:rFonts w:ascii="Calibri" w:eastAsia="Calibri" w:hAnsi="Calibri"/>
              </w:rPr>
            </w:pPr>
            <w:r w:rsidRPr="004A2D9C">
              <w:rPr>
                <w:rFonts w:ascii="Calibri" w:eastAsia="Calibri" w:hAnsi="Calibri"/>
              </w:rPr>
              <w:t>20</w:t>
            </w: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Диаметр, мм:</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60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Диапазон рабочих температур, шC:</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от -25 до +50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Диммирование: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Длина, мм:</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111</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Индекс цветопередачи:</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более 80%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Количество единиц продаж в транспортной упаковке: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Мощность, Вт:</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13</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Напряжение: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220 v</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Световой поток:</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1019-1061 лм</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Соответствие мощности ламп накаливания: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107.8-112.2 вт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186"/>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Срок службы:</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30000 ч</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светодиодная</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 колбы:</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A</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 рассеивателя: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матовый</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Угол светового пучка:</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270ш</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Цвет свечения: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белый (3300 - 5000 К)</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Цветовая температура, К:</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4000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Цоколь:</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E27</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val="restart"/>
            <w:hideMark/>
          </w:tcPr>
          <w:p w:rsidR="004A2D9C" w:rsidRPr="004A2D9C" w:rsidRDefault="004A2D9C" w:rsidP="004A2D9C">
            <w:pPr>
              <w:rPr>
                <w:rFonts w:ascii="Calibri" w:eastAsia="Calibri" w:hAnsi="Calibri"/>
              </w:rPr>
            </w:pPr>
            <w:r w:rsidRPr="004A2D9C">
              <w:rPr>
                <w:rFonts w:ascii="Calibri" w:eastAsia="Calibri" w:hAnsi="Calibri"/>
              </w:rPr>
              <w:t>3</w:t>
            </w:r>
          </w:p>
        </w:tc>
        <w:tc>
          <w:tcPr>
            <w:tcW w:w="1965" w:type="dxa"/>
            <w:vMerge w:val="restart"/>
            <w:hideMark/>
          </w:tcPr>
          <w:p w:rsidR="004A2D9C" w:rsidRPr="004A2D9C" w:rsidRDefault="004A2D9C" w:rsidP="004A2D9C">
            <w:pPr>
              <w:rPr>
                <w:rFonts w:ascii="Calibri" w:eastAsia="Calibri" w:hAnsi="Calibri"/>
              </w:rPr>
            </w:pPr>
            <w:r w:rsidRPr="004A2D9C">
              <w:rPr>
                <w:rFonts w:ascii="Calibri" w:eastAsia="Calibri" w:hAnsi="Calibri"/>
              </w:rPr>
              <w:t>Светильник</w:t>
            </w: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БАП в комплекте: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val="restart"/>
            <w:hideMark/>
          </w:tcPr>
          <w:p w:rsidR="004A2D9C" w:rsidRPr="004A2D9C" w:rsidRDefault="004A2D9C" w:rsidP="004A2D9C">
            <w:pPr>
              <w:rPr>
                <w:rFonts w:ascii="Calibri" w:eastAsia="Calibri" w:hAnsi="Calibri"/>
              </w:rPr>
            </w:pPr>
            <w:r w:rsidRPr="004A2D9C">
              <w:rPr>
                <w:rFonts w:ascii="Calibri" w:eastAsia="Calibri" w:hAnsi="Calibri"/>
              </w:rPr>
              <w:t>ШТ.</w:t>
            </w:r>
          </w:p>
        </w:tc>
        <w:tc>
          <w:tcPr>
            <w:tcW w:w="666" w:type="dxa"/>
            <w:vMerge w:val="restart"/>
            <w:hideMark/>
          </w:tcPr>
          <w:p w:rsidR="004A2D9C" w:rsidRPr="004A2D9C" w:rsidRDefault="004A2D9C" w:rsidP="004A2D9C">
            <w:pPr>
              <w:rPr>
                <w:rFonts w:ascii="Calibri" w:eastAsia="Calibri" w:hAnsi="Calibri"/>
              </w:rPr>
            </w:pPr>
            <w:r w:rsidRPr="004A2D9C">
              <w:rPr>
                <w:rFonts w:ascii="Calibri" w:eastAsia="Calibri" w:hAnsi="Calibri"/>
              </w:rPr>
              <w:t>27</w:t>
            </w: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Беспроводные подключения: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неприменимо</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Гарантийный срок:</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36 мес</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Датчик движения: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Датчик освещенности:</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Диапазон рабочих температур, шC:</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от -15 до +55</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Диммирование: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Драйвер в комплекте: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да</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Индекс цветопередачи:</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более 90%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Количество единиц продаж в транспортной упаковке: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Крепление в комплекте: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да</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Лампа в комплекте: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да</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Материал корпуса:</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сталь</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Материал рассеивателя: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поликарбонат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Мощность (Вт):</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74-78 вт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Наличие выключателя: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нет</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Напряжение:</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220 v</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Световой поток:</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9310-9690 лм</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Совместимость с БАП:</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да</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Способ монтажа:</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подвесной/накладной</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Срок службы:</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100000 ч</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Степень защиты:</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IP40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Страна происхождения: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Россия</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универсальный</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Тип рассеивателя: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микропризма</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7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tcPr>
          <w:p w:rsidR="004A2D9C" w:rsidRPr="004A2D9C" w:rsidRDefault="004A2D9C" w:rsidP="004A2D9C">
            <w:pPr>
              <w:rPr>
                <w:rFonts w:ascii="Calibri" w:eastAsia="Calibri" w:hAnsi="Calibri"/>
              </w:rPr>
            </w:pPr>
            <w:r w:rsidRPr="004A2D9C">
              <w:rPr>
                <w:rFonts w:ascii="Calibri" w:eastAsia="Calibri" w:hAnsi="Calibri"/>
              </w:rPr>
              <w:t>Форма:</w:t>
            </w:r>
          </w:p>
        </w:tc>
        <w:tc>
          <w:tcPr>
            <w:tcW w:w="3111" w:type="dxa"/>
          </w:tcPr>
          <w:p w:rsidR="004A2D9C" w:rsidRPr="004A2D9C" w:rsidRDefault="004A2D9C" w:rsidP="004A2D9C">
            <w:pPr>
              <w:rPr>
                <w:rFonts w:ascii="Calibri" w:eastAsia="Calibri" w:hAnsi="Calibri"/>
              </w:rPr>
            </w:pPr>
            <w:r w:rsidRPr="004A2D9C">
              <w:rPr>
                <w:rFonts w:ascii="Calibri" w:eastAsia="Calibri" w:hAnsi="Calibri"/>
              </w:rPr>
              <w:t>прямоугольная</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Цвет корпуса:</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белый</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Цвет свечения:</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белый (4000 - 5000 К)</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300"/>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Цветовая температура, К:</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5000</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r w:rsidR="004A2D9C" w:rsidRPr="004A2D9C" w:rsidTr="00B927D3">
        <w:trPr>
          <w:trHeight w:val="242"/>
        </w:trPr>
        <w:tc>
          <w:tcPr>
            <w:tcW w:w="582" w:type="dxa"/>
            <w:vMerge/>
            <w:hideMark/>
          </w:tcPr>
          <w:p w:rsidR="004A2D9C" w:rsidRPr="004A2D9C" w:rsidRDefault="004A2D9C" w:rsidP="004A2D9C">
            <w:pPr>
              <w:rPr>
                <w:rFonts w:ascii="Calibri" w:eastAsia="Calibri" w:hAnsi="Calibri"/>
              </w:rPr>
            </w:pPr>
          </w:p>
        </w:tc>
        <w:tc>
          <w:tcPr>
            <w:tcW w:w="1965" w:type="dxa"/>
            <w:vMerge/>
            <w:hideMark/>
          </w:tcPr>
          <w:p w:rsidR="004A2D9C" w:rsidRPr="004A2D9C" w:rsidRDefault="004A2D9C" w:rsidP="004A2D9C">
            <w:pPr>
              <w:rPr>
                <w:rFonts w:ascii="Calibri" w:eastAsia="Calibri" w:hAnsi="Calibri"/>
              </w:rPr>
            </w:pPr>
          </w:p>
        </w:tc>
        <w:tc>
          <w:tcPr>
            <w:tcW w:w="3965" w:type="dxa"/>
            <w:hideMark/>
          </w:tcPr>
          <w:p w:rsidR="004A2D9C" w:rsidRPr="004A2D9C" w:rsidRDefault="004A2D9C" w:rsidP="004A2D9C">
            <w:pPr>
              <w:rPr>
                <w:rFonts w:ascii="Calibri" w:eastAsia="Calibri" w:hAnsi="Calibri"/>
              </w:rPr>
            </w:pPr>
            <w:r w:rsidRPr="004A2D9C">
              <w:rPr>
                <w:rFonts w:ascii="Calibri" w:eastAsia="Calibri" w:hAnsi="Calibri"/>
              </w:rPr>
              <w:t>Цоколь:</w:t>
            </w:r>
          </w:p>
        </w:tc>
        <w:tc>
          <w:tcPr>
            <w:tcW w:w="3111" w:type="dxa"/>
            <w:hideMark/>
          </w:tcPr>
          <w:p w:rsidR="004A2D9C" w:rsidRPr="004A2D9C" w:rsidRDefault="004A2D9C" w:rsidP="004A2D9C">
            <w:pPr>
              <w:rPr>
                <w:rFonts w:ascii="Calibri" w:eastAsia="Calibri" w:hAnsi="Calibri"/>
              </w:rPr>
            </w:pPr>
            <w:r w:rsidRPr="004A2D9C">
              <w:rPr>
                <w:rFonts w:ascii="Calibri" w:eastAsia="Calibri" w:hAnsi="Calibri"/>
              </w:rPr>
              <w:t>LED</w:t>
            </w:r>
          </w:p>
        </w:tc>
        <w:tc>
          <w:tcPr>
            <w:tcW w:w="672" w:type="dxa"/>
            <w:vMerge/>
            <w:hideMark/>
          </w:tcPr>
          <w:p w:rsidR="004A2D9C" w:rsidRPr="004A2D9C" w:rsidRDefault="004A2D9C" w:rsidP="004A2D9C">
            <w:pPr>
              <w:rPr>
                <w:rFonts w:ascii="Calibri" w:eastAsia="Calibri" w:hAnsi="Calibri"/>
              </w:rPr>
            </w:pPr>
          </w:p>
        </w:tc>
        <w:tc>
          <w:tcPr>
            <w:tcW w:w="666" w:type="dxa"/>
            <w:vMerge/>
            <w:hideMark/>
          </w:tcPr>
          <w:p w:rsidR="004A2D9C" w:rsidRPr="004A2D9C" w:rsidRDefault="004A2D9C" w:rsidP="004A2D9C">
            <w:pPr>
              <w:rPr>
                <w:rFonts w:ascii="Calibri" w:eastAsia="Calibri" w:hAnsi="Calibri"/>
              </w:rPr>
            </w:pPr>
          </w:p>
        </w:tc>
      </w:tr>
    </w:tbl>
    <w:p w:rsidR="004A2D9C" w:rsidRPr="004A2D9C" w:rsidRDefault="004A2D9C" w:rsidP="004A2D9C">
      <w:pPr>
        <w:rPr>
          <w:rFonts w:ascii="Calibri" w:eastAsia="Calibri" w:hAnsi="Calibri" w:cs="Times New Roman"/>
        </w:rPr>
      </w:pPr>
    </w:p>
    <w:p w:rsidR="00FE52B6" w:rsidRDefault="00FE52B6" w:rsidP="00A807BD">
      <w:pPr>
        <w:widowControl w:val="0"/>
        <w:autoSpaceDE w:val="0"/>
        <w:autoSpaceDN w:val="0"/>
        <w:adjustRightInd w:val="0"/>
        <w:spacing w:after="0" w:line="276" w:lineRule="auto"/>
        <w:jc w:val="center"/>
        <w:rPr>
          <w:rFonts w:ascii="Times New Roman" w:eastAsia="Courier New" w:hAnsi="Times New Roman" w:cs="Times New Roman"/>
          <w:b/>
          <w:lang w:eastAsia="ru-RU" w:bidi="ru-RU"/>
        </w:rPr>
      </w:pPr>
      <w:bookmarkStart w:id="25" w:name="_GoBack"/>
      <w:bookmarkEnd w:id="25"/>
    </w:p>
    <w:p w:rsidR="00E52900" w:rsidRPr="00A807BD" w:rsidRDefault="00E52900" w:rsidP="00A807BD">
      <w:pPr>
        <w:spacing w:after="0" w:line="240" w:lineRule="auto"/>
        <w:rPr>
          <w:rFonts w:ascii="Times New Roman" w:eastAsia="Calibri" w:hAnsi="Times New Roman" w:cs="Times New Roman"/>
          <w:color w:val="212529"/>
        </w:rPr>
      </w:pPr>
    </w:p>
    <w:tbl>
      <w:tblPr>
        <w:tblpPr w:leftFromText="180" w:rightFromText="180" w:vertAnchor="text" w:horzAnchor="margin" w:tblpXSpec="center" w:tblpY="8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736"/>
      </w:tblGrid>
      <w:tr w:rsidR="00786B1C" w:rsidRPr="00FC4FF4" w:rsidTr="00786B1C">
        <w:trPr>
          <w:trHeight w:val="173"/>
        </w:trPr>
        <w:tc>
          <w:tcPr>
            <w:tcW w:w="5040"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736"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786B1C" w:rsidRPr="00FC4FF4" w:rsidTr="00786B1C">
        <w:trPr>
          <w:trHeight w:val="146"/>
        </w:trPr>
        <w:tc>
          <w:tcPr>
            <w:tcW w:w="5040" w:type="dxa"/>
            <w:vAlign w:val="bottom"/>
          </w:tcPr>
          <w:p w:rsidR="00FE52B6" w:rsidRDefault="00FE52B6" w:rsidP="00786B1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w:t>
            </w:r>
            <w:r>
              <w:t xml:space="preserve"> </w:t>
            </w:r>
            <w:r w:rsidRPr="00FE52B6">
              <w:rPr>
                <w:rFonts w:ascii="Times New Roman" w:eastAsia="Times New Roman" w:hAnsi="Times New Roman" w:cs="Times New Roman"/>
                <w:lang w:eastAsia="ru-RU"/>
              </w:rPr>
              <w:t xml:space="preserve">А.В.Цаплина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736"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456448" w:rsidRDefault="00456448" w:rsidP="00FF3FF6">
      <w:pPr>
        <w:rPr>
          <w:rFonts w:ascii="Times New Roman" w:hAnsi="Times New Roman" w:cs="Times New Roman"/>
          <w:sz w:val="24"/>
          <w:szCs w:val="24"/>
        </w:rPr>
      </w:pPr>
    </w:p>
    <w:sectPr w:rsidR="00456448" w:rsidSect="00786B1C">
      <w:pgSz w:w="11906" w:h="16838"/>
      <w:pgMar w:top="709" w:right="849" w:bottom="284"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1768"/>
    <w:rsid w:val="00093DD0"/>
    <w:rsid w:val="000E40ED"/>
    <w:rsid w:val="00125278"/>
    <w:rsid w:val="00133CC7"/>
    <w:rsid w:val="00142F52"/>
    <w:rsid w:val="00156D02"/>
    <w:rsid w:val="001C7A20"/>
    <w:rsid w:val="001E2225"/>
    <w:rsid w:val="002056E8"/>
    <w:rsid w:val="00205C26"/>
    <w:rsid w:val="00214690"/>
    <w:rsid w:val="00215FB3"/>
    <w:rsid w:val="00241ADD"/>
    <w:rsid w:val="00262779"/>
    <w:rsid w:val="00276B8A"/>
    <w:rsid w:val="002D2F84"/>
    <w:rsid w:val="002E57AC"/>
    <w:rsid w:val="003074EE"/>
    <w:rsid w:val="00325BF4"/>
    <w:rsid w:val="0033015C"/>
    <w:rsid w:val="00331A4B"/>
    <w:rsid w:val="003540C7"/>
    <w:rsid w:val="00362B61"/>
    <w:rsid w:val="0038419E"/>
    <w:rsid w:val="00384D7C"/>
    <w:rsid w:val="00387234"/>
    <w:rsid w:val="00393797"/>
    <w:rsid w:val="0039429C"/>
    <w:rsid w:val="003A212A"/>
    <w:rsid w:val="003B0CB6"/>
    <w:rsid w:val="003B3E07"/>
    <w:rsid w:val="003C5E6B"/>
    <w:rsid w:val="003C6AF3"/>
    <w:rsid w:val="003C7823"/>
    <w:rsid w:val="003D1DFC"/>
    <w:rsid w:val="004353B8"/>
    <w:rsid w:val="00436612"/>
    <w:rsid w:val="00440415"/>
    <w:rsid w:val="00456448"/>
    <w:rsid w:val="0045699F"/>
    <w:rsid w:val="004A2D9C"/>
    <w:rsid w:val="004A58DA"/>
    <w:rsid w:val="004B6991"/>
    <w:rsid w:val="004F7D97"/>
    <w:rsid w:val="00502528"/>
    <w:rsid w:val="00503486"/>
    <w:rsid w:val="00523553"/>
    <w:rsid w:val="00540F11"/>
    <w:rsid w:val="00576E22"/>
    <w:rsid w:val="00595E7E"/>
    <w:rsid w:val="005A01ED"/>
    <w:rsid w:val="005C1F01"/>
    <w:rsid w:val="005C66ED"/>
    <w:rsid w:val="005D18D0"/>
    <w:rsid w:val="005E2384"/>
    <w:rsid w:val="005F1F8C"/>
    <w:rsid w:val="00613CCA"/>
    <w:rsid w:val="00615606"/>
    <w:rsid w:val="00626D64"/>
    <w:rsid w:val="00697A6A"/>
    <w:rsid w:val="006A0FF4"/>
    <w:rsid w:val="006D4129"/>
    <w:rsid w:val="006F68F8"/>
    <w:rsid w:val="00702E16"/>
    <w:rsid w:val="00723F42"/>
    <w:rsid w:val="007325F1"/>
    <w:rsid w:val="007559B6"/>
    <w:rsid w:val="007642FC"/>
    <w:rsid w:val="00765524"/>
    <w:rsid w:val="00774B1C"/>
    <w:rsid w:val="007758A5"/>
    <w:rsid w:val="0078025E"/>
    <w:rsid w:val="00785C4D"/>
    <w:rsid w:val="00786B1C"/>
    <w:rsid w:val="007879D8"/>
    <w:rsid w:val="007A124C"/>
    <w:rsid w:val="007A7AED"/>
    <w:rsid w:val="007C49E9"/>
    <w:rsid w:val="007D3C05"/>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27D72"/>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90ABA"/>
    <w:rsid w:val="00BB28F7"/>
    <w:rsid w:val="00BB4C0D"/>
    <w:rsid w:val="00BC1B0A"/>
    <w:rsid w:val="00BD3190"/>
    <w:rsid w:val="00BD6004"/>
    <w:rsid w:val="00BE41E9"/>
    <w:rsid w:val="00C156B9"/>
    <w:rsid w:val="00C16064"/>
    <w:rsid w:val="00C16723"/>
    <w:rsid w:val="00C305BA"/>
    <w:rsid w:val="00C53E64"/>
    <w:rsid w:val="00CA1E95"/>
    <w:rsid w:val="00CA3B12"/>
    <w:rsid w:val="00CC4525"/>
    <w:rsid w:val="00CD2045"/>
    <w:rsid w:val="00CD2DD4"/>
    <w:rsid w:val="00CD313E"/>
    <w:rsid w:val="00CF3DC2"/>
    <w:rsid w:val="00D438E2"/>
    <w:rsid w:val="00D824AC"/>
    <w:rsid w:val="00D97D01"/>
    <w:rsid w:val="00DD2294"/>
    <w:rsid w:val="00E063D5"/>
    <w:rsid w:val="00E15C5C"/>
    <w:rsid w:val="00E17FC2"/>
    <w:rsid w:val="00E22280"/>
    <w:rsid w:val="00E3071D"/>
    <w:rsid w:val="00E50142"/>
    <w:rsid w:val="00E524C5"/>
    <w:rsid w:val="00E52900"/>
    <w:rsid w:val="00E617AC"/>
    <w:rsid w:val="00E64848"/>
    <w:rsid w:val="00E837B2"/>
    <w:rsid w:val="00ED729D"/>
    <w:rsid w:val="00F007AE"/>
    <w:rsid w:val="00F00860"/>
    <w:rsid w:val="00F11C51"/>
    <w:rsid w:val="00F13820"/>
    <w:rsid w:val="00F24556"/>
    <w:rsid w:val="00F57028"/>
    <w:rsid w:val="00F84DC9"/>
    <w:rsid w:val="00FC11B3"/>
    <w:rsid w:val="00FC4802"/>
    <w:rsid w:val="00FC4BA4"/>
    <w:rsid w:val="00FC4FF4"/>
    <w:rsid w:val="00FD3D48"/>
    <w:rsid w:val="00FE52B6"/>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41B0E-BC4A-4902-8A62-9F5D75DEC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4A2D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603535060">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2080665018">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440562363">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556088569">
                  <w:marLeft w:val="0"/>
                  <w:marRight w:val="0"/>
                  <w:marTop w:val="0"/>
                  <w:marBottom w:val="300"/>
                  <w:divBdr>
                    <w:top w:val="none" w:sz="0" w:space="0" w:color="auto"/>
                    <w:left w:val="none" w:sz="0" w:space="0" w:color="auto"/>
                    <w:bottom w:val="none" w:sz="0" w:space="0" w:color="auto"/>
                    <w:right w:val="none" w:sz="0" w:space="0" w:color="auto"/>
                  </w:divBdr>
                </w:div>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128475649">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244069427">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1497070434">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sChild>
    </w:div>
    <w:div w:id="208031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36E49-B1B0-42BB-BCE6-13A6379D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6290</Words>
  <Characters>35858</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2</cp:revision>
  <dcterms:created xsi:type="dcterms:W3CDTF">2023-12-05T20:09:00Z</dcterms:created>
  <dcterms:modified xsi:type="dcterms:W3CDTF">2023-12-05T20:09:00Z</dcterms:modified>
</cp:coreProperties>
</file>