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65C" w:rsidRDefault="000334C3">
      <w:pPr>
        <w:pStyle w:val="Heading1"/>
        <w:spacing w:before="61" w:line="275" w:lineRule="exact"/>
        <w:ind w:left="555" w:firstLine="0"/>
        <w:jc w:val="center"/>
      </w:pPr>
      <w:r>
        <w:t>ДОГОВОР</w:t>
      </w:r>
      <w:r>
        <w:rPr>
          <w:spacing w:val="-4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15-1813-</w:t>
      </w:r>
      <w:r>
        <w:rPr>
          <w:spacing w:val="-5"/>
        </w:rPr>
        <w:t>24</w:t>
      </w:r>
    </w:p>
    <w:p w:rsidR="0043665C" w:rsidRDefault="000334C3">
      <w:pPr>
        <w:spacing w:line="275" w:lineRule="exact"/>
        <w:ind w:left="553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оказание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связи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проводного</w:t>
      </w:r>
      <w:r>
        <w:rPr>
          <w:b/>
          <w:spacing w:val="-2"/>
          <w:sz w:val="24"/>
        </w:rPr>
        <w:t xml:space="preserve"> радиовещания</w:t>
      </w:r>
    </w:p>
    <w:p w:rsidR="0043665C" w:rsidRDefault="000334C3">
      <w:pPr>
        <w:pStyle w:val="a3"/>
        <w:tabs>
          <w:tab w:val="left" w:pos="8386"/>
          <w:tab w:val="left" w:pos="8866"/>
          <w:tab w:val="left" w:pos="10061"/>
        </w:tabs>
        <w:spacing w:before="119"/>
        <w:ind w:left="523" w:firstLine="0"/>
        <w:jc w:val="center"/>
      </w:pPr>
      <w:r>
        <w:rPr>
          <w:spacing w:val="-7"/>
        </w:rPr>
        <w:t>Санкт-</w:t>
      </w:r>
      <w:r>
        <w:rPr>
          <w:spacing w:val="-2"/>
        </w:rPr>
        <w:t>Петербург</w:t>
      </w:r>
      <w:r>
        <w:tab/>
      </w: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>
        <w:rPr>
          <w:spacing w:val="-2"/>
        </w:rPr>
        <w:t>202_г.</w:t>
      </w:r>
    </w:p>
    <w:p w:rsidR="0043665C" w:rsidRDefault="008754B2">
      <w:pPr>
        <w:spacing w:before="124"/>
        <w:ind w:left="715" w:right="157" w:firstLine="710"/>
        <w:jc w:val="both"/>
        <w:rPr>
          <w:b/>
          <w:sz w:val="24"/>
        </w:rPr>
      </w:pPr>
      <w:r>
        <w:rPr>
          <w:b/>
          <w:sz w:val="24"/>
        </w:rPr>
        <w:t>__________________</w:t>
      </w:r>
      <w:r w:rsidR="000334C3">
        <w:rPr>
          <w:sz w:val="24"/>
        </w:rPr>
        <w:t>,</w:t>
      </w:r>
      <w:r w:rsidR="000334C3">
        <w:rPr>
          <w:spacing w:val="58"/>
          <w:sz w:val="24"/>
        </w:rPr>
        <w:t xml:space="preserve">  </w:t>
      </w:r>
      <w:r w:rsidR="000334C3">
        <w:rPr>
          <w:sz w:val="24"/>
        </w:rPr>
        <w:t xml:space="preserve">именуемое в дальнейшем </w:t>
      </w:r>
      <w:r w:rsidR="000334C3">
        <w:rPr>
          <w:b/>
          <w:sz w:val="24"/>
        </w:rPr>
        <w:t>«Оператор связи»</w:t>
      </w:r>
      <w:r w:rsidR="000334C3">
        <w:rPr>
          <w:sz w:val="24"/>
        </w:rPr>
        <w:t xml:space="preserve">, в лице </w:t>
      </w:r>
      <w:r>
        <w:rPr>
          <w:sz w:val="24"/>
        </w:rPr>
        <w:t>_________</w:t>
      </w:r>
      <w:r w:rsidR="000334C3">
        <w:rPr>
          <w:sz w:val="24"/>
        </w:rPr>
        <w:t xml:space="preserve">, действующего на основании </w:t>
      </w:r>
      <w:r>
        <w:rPr>
          <w:sz w:val="24"/>
        </w:rPr>
        <w:t>____________</w:t>
      </w:r>
      <w:r w:rsidR="000334C3">
        <w:rPr>
          <w:sz w:val="24"/>
        </w:rPr>
        <w:t xml:space="preserve">, с одной стороны, и </w:t>
      </w:r>
      <w:r w:rsidR="000334C3">
        <w:rPr>
          <w:b/>
          <w:sz w:val="24"/>
        </w:rPr>
        <w:t>Государственное бюджетное общеобразовательное</w:t>
      </w:r>
      <w:r w:rsidR="000334C3">
        <w:rPr>
          <w:b/>
          <w:spacing w:val="8"/>
          <w:sz w:val="24"/>
        </w:rPr>
        <w:t xml:space="preserve"> </w:t>
      </w:r>
      <w:r w:rsidR="000334C3">
        <w:rPr>
          <w:b/>
          <w:sz w:val="24"/>
        </w:rPr>
        <w:t>учреждение</w:t>
      </w:r>
      <w:r w:rsidR="000334C3">
        <w:rPr>
          <w:b/>
          <w:spacing w:val="11"/>
          <w:sz w:val="24"/>
        </w:rPr>
        <w:t xml:space="preserve"> </w:t>
      </w:r>
      <w:r w:rsidR="000334C3">
        <w:rPr>
          <w:b/>
          <w:sz w:val="24"/>
        </w:rPr>
        <w:t>школа</w:t>
      </w:r>
      <w:r w:rsidR="000334C3">
        <w:rPr>
          <w:b/>
          <w:spacing w:val="12"/>
          <w:sz w:val="24"/>
        </w:rPr>
        <w:t xml:space="preserve"> </w:t>
      </w:r>
      <w:r w:rsidR="000334C3">
        <w:rPr>
          <w:b/>
          <w:sz w:val="24"/>
        </w:rPr>
        <w:t>№</w:t>
      </w:r>
      <w:r w:rsidR="000334C3">
        <w:rPr>
          <w:b/>
          <w:spacing w:val="11"/>
          <w:sz w:val="24"/>
        </w:rPr>
        <w:t xml:space="preserve"> </w:t>
      </w:r>
      <w:r w:rsidR="000334C3">
        <w:rPr>
          <w:b/>
          <w:sz w:val="24"/>
        </w:rPr>
        <w:t>616</w:t>
      </w:r>
      <w:r w:rsidR="000334C3">
        <w:rPr>
          <w:b/>
          <w:spacing w:val="11"/>
          <w:sz w:val="24"/>
        </w:rPr>
        <w:t xml:space="preserve"> </w:t>
      </w:r>
      <w:r w:rsidR="000334C3">
        <w:rPr>
          <w:b/>
          <w:sz w:val="24"/>
        </w:rPr>
        <w:t>Адмиралтейского</w:t>
      </w:r>
      <w:r w:rsidR="000334C3">
        <w:rPr>
          <w:b/>
          <w:spacing w:val="7"/>
          <w:sz w:val="24"/>
        </w:rPr>
        <w:t xml:space="preserve"> </w:t>
      </w:r>
      <w:r w:rsidR="000334C3">
        <w:rPr>
          <w:b/>
          <w:sz w:val="24"/>
        </w:rPr>
        <w:t>района</w:t>
      </w:r>
      <w:r w:rsidR="000334C3">
        <w:rPr>
          <w:b/>
          <w:spacing w:val="7"/>
          <w:sz w:val="24"/>
        </w:rPr>
        <w:t xml:space="preserve"> </w:t>
      </w:r>
      <w:r w:rsidR="000334C3">
        <w:rPr>
          <w:b/>
          <w:sz w:val="24"/>
        </w:rPr>
        <w:t>Санкт-</w:t>
      </w:r>
      <w:r w:rsidR="000334C3">
        <w:rPr>
          <w:b/>
          <w:spacing w:val="-2"/>
          <w:sz w:val="24"/>
        </w:rPr>
        <w:t>Петербурга</w:t>
      </w:r>
    </w:p>
    <w:p w:rsidR="0043665C" w:rsidRDefault="000334C3">
      <w:pPr>
        <w:spacing w:line="275" w:lineRule="exact"/>
        <w:ind w:left="715"/>
        <w:jc w:val="both"/>
        <w:rPr>
          <w:sz w:val="24"/>
        </w:rPr>
      </w:pPr>
      <w:r>
        <w:rPr>
          <w:b/>
          <w:sz w:val="24"/>
        </w:rPr>
        <w:t>«Центр</w:t>
      </w:r>
      <w:r>
        <w:rPr>
          <w:b/>
          <w:spacing w:val="74"/>
          <w:sz w:val="24"/>
        </w:rPr>
        <w:t xml:space="preserve"> </w:t>
      </w:r>
      <w:r>
        <w:rPr>
          <w:b/>
          <w:sz w:val="24"/>
        </w:rPr>
        <w:t>абилитации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73"/>
          <w:sz w:val="24"/>
        </w:rPr>
        <w:t xml:space="preserve"> </w:t>
      </w:r>
      <w:r>
        <w:rPr>
          <w:b/>
          <w:sz w:val="24"/>
        </w:rPr>
        <w:t>индивидуальными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формами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74"/>
          <w:sz w:val="24"/>
        </w:rPr>
        <w:t xml:space="preserve"> </w:t>
      </w:r>
      <w:r>
        <w:rPr>
          <w:b/>
          <w:sz w:val="24"/>
        </w:rPr>
        <w:t>«Динамика»</w:t>
      </w:r>
      <w:r>
        <w:rPr>
          <w:b/>
          <w:spacing w:val="55"/>
          <w:w w:val="150"/>
          <w:sz w:val="24"/>
        </w:rPr>
        <w:t xml:space="preserve"> </w:t>
      </w:r>
      <w:r>
        <w:rPr>
          <w:sz w:val="24"/>
        </w:rPr>
        <w:t>(ГБОУ</w:t>
      </w:r>
      <w:r>
        <w:rPr>
          <w:spacing w:val="75"/>
          <w:sz w:val="24"/>
        </w:rPr>
        <w:t xml:space="preserve"> </w:t>
      </w:r>
      <w:r>
        <w:rPr>
          <w:spacing w:val="-2"/>
          <w:sz w:val="24"/>
        </w:rPr>
        <w:t>«Центр</w:t>
      </w:r>
    </w:p>
    <w:p w:rsidR="0043665C" w:rsidRDefault="000334C3">
      <w:pPr>
        <w:pStyle w:val="a3"/>
        <w:ind w:right="154" w:firstLine="0"/>
      </w:pPr>
      <w:r>
        <w:t xml:space="preserve">«Динамика» Адмиралтейского района), именуемое в дальнейшем </w:t>
      </w:r>
      <w:r>
        <w:rPr>
          <w:b/>
        </w:rPr>
        <w:t>«Организация»</w:t>
      </w:r>
      <w:r>
        <w:t>, в лице Директора</w:t>
      </w:r>
      <w:r>
        <w:rPr>
          <w:spacing w:val="40"/>
        </w:rPr>
        <w:t xml:space="preserve"> </w:t>
      </w:r>
      <w:r>
        <w:t>Поршневой Сании Эльмаровны,</w:t>
      </w:r>
      <w:r>
        <w:rPr>
          <w:spacing w:val="40"/>
        </w:rPr>
        <w:t xml:space="preserve"> </w:t>
      </w:r>
      <w:r>
        <w:t>действующего на</w:t>
      </w:r>
      <w:r>
        <w:rPr>
          <w:spacing w:val="40"/>
        </w:rPr>
        <w:t xml:space="preserve"> </w:t>
      </w:r>
      <w:r>
        <w:t>основании</w:t>
      </w:r>
      <w:r>
        <w:rPr>
          <w:spacing w:val="40"/>
        </w:rPr>
        <w:t xml:space="preserve"> </w:t>
      </w:r>
      <w:r>
        <w:t>Устава,</w:t>
      </w:r>
      <w:r>
        <w:rPr>
          <w:spacing w:val="40"/>
        </w:rPr>
        <w:t xml:space="preserve"> </w:t>
      </w:r>
      <w:r>
        <w:t>с другой стороны,</w:t>
      </w:r>
      <w:r>
        <w:rPr>
          <w:spacing w:val="40"/>
        </w:rPr>
        <w:t xml:space="preserve"> </w:t>
      </w:r>
      <w:r>
        <w:t>совместно</w:t>
      </w:r>
      <w:r>
        <w:rPr>
          <w:spacing w:val="40"/>
        </w:rPr>
        <w:t xml:space="preserve"> </w:t>
      </w:r>
      <w:r>
        <w:t>именуемые</w:t>
      </w:r>
      <w:r>
        <w:rPr>
          <w:spacing w:val="40"/>
        </w:rPr>
        <w:t xml:space="preserve"> </w:t>
      </w:r>
      <w:r>
        <w:t>«Стороны»,</w:t>
      </w:r>
      <w:r>
        <w:rPr>
          <w:spacing w:val="40"/>
        </w:rPr>
        <w:t xml:space="preserve"> </w:t>
      </w:r>
      <w:r>
        <w:t>заключили</w:t>
      </w:r>
      <w:r>
        <w:rPr>
          <w:spacing w:val="40"/>
        </w:rPr>
        <w:t xml:space="preserve"> </w:t>
      </w:r>
      <w:r>
        <w:t>настоящий</w:t>
      </w:r>
      <w:r>
        <w:rPr>
          <w:spacing w:val="40"/>
        </w:rPr>
        <w:t xml:space="preserve"> </w:t>
      </w:r>
      <w:r>
        <w:t>Договор</w:t>
      </w:r>
      <w:r>
        <w:rPr>
          <w:spacing w:val="40"/>
        </w:rPr>
        <w:t xml:space="preserve"> </w:t>
      </w:r>
      <w:r>
        <w:t>(далее</w:t>
      </w:r>
      <w:r>
        <w:rPr>
          <w:spacing w:val="67"/>
        </w:rPr>
        <w:t xml:space="preserve"> </w:t>
      </w:r>
      <w:r>
        <w:t>–</w:t>
      </w:r>
      <w:r>
        <w:rPr>
          <w:spacing w:val="40"/>
        </w:rPr>
        <w:t xml:space="preserve"> </w:t>
      </w:r>
      <w:r>
        <w:t>договор)</w:t>
      </w:r>
      <w:r>
        <w:rPr>
          <w:spacing w:val="80"/>
        </w:rPr>
        <w:t xml:space="preserve"> </w:t>
      </w:r>
      <w:r>
        <w:t>о нижеследующем: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4741"/>
        </w:tabs>
        <w:spacing w:before="121"/>
        <w:ind w:left="4741" w:hanging="424"/>
        <w:jc w:val="left"/>
      </w:pPr>
      <w:r>
        <w:rPr>
          <w:spacing w:val="-4"/>
        </w:rPr>
        <w:t>ПРЕДМЕТ</w:t>
      </w:r>
      <w:r>
        <w:t xml:space="preserve"> </w:t>
      </w:r>
      <w:r>
        <w:rPr>
          <w:spacing w:val="-2"/>
        </w:rPr>
        <w:t>ДОГОВОРА</w:t>
      </w:r>
    </w:p>
    <w:p w:rsidR="008C11F3" w:rsidRDefault="000334C3" w:rsidP="008C11F3">
      <w:pPr>
        <w:pStyle w:val="a4"/>
        <w:numPr>
          <w:ilvl w:val="1"/>
          <w:numId w:val="4"/>
        </w:numPr>
        <w:tabs>
          <w:tab w:val="left" w:pos="1991"/>
        </w:tabs>
        <w:spacing w:before="120"/>
        <w:ind w:right="159"/>
        <w:rPr>
          <w:sz w:val="24"/>
        </w:rPr>
      </w:pPr>
      <w:r>
        <w:rPr>
          <w:sz w:val="24"/>
        </w:rPr>
        <w:t>Оператор связи обязуется оказать Организации услуги связи проводного радиовещания</w:t>
      </w:r>
      <w:r>
        <w:rPr>
          <w:spacing w:val="3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33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услуги),</w:t>
      </w:r>
      <w:r>
        <w:rPr>
          <w:spacing w:val="31"/>
          <w:sz w:val="24"/>
        </w:rPr>
        <w:t xml:space="preserve"> </w:t>
      </w:r>
      <w:r>
        <w:rPr>
          <w:sz w:val="24"/>
        </w:rPr>
        <w:t>а</w:t>
      </w:r>
      <w:r>
        <w:rPr>
          <w:spacing w:val="30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31"/>
          <w:sz w:val="24"/>
        </w:rPr>
        <w:t xml:space="preserve"> </w:t>
      </w:r>
      <w:r>
        <w:rPr>
          <w:sz w:val="24"/>
        </w:rPr>
        <w:t>обязуется</w:t>
      </w:r>
      <w:r>
        <w:rPr>
          <w:spacing w:val="36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32"/>
          <w:sz w:val="24"/>
        </w:rPr>
        <w:t xml:space="preserve"> </w:t>
      </w:r>
      <w:r>
        <w:rPr>
          <w:sz w:val="24"/>
        </w:rPr>
        <w:t>оказанные</w:t>
      </w:r>
      <w:r>
        <w:rPr>
          <w:spacing w:val="35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8"/>
          <w:sz w:val="24"/>
        </w:rPr>
        <w:t xml:space="preserve"> </w:t>
      </w:r>
      <w:r>
        <w:rPr>
          <w:sz w:val="24"/>
        </w:rPr>
        <w:t>оплатить их в порядке и на условиях, предусмотренных договором.</w:t>
      </w:r>
    </w:p>
    <w:p w:rsidR="0043665C" w:rsidRPr="008C11F3" w:rsidRDefault="000334C3" w:rsidP="008C11F3">
      <w:pPr>
        <w:pStyle w:val="a4"/>
        <w:numPr>
          <w:ilvl w:val="1"/>
          <w:numId w:val="4"/>
        </w:numPr>
        <w:tabs>
          <w:tab w:val="left" w:pos="1991"/>
        </w:tabs>
        <w:spacing w:before="120"/>
        <w:ind w:right="159"/>
        <w:rPr>
          <w:sz w:val="24"/>
        </w:rPr>
      </w:pPr>
      <w:r w:rsidRPr="008C11F3">
        <w:rPr>
          <w:sz w:val="24"/>
        </w:rPr>
        <w:t>Период</w:t>
      </w:r>
      <w:r w:rsidRPr="008C11F3">
        <w:rPr>
          <w:spacing w:val="-1"/>
          <w:sz w:val="24"/>
        </w:rPr>
        <w:t xml:space="preserve"> </w:t>
      </w:r>
      <w:r w:rsidRPr="008C11F3">
        <w:rPr>
          <w:sz w:val="24"/>
        </w:rPr>
        <w:t>оказания</w:t>
      </w:r>
      <w:r w:rsidRPr="008C11F3">
        <w:rPr>
          <w:spacing w:val="1"/>
          <w:sz w:val="24"/>
        </w:rPr>
        <w:t xml:space="preserve"> </w:t>
      </w:r>
      <w:r w:rsidRPr="008C11F3">
        <w:rPr>
          <w:sz w:val="24"/>
        </w:rPr>
        <w:t>услуг:</w:t>
      </w:r>
      <w:r w:rsidRPr="008C11F3">
        <w:rPr>
          <w:spacing w:val="-2"/>
          <w:sz w:val="24"/>
        </w:rPr>
        <w:t xml:space="preserve"> </w:t>
      </w:r>
      <w:r w:rsidRPr="008C11F3">
        <w:rPr>
          <w:sz w:val="24"/>
        </w:rPr>
        <w:t>с</w:t>
      </w:r>
      <w:r w:rsidRPr="008C11F3">
        <w:rPr>
          <w:spacing w:val="-4"/>
          <w:sz w:val="24"/>
        </w:rPr>
        <w:t xml:space="preserve"> </w:t>
      </w:r>
      <w:r w:rsidRPr="008C11F3">
        <w:rPr>
          <w:sz w:val="24"/>
        </w:rPr>
        <w:t>01</w:t>
      </w:r>
      <w:r w:rsidRPr="008C11F3">
        <w:rPr>
          <w:spacing w:val="-3"/>
          <w:sz w:val="24"/>
        </w:rPr>
        <w:t xml:space="preserve"> </w:t>
      </w:r>
      <w:r w:rsidRPr="008C11F3">
        <w:rPr>
          <w:sz w:val="24"/>
        </w:rPr>
        <w:t>января</w:t>
      </w:r>
      <w:r w:rsidRPr="008C11F3">
        <w:rPr>
          <w:spacing w:val="-2"/>
          <w:sz w:val="24"/>
        </w:rPr>
        <w:t xml:space="preserve"> </w:t>
      </w:r>
      <w:r w:rsidRPr="008C11F3">
        <w:rPr>
          <w:sz w:val="24"/>
        </w:rPr>
        <w:t>2024г.</w:t>
      </w:r>
      <w:r w:rsidRPr="008C11F3">
        <w:rPr>
          <w:spacing w:val="-3"/>
          <w:sz w:val="24"/>
        </w:rPr>
        <w:t xml:space="preserve"> </w:t>
      </w:r>
      <w:r w:rsidRPr="008C11F3">
        <w:rPr>
          <w:sz w:val="24"/>
        </w:rPr>
        <w:t>по</w:t>
      </w:r>
      <w:r w:rsidRPr="008C11F3">
        <w:rPr>
          <w:spacing w:val="-8"/>
          <w:sz w:val="24"/>
        </w:rPr>
        <w:t xml:space="preserve"> </w:t>
      </w:r>
      <w:r w:rsidRPr="008C11F3">
        <w:rPr>
          <w:sz w:val="24"/>
        </w:rPr>
        <w:t>31</w:t>
      </w:r>
      <w:r w:rsidRPr="008C11F3">
        <w:rPr>
          <w:spacing w:val="1"/>
          <w:sz w:val="24"/>
        </w:rPr>
        <w:t xml:space="preserve"> </w:t>
      </w:r>
      <w:r w:rsidRPr="008C11F3">
        <w:rPr>
          <w:sz w:val="24"/>
        </w:rPr>
        <w:t>декабря</w:t>
      </w:r>
      <w:r w:rsidRPr="008C11F3">
        <w:rPr>
          <w:spacing w:val="-2"/>
          <w:sz w:val="24"/>
        </w:rPr>
        <w:t xml:space="preserve"> 2024г.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7"/>
        <w:rPr>
          <w:sz w:val="24"/>
        </w:rPr>
      </w:pPr>
      <w:r>
        <w:rPr>
          <w:sz w:val="24"/>
        </w:rPr>
        <w:t>Место</w:t>
      </w:r>
      <w:r>
        <w:rPr>
          <w:spacing w:val="80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80"/>
          <w:sz w:val="24"/>
        </w:rPr>
        <w:t xml:space="preserve"> </w:t>
      </w:r>
      <w:r>
        <w:rPr>
          <w:sz w:val="24"/>
        </w:rPr>
        <w:t>услуг:</w:t>
      </w:r>
      <w:r>
        <w:rPr>
          <w:spacing w:val="80"/>
          <w:sz w:val="24"/>
        </w:rPr>
        <w:t xml:space="preserve"> </w:t>
      </w:r>
      <w:r>
        <w:rPr>
          <w:sz w:val="24"/>
        </w:rPr>
        <w:t>Санкт-Петербург,</w:t>
      </w:r>
      <w:r>
        <w:rPr>
          <w:spacing w:val="80"/>
          <w:sz w:val="24"/>
        </w:rPr>
        <w:t xml:space="preserve"> </w:t>
      </w:r>
      <w:r>
        <w:rPr>
          <w:sz w:val="24"/>
        </w:rPr>
        <w:t>Курляндская</w:t>
      </w:r>
      <w:r>
        <w:rPr>
          <w:spacing w:val="80"/>
          <w:sz w:val="24"/>
        </w:rPr>
        <w:t xml:space="preserve"> </w:t>
      </w:r>
      <w:r>
        <w:rPr>
          <w:sz w:val="24"/>
        </w:rPr>
        <w:t>ул.,</w:t>
      </w:r>
      <w:r>
        <w:rPr>
          <w:spacing w:val="80"/>
          <w:sz w:val="24"/>
        </w:rPr>
        <w:t xml:space="preserve"> </w:t>
      </w:r>
      <w:r>
        <w:rPr>
          <w:sz w:val="24"/>
        </w:rPr>
        <w:t>д.</w:t>
      </w:r>
      <w:r>
        <w:rPr>
          <w:spacing w:val="80"/>
          <w:sz w:val="24"/>
        </w:rPr>
        <w:t xml:space="preserve"> </w:t>
      </w:r>
      <w:r>
        <w:rPr>
          <w:sz w:val="24"/>
        </w:rPr>
        <w:t>29,</w:t>
      </w:r>
      <w:r>
        <w:rPr>
          <w:spacing w:val="80"/>
          <w:sz w:val="24"/>
        </w:rPr>
        <w:t xml:space="preserve"> </w:t>
      </w:r>
      <w:r>
        <w:rPr>
          <w:sz w:val="24"/>
        </w:rPr>
        <w:t>литер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А, Старо-Петергофский </w:t>
      </w:r>
      <w:proofErr w:type="spellStart"/>
      <w:r>
        <w:rPr>
          <w:sz w:val="24"/>
        </w:rPr>
        <w:t>пр-т</w:t>
      </w:r>
      <w:proofErr w:type="spellEnd"/>
      <w:r>
        <w:rPr>
          <w:sz w:val="24"/>
        </w:rPr>
        <w:t>, д. 8, лит. Б.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0"/>
        <w:rPr>
          <w:sz w:val="24"/>
        </w:rPr>
      </w:pPr>
      <w:r>
        <w:rPr>
          <w:sz w:val="24"/>
        </w:rPr>
        <w:t xml:space="preserve">Оператор связи действует на основании Лицензии от </w:t>
      </w:r>
      <w:r w:rsidR="008C11F3">
        <w:rPr>
          <w:sz w:val="24"/>
        </w:rPr>
        <w:t>_____</w:t>
      </w:r>
      <w:r>
        <w:rPr>
          <w:sz w:val="24"/>
        </w:rPr>
        <w:t xml:space="preserve"> № </w:t>
      </w:r>
      <w:r w:rsidR="008C11F3">
        <w:rPr>
          <w:sz w:val="24"/>
        </w:rPr>
        <w:t>____</w:t>
      </w:r>
      <w:r>
        <w:rPr>
          <w:sz w:val="24"/>
        </w:rPr>
        <w:t xml:space="preserve">, выданной </w:t>
      </w:r>
      <w:r w:rsidR="008C11F3">
        <w:rPr>
          <w:sz w:val="24"/>
        </w:rPr>
        <w:t>______</w:t>
      </w:r>
      <w:r>
        <w:rPr>
          <w:spacing w:val="-2"/>
          <w:sz w:val="24"/>
        </w:rPr>
        <w:t>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2"/>
        <w:rPr>
          <w:sz w:val="24"/>
        </w:rPr>
      </w:pPr>
      <w:r>
        <w:rPr>
          <w:sz w:val="24"/>
        </w:rPr>
        <w:t>Отношения между Оператором связи и Организацией регулируются нормами Федерального закона от 07.07.2003 № 126-ФЗ «О связи», Правилами оказания услуг связи проводного</w:t>
      </w:r>
      <w:r>
        <w:rPr>
          <w:spacing w:val="74"/>
          <w:sz w:val="24"/>
        </w:rPr>
        <w:t xml:space="preserve"> </w:t>
      </w:r>
      <w:r>
        <w:rPr>
          <w:sz w:val="24"/>
        </w:rPr>
        <w:t>радиовещания,</w:t>
      </w:r>
      <w:r>
        <w:rPr>
          <w:spacing w:val="80"/>
          <w:sz w:val="24"/>
        </w:rPr>
        <w:t xml:space="preserve"> </w:t>
      </w:r>
      <w:r>
        <w:rPr>
          <w:sz w:val="24"/>
        </w:rPr>
        <w:t>утвержденными</w:t>
      </w:r>
      <w:r>
        <w:rPr>
          <w:spacing w:val="80"/>
          <w:sz w:val="24"/>
        </w:rPr>
        <w:t xml:space="preserve"> </w:t>
      </w:r>
      <w:r>
        <w:rPr>
          <w:sz w:val="24"/>
        </w:rPr>
        <w:t>постановлением</w:t>
      </w:r>
      <w:r>
        <w:rPr>
          <w:spacing w:val="77"/>
          <w:sz w:val="24"/>
        </w:rPr>
        <w:t xml:space="preserve"> </w:t>
      </w:r>
      <w:r>
        <w:rPr>
          <w:sz w:val="24"/>
        </w:rPr>
        <w:t>Правительства</w:t>
      </w:r>
      <w:r>
        <w:rPr>
          <w:spacing w:val="78"/>
          <w:sz w:val="24"/>
        </w:rPr>
        <w:t xml:space="preserve"> </w:t>
      </w:r>
      <w:r>
        <w:rPr>
          <w:sz w:val="24"/>
        </w:rPr>
        <w:t>РФ</w:t>
      </w:r>
      <w:r>
        <w:rPr>
          <w:spacing w:val="80"/>
          <w:sz w:val="24"/>
        </w:rPr>
        <w:t xml:space="preserve"> </w:t>
      </w:r>
      <w:r>
        <w:rPr>
          <w:sz w:val="24"/>
        </w:rPr>
        <w:t>от</w:t>
      </w:r>
      <w:r>
        <w:rPr>
          <w:spacing w:val="79"/>
          <w:sz w:val="24"/>
        </w:rPr>
        <w:t xml:space="preserve"> </w:t>
      </w:r>
      <w:r>
        <w:rPr>
          <w:sz w:val="24"/>
        </w:rPr>
        <w:t>06.06.2005</w:t>
      </w:r>
    </w:p>
    <w:p w:rsidR="0043665C" w:rsidRDefault="000334C3">
      <w:pPr>
        <w:pStyle w:val="a3"/>
        <w:ind w:right="168" w:firstLine="0"/>
      </w:pPr>
      <w:r>
        <w:t>№</w:t>
      </w:r>
      <w:r>
        <w:rPr>
          <w:spacing w:val="-2"/>
        </w:rPr>
        <w:t xml:space="preserve"> </w:t>
      </w:r>
      <w:r>
        <w:t>353, Правилами технической эксплуатации сетей проводного вещания, утвержденными приказом министерства связи РФ от 23.03.1997 № 44, условиями настоящего договора.</w:t>
      </w:r>
    </w:p>
    <w:p w:rsidR="0043665C" w:rsidRDefault="000334C3" w:rsidP="00CD7FF9">
      <w:pPr>
        <w:pStyle w:val="a4"/>
        <w:numPr>
          <w:ilvl w:val="1"/>
          <w:numId w:val="4"/>
        </w:numPr>
        <w:tabs>
          <w:tab w:val="left" w:pos="1991"/>
        </w:tabs>
        <w:ind w:right="162"/>
        <w:rPr>
          <w:sz w:val="24"/>
        </w:rPr>
      </w:pPr>
      <w:r w:rsidRPr="00CD7FF9">
        <w:rPr>
          <w:sz w:val="24"/>
        </w:rPr>
        <w:t>ИКЗ</w:t>
      </w:r>
      <w:r w:rsidR="00CD7FF9" w:rsidRPr="00CD7FF9">
        <w:rPr>
          <w:sz w:val="24"/>
        </w:rPr>
        <w:t xml:space="preserve"> 232780902307578390100100200000000244</w:t>
      </w:r>
    </w:p>
    <w:p w:rsidR="00CD7FF9" w:rsidRDefault="00CD7FF9" w:rsidP="00CD7FF9">
      <w:pPr>
        <w:pStyle w:val="a4"/>
        <w:numPr>
          <w:ilvl w:val="1"/>
          <w:numId w:val="4"/>
        </w:numPr>
        <w:tabs>
          <w:tab w:val="left" w:pos="1991"/>
        </w:tabs>
        <w:ind w:right="162"/>
        <w:rPr>
          <w:sz w:val="24"/>
        </w:rPr>
      </w:pPr>
      <w:r>
        <w:rPr>
          <w:sz w:val="24"/>
        </w:rPr>
        <w:t>Согласовано с КИС:</w:t>
      </w:r>
      <w:r w:rsidRPr="00CD7FF9">
        <w:t xml:space="preserve"> </w:t>
      </w:r>
      <w:r w:rsidRPr="00CD7FF9">
        <w:rPr>
          <w:sz w:val="24"/>
        </w:rPr>
        <w:t>ТЗ-231128-243454</w:t>
      </w:r>
      <w:r>
        <w:rPr>
          <w:sz w:val="24"/>
        </w:rPr>
        <w:t xml:space="preserve"> от 29.11.2023 г.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4546"/>
        </w:tabs>
        <w:spacing w:before="119"/>
        <w:ind w:left="4546" w:hanging="424"/>
        <w:jc w:val="left"/>
      </w:pPr>
      <w:r>
        <w:rPr>
          <w:spacing w:val="-4"/>
        </w:rPr>
        <w:t>ОБЯЗАННОСТИ</w:t>
      </w:r>
      <w:r>
        <w:rPr>
          <w:spacing w:val="2"/>
        </w:rPr>
        <w:t xml:space="preserve"> </w:t>
      </w:r>
      <w:r>
        <w:rPr>
          <w:spacing w:val="-2"/>
        </w:rPr>
        <w:t>СТОРОН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1"/>
        </w:tabs>
        <w:spacing w:before="119" w:line="275" w:lineRule="exact"/>
        <w:ind w:left="1991"/>
        <w:rPr>
          <w:sz w:val="24"/>
        </w:rPr>
      </w:pPr>
      <w:r>
        <w:rPr>
          <w:sz w:val="24"/>
          <w:u w:val="single"/>
        </w:rPr>
        <w:t>Организация</w:t>
      </w:r>
      <w:r>
        <w:rPr>
          <w:spacing w:val="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обязуется: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ind w:right="164"/>
        <w:rPr>
          <w:sz w:val="24"/>
        </w:rPr>
      </w:pPr>
      <w:r>
        <w:rPr>
          <w:sz w:val="24"/>
        </w:rPr>
        <w:t>своевременно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производить оплату услуг Оператора связи в соответствии с разделом 3 </w:t>
      </w:r>
      <w:r>
        <w:rPr>
          <w:spacing w:val="-2"/>
          <w:sz w:val="24"/>
        </w:rPr>
        <w:t>договора;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spacing w:before="3"/>
        <w:ind w:right="161"/>
        <w:rPr>
          <w:sz w:val="24"/>
        </w:rPr>
      </w:pPr>
      <w:r>
        <w:rPr>
          <w:sz w:val="24"/>
        </w:rPr>
        <w:t>письменно уведомить Оператора связи не менее чем за 30 (тридцать) календарных дней о предстоящих ремонтных работах или капитальном ремонте здания (помещения). В случае невыполнения данного условия Организация обязана на время проведения ремонтных работ или капитального ремонта оплачивать услуги по</w:t>
      </w:r>
      <w:r>
        <w:rPr>
          <w:spacing w:val="-1"/>
          <w:sz w:val="24"/>
        </w:rPr>
        <w:t xml:space="preserve"> </w:t>
      </w:r>
      <w:r>
        <w:rPr>
          <w:sz w:val="24"/>
        </w:rPr>
        <w:t>договору в полном объеме по действующим тарифам Оператора связи;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spacing w:before="1"/>
        <w:ind w:right="160"/>
        <w:rPr>
          <w:sz w:val="24"/>
        </w:rPr>
      </w:pPr>
      <w:r>
        <w:rPr>
          <w:sz w:val="24"/>
        </w:rPr>
        <w:t>выполнять правила техники безопасности, правила и нормы технической эксплуатации оборудования, являющегося составной частью находящихся на балансе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Организации зданий и используемого для установки линейно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абонентских сооружений сети проводного радиовещания;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spacing w:line="242" w:lineRule="auto"/>
        <w:ind w:right="161"/>
        <w:rPr>
          <w:sz w:val="24"/>
        </w:rPr>
      </w:pPr>
      <w:r>
        <w:rPr>
          <w:sz w:val="24"/>
        </w:rPr>
        <w:t>обеспечить доступ работников Оператора связи и соисполнителей, привлекаемых Оператором связи для оказания услуг по договору, на территорию Организации к</w:t>
      </w:r>
      <w:r>
        <w:rPr>
          <w:spacing w:val="-1"/>
          <w:sz w:val="24"/>
        </w:rPr>
        <w:t xml:space="preserve"> </w:t>
      </w:r>
      <w:r>
        <w:rPr>
          <w:sz w:val="24"/>
        </w:rPr>
        <w:t>оборудованию сети проводного радиовещания;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ind w:right="158"/>
        <w:rPr>
          <w:sz w:val="24"/>
        </w:rPr>
      </w:pPr>
      <w:r>
        <w:rPr>
          <w:sz w:val="24"/>
        </w:rPr>
        <w:t>обеспечить</w:t>
      </w:r>
      <w:r>
        <w:rPr>
          <w:spacing w:val="77"/>
          <w:sz w:val="24"/>
        </w:rPr>
        <w:t xml:space="preserve"> </w:t>
      </w:r>
      <w:r>
        <w:rPr>
          <w:sz w:val="24"/>
        </w:rPr>
        <w:t>сохранность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71"/>
          <w:sz w:val="24"/>
        </w:rPr>
        <w:t xml:space="preserve"> </w:t>
      </w:r>
      <w:r>
        <w:rPr>
          <w:sz w:val="24"/>
        </w:rPr>
        <w:t>сети</w:t>
      </w:r>
      <w:r>
        <w:rPr>
          <w:spacing w:val="78"/>
          <w:sz w:val="24"/>
        </w:rPr>
        <w:t xml:space="preserve"> </w:t>
      </w:r>
      <w:r>
        <w:rPr>
          <w:sz w:val="24"/>
        </w:rPr>
        <w:t>проводного</w:t>
      </w:r>
      <w:r>
        <w:rPr>
          <w:spacing w:val="71"/>
          <w:sz w:val="24"/>
        </w:rPr>
        <w:t xml:space="preserve"> </w:t>
      </w:r>
      <w:r>
        <w:rPr>
          <w:sz w:val="24"/>
        </w:rPr>
        <w:t>радиовещания</w:t>
      </w:r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3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40"/>
          <w:sz w:val="24"/>
        </w:rPr>
        <w:t xml:space="preserve">  </w:t>
      </w:r>
      <w:r>
        <w:rPr>
          <w:sz w:val="24"/>
        </w:rPr>
        <w:t>законом</w:t>
      </w:r>
      <w:r>
        <w:rPr>
          <w:spacing w:val="53"/>
          <w:sz w:val="24"/>
        </w:rPr>
        <w:t xml:space="preserve"> 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07.07.2003</w:t>
      </w:r>
      <w:r>
        <w:rPr>
          <w:spacing w:val="40"/>
          <w:sz w:val="24"/>
        </w:rPr>
        <w:t xml:space="preserve">  </w:t>
      </w:r>
      <w:r>
        <w:rPr>
          <w:sz w:val="24"/>
        </w:rPr>
        <w:t>№ 126-ФЗ</w:t>
      </w:r>
      <w:r>
        <w:rPr>
          <w:spacing w:val="40"/>
          <w:sz w:val="24"/>
        </w:rPr>
        <w:t xml:space="preserve">  </w:t>
      </w:r>
      <w:r>
        <w:rPr>
          <w:sz w:val="24"/>
        </w:rPr>
        <w:t>«О</w:t>
      </w:r>
      <w:r>
        <w:rPr>
          <w:spacing w:val="40"/>
          <w:sz w:val="24"/>
        </w:rPr>
        <w:t xml:space="preserve">  </w:t>
      </w:r>
      <w:r>
        <w:rPr>
          <w:sz w:val="24"/>
        </w:rPr>
        <w:t>связи»,</w:t>
      </w:r>
      <w:r>
        <w:rPr>
          <w:spacing w:val="40"/>
          <w:sz w:val="24"/>
        </w:rPr>
        <w:t xml:space="preserve">  </w:t>
      </w:r>
      <w:r>
        <w:rPr>
          <w:sz w:val="24"/>
        </w:rPr>
        <w:t>Правилами</w:t>
      </w:r>
      <w:r>
        <w:rPr>
          <w:spacing w:val="53"/>
          <w:sz w:val="24"/>
        </w:rPr>
        <w:t xml:space="preserve">  </w:t>
      </w:r>
      <w:r>
        <w:rPr>
          <w:sz w:val="24"/>
        </w:rPr>
        <w:t>охраны</w:t>
      </w:r>
      <w:r>
        <w:rPr>
          <w:spacing w:val="52"/>
          <w:sz w:val="24"/>
        </w:rPr>
        <w:t xml:space="preserve">  </w:t>
      </w:r>
      <w:r>
        <w:rPr>
          <w:sz w:val="24"/>
        </w:rPr>
        <w:t>линий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сооружений связи Российской Федерации, утвержденными постановлением Правительства Российской Федерации от 09.06.1995 № 578;</w:t>
      </w:r>
    </w:p>
    <w:p w:rsidR="0043665C" w:rsidRDefault="0043665C">
      <w:pPr>
        <w:jc w:val="both"/>
        <w:rPr>
          <w:sz w:val="24"/>
        </w:rPr>
        <w:sectPr w:rsidR="0043665C">
          <w:footerReference w:type="even" r:id="rId7"/>
          <w:footerReference w:type="default" r:id="rId8"/>
          <w:type w:val="continuous"/>
          <w:pgSz w:w="11910" w:h="16840"/>
          <w:pgMar w:top="1120" w:right="400" w:bottom="920" w:left="420" w:header="0" w:footer="739" w:gutter="0"/>
          <w:pgNumType w:start="1"/>
          <w:cols w:space="720"/>
        </w:sectPr>
      </w:pP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spacing w:before="84"/>
        <w:ind w:left="145" w:right="728"/>
        <w:rPr>
          <w:sz w:val="24"/>
        </w:rPr>
      </w:pPr>
      <w:r>
        <w:rPr>
          <w:sz w:val="24"/>
        </w:rPr>
        <w:lastRenderedPageBreak/>
        <w:t>соблюдать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эксплуатации</w:t>
      </w:r>
      <w:r>
        <w:rPr>
          <w:spacing w:val="39"/>
          <w:sz w:val="24"/>
        </w:rPr>
        <w:t xml:space="preserve">  </w:t>
      </w:r>
      <w:r>
        <w:rPr>
          <w:sz w:val="24"/>
        </w:rPr>
        <w:t>оборудования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 </w:t>
      </w:r>
      <w:r>
        <w:rPr>
          <w:sz w:val="24"/>
        </w:rPr>
        <w:t>не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допускать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подключения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абонентской линии оборудования, не предназначенного для использования в сети проводного </w:t>
      </w:r>
      <w:r>
        <w:rPr>
          <w:spacing w:val="-2"/>
          <w:sz w:val="24"/>
        </w:rPr>
        <w:t>радиовещания;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ind w:left="145" w:right="727"/>
        <w:rPr>
          <w:sz w:val="24"/>
        </w:rPr>
      </w:pPr>
      <w:r>
        <w:rPr>
          <w:sz w:val="24"/>
        </w:rPr>
        <w:t>оплатить</w:t>
      </w:r>
      <w:r>
        <w:rPr>
          <w:spacing w:val="40"/>
          <w:sz w:val="24"/>
        </w:rPr>
        <w:t xml:space="preserve"> </w:t>
      </w:r>
      <w:r>
        <w:rPr>
          <w:sz w:val="24"/>
        </w:rPr>
        <w:t>Оператору</w:t>
      </w:r>
      <w:r>
        <w:rPr>
          <w:spacing w:val="40"/>
          <w:sz w:val="24"/>
        </w:rPr>
        <w:t xml:space="preserve"> </w:t>
      </w:r>
      <w:r>
        <w:rPr>
          <w:sz w:val="24"/>
        </w:rPr>
        <w:t>связи</w:t>
      </w:r>
      <w:r>
        <w:rPr>
          <w:spacing w:val="40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услуг,</w:t>
      </w:r>
      <w:r>
        <w:rPr>
          <w:spacing w:val="40"/>
          <w:sz w:val="24"/>
        </w:rPr>
        <w:t xml:space="preserve"> </w:t>
      </w:r>
      <w:r>
        <w:rPr>
          <w:sz w:val="24"/>
        </w:rPr>
        <w:t>технологически</w:t>
      </w:r>
      <w:r>
        <w:rPr>
          <w:spacing w:val="40"/>
          <w:sz w:val="24"/>
        </w:rPr>
        <w:t xml:space="preserve"> </w:t>
      </w:r>
      <w:r>
        <w:rPr>
          <w:sz w:val="24"/>
        </w:rPr>
        <w:t>неразрывно</w:t>
      </w:r>
      <w:r>
        <w:rPr>
          <w:spacing w:val="40"/>
          <w:sz w:val="24"/>
        </w:rPr>
        <w:t xml:space="preserve"> </w:t>
      </w:r>
      <w:r>
        <w:rPr>
          <w:sz w:val="24"/>
        </w:rPr>
        <w:t>связанных с услугами связи проводного радиовещания (отключение радиоточек) при отказе от их использования, при расторжении настоящего договора, а также в связи с окончанием срока действия настоящего договора с оформлением по факту оказания услуг по отключению</w:t>
      </w:r>
      <w:r>
        <w:rPr>
          <w:spacing w:val="40"/>
          <w:sz w:val="24"/>
        </w:rPr>
        <w:t xml:space="preserve"> </w:t>
      </w:r>
      <w:r>
        <w:rPr>
          <w:sz w:val="24"/>
        </w:rPr>
        <w:t>радиоточек соответствующего Акта. Сумма оплаты услуг рассчитывается по тарифу Оператора связи,</w:t>
      </w:r>
      <w:r>
        <w:rPr>
          <w:spacing w:val="80"/>
          <w:sz w:val="24"/>
        </w:rPr>
        <w:t xml:space="preserve"> </w:t>
      </w:r>
      <w:r>
        <w:rPr>
          <w:sz w:val="24"/>
        </w:rPr>
        <w:t>действующему</w:t>
      </w:r>
      <w:r>
        <w:rPr>
          <w:spacing w:val="8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sz w:val="24"/>
        </w:rPr>
        <w:t xml:space="preserve"> </w:t>
      </w:r>
      <w:r>
        <w:rPr>
          <w:sz w:val="24"/>
        </w:rPr>
        <w:t>момент</w:t>
      </w:r>
      <w:r>
        <w:rPr>
          <w:spacing w:val="80"/>
          <w:sz w:val="24"/>
        </w:rPr>
        <w:t xml:space="preserve"> </w:t>
      </w:r>
      <w:r>
        <w:rPr>
          <w:sz w:val="24"/>
        </w:rPr>
        <w:t>отказа</w:t>
      </w:r>
      <w:r>
        <w:rPr>
          <w:spacing w:val="80"/>
          <w:sz w:val="24"/>
        </w:rPr>
        <w:t xml:space="preserve"> </w:t>
      </w:r>
      <w:r>
        <w:rPr>
          <w:sz w:val="24"/>
        </w:rPr>
        <w:t>от</w:t>
      </w:r>
      <w:r>
        <w:rPr>
          <w:spacing w:val="80"/>
          <w:sz w:val="24"/>
        </w:rPr>
        <w:t xml:space="preserve"> </w:t>
      </w:r>
      <w:r>
        <w:rPr>
          <w:sz w:val="24"/>
        </w:rPr>
        <w:t>радиоточек,</w:t>
      </w:r>
      <w:r>
        <w:rPr>
          <w:spacing w:val="80"/>
          <w:sz w:val="24"/>
        </w:rPr>
        <w:t xml:space="preserve"> </w:t>
      </w:r>
      <w:r>
        <w:rPr>
          <w:sz w:val="24"/>
        </w:rPr>
        <w:t>расторжения</w:t>
      </w:r>
      <w:r>
        <w:rPr>
          <w:spacing w:val="80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договора или окончания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срока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договора.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обязана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оплатить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услуг не позднее 7 (Семи) рабочих дней с момента получения счета Оператора связи.</w:t>
      </w:r>
    </w:p>
    <w:p w:rsidR="0043665C" w:rsidRDefault="000334C3">
      <w:pPr>
        <w:pStyle w:val="a3"/>
        <w:ind w:left="145" w:right="735"/>
      </w:pPr>
      <w:r>
        <w:t>В случае заключения Сторонами договора на новый срок без изменения количества радиоточек или при увеличении количества радиоточек, отключение радиоточек, предусмотренных</w:t>
      </w:r>
      <w:r>
        <w:rPr>
          <w:spacing w:val="40"/>
        </w:rPr>
        <w:t xml:space="preserve"> </w:t>
      </w:r>
      <w:r>
        <w:t>настоящим</w:t>
      </w:r>
      <w:r>
        <w:rPr>
          <w:spacing w:val="40"/>
        </w:rPr>
        <w:t xml:space="preserve"> </w:t>
      </w:r>
      <w:r>
        <w:t>договором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производится,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случае</w:t>
      </w:r>
      <w:r>
        <w:rPr>
          <w:spacing w:val="40"/>
        </w:rPr>
        <w:t xml:space="preserve"> </w:t>
      </w:r>
      <w:r>
        <w:t>перезаключения</w:t>
      </w:r>
      <w:r>
        <w:rPr>
          <w:spacing w:val="40"/>
        </w:rPr>
        <w:t xml:space="preserve"> </w:t>
      </w:r>
      <w:r>
        <w:t>договора на</w:t>
      </w:r>
      <w:r>
        <w:rPr>
          <w:spacing w:val="-4"/>
        </w:rPr>
        <w:t xml:space="preserve"> </w:t>
      </w:r>
      <w:r>
        <w:t>меньшее количество радиоточек, Организация оплачивает отключение радиоточек, непредусмотренных новым договором.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ind w:left="145" w:right="730"/>
        <w:rPr>
          <w:sz w:val="24"/>
        </w:rPr>
      </w:pPr>
      <w:r>
        <w:rPr>
          <w:sz w:val="24"/>
        </w:rPr>
        <w:t>письменно уведомить Оператора связи в случае изменения количества радиоточек не позднее 30 (тридцати) календарных дней до вступления таких изменений</w:t>
      </w:r>
      <w:r>
        <w:rPr>
          <w:i/>
          <w:color w:val="2E5395"/>
          <w:sz w:val="24"/>
        </w:rPr>
        <w:t xml:space="preserve">. </w:t>
      </w:r>
      <w:r>
        <w:rPr>
          <w:sz w:val="24"/>
        </w:rPr>
        <w:t>Данные изменения согласовываются Сторонами путем подписания дополнительного соглашения к договору;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spacing w:before="3"/>
        <w:ind w:left="145" w:right="739"/>
        <w:rPr>
          <w:sz w:val="24"/>
        </w:rPr>
      </w:pPr>
      <w:r>
        <w:rPr>
          <w:sz w:val="24"/>
        </w:rPr>
        <w:t>незамедлительно сообщать Оператору связи о недостатках, обнаруженных в ходе оказания услуг;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560"/>
        </w:tabs>
        <w:ind w:left="145" w:right="738"/>
        <w:rPr>
          <w:sz w:val="24"/>
        </w:rPr>
      </w:pPr>
      <w:r>
        <w:rPr>
          <w:sz w:val="24"/>
        </w:rPr>
        <w:t>не производить самостоятельно, а также не допускать производства другими организациями (без письменного разрешения Оператора связи) переустройства радиотрансляционной сети, переноса, снятия, установки, включения и выключения радиоточек;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560"/>
        </w:tabs>
        <w:spacing w:line="242" w:lineRule="auto"/>
        <w:ind w:left="145" w:right="746"/>
        <w:rPr>
          <w:sz w:val="24"/>
        </w:rPr>
      </w:pPr>
      <w:r>
        <w:rPr>
          <w:sz w:val="24"/>
        </w:rPr>
        <w:t>обеспечить наличие абонентского устройства, подлежащего подключению к сети проводного радиовещания, из числа следующих видов:</w:t>
      </w:r>
    </w:p>
    <w:p w:rsidR="0043665C" w:rsidRDefault="000334C3">
      <w:pPr>
        <w:pStyle w:val="a4"/>
        <w:numPr>
          <w:ilvl w:val="3"/>
          <w:numId w:val="4"/>
        </w:numPr>
        <w:tabs>
          <w:tab w:val="left" w:pos="1420"/>
        </w:tabs>
        <w:ind w:right="736" w:firstLine="710"/>
        <w:rPr>
          <w:sz w:val="24"/>
        </w:rPr>
      </w:pPr>
      <w:r>
        <w:rPr>
          <w:sz w:val="24"/>
        </w:rPr>
        <w:t>«абонентский громкоговоритель»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электроакустическое устройство,</w:t>
      </w:r>
      <w:r>
        <w:rPr>
          <w:spacing w:val="-1"/>
          <w:sz w:val="24"/>
        </w:rPr>
        <w:t xml:space="preserve"> </w:t>
      </w:r>
      <w:r>
        <w:rPr>
          <w:sz w:val="24"/>
        </w:rPr>
        <w:t>предназначенное для приема и воспроизведения трансляционных программ, передаваемых по сети проводного радиовещания, имеющий соответствующий сертификат;</w:t>
      </w:r>
    </w:p>
    <w:p w:rsidR="0043665C" w:rsidRDefault="000334C3">
      <w:pPr>
        <w:pStyle w:val="a4"/>
        <w:numPr>
          <w:ilvl w:val="3"/>
          <w:numId w:val="4"/>
        </w:numPr>
        <w:tabs>
          <w:tab w:val="left" w:pos="1420"/>
        </w:tabs>
        <w:ind w:right="737" w:firstLine="710"/>
        <w:rPr>
          <w:sz w:val="24"/>
        </w:rPr>
      </w:pPr>
      <w:r>
        <w:rPr>
          <w:sz w:val="24"/>
        </w:rPr>
        <w:t>«</w:t>
      </w:r>
      <w:proofErr w:type="spellStart"/>
      <w:r>
        <w:rPr>
          <w:sz w:val="24"/>
        </w:rPr>
        <w:t>радионаушники</w:t>
      </w:r>
      <w:proofErr w:type="spellEnd"/>
      <w:r>
        <w:rPr>
          <w:sz w:val="24"/>
        </w:rPr>
        <w:t>»</w:t>
      </w:r>
      <w:r>
        <w:rPr>
          <w:spacing w:val="-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</w:t>
      </w:r>
      <w:r>
        <w:rPr>
          <w:spacing w:val="80"/>
          <w:sz w:val="24"/>
        </w:rPr>
        <w:t xml:space="preserve">  </w:t>
      </w:r>
      <w:r>
        <w:rPr>
          <w:sz w:val="24"/>
        </w:rPr>
        <w:t>головной</w:t>
      </w:r>
      <w:r>
        <w:rPr>
          <w:spacing w:val="80"/>
          <w:sz w:val="24"/>
        </w:rPr>
        <w:t xml:space="preserve">  </w:t>
      </w:r>
      <w:r>
        <w:rPr>
          <w:sz w:val="24"/>
        </w:rPr>
        <w:t>электромагнитный,</w:t>
      </w:r>
      <w:r>
        <w:rPr>
          <w:spacing w:val="80"/>
          <w:sz w:val="24"/>
        </w:rPr>
        <w:t xml:space="preserve">  </w:t>
      </w:r>
      <w:r>
        <w:rPr>
          <w:sz w:val="24"/>
        </w:rPr>
        <w:t>предназначенный</w:t>
      </w:r>
      <w:r>
        <w:rPr>
          <w:spacing w:val="80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использования в низковольтной сети проводного радиовещания напряжением до 30В, имеющий соответствующий сертификат;</w:t>
      </w:r>
    </w:p>
    <w:p w:rsidR="0043665C" w:rsidRDefault="000334C3">
      <w:pPr>
        <w:pStyle w:val="a4"/>
        <w:numPr>
          <w:ilvl w:val="3"/>
          <w:numId w:val="4"/>
        </w:numPr>
        <w:tabs>
          <w:tab w:val="left" w:pos="1420"/>
        </w:tabs>
        <w:ind w:right="735" w:firstLine="710"/>
        <w:rPr>
          <w:sz w:val="24"/>
        </w:rPr>
      </w:pPr>
      <w:r>
        <w:rPr>
          <w:sz w:val="24"/>
        </w:rPr>
        <w:t>«</w:t>
      </w:r>
      <w:proofErr w:type="spellStart"/>
      <w:r>
        <w:rPr>
          <w:sz w:val="24"/>
        </w:rPr>
        <w:t>трехпрограммный</w:t>
      </w:r>
      <w:proofErr w:type="spellEnd"/>
      <w:r>
        <w:rPr>
          <w:sz w:val="24"/>
        </w:rPr>
        <w:t xml:space="preserve"> приемник проводного радиовещания» - электроакустическое устройство, предназначенное для приема и воспроизведения трансляционных программ, передаваемых по сети </w:t>
      </w:r>
      <w:proofErr w:type="spellStart"/>
      <w:r>
        <w:rPr>
          <w:sz w:val="24"/>
        </w:rPr>
        <w:t>трехпрограммного</w:t>
      </w:r>
      <w:proofErr w:type="spellEnd"/>
      <w:r>
        <w:rPr>
          <w:sz w:val="24"/>
        </w:rPr>
        <w:t xml:space="preserve"> проводного радиовещания, имеющий соответствующий </w:t>
      </w:r>
      <w:r>
        <w:rPr>
          <w:spacing w:val="-2"/>
          <w:sz w:val="24"/>
        </w:rPr>
        <w:t>сертификат.</w:t>
      </w:r>
    </w:p>
    <w:p w:rsidR="0043665C" w:rsidRDefault="004B5C4B">
      <w:pPr>
        <w:pStyle w:val="a4"/>
        <w:numPr>
          <w:ilvl w:val="2"/>
          <w:numId w:val="4"/>
        </w:numPr>
        <w:tabs>
          <w:tab w:val="left" w:pos="1560"/>
        </w:tabs>
        <w:ind w:left="145" w:right="732"/>
        <w:rPr>
          <w:sz w:val="24"/>
        </w:rPr>
      </w:pPr>
      <w:r w:rsidRPr="004B5C4B">
        <w:pict>
          <v:rect id="docshape7" o:spid="_x0000_s2061" style="position:absolute;left:0;text-align:left;margin-left:531.75pt;margin-top:25.95pt;width:18pt;height:3.55pt;z-index:-16127488;mso-position-horizontal-relative:page" stroked="f">
            <w10:wrap anchorx="page"/>
          </v:rect>
        </w:pict>
      </w:r>
      <w:r w:rsidR="000334C3">
        <w:rPr>
          <w:sz w:val="24"/>
        </w:rPr>
        <w:t xml:space="preserve">абонентские устройства приобретаются Организацией за свой счет и находятся в ее </w:t>
      </w:r>
      <w:r w:rsidR="000334C3">
        <w:rPr>
          <w:spacing w:val="-2"/>
          <w:sz w:val="24"/>
        </w:rPr>
        <w:t>собственности;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560"/>
        </w:tabs>
        <w:ind w:left="145" w:right="728"/>
        <w:rPr>
          <w:sz w:val="24"/>
        </w:rPr>
      </w:pPr>
      <w:r>
        <w:rPr>
          <w:sz w:val="24"/>
        </w:rPr>
        <w:t>соблюдать правила эксплуатации абонентских устройств и сети проводного радиовещания, не допускать подключения к сети проводного радиовещания оборудования, отличного от абонентских устройств, указанных в п. 2.1.11 настоящего договора. Содержать абонентские линии и абонентские устройства в своих помещениях в исправном состоянии.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spacing w:line="273" w:lineRule="exact"/>
        <w:ind w:left="1420"/>
        <w:rPr>
          <w:sz w:val="24"/>
        </w:rPr>
      </w:pPr>
      <w:r>
        <w:rPr>
          <w:sz w:val="24"/>
          <w:u w:val="single"/>
        </w:rPr>
        <w:t>Оператор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 xml:space="preserve">связи </w:t>
      </w:r>
      <w:r>
        <w:rPr>
          <w:spacing w:val="-2"/>
          <w:sz w:val="24"/>
          <w:u w:val="single"/>
        </w:rPr>
        <w:t>обязуется: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ind w:left="145" w:right="729"/>
        <w:rPr>
          <w:sz w:val="24"/>
        </w:rPr>
      </w:pPr>
      <w:r>
        <w:rPr>
          <w:sz w:val="24"/>
        </w:rPr>
        <w:t>обеспечивать в соответствии с Правилами технической эксплуатации сетей проводного вещания (ПТЭ), утвержденными Приказом Министерства связи Российской Федерации</w:t>
      </w:r>
      <w:r>
        <w:rPr>
          <w:spacing w:val="40"/>
          <w:sz w:val="24"/>
        </w:rPr>
        <w:t xml:space="preserve">  </w:t>
      </w:r>
      <w:r>
        <w:rPr>
          <w:sz w:val="24"/>
        </w:rPr>
        <w:t>от 23.03.1997</w:t>
      </w:r>
      <w:r>
        <w:rPr>
          <w:spacing w:val="40"/>
          <w:sz w:val="24"/>
        </w:rPr>
        <w:t xml:space="preserve"> 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44,</w:t>
      </w:r>
      <w:r>
        <w:rPr>
          <w:spacing w:val="40"/>
          <w:sz w:val="24"/>
        </w:rPr>
        <w:t xml:space="preserve">  </w:t>
      </w:r>
      <w:r>
        <w:rPr>
          <w:sz w:val="24"/>
        </w:rPr>
        <w:t>электрическими</w:t>
      </w:r>
      <w:r>
        <w:rPr>
          <w:spacing w:val="40"/>
          <w:sz w:val="24"/>
        </w:rPr>
        <w:t xml:space="preserve">  </w:t>
      </w:r>
      <w:r>
        <w:rPr>
          <w:sz w:val="24"/>
        </w:rPr>
        <w:t>нормами</w:t>
      </w:r>
      <w:r>
        <w:rPr>
          <w:spacing w:val="40"/>
          <w:sz w:val="24"/>
        </w:rPr>
        <w:t xml:space="preserve">  </w:t>
      </w:r>
      <w:r>
        <w:rPr>
          <w:sz w:val="24"/>
        </w:rPr>
        <w:t>на</w:t>
      </w:r>
      <w:r>
        <w:rPr>
          <w:spacing w:val="40"/>
          <w:sz w:val="24"/>
        </w:rPr>
        <w:t xml:space="preserve">  </w:t>
      </w:r>
      <w:r>
        <w:rPr>
          <w:sz w:val="24"/>
        </w:rPr>
        <w:t>тракты</w:t>
      </w:r>
      <w:r>
        <w:rPr>
          <w:spacing w:val="40"/>
          <w:sz w:val="24"/>
        </w:rPr>
        <w:t xml:space="preserve">  </w:t>
      </w:r>
      <w:r>
        <w:rPr>
          <w:sz w:val="24"/>
        </w:rPr>
        <w:t>звукового</w:t>
      </w:r>
      <w:r>
        <w:rPr>
          <w:spacing w:val="40"/>
          <w:sz w:val="24"/>
        </w:rPr>
        <w:t xml:space="preserve">  </w:t>
      </w:r>
      <w:r>
        <w:rPr>
          <w:sz w:val="24"/>
        </w:rPr>
        <w:t>вещания и Правилами оказания услуг связи проводного радиовещания, утвержденными постановлением Правительства Российской Федерации от 06.06.2005 № 353, качественную и бесперебойную подачу программ проводного радиовещания к радиоточкам Организации;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ind w:left="145" w:right="735"/>
        <w:rPr>
          <w:sz w:val="24"/>
        </w:rPr>
      </w:pPr>
      <w:r>
        <w:rPr>
          <w:sz w:val="24"/>
        </w:rPr>
        <w:t>обеспечивать передачу условных сигналов оповещения и речевых сообщений Региональной автоматизированной системы оповещения Санкт-Петербурга круглосуточно;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420"/>
        </w:tabs>
        <w:spacing w:line="274" w:lineRule="exact"/>
        <w:ind w:left="1420"/>
        <w:rPr>
          <w:sz w:val="24"/>
        </w:rPr>
      </w:pPr>
      <w:r>
        <w:rPr>
          <w:sz w:val="24"/>
        </w:rPr>
        <w:t>устранять</w:t>
      </w:r>
      <w:r>
        <w:rPr>
          <w:spacing w:val="20"/>
          <w:sz w:val="24"/>
        </w:rPr>
        <w:t xml:space="preserve"> </w:t>
      </w:r>
      <w:r>
        <w:rPr>
          <w:sz w:val="24"/>
        </w:rPr>
        <w:t>неисправности,</w:t>
      </w:r>
      <w:r>
        <w:rPr>
          <w:spacing w:val="21"/>
          <w:sz w:val="24"/>
        </w:rPr>
        <w:t xml:space="preserve"> </w:t>
      </w:r>
      <w:r>
        <w:rPr>
          <w:sz w:val="24"/>
        </w:rPr>
        <w:t>препятствующие</w:t>
      </w:r>
      <w:r>
        <w:rPr>
          <w:spacing w:val="25"/>
          <w:sz w:val="24"/>
        </w:rPr>
        <w:t xml:space="preserve"> </w:t>
      </w:r>
      <w:r>
        <w:rPr>
          <w:sz w:val="24"/>
        </w:rPr>
        <w:t>пользованию</w:t>
      </w:r>
      <w:r>
        <w:rPr>
          <w:spacing w:val="28"/>
          <w:sz w:val="24"/>
        </w:rPr>
        <w:t xml:space="preserve"> </w:t>
      </w:r>
      <w:r>
        <w:rPr>
          <w:sz w:val="24"/>
        </w:rPr>
        <w:t>услугами</w:t>
      </w:r>
      <w:r>
        <w:rPr>
          <w:spacing w:val="24"/>
          <w:sz w:val="24"/>
        </w:rPr>
        <w:t xml:space="preserve"> </w:t>
      </w:r>
      <w:r>
        <w:rPr>
          <w:sz w:val="24"/>
        </w:rPr>
        <w:t>связи</w:t>
      </w:r>
      <w:r>
        <w:rPr>
          <w:spacing w:val="23"/>
          <w:sz w:val="24"/>
        </w:rPr>
        <w:t xml:space="preserve"> </w:t>
      </w:r>
      <w:r>
        <w:rPr>
          <w:spacing w:val="-2"/>
          <w:sz w:val="24"/>
        </w:rPr>
        <w:t>проводного</w:t>
      </w:r>
    </w:p>
    <w:p w:rsidR="0043665C" w:rsidRDefault="0043665C">
      <w:pPr>
        <w:spacing w:line="274" w:lineRule="exact"/>
        <w:jc w:val="both"/>
        <w:rPr>
          <w:sz w:val="24"/>
        </w:rPr>
        <w:sectPr w:rsidR="0043665C">
          <w:headerReference w:type="even" r:id="rId9"/>
          <w:headerReference w:type="default" r:id="rId10"/>
          <w:pgSz w:w="11910" w:h="16840"/>
          <w:pgMar w:top="1040" w:right="400" w:bottom="920" w:left="420" w:header="727" w:footer="0" w:gutter="0"/>
          <w:pgNumType w:start="2"/>
          <w:cols w:space="720"/>
        </w:sectPr>
      </w:pPr>
    </w:p>
    <w:p w:rsidR="0043665C" w:rsidRDefault="000334C3">
      <w:pPr>
        <w:pStyle w:val="a3"/>
        <w:spacing w:before="84"/>
        <w:ind w:right="163" w:firstLine="0"/>
      </w:pPr>
      <w:r>
        <w:lastRenderedPageBreak/>
        <w:t>радиовещания в течение 3</w:t>
      </w:r>
      <w:r>
        <w:rPr>
          <w:spacing w:val="-2"/>
        </w:rPr>
        <w:t xml:space="preserve"> </w:t>
      </w:r>
      <w:r>
        <w:t>(трех) рабочих дней с даты получения от Организации заявки, направленной по телефону в группу технической поддержки абонентов Оператора связи;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spacing w:line="242" w:lineRule="auto"/>
        <w:ind w:right="157"/>
        <w:rPr>
          <w:sz w:val="24"/>
        </w:rPr>
      </w:pPr>
      <w:r>
        <w:rPr>
          <w:sz w:val="24"/>
        </w:rPr>
        <w:t>извещать</w:t>
      </w:r>
      <w:r>
        <w:rPr>
          <w:spacing w:val="70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75"/>
          <w:sz w:val="24"/>
        </w:rPr>
        <w:t xml:space="preserve"> </w:t>
      </w:r>
      <w:r>
        <w:rPr>
          <w:sz w:val="24"/>
        </w:rPr>
        <w:t>через</w:t>
      </w:r>
      <w:r>
        <w:rPr>
          <w:spacing w:val="74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73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7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76"/>
          <w:sz w:val="24"/>
        </w:rPr>
        <w:t xml:space="preserve"> </w:t>
      </w:r>
      <w:r>
        <w:rPr>
          <w:sz w:val="24"/>
        </w:rPr>
        <w:t>и</w:t>
      </w:r>
      <w:r>
        <w:rPr>
          <w:spacing w:val="71"/>
          <w:sz w:val="24"/>
        </w:rPr>
        <w:t xml:space="preserve"> </w:t>
      </w:r>
      <w:r>
        <w:rPr>
          <w:sz w:val="24"/>
        </w:rPr>
        <w:t>в</w:t>
      </w:r>
      <w:r>
        <w:rPr>
          <w:spacing w:val="76"/>
          <w:sz w:val="24"/>
        </w:rPr>
        <w:t xml:space="preserve"> </w:t>
      </w:r>
      <w:r>
        <w:rPr>
          <w:sz w:val="24"/>
        </w:rPr>
        <w:t>местах</w:t>
      </w:r>
      <w:r>
        <w:rPr>
          <w:spacing w:val="69"/>
          <w:sz w:val="24"/>
        </w:rPr>
        <w:t xml:space="preserve"> </w:t>
      </w:r>
      <w:r>
        <w:rPr>
          <w:sz w:val="24"/>
        </w:rPr>
        <w:t>работы с</w:t>
      </w:r>
      <w:r>
        <w:rPr>
          <w:spacing w:val="-6"/>
          <w:sz w:val="24"/>
        </w:rPr>
        <w:t xml:space="preserve"> </w:t>
      </w:r>
      <w:r>
        <w:rPr>
          <w:sz w:val="24"/>
        </w:rPr>
        <w:t>абонентами</w:t>
      </w:r>
      <w:r>
        <w:rPr>
          <w:spacing w:val="4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40"/>
          <w:sz w:val="24"/>
        </w:rPr>
        <w:t xml:space="preserve"> </w:t>
      </w:r>
      <w:r>
        <w:rPr>
          <w:sz w:val="24"/>
        </w:rPr>
        <w:t>тарифов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40"/>
          <w:sz w:val="24"/>
        </w:rPr>
        <w:t xml:space="preserve"> </w:t>
      </w:r>
      <w:r>
        <w:rPr>
          <w:sz w:val="24"/>
        </w:rPr>
        <w:t>связи</w:t>
      </w:r>
      <w:r>
        <w:rPr>
          <w:spacing w:val="40"/>
          <w:sz w:val="24"/>
        </w:rPr>
        <w:t xml:space="preserve"> </w:t>
      </w:r>
      <w:r>
        <w:rPr>
          <w:sz w:val="24"/>
        </w:rPr>
        <w:t>проводного</w:t>
      </w:r>
      <w:r>
        <w:rPr>
          <w:spacing w:val="40"/>
          <w:sz w:val="24"/>
        </w:rPr>
        <w:t xml:space="preserve"> </w:t>
      </w:r>
      <w:r>
        <w:rPr>
          <w:sz w:val="24"/>
        </w:rPr>
        <w:t>радиовещания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менее</w:t>
      </w:r>
      <w:r>
        <w:rPr>
          <w:spacing w:val="40"/>
          <w:sz w:val="24"/>
        </w:rPr>
        <w:t xml:space="preserve"> </w:t>
      </w:r>
      <w:r>
        <w:rPr>
          <w:sz w:val="24"/>
        </w:rPr>
        <w:t>чем</w:t>
      </w:r>
      <w:r>
        <w:rPr>
          <w:spacing w:val="40"/>
          <w:sz w:val="24"/>
        </w:rPr>
        <w:t xml:space="preserve"> </w:t>
      </w:r>
      <w:r>
        <w:rPr>
          <w:sz w:val="24"/>
        </w:rPr>
        <w:t>за 10 (десять) дней до введения новых тарифов;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1"/>
        </w:tabs>
        <w:spacing w:line="270" w:lineRule="exact"/>
        <w:ind w:left="1851" w:hanging="425"/>
        <w:rPr>
          <w:sz w:val="24"/>
        </w:rPr>
      </w:pPr>
      <w:r>
        <w:rPr>
          <w:sz w:val="24"/>
          <w:u w:val="single"/>
        </w:rPr>
        <w:t>Оператор</w:t>
      </w:r>
      <w:r>
        <w:rPr>
          <w:spacing w:val="-8"/>
          <w:sz w:val="24"/>
          <w:u w:val="single"/>
        </w:rPr>
        <w:t xml:space="preserve"> </w:t>
      </w:r>
      <w:r>
        <w:rPr>
          <w:sz w:val="24"/>
          <w:u w:val="single"/>
        </w:rPr>
        <w:t>связи</w:t>
      </w:r>
      <w:r>
        <w:rPr>
          <w:spacing w:val="-1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вправе: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ind w:right="163"/>
        <w:rPr>
          <w:sz w:val="24"/>
        </w:rPr>
      </w:pPr>
      <w:r>
        <w:rPr>
          <w:sz w:val="24"/>
        </w:rPr>
        <w:t xml:space="preserve">привлекать к исполнению своих обязательств по договору других лиц </w:t>
      </w:r>
      <w:r>
        <w:rPr>
          <w:spacing w:val="-2"/>
          <w:sz w:val="24"/>
        </w:rPr>
        <w:t>(соисполнителей);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spacing w:line="242" w:lineRule="auto"/>
        <w:ind w:right="167"/>
        <w:rPr>
          <w:sz w:val="24"/>
        </w:rPr>
      </w:pPr>
      <w:r>
        <w:rPr>
          <w:sz w:val="24"/>
        </w:rPr>
        <w:t>запрашивать</w:t>
      </w:r>
      <w:r>
        <w:rPr>
          <w:spacing w:val="38"/>
          <w:sz w:val="24"/>
        </w:rPr>
        <w:t xml:space="preserve"> </w:t>
      </w:r>
      <w:r>
        <w:rPr>
          <w:sz w:val="24"/>
        </w:rPr>
        <w:t>у</w:t>
      </w:r>
      <w:r>
        <w:rPr>
          <w:spacing w:val="32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разъяснения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9"/>
          <w:sz w:val="24"/>
        </w:rPr>
        <w:t xml:space="preserve"> </w:t>
      </w:r>
      <w:r>
        <w:rPr>
          <w:sz w:val="24"/>
        </w:rPr>
        <w:t>уточнения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относительно</w:t>
      </w:r>
      <w:r>
        <w:rPr>
          <w:spacing w:val="37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40"/>
          <w:sz w:val="24"/>
        </w:rPr>
        <w:t xml:space="preserve"> </w:t>
      </w:r>
      <w:r>
        <w:rPr>
          <w:sz w:val="24"/>
        </w:rPr>
        <w:t>услуг в рамках договора;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ind w:right="157"/>
        <w:rPr>
          <w:sz w:val="24"/>
        </w:rPr>
      </w:pPr>
      <w:r>
        <w:rPr>
          <w:sz w:val="24"/>
        </w:rPr>
        <w:t>приостановить оказание услуг при нарушении Организацией правил эксплуатации сети проводного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радиовещания, срока оплаты оказанных услуг связи проводного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радиовещания, а также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использовании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оборудования,</w:t>
      </w:r>
      <w:r>
        <w:rPr>
          <w:spacing w:val="40"/>
          <w:sz w:val="24"/>
        </w:rPr>
        <w:t xml:space="preserve"> </w:t>
      </w:r>
      <w:r>
        <w:rPr>
          <w:sz w:val="24"/>
        </w:rPr>
        <w:t>отличного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абонентских</w:t>
      </w:r>
      <w:r>
        <w:rPr>
          <w:spacing w:val="40"/>
          <w:sz w:val="24"/>
        </w:rPr>
        <w:t xml:space="preserve"> </w:t>
      </w:r>
      <w:r>
        <w:rPr>
          <w:sz w:val="24"/>
        </w:rPr>
        <w:t>устройств,</w:t>
      </w:r>
      <w:r>
        <w:rPr>
          <w:spacing w:val="40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п.</w:t>
      </w:r>
    </w:p>
    <w:p w:rsidR="0043665C" w:rsidRDefault="000334C3">
      <w:pPr>
        <w:pStyle w:val="a3"/>
        <w:spacing w:line="274" w:lineRule="exact"/>
        <w:ind w:firstLine="0"/>
      </w:pPr>
      <w:r>
        <w:t>2.1.11</w:t>
      </w:r>
      <w:r>
        <w:rPr>
          <w:spacing w:val="-3"/>
        </w:rPr>
        <w:t xml:space="preserve"> </w:t>
      </w:r>
      <w:r>
        <w:t>настоящего</w:t>
      </w:r>
      <w:r>
        <w:rPr>
          <w:spacing w:val="-3"/>
        </w:rPr>
        <w:t xml:space="preserve"> </w:t>
      </w:r>
      <w:r>
        <w:rPr>
          <w:spacing w:val="-2"/>
        </w:rPr>
        <w:t>договора.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1"/>
        </w:tabs>
        <w:spacing w:line="275" w:lineRule="exact"/>
        <w:ind w:left="1851" w:hanging="425"/>
        <w:rPr>
          <w:sz w:val="24"/>
        </w:rPr>
      </w:pPr>
      <w:r>
        <w:rPr>
          <w:sz w:val="24"/>
          <w:u w:val="single"/>
        </w:rPr>
        <w:t>Организация</w:t>
      </w:r>
      <w:r>
        <w:rPr>
          <w:spacing w:val="-15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вправе: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0"/>
        </w:tabs>
        <w:ind w:right="163"/>
        <w:rPr>
          <w:sz w:val="24"/>
        </w:rPr>
      </w:pPr>
      <w:r>
        <w:rPr>
          <w:sz w:val="24"/>
        </w:rPr>
        <w:t>требовать</w:t>
      </w:r>
      <w:r>
        <w:rPr>
          <w:spacing w:val="25"/>
          <w:sz w:val="24"/>
        </w:rPr>
        <w:t xml:space="preserve"> </w:t>
      </w:r>
      <w:r>
        <w:rPr>
          <w:sz w:val="24"/>
        </w:rPr>
        <w:t>от Оператора связи</w:t>
      </w:r>
      <w:r>
        <w:rPr>
          <w:spacing w:val="24"/>
          <w:sz w:val="24"/>
        </w:rPr>
        <w:t xml:space="preserve"> </w:t>
      </w:r>
      <w:r>
        <w:rPr>
          <w:sz w:val="24"/>
        </w:rPr>
        <w:t>надлежащего исполнения обязательств в</w:t>
      </w:r>
      <w:r>
        <w:rPr>
          <w:spacing w:val="25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40"/>
          <w:sz w:val="24"/>
        </w:rPr>
        <w:t xml:space="preserve"> </w:t>
      </w:r>
      <w:r>
        <w:rPr>
          <w:sz w:val="24"/>
        </w:rPr>
        <w:t>с настоящим договором;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991"/>
        </w:tabs>
        <w:spacing w:line="274" w:lineRule="exact"/>
        <w:ind w:left="1991"/>
        <w:rPr>
          <w:sz w:val="24"/>
        </w:rPr>
      </w:pPr>
      <w:r>
        <w:rPr>
          <w:sz w:val="24"/>
        </w:rPr>
        <w:t>запрашивать</w:t>
      </w:r>
      <w:r>
        <w:rPr>
          <w:spacing w:val="-17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10"/>
          <w:sz w:val="24"/>
        </w:rPr>
        <w:t xml:space="preserve"> </w:t>
      </w:r>
      <w:r>
        <w:rPr>
          <w:sz w:val="24"/>
        </w:rPr>
        <w:t>о</w:t>
      </w:r>
      <w:r>
        <w:rPr>
          <w:spacing w:val="-14"/>
          <w:sz w:val="24"/>
        </w:rPr>
        <w:t xml:space="preserve"> </w:t>
      </w:r>
      <w:r>
        <w:rPr>
          <w:sz w:val="24"/>
        </w:rPr>
        <w:t>ходе</w:t>
      </w:r>
      <w:r>
        <w:rPr>
          <w:spacing w:val="-10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9"/>
          <w:sz w:val="24"/>
        </w:rPr>
        <w:t xml:space="preserve"> </w:t>
      </w:r>
      <w:r>
        <w:rPr>
          <w:sz w:val="24"/>
        </w:rPr>
        <w:t>услуг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13"/>
          <w:sz w:val="24"/>
        </w:rPr>
        <w:t xml:space="preserve"> </w:t>
      </w:r>
      <w:r>
        <w:rPr>
          <w:sz w:val="24"/>
        </w:rPr>
        <w:t>настоящему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договору.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326"/>
        </w:tabs>
        <w:spacing w:before="116"/>
        <w:ind w:left="3326"/>
        <w:jc w:val="left"/>
      </w:pPr>
      <w:r>
        <w:t>СТОИМОСТЬ</w:t>
      </w:r>
      <w:r>
        <w:rPr>
          <w:spacing w:val="-14"/>
        </w:rPr>
        <w:t xml:space="preserve"> </w:t>
      </w:r>
      <w:r>
        <w:t>УСЛУГ</w:t>
      </w:r>
      <w:r>
        <w:rPr>
          <w:spacing w:val="-9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ПОРЯДОК</w:t>
      </w:r>
      <w:r>
        <w:rPr>
          <w:spacing w:val="-14"/>
        </w:rPr>
        <w:t xml:space="preserve"> </w:t>
      </w:r>
      <w:r>
        <w:rPr>
          <w:spacing w:val="-2"/>
        </w:rPr>
        <w:t>РАСЧЕТОВ</w:t>
      </w:r>
    </w:p>
    <w:p w:rsidR="008B0CA9" w:rsidRDefault="000334C3" w:rsidP="008B0CA9">
      <w:pPr>
        <w:pStyle w:val="a4"/>
        <w:numPr>
          <w:ilvl w:val="1"/>
          <w:numId w:val="4"/>
        </w:numPr>
        <w:tabs>
          <w:tab w:val="left" w:pos="1991"/>
        </w:tabs>
        <w:spacing w:before="124"/>
        <w:ind w:right="164"/>
        <w:rPr>
          <w:sz w:val="24"/>
        </w:rPr>
      </w:pPr>
      <w:r>
        <w:rPr>
          <w:sz w:val="24"/>
        </w:rPr>
        <w:t>Стоимость ежемесячных услуг по настоящему договору определена на основании действующих тарифов Оператора связи и количества радиоточек.</w:t>
      </w:r>
    </w:p>
    <w:p w:rsidR="0043665C" w:rsidRPr="008B0CA9" w:rsidRDefault="000334C3" w:rsidP="008B0CA9">
      <w:pPr>
        <w:pStyle w:val="a4"/>
        <w:numPr>
          <w:ilvl w:val="1"/>
          <w:numId w:val="4"/>
        </w:numPr>
        <w:tabs>
          <w:tab w:val="left" w:pos="1991"/>
        </w:tabs>
        <w:spacing w:before="124"/>
        <w:ind w:right="164"/>
        <w:rPr>
          <w:sz w:val="24"/>
        </w:rPr>
      </w:pPr>
      <w:r w:rsidRPr="008B0CA9">
        <w:rPr>
          <w:sz w:val="24"/>
        </w:rPr>
        <w:t>Абонентская</w:t>
      </w:r>
      <w:r w:rsidRPr="008B0CA9">
        <w:rPr>
          <w:spacing w:val="-1"/>
          <w:sz w:val="24"/>
        </w:rPr>
        <w:t xml:space="preserve"> </w:t>
      </w:r>
      <w:r w:rsidRPr="008B0CA9">
        <w:rPr>
          <w:sz w:val="24"/>
        </w:rPr>
        <w:t>плата за</w:t>
      </w:r>
      <w:r w:rsidRPr="008B0CA9">
        <w:rPr>
          <w:spacing w:val="2"/>
          <w:sz w:val="24"/>
        </w:rPr>
        <w:t xml:space="preserve"> </w:t>
      </w:r>
      <w:r w:rsidRPr="008B0CA9">
        <w:rPr>
          <w:sz w:val="24"/>
        </w:rPr>
        <w:t>24(Двадцать</w:t>
      </w:r>
      <w:r w:rsidRPr="008B0CA9">
        <w:rPr>
          <w:spacing w:val="2"/>
          <w:sz w:val="24"/>
        </w:rPr>
        <w:t xml:space="preserve"> </w:t>
      </w:r>
      <w:r w:rsidRPr="008B0CA9">
        <w:rPr>
          <w:sz w:val="24"/>
        </w:rPr>
        <w:t>четыре)</w:t>
      </w:r>
      <w:r w:rsidRPr="008B0CA9">
        <w:rPr>
          <w:spacing w:val="1"/>
          <w:sz w:val="24"/>
        </w:rPr>
        <w:t xml:space="preserve"> </w:t>
      </w:r>
      <w:r w:rsidRPr="008B0CA9">
        <w:rPr>
          <w:sz w:val="24"/>
        </w:rPr>
        <w:t>радиоточки</w:t>
      </w:r>
      <w:r w:rsidRPr="008B0CA9">
        <w:rPr>
          <w:spacing w:val="3"/>
          <w:sz w:val="24"/>
        </w:rPr>
        <w:t xml:space="preserve"> </w:t>
      </w:r>
      <w:r w:rsidRPr="008B0CA9">
        <w:rPr>
          <w:sz w:val="24"/>
        </w:rPr>
        <w:t>в</w:t>
      </w:r>
      <w:r w:rsidRPr="008B0CA9">
        <w:rPr>
          <w:spacing w:val="3"/>
          <w:sz w:val="24"/>
        </w:rPr>
        <w:t xml:space="preserve"> </w:t>
      </w:r>
      <w:r w:rsidRPr="008B0CA9">
        <w:rPr>
          <w:sz w:val="24"/>
        </w:rPr>
        <w:t>месяц</w:t>
      </w:r>
      <w:r w:rsidRPr="008B0CA9">
        <w:rPr>
          <w:spacing w:val="2"/>
          <w:sz w:val="24"/>
        </w:rPr>
        <w:t xml:space="preserve"> </w:t>
      </w:r>
      <w:r w:rsidRPr="008B0CA9">
        <w:rPr>
          <w:sz w:val="24"/>
        </w:rPr>
        <w:t>составляет</w:t>
      </w:r>
      <w:r w:rsidRPr="008B0CA9">
        <w:rPr>
          <w:spacing w:val="3"/>
          <w:sz w:val="24"/>
        </w:rPr>
        <w:t xml:space="preserve"> </w:t>
      </w:r>
      <w:r w:rsidR="008B0CA9">
        <w:rPr>
          <w:sz w:val="24"/>
        </w:rPr>
        <w:t>____</w:t>
      </w:r>
      <w:r w:rsidRPr="008B0CA9">
        <w:rPr>
          <w:spacing w:val="2"/>
          <w:sz w:val="24"/>
        </w:rPr>
        <w:t xml:space="preserve"> </w:t>
      </w:r>
      <w:r w:rsidRPr="008B0CA9">
        <w:rPr>
          <w:spacing w:val="-2"/>
          <w:sz w:val="24"/>
        </w:rPr>
        <w:t>рубля</w:t>
      </w:r>
    </w:p>
    <w:p w:rsidR="0043665C" w:rsidRDefault="008B0CA9">
      <w:pPr>
        <w:pStyle w:val="a3"/>
        <w:ind w:right="160" w:firstLine="0"/>
      </w:pPr>
      <w:r>
        <w:t>____</w:t>
      </w:r>
      <w:r w:rsidR="000334C3">
        <w:rPr>
          <w:spacing w:val="40"/>
        </w:rPr>
        <w:t xml:space="preserve"> </w:t>
      </w:r>
      <w:r w:rsidR="000334C3">
        <w:t>копейки</w:t>
      </w:r>
      <w:r w:rsidR="000334C3">
        <w:rPr>
          <w:spacing w:val="40"/>
        </w:rPr>
        <w:t xml:space="preserve"> </w:t>
      </w:r>
      <w:r w:rsidR="000334C3">
        <w:t>(</w:t>
      </w:r>
      <w:r>
        <w:t xml:space="preserve">___ руб. _____ коп. </w:t>
      </w:r>
      <w:r w:rsidR="000334C3">
        <w:t>),</w:t>
      </w:r>
      <w:r w:rsidR="000334C3">
        <w:rPr>
          <w:spacing w:val="40"/>
        </w:rPr>
        <w:t xml:space="preserve"> </w:t>
      </w:r>
      <w:r w:rsidR="000334C3">
        <w:t>в</w:t>
      </w:r>
      <w:r w:rsidR="000334C3">
        <w:rPr>
          <w:spacing w:val="40"/>
        </w:rPr>
        <w:t xml:space="preserve"> </w:t>
      </w:r>
      <w:r w:rsidR="000334C3">
        <w:t>т.ч.</w:t>
      </w:r>
      <w:r w:rsidR="000334C3">
        <w:rPr>
          <w:spacing w:val="40"/>
        </w:rPr>
        <w:t xml:space="preserve"> </w:t>
      </w:r>
      <w:r w:rsidR="000334C3">
        <w:t>НДС</w:t>
      </w:r>
      <w:r w:rsidR="000334C3">
        <w:rPr>
          <w:spacing w:val="40"/>
        </w:rPr>
        <w:t xml:space="preserve"> </w:t>
      </w:r>
      <w:r w:rsidR="000334C3">
        <w:t>20%</w:t>
      </w:r>
      <w:r w:rsidR="000334C3">
        <w:rPr>
          <w:spacing w:val="40"/>
        </w:rPr>
        <w:t xml:space="preserve"> </w:t>
      </w:r>
      <w:r w:rsidR="000334C3">
        <w:t>в</w:t>
      </w:r>
      <w:r w:rsidR="000334C3">
        <w:rPr>
          <w:spacing w:val="40"/>
        </w:rPr>
        <w:t xml:space="preserve"> </w:t>
      </w:r>
      <w:r w:rsidR="000334C3">
        <w:t xml:space="preserve">размере </w:t>
      </w:r>
      <w:r>
        <w:t>____</w:t>
      </w:r>
      <w:r w:rsidR="000334C3">
        <w:t xml:space="preserve"> рублей </w:t>
      </w:r>
      <w:r>
        <w:t>____</w:t>
      </w:r>
      <w:r w:rsidR="000334C3">
        <w:t xml:space="preserve"> копеек (</w:t>
      </w:r>
      <w:r>
        <w:t>____</w:t>
      </w:r>
      <w:r w:rsidR="000334C3">
        <w:t xml:space="preserve"> рублей</w:t>
      </w:r>
      <w:r>
        <w:t>____</w:t>
      </w:r>
      <w:r w:rsidR="000334C3">
        <w:t xml:space="preserve"> копеек).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0"/>
        <w:rPr>
          <w:sz w:val="24"/>
        </w:rPr>
      </w:pPr>
      <w:r>
        <w:rPr>
          <w:sz w:val="24"/>
        </w:rPr>
        <w:t>Общая</w:t>
      </w:r>
      <w:r>
        <w:rPr>
          <w:spacing w:val="80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80"/>
          <w:sz w:val="24"/>
        </w:rPr>
        <w:t xml:space="preserve"> </w:t>
      </w:r>
      <w:r>
        <w:rPr>
          <w:sz w:val="24"/>
        </w:rPr>
        <w:t>услуг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80"/>
          <w:sz w:val="24"/>
        </w:rPr>
        <w:t xml:space="preserve"> </w:t>
      </w:r>
      <w:r>
        <w:rPr>
          <w:sz w:val="24"/>
        </w:rPr>
        <w:t>(цена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договора)</w:t>
      </w:r>
      <w:r>
        <w:rPr>
          <w:spacing w:val="80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80"/>
          <w:w w:val="150"/>
          <w:sz w:val="24"/>
        </w:rPr>
        <w:t xml:space="preserve"> </w:t>
      </w:r>
      <w:r w:rsidR="004B2ED5">
        <w:rPr>
          <w:sz w:val="24"/>
        </w:rPr>
        <w:t>_____</w:t>
      </w:r>
      <w:r>
        <w:rPr>
          <w:spacing w:val="80"/>
          <w:sz w:val="24"/>
        </w:rPr>
        <w:t xml:space="preserve"> </w:t>
      </w:r>
      <w:r>
        <w:rPr>
          <w:sz w:val="24"/>
        </w:rPr>
        <w:t>рубля</w:t>
      </w:r>
      <w:r>
        <w:rPr>
          <w:spacing w:val="40"/>
          <w:sz w:val="24"/>
        </w:rPr>
        <w:t xml:space="preserve"> </w:t>
      </w:r>
      <w:r w:rsidR="004B2ED5">
        <w:rPr>
          <w:sz w:val="24"/>
        </w:rPr>
        <w:t>____</w:t>
      </w:r>
      <w:r>
        <w:rPr>
          <w:sz w:val="24"/>
        </w:rPr>
        <w:t xml:space="preserve"> копейки (</w:t>
      </w:r>
      <w:proofErr w:type="spellStart"/>
      <w:r w:rsidR="004B2ED5">
        <w:rPr>
          <w:sz w:val="24"/>
        </w:rPr>
        <w:t>____руб</w:t>
      </w:r>
      <w:proofErr w:type="spellEnd"/>
      <w:r w:rsidR="004B2ED5">
        <w:rPr>
          <w:sz w:val="24"/>
        </w:rPr>
        <w:t xml:space="preserve">. </w:t>
      </w:r>
      <w:proofErr w:type="spellStart"/>
      <w:r w:rsidR="004B2ED5">
        <w:rPr>
          <w:sz w:val="24"/>
        </w:rPr>
        <w:t>____коп</w:t>
      </w:r>
      <w:proofErr w:type="spellEnd"/>
      <w:r w:rsidR="004B2ED5">
        <w:rPr>
          <w:sz w:val="24"/>
        </w:rPr>
        <w:t>.)</w:t>
      </w:r>
      <w:r>
        <w:rPr>
          <w:sz w:val="24"/>
        </w:rPr>
        <w:t xml:space="preserve">), в т.ч. НДС 20% в размере </w:t>
      </w:r>
      <w:r w:rsidR="004B2ED5">
        <w:rPr>
          <w:sz w:val="24"/>
        </w:rPr>
        <w:t>_____</w:t>
      </w:r>
      <w:r>
        <w:rPr>
          <w:sz w:val="24"/>
        </w:rPr>
        <w:t xml:space="preserve"> рублей </w:t>
      </w:r>
      <w:r w:rsidR="004B2ED5">
        <w:rPr>
          <w:sz w:val="24"/>
        </w:rPr>
        <w:t>____</w:t>
      </w:r>
      <w:r>
        <w:rPr>
          <w:sz w:val="24"/>
        </w:rPr>
        <w:t xml:space="preserve"> копейки (</w:t>
      </w:r>
      <w:proofErr w:type="spellStart"/>
      <w:r w:rsidR="004B2ED5">
        <w:rPr>
          <w:sz w:val="24"/>
        </w:rPr>
        <w:t>___руб</w:t>
      </w:r>
      <w:proofErr w:type="spellEnd"/>
      <w:r w:rsidR="004B2ED5">
        <w:rPr>
          <w:sz w:val="24"/>
        </w:rPr>
        <w:t xml:space="preserve">. </w:t>
      </w:r>
      <w:proofErr w:type="spellStart"/>
      <w:r w:rsidR="004B2ED5">
        <w:rPr>
          <w:sz w:val="24"/>
        </w:rPr>
        <w:t>___коп</w:t>
      </w:r>
      <w:proofErr w:type="spellEnd"/>
      <w:r w:rsidR="004B2ED5">
        <w:rPr>
          <w:sz w:val="24"/>
        </w:rPr>
        <w:t>.)</w:t>
      </w:r>
      <w:r>
        <w:rPr>
          <w:sz w:val="24"/>
        </w:rPr>
        <w:t>расчет стоимости услуг - Приложение № 1 к договору.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53"/>
        <w:rPr>
          <w:sz w:val="24"/>
        </w:rPr>
      </w:pPr>
      <w:r>
        <w:rPr>
          <w:sz w:val="24"/>
        </w:rPr>
        <w:t>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ч.1 ст.95 Федерального закона от 05.04.2013 №</w:t>
      </w:r>
      <w:r>
        <w:rPr>
          <w:spacing w:val="-5"/>
          <w:sz w:val="24"/>
        </w:rPr>
        <w:t xml:space="preserve"> </w:t>
      </w:r>
      <w:r>
        <w:rPr>
          <w:sz w:val="24"/>
        </w:rPr>
        <w:t>44-ФЗ «О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43665C" w:rsidRDefault="000334C3">
      <w:pPr>
        <w:pStyle w:val="a3"/>
        <w:ind w:right="157"/>
      </w:pPr>
      <w:r>
        <w:t>В случае изменения налоговой ставки, цена договора подлежит пересмотру в части изменения размера НДС. В этом случае Организация производит оплату с учетом указанных изменений, а также (при наличии ранее оплаченного аванса) производит доплату до указанной налоговой ставки.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before="2"/>
        <w:ind w:right="158"/>
        <w:rPr>
          <w:sz w:val="24"/>
        </w:rPr>
      </w:pPr>
      <w:r>
        <w:rPr>
          <w:sz w:val="24"/>
        </w:rPr>
        <w:t>Организация</w:t>
      </w:r>
      <w:r>
        <w:rPr>
          <w:spacing w:val="-13"/>
          <w:sz w:val="24"/>
        </w:rPr>
        <w:t xml:space="preserve"> </w:t>
      </w:r>
      <w:r>
        <w:rPr>
          <w:sz w:val="24"/>
        </w:rPr>
        <w:t>производит</w:t>
      </w:r>
      <w:r>
        <w:rPr>
          <w:spacing w:val="-6"/>
          <w:sz w:val="24"/>
        </w:rPr>
        <w:t xml:space="preserve"> </w:t>
      </w:r>
      <w:r>
        <w:rPr>
          <w:sz w:val="24"/>
        </w:rPr>
        <w:t>оплату</w:t>
      </w:r>
      <w:r>
        <w:rPr>
          <w:spacing w:val="-14"/>
          <w:sz w:val="24"/>
        </w:rPr>
        <w:t xml:space="preserve"> </w:t>
      </w:r>
      <w:r>
        <w:rPr>
          <w:sz w:val="24"/>
        </w:rPr>
        <w:t>услуг</w:t>
      </w:r>
      <w:r>
        <w:rPr>
          <w:spacing w:val="-9"/>
          <w:sz w:val="24"/>
        </w:rPr>
        <w:t xml:space="preserve"> </w:t>
      </w:r>
      <w:r>
        <w:rPr>
          <w:sz w:val="24"/>
        </w:rPr>
        <w:t>ежемесячно</w:t>
      </w:r>
      <w:r>
        <w:rPr>
          <w:spacing w:val="-14"/>
          <w:sz w:val="24"/>
        </w:rPr>
        <w:t xml:space="preserve"> </w:t>
      </w:r>
      <w:r>
        <w:rPr>
          <w:sz w:val="24"/>
        </w:rPr>
        <w:t>не</w:t>
      </w:r>
      <w:r>
        <w:rPr>
          <w:spacing w:val="-1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11"/>
          <w:sz w:val="24"/>
        </w:rPr>
        <w:t xml:space="preserve"> </w:t>
      </w:r>
      <w:r>
        <w:rPr>
          <w:sz w:val="24"/>
        </w:rPr>
        <w:t>7</w:t>
      </w:r>
      <w:r>
        <w:rPr>
          <w:spacing w:val="-11"/>
          <w:sz w:val="24"/>
        </w:rPr>
        <w:t xml:space="preserve"> </w:t>
      </w:r>
      <w:r>
        <w:rPr>
          <w:sz w:val="24"/>
        </w:rPr>
        <w:t>(семи)</w:t>
      </w:r>
      <w:r>
        <w:rPr>
          <w:spacing w:val="-11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-11"/>
          <w:sz w:val="24"/>
        </w:rPr>
        <w:t xml:space="preserve"> </w:t>
      </w:r>
      <w:r>
        <w:rPr>
          <w:sz w:val="24"/>
        </w:rPr>
        <w:t>дней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со </w:t>
      </w:r>
      <w:r>
        <w:rPr>
          <w:spacing w:val="-2"/>
          <w:sz w:val="24"/>
        </w:rPr>
        <w:t>дня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подписания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Акта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оказанных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услуг/Акта.</w:t>
      </w:r>
    </w:p>
    <w:p w:rsidR="0043665C" w:rsidRDefault="000334C3">
      <w:pPr>
        <w:pStyle w:val="a3"/>
        <w:ind w:right="150"/>
      </w:pPr>
      <w:r>
        <w:t xml:space="preserve">Оплата за декабрь месяц может производиться 100% авансовым платежом на основании </w:t>
      </w:r>
      <w:r>
        <w:rPr>
          <w:spacing w:val="-2"/>
        </w:rPr>
        <w:t>выставленного</w:t>
      </w:r>
      <w:r>
        <w:rPr>
          <w:spacing w:val="-16"/>
        </w:rPr>
        <w:t xml:space="preserve"> </w:t>
      </w:r>
      <w:r>
        <w:rPr>
          <w:spacing w:val="-2"/>
        </w:rPr>
        <w:t>Оператором</w:t>
      </w:r>
      <w:r>
        <w:rPr>
          <w:spacing w:val="-13"/>
        </w:rPr>
        <w:t xml:space="preserve"> </w:t>
      </w:r>
      <w:r>
        <w:rPr>
          <w:spacing w:val="-2"/>
        </w:rPr>
        <w:t>связи</w:t>
      </w:r>
      <w:r>
        <w:rPr>
          <w:spacing w:val="-12"/>
        </w:rPr>
        <w:t xml:space="preserve"> </w:t>
      </w:r>
      <w:r>
        <w:rPr>
          <w:spacing w:val="-2"/>
        </w:rPr>
        <w:t>счета</w:t>
      </w:r>
      <w:r>
        <w:rPr>
          <w:spacing w:val="-13"/>
        </w:rPr>
        <w:t xml:space="preserve"> </w:t>
      </w:r>
      <w:r>
        <w:rPr>
          <w:spacing w:val="-2"/>
        </w:rPr>
        <w:t>с</w:t>
      </w:r>
      <w:r>
        <w:rPr>
          <w:spacing w:val="-13"/>
        </w:rPr>
        <w:t xml:space="preserve"> </w:t>
      </w:r>
      <w:r>
        <w:rPr>
          <w:spacing w:val="-2"/>
        </w:rPr>
        <w:t>дальнейшим</w:t>
      </w:r>
      <w:r>
        <w:rPr>
          <w:spacing w:val="-13"/>
        </w:rPr>
        <w:t xml:space="preserve"> </w:t>
      </w:r>
      <w:r>
        <w:rPr>
          <w:spacing w:val="-2"/>
        </w:rPr>
        <w:t>подписанием</w:t>
      </w:r>
      <w:r>
        <w:rPr>
          <w:spacing w:val="-12"/>
        </w:rPr>
        <w:t xml:space="preserve"> </w:t>
      </w:r>
      <w:r>
        <w:rPr>
          <w:spacing w:val="-2"/>
        </w:rPr>
        <w:t>Акта</w:t>
      </w:r>
      <w:r>
        <w:rPr>
          <w:spacing w:val="-4"/>
        </w:rPr>
        <w:t xml:space="preserve"> </w:t>
      </w:r>
      <w:r>
        <w:rPr>
          <w:spacing w:val="-2"/>
        </w:rPr>
        <w:t>оказанных</w:t>
      </w:r>
      <w:r>
        <w:t xml:space="preserve"> </w:t>
      </w:r>
      <w:r>
        <w:rPr>
          <w:spacing w:val="-2"/>
        </w:rPr>
        <w:t>услуг/Акта.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before="1"/>
        <w:ind w:right="148"/>
        <w:rPr>
          <w:sz w:val="24"/>
        </w:rPr>
      </w:pPr>
      <w:r>
        <w:rPr>
          <w:sz w:val="24"/>
        </w:rPr>
        <w:t xml:space="preserve">При просрочке платежей сумма, уплаченная Организацией, засчитывается в счет </w:t>
      </w:r>
      <w:r>
        <w:rPr>
          <w:spacing w:val="-2"/>
          <w:sz w:val="24"/>
        </w:rPr>
        <w:t>исполнения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просроченных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Организацией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денежных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обязательств,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вытекающих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из договора,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начиная с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обязательства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с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наибольшим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сроком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неисполнения.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52"/>
        <w:rPr>
          <w:sz w:val="24"/>
        </w:rPr>
      </w:pPr>
      <w:r>
        <w:rPr>
          <w:sz w:val="24"/>
        </w:rPr>
        <w:t>Обязательства</w:t>
      </w:r>
      <w:r>
        <w:rPr>
          <w:spacing w:val="6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73"/>
          <w:sz w:val="24"/>
        </w:rPr>
        <w:t xml:space="preserve"> </w:t>
      </w:r>
      <w:r>
        <w:rPr>
          <w:sz w:val="24"/>
        </w:rPr>
        <w:t>по</w:t>
      </w:r>
      <w:r>
        <w:rPr>
          <w:spacing w:val="67"/>
          <w:sz w:val="24"/>
        </w:rPr>
        <w:t xml:space="preserve"> </w:t>
      </w:r>
      <w:r>
        <w:rPr>
          <w:sz w:val="24"/>
        </w:rPr>
        <w:t>оплате</w:t>
      </w:r>
      <w:r>
        <w:rPr>
          <w:spacing w:val="70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72"/>
          <w:sz w:val="24"/>
        </w:rPr>
        <w:t xml:space="preserve"> </w:t>
      </w:r>
      <w:r>
        <w:rPr>
          <w:sz w:val="24"/>
        </w:rPr>
        <w:t>услуг</w:t>
      </w:r>
      <w:r>
        <w:rPr>
          <w:spacing w:val="72"/>
          <w:sz w:val="24"/>
        </w:rPr>
        <w:t xml:space="preserve"> </w:t>
      </w:r>
      <w:r>
        <w:rPr>
          <w:sz w:val="24"/>
        </w:rPr>
        <w:t>считаются</w:t>
      </w:r>
      <w:r>
        <w:rPr>
          <w:spacing w:val="67"/>
          <w:sz w:val="24"/>
        </w:rPr>
        <w:t xml:space="preserve"> </w:t>
      </w:r>
      <w:r>
        <w:rPr>
          <w:sz w:val="24"/>
        </w:rPr>
        <w:t xml:space="preserve">исполненными </w:t>
      </w:r>
      <w:r>
        <w:rPr>
          <w:spacing w:val="-4"/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момента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поступления денежных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средств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расчетный счет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Оператора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связи.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52"/>
        <w:rPr>
          <w:sz w:val="24"/>
        </w:rPr>
      </w:pPr>
      <w:r>
        <w:rPr>
          <w:sz w:val="24"/>
        </w:rPr>
        <w:t>Счет-фактура предоставляется Оператором связи в порядке и сроки, установленные действующим</w:t>
      </w:r>
      <w:r>
        <w:rPr>
          <w:spacing w:val="-15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5"/>
          <w:sz w:val="24"/>
        </w:rPr>
        <w:t xml:space="preserve"> </w:t>
      </w:r>
      <w:r>
        <w:rPr>
          <w:sz w:val="24"/>
        </w:rPr>
        <w:t>РФ.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1"/>
        </w:tabs>
        <w:spacing w:line="274" w:lineRule="exact"/>
        <w:ind w:left="1991"/>
        <w:rPr>
          <w:sz w:val="24"/>
        </w:rPr>
      </w:pPr>
      <w:r>
        <w:rPr>
          <w:spacing w:val="-6"/>
          <w:sz w:val="24"/>
        </w:rPr>
        <w:t>Источник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финансирования: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2981"/>
        </w:tabs>
        <w:spacing w:before="120"/>
        <w:ind w:left="2981"/>
        <w:jc w:val="left"/>
      </w:pPr>
      <w:r>
        <w:t>ПОРЯДОК</w:t>
      </w:r>
      <w:r>
        <w:rPr>
          <w:spacing w:val="-7"/>
        </w:rPr>
        <w:t xml:space="preserve"> </w:t>
      </w:r>
      <w:r>
        <w:t>СДАЧИ-ПРИЕМКИ</w:t>
      </w:r>
      <w:r>
        <w:rPr>
          <w:spacing w:val="-1"/>
        </w:rPr>
        <w:t xml:space="preserve"> </w:t>
      </w:r>
      <w:r>
        <w:t>ОКАЗАННЫХ</w:t>
      </w:r>
      <w:r>
        <w:rPr>
          <w:spacing w:val="-3"/>
        </w:rPr>
        <w:t xml:space="preserve"> </w:t>
      </w:r>
      <w:r>
        <w:rPr>
          <w:spacing w:val="-2"/>
        </w:rPr>
        <w:t>УСЛУГ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before="119" w:line="242" w:lineRule="auto"/>
        <w:ind w:right="175"/>
        <w:rPr>
          <w:sz w:val="24"/>
        </w:rPr>
      </w:pPr>
      <w:r>
        <w:rPr>
          <w:sz w:val="24"/>
        </w:rPr>
        <w:t>Оператор связи не позднее 7 (седьмого) числа месяца, следующего за расчетным, направляет Организации Акт оказанных услуг/Акт в 2 (двух) экземплярах и счет.</w:t>
      </w:r>
    </w:p>
    <w:p w:rsidR="0043665C" w:rsidRDefault="0043665C">
      <w:pPr>
        <w:spacing w:line="242" w:lineRule="auto"/>
        <w:jc w:val="both"/>
        <w:rPr>
          <w:sz w:val="24"/>
        </w:rPr>
        <w:sectPr w:rsidR="0043665C">
          <w:footerReference w:type="even" r:id="rId11"/>
          <w:footerReference w:type="default" r:id="rId12"/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spacing w:before="84"/>
        <w:ind w:left="145" w:right="726"/>
        <w:rPr>
          <w:sz w:val="24"/>
        </w:rPr>
      </w:pPr>
      <w:r>
        <w:rPr>
          <w:sz w:val="24"/>
        </w:rPr>
        <w:lastRenderedPageBreak/>
        <w:t>В течение 10 (десяти) рабочих дней после получения от Оператора связи Акта оказанных услуг/Акта, Организация обязана подписать Акт оказанных услуг/Акт и направить экземпляр Акта оказанных услуг/Акта Оператору связи, либо при наличии недостатков, представить Оператору связи письменный мотивированный отказ от его подписания.</w:t>
      </w:r>
    </w:p>
    <w:p w:rsidR="0043665C" w:rsidRDefault="000334C3">
      <w:pPr>
        <w:pStyle w:val="a3"/>
        <w:spacing w:before="1"/>
        <w:ind w:left="145" w:right="729" w:firstLine="850"/>
      </w:pPr>
      <w:r>
        <w:t xml:space="preserve">По истечении указанного срока, при отсутствии подписанного двустороннего Акта оказанных услуг/Акта или письменного мотивированного отказа, услуги считаются оказанными в полном объеме, принятыми Организацией и подлежат оплате в соответствии с условиями </w:t>
      </w:r>
      <w:r>
        <w:rPr>
          <w:spacing w:val="-2"/>
        </w:rPr>
        <w:t>договора.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25"/>
        <w:rPr>
          <w:sz w:val="24"/>
        </w:rPr>
      </w:pPr>
      <w:r>
        <w:rPr>
          <w:sz w:val="24"/>
        </w:rPr>
        <w:t>В случае письменного мотивированного отказа, при условии исполнения Организацией п.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2.1.9 настоящего договора, ввиду несоответствия оказанных услуг условиям договора Сторонами составляется двусторонний акт с перечнем недостатков и сроками их </w:t>
      </w:r>
      <w:r>
        <w:rPr>
          <w:spacing w:val="-2"/>
          <w:sz w:val="24"/>
        </w:rPr>
        <w:t>устранения.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spacing w:line="242" w:lineRule="auto"/>
        <w:ind w:left="145" w:right="730"/>
        <w:rPr>
          <w:sz w:val="24"/>
        </w:rPr>
      </w:pPr>
      <w:r>
        <w:rPr>
          <w:sz w:val="24"/>
        </w:rPr>
        <w:t>В случае, когда невозможность исполнения возникла по обстоятельствам, за которые ни одна из</w:t>
      </w:r>
      <w:r>
        <w:rPr>
          <w:spacing w:val="-2"/>
          <w:sz w:val="24"/>
        </w:rPr>
        <w:t xml:space="preserve"> </w:t>
      </w:r>
      <w:r>
        <w:rPr>
          <w:sz w:val="24"/>
        </w:rPr>
        <w:t>Сторон не отвечает, Организация возмещает Оператору связи фактически понесенные им расходы.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43"/>
        <w:rPr>
          <w:sz w:val="24"/>
        </w:rPr>
      </w:pPr>
      <w:r>
        <w:rPr>
          <w:sz w:val="24"/>
        </w:rPr>
        <w:t>Организация,</w:t>
      </w:r>
      <w:r>
        <w:rPr>
          <w:spacing w:val="64"/>
          <w:sz w:val="24"/>
        </w:rPr>
        <w:t xml:space="preserve">  </w:t>
      </w:r>
      <w:r>
        <w:rPr>
          <w:sz w:val="24"/>
        </w:rPr>
        <w:t>принявшая</w:t>
      </w:r>
      <w:r>
        <w:rPr>
          <w:spacing w:val="66"/>
          <w:sz w:val="24"/>
        </w:rPr>
        <w:t xml:space="preserve">  </w:t>
      </w:r>
      <w:r>
        <w:rPr>
          <w:sz w:val="24"/>
        </w:rPr>
        <w:t>услуги</w:t>
      </w:r>
      <w:r>
        <w:rPr>
          <w:spacing w:val="67"/>
          <w:sz w:val="24"/>
        </w:rPr>
        <w:t xml:space="preserve">  </w:t>
      </w:r>
      <w:r>
        <w:rPr>
          <w:sz w:val="24"/>
        </w:rPr>
        <w:t>без</w:t>
      </w:r>
      <w:r>
        <w:rPr>
          <w:spacing w:val="66"/>
          <w:sz w:val="24"/>
        </w:rPr>
        <w:t xml:space="preserve">  </w:t>
      </w:r>
      <w:r>
        <w:rPr>
          <w:sz w:val="24"/>
        </w:rPr>
        <w:t>проверки,</w:t>
      </w:r>
      <w:r>
        <w:rPr>
          <w:spacing w:val="66"/>
          <w:sz w:val="24"/>
        </w:rPr>
        <w:t xml:space="preserve">  </w:t>
      </w:r>
      <w:r>
        <w:rPr>
          <w:sz w:val="24"/>
        </w:rPr>
        <w:t>лишается</w:t>
      </w:r>
      <w:r>
        <w:rPr>
          <w:spacing w:val="66"/>
          <w:sz w:val="24"/>
        </w:rPr>
        <w:t xml:space="preserve">  </w:t>
      </w:r>
      <w:r>
        <w:rPr>
          <w:sz w:val="24"/>
        </w:rPr>
        <w:t>права</w:t>
      </w:r>
      <w:r>
        <w:rPr>
          <w:spacing w:val="66"/>
          <w:sz w:val="24"/>
        </w:rPr>
        <w:t xml:space="preserve">  </w:t>
      </w:r>
      <w:r>
        <w:rPr>
          <w:sz w:val="24"/>
        </w:rPr>
        <w:t>ссылаться на недостатки услуг, которые могли быть установлены при приемке в обычном порядке.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641"/>
        </w:tabs>
        <w:spacing w:before="110"/>
        <w:ind w:left="3641"/>
        <w:jc w:val="left"/>
      </w:pPr>
      <w:r>
        <w:t>ОТВЕТСТВЕННОСТЬ</w:t>
      </w:r>
      <w:r>
        <w:rPr>
          <w:spacing w:val="-7"/>
        </w:rPr>
        <w:t xml:space="preserve"> </w:t>
      </w:r>
      <w:r>
        <w:rPr>
          <w:spacing w:val="-2"/>
        </w:rPr>
        <w:t>СТОРОН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spacing w:before="119"/>
        <w:ind w:left="145" w:right="729"/>
        <w:rPr>
          <w:sz w:val="24"/>
        </w:rPr>
      </w:pPr>
      <w:r>
        <w:rPr>
          <w:sz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 законодательством РФ, Федеральным законом</w:t>
      </w:r>
      <w:r>
        <w:rPr>
          <w:spacing w:val="-2"/>
          <w:sz w:val="24"/>
        </w:rPr>
        <w:t xml:space="preserve"> </w:t>
      </w:r>
      <w:r>
        <w:rPr>
          <w:sz w:val="24"/>
        </w:rPr>
        <w:t>от 05.04.2013 № 44-ФЗ «О контрактной системе</w:t>
      </w:r>
      <w:r>
        <w:rPr>
          <w:spacing w:val="-1"/>
          <w:sz w:val="24"/>
        </w:rPr>
        <w:t xml:space="preserve"> </w:t>
      </w:r>
      <w:r>
        <w:rPr>
          <w:sz w:val="24"/>
        </w:rPr>
        <w:t>в сфере</w:t>
      </w:r>
      <w:r>
        <w:rPr>
          <w:spacing w:val="-1"/>
          <w:sz w:val="24"/>
        </w:rPr>
        <w:t xml:space="preserve"> </w:t>
      </w:r>
      <w:r>
        <w:rPr>
          <w:sz w:val="24"/>
        </w:rPr>
        <w:t>закупок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товаров, работ, услуг для обеспечения государственных и муниципальных нужд», Правилами определения размера штрафа, начисляемого в случае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утвержденными постановлением Правительства</w:t>
      </w:r>
      <w:r>
        <w:rPr>
          <w:spacing w:val="-4"/>
          <w:sz w:val="24"/>
        </w:rPr>
        <w:t xml:space="preserve"> </w:t>
      </w:r>
      <w:r>
        <w:rPr>
          <w:sz w:val="24"/>
        </w:rPr>
        <w:t>РФ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30.08.2017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1042</w:t>
      </w:r>
      <w:r>
        <w:rPr>
          <w:spacing w:val="-2"/>
          <w:sz w:val="24"/>
        </w:rPr>
        <w:t xml:space="preserve"> </w:t>
      </w:r>
      <w:r>
        <w:rPr>
          <w:sz w:val="24"/>
        </w:rPr>
        <w:t>(далее – Правила)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иными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актами</w:t>
      </w:r>
      <w:r>
        <w:rPr>
          <w:spacing w:val="-1"/>
          <w:sz w:val="24"/>
        </w:rPr>
        <w:t xml:space="preserve"> </w:t>
      </w:r>
      <w:r>
        <w:rPr>
          <w:sz w:val="24"/>
        </w:rPr>
        <w:t>РФ.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spacing w:before="3"/>
        <w:ind w:left="145" w:right="726"/>
        <w:rPr>
          <w:sz w:val="24"/>
        </w:rPr>
      </w:pPr>
      <w:r>
        <w:rPr>
          <w:sz w:val="24"/>
        </w:rPr>
        <w:t xml:space="preserve">В случае просрочки исполнения Организацией обязательств, предусмотренных договором, а также в иных случаях ненадлежащего исполнения Организацией обязательств, предусмотренных договором, Оператор связи вправе потребовать уплаты неустоек (штрафов, </w:t>
      </w:r>
      <w:r>
        <w:rPr>
          <w:spacing w:val="-2"/>
          <w:sz w:val="24"/>
        </w:rPr>
        <w:t>пеней).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spacing w:before="2"/>
        <w:ind w:left="145" w:right="726"/>
        <w:rPr>
          <w:sz w:val="24"/>
        </w:rPr>
      </w:pPr>
      <w:r>
        <w:rPr>
          <w:sz w:val="24"/>
        </w:rPr>
        <w:t>Пеня начисляется за каждый день просрочки исполнения Организацией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1/300 (одной трехсотой) действующей на дату уплаты пеней ключевой ставки Центрального банка Российской Федерации от неуплаченной в срок суммы.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ind w:left="145" w:right="736"/>
        <w:rPr>
          <w:sz w:val="24"/>
        </w:rPr>
      </w:pPr>
      <w:r>
        <w:rPr>
          <w:sz w:val="24"/>
        </w:rPr>
        <w:t>Штрафы начисляются за ненадлежащее исполнение Организацией обязательств, предусмотренных договором, за исключением просрочки исполнения обязательств, предусмотренных договором. Размер штрафа определяется в порядке, установленном Правилами.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ind w:left="145" w:right="741"/>
        <w:rPr>
          <w:sz w:val="24"/>
        </w:rPr>
      </w:pPr>
      <w:r>
        <w:rPr>
          <w:sz w:val="24"/>
        </w:rPr>
        <w:t>В случае просрочки исполнения Оператором связи обязательств, предусмотренных договором, а также в иных случаях неисполнения или ненадлежащего исполнения Оператором связи обязательств, предусмотренных договором, Организация направляет Оператору связи требование об уплате неустоек (штрафов, пеней).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ind w:left="145" w:right="727"/>
        <w:rPr>
          <w:sz w:val="24"/>
        </w:rPr>
      </w:pPr>
      <w:r>
        <w:rPr>
          <w:sz w:val="24"/>
        </w:rPr>
        <w:t>Пеня начисляется за каждый день просрочки исполнения Оператором связи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размере, определенном Правилами, но не менее чем 1/300 (одна трехсотая)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Оператором связи.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0"/>
        </w:tabs>
        <w:spacing w:line="242" w:lineRule="auto"/>
        <w:ind w:left="145" w:right="740"/>
        <w:rPr>
          <w:sz w:val="24"/>
        </w:rPr>
      </w:pPr>
      <w:r>
        <w:rPr>
          <w:sz w:val="24"/>
        </w:rPr>
        <w:t>Штрафы начисляются за неисполнение или ненадлежащее исполнение Оператором связи</w:t>
      </w:r>
      <w:r>
        <w:rPr>
          <w:spacing w:val="40"/>
          <w:sz w:val="24"/>
        </w:rPr>
        <w:t xml:space="preserve">  </w:t>
      </w:r>
      <w:r>
        <w:rPr>
          <w:sz w:val="24"/>
        </w:rPr>
        <w:t>обязательств,</w:t>
      </w:r>
      <w:r>
        <w:rPr>
          <w:spacing w:val="40"/>
          <w:sz w:val="24"/>
        </w:rPr>
        <w:t xml:space="preserve">  </w:t>
      </w:r>
      <w:r>
        <w:rPr>
          <w:sz w:val="24"/>
        </w:rPr>
        <w:t>предусмотренных</w:t>
      </w:r>
      <w:r>
        <w:rPr>
          <w:spacing w:val="40"/>
          <w:sz w:val="24"/>
        </w:rPr>
        <w:t xml:space="preserve">  </w:t>
      </w:r>
      <w:r>
        <w:rPr>
          <w:sz w:val="24"/>
        </w:rPr>
        <w:t>договором</w:t>
      </w:r>
      <w:r>
        <w:rPr>
          <w:spacing w:val="40"/>
          <w:sz w:val="24"/>
        </w:rPr>
        <w:t xml:space="preserve">  </w:t>
      </w:r>
      <w:r>
        <w:rPr>
          <w:sz w:val="24"/>
        </w:rPr>
        <w:t>за</w:t>
      </w:r>
      <w:r>
        <w:rPr>
          <w:spacing w:val="40"/>
          <w:sz w:val="24"/>
        </w:rPr>
        <w:t xml:space="preserve">  </w:t>
      </w:r>
      <w:r>
        <w:rPr>
          <w:sz w:val="24"/>
        </w:rPr>
        <w:t>исключением</w:t>
      </w:r>
      <w:r>
        <w:rPr>
          <w:spacing w:val="40"/>
          <w:sz w:val="24"/>
        </w:rPr>
        <w:t xml:space="preserve">  </w:t>
      </w:r>
      <w:r>
        <w:rPr>
          <w:sz w:val="24"/>
        </w:rPr>
        <w:t>просрочки</w:t>
      </w:r>
      <w:r>
        <w:rPr>
          <w:spacing w:val="40"/>
          <w:sz w:val="24"/>
        </w:rPr>
        <w:t xml:space="preserve">  </w:t>
      </w:r>
      <w:r>
        <w:rPr>
          <w:sz w:val="24"/>
        </w:rPr>
        <w:t>исполнения</w:t>
      </w:r>
    </w:p>
    <w:p w:rsidR="0043665C" w:rsidRDefault="0043665C">
      <w:pPr>
        <w:spacing w:line="242" w:lineRule="auto"/>
        <w:jc w:val="both"/>
        <w:rPr>
          <w:sz w:val="24"/>
        </w:rPr>
        <w:sectPr w:rsidR="0043665C"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pStyle w:val="a3"/>
        <w:spacing w:before="84"/>
        <w:ind w:right="159" w:firstLine="0"/>
      </w:pPr>
      <w:r>
        <w:lastRenderedPageBreak/>
        <w:t>Оператором связи обязательств, предусмотренных договором. Размер штрафа определяется в порядке, установленном Правилами.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spacing w:line="242" w:lineRule="auto"/>
        <w:ind w:right="153"/>
        <w:rPr>
          <w:sz w:val="24"/>
        </w:rPr>
      </w:pPr>
      <w:r>
        <w:rPr>
          <w:sz w:val="24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ind w:right="162"/>
        <w:rPr>
          <w:sz w:val="24"/>
        </w:rPr>
      </w:pPr>
      <w:r>
        <w:rPr>
          <w:sz w:val="24"/>
        </w:rPr>
        <w:t>Общая</w:t>
      </w:r>
      <w:r>
        <w:rPr>
          <w:spacing w:val="76"/>
          <w:sz w:val="24"/>
        </w:rPr>
        <w:t xml:space="preserve">  </w:t>
      </w:r>
      <w:r>
        <w:rPr>
          <w:sz w:val="24"/>
        </w:rPr>
        <w:t>сумма</w:t>
      </w:r>
      <w:r>
        <w:rPr>
          <w:spacing w:val="76"/>
          <w:sz w:val="24"/>
        </w:rPr>
        <w:t xml:space="preserve">  </w:t>
      </w:r>
      <w:r>
        <w:rPr>
          <w:sz w:val="24"/>
        </w:rPr>
        <w:t>начисленной</w:t>
      </w:r>
      <w:r>
        <w:rPr>
          <w:spacing w:val="77"/>
          <w:sz w:val="24"/>
        </w:rPr>
        <w:t xml:space="preserve">  </w:t>
      </w:r>
      <w:r>
        <w:rPr>
          <w:sz w:val="24"/>
        </w:rPr>
        <w:t>неустойки</w:t>
      </w:r>
      <w:r>
        <w:rPr>
          <w:spacing w:val="77"/>
          <w:sz w:val="24"/>
        </w:rPr>
        <w:t xml:space="preserve">  </w:t>
      </w:r>
      <w:r>
        <w:rPr>
          <w:sz w:val="24"/>
        </w:rPr>
        <w:t>(штрафа,</w:t>
      </w:r>
      <w:r>
        <w:rPr>
          <w:spacing w:val="76"/>
          <w:sz w:val="24"/>
        </w:rPr>
        <w:t xml:space="preserve">  </w:t>
      </w:r>
      <w:r>
        <w:rPr>
          <w:sz w:val="24"/>
        </w:rPr>
        <w:t>пени)</w:t>
      </w:r>
      <w:r>
        <w:rPr>
          <w:spacing w:val="76"/>
          <w:sz w:val="24"/>
        </w:rPr>
        <w:t xml:space="preserve">  </w:t>
      </w:r>
      <w:r>
        <w:rPr>
          <w:sz w:val="24"/>
        </w:rPr>
        <w:t>за</w:t>
      </w:r>
      <w:r>
        <w:rPr>
          <w:spacing w:val="76"/>
          <w:sz w:val="24"/>
        </w:rPr>
        <w:t xml:space="preserve">  </w:t>
      </w:r>
      <w:r>
        <w:rPr>
          <w:sz w:val="24"/>
        </w:rPr>
        <w:t>неисполнение или</w:t>
      </w:r>
      <w:r>
        <w:rPr>
          <w:spacing w:val="-1"/>
          <w:sz w:val="24"/>
        </w:rPr>
        <w:t xml:space="preserve"> </w:t>
      </w:r>
      <w:r>
        <w:rPr>
          <w:sz w:val="24"/>
        </w:rPr>
        <w:t>ненадлежащее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80"/>
          <w:sz w:val="24"/>
        </w:rPr>
        <w:t xml:space="preserve"> </w:t>
      </w:r>
      <w:r>
        <w:rPr>
          <w:sz w:val="24"/>
        </w:rPr>
        <w:t>одной</w:t>
      </w:r>
      <w:r>
        <w:rPr>
          <w:spacing w:val="80"/>
          <w:sz w:val="24"/>
        </w:rPr>
        <w:t xml:space="preserve"> </w:t>
      </w:r>
      <w:r>
        <w:rPr>
          <w:sz w:val="24"/>
        </w:rPr>
        <w:t>из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80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договором, не может превышать цену договора.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spacing w:line="242" w:lineRule="auto"/>
        <w:ind w:right="164"/>
        <w:rPr>
          <w:sz w:val="24"/>
        </w:rPr>
      </w:pPr>
      <w:r>
        <w:rPr>
          <w:sz w:val="24"/>
        </w:rPr>
        <w:t>Окончание срока действия договора не освобождает Стороны от ответственности за неисполнение или ненадлежащее исполнение ранее принятых на себя обязательств по договору.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ind w:left="855" w:right="173" w:firstLine="570"/>
        <w:rPr>
          <w:sz w:val="24"/>
        </w:rPr>
      </w:pPr>
      <w:r>
        <w:rPr>
          <w:sz w:val="24"/>
        </w:rPr>
        <w:t>За неисполнение или ненадлежащее исполнение обязательств по договору виновная Сторона обязана возместить документально подтвержденные убытки, понесенные другой Стороной в связи с таким неисполнением.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spacing w:line="242" w:lineRule="auto"/>
        <w:ind w:left="855" w:right="162" w:firstLine="570"/>
        <w:rPr>
          <w:sz w:val="24"/>
        </w:rPr>
      </w:pPr>
      <w:r>
        <w:rPr>
          <w:sz w:val="24"/>
        </w:rPr>
        <w:t>Просрочка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исполнения обязательств по</w:t>
      </w:r>
      <w:r>
        <w:rPr>
          <w:spacing w:val="-5"/>
          <w:sz w:val="24"/>
        </w:rPr>
        <w:t xml:space="preserve"> </w:t>
      </w:r>
      <w:r>
        <w:rPr>
          <w:sz w:val="24"/>
        </w:rPr>
        <w:t>договору любой из Сторон отодвигает на</w:t>
      </w:r>
      <w:r>
        <w:rPr>
          <w:spacing w:val="-1"/>
          <w:sz w:val="24"/>
        </w:rPr>
        <w:t xml:space="preserve"> </w:t>
      </w:r>
      <w:r>
        <w:rPr>
          <w:sz w:val="24"/>
        </w:rPr>
        <w:t>тот же срок исполнение встречных обязательств другой Стороной. При этом другая Сторона не</w:t>
      </w:r>
      <w:r>
        <w:rPr>
          <w:spacing w:val="40"/>
          <w:sz w:val="24"/>
        </w:rPr>
        <w:t xml:space="preserve"> </w:t>
      </w:r>
      <w:r>
        <w:rPr>
          <w:sz w:val="24"/>
        </w:rPr>
        <w:t>будет считаться нарушившей срок исполнения своих обязательств.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ind w:left="855" w:right="165" w:firstLine="570"/>
        <w:rPr>
          <w:sz w:val="24"/>
        </w:rPr>
      </w:pPr>
      <w:r>
        <w:rPr>
          <w:sz w:val="24"/>
        </w:rPr>
        <w:t>Оплата штрафов, пени и неустоек, а также возмещение убытков не освобождает Стороны от выполнения обязательств по договору.</w:t>
      </w:r>
    </w:p>
    <w:p w:rsidR="0043665C" w:rsidRDefault="0043665C">
      <w:pPr>
        <w:pStyle w:val="a3"/>
        <w:spacing w:before="100"/>
        <w:ind w:left="0" w:firstLine="0"/>
        <w:jc w:val="left"/>
      </w:pPr>
    </w:p>
    <w:p w:rsidR="0043665C" w:rsidRDefault="000334C3">
      <w:pPr>
        <w:pStyle w:val="Heading1"/>
        <w:numPr>
          <w:ilvl w:val="0"/>
          <w:numId w:val="4"/>
        </w:numPr>
        <w:tabs>
          <w:tab w:val="left" w:pos="3551"/>
        </w:tabs>
        <w:spacing w:before="1"/>
        <w:ind w:left="3551" w:hanging="360"/>
        <w:jc w:val="left"/>
      </w:pPr>
      <w:r>
        <w:t>ОБСТОЯТЕЛЬСТВА</w:t>
      </w:r>
      <w:r>
        <w:rPr>
          <w:spacing w:val="-9"/>
        </w:rPr>
        <w:t xml:space="preserve"> </w:t>
      </w:r>
      <w:r>
        <w:t>НЕПРЕОДОЛИМОЙ</w:t>
      </w:r>
      <w:r>
        <w:rPr>
          <w:spacing w:val="-11"/>
        </w:rPr>
        <w:t xml:space="preserve"> </w:t>
      </w:r>
      <w:r>
        <w:rPr>
          <w:spacing w:val="-4"/>
        </w:rPr>
        <w:t>СИЛЫ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before="119"/>
        <w:ind w:right="164"/>
        <w:rPr>
          <w:sz w:val="24"/>
        </w:rPr>
      </w:pPr>
      <w:r>
        <w:rPr>
          <w:sz w:val="24"/>
        </w:rPr>
        <w:t>Стороны освобождаются от ответственности за частичное или полное неисполнение обязательств</w:t>
      </w:r>
      <w:r>
        <w:rPr>
          <w:spacing w:val="76"/>
          <w:sz w:val="24"/>
        </w:rPr>
        <w:t xml:space="preserve"> </w:t>
      </w:r>
      <w:r>
        <w:rPr>
          <w:sz w:val="24"/>
        </w:rPr>
        <w:t>по</w:t>
      </w:r>
      <w:r>
        <w:rPr>
          <w:spacing w:val="74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79"/>
          <w:sz w:val="24"/>
        </w:rPr>
        <w:t xml:space="preserve"> </w:t>
      </w:r>
      <w:r>
        <w:rPr>
          <w:sz w:val="24"/>
        </w:rPr>
        <w:t>если</w:t>
      </w:r>
      <w:r>
        <w:rPr>
          <w:spacing w:val="80"/>
          <w:sz w:val="24"/>
        </w:rPr>
        <w:t xml:space="preserve"> </w:t>
      </w:r>
      <w:r>
        <w:rPr>
          <w:sz w:val="24"/>
        </w:rPr>
        <w:t>оно</w:t>
      </w:r>
      <w:r>
        <w:rPr>
          <w:spacing w:val="69"/>
          <w:sz w:val="24"/>
        </w:rPr>
        <w:t xml:space="preserve"> </w:t>
      </w:r>
      <w:r>
        <w:rPr>
          <w:sz w:val="24"/>
        </w:rPr>
        <w:t>явилось</w:t>
      </w:r>
      <w:r>
        <w:rPr>
          <w:spacing w:val="80"/>
          <w:sz w:val="24"/>
        </w:rPr>
        <w:t xml:space="preserve"> </w:t>
      </w:r>
      <w:r>
        <w:rPr>
          <w:sz w:val="24"/>
        </w:rPr>
        <w:t>следствием</w:t>
      </w:r>
      <w:r>
        <w:rPr>
          <w:spacing w:val="80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76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80"/>
          <w:sz w:val="24"/>
        </w:rPr>
        <w:t xml:space="preserve"> </w:t>
      </w:r>
      <w:r>
        <w:rPr>
          <w:sz w:val="24"/>
        </w:rPr>
        <w:t>силы и, если эти обстоятельства непосредственно повлияли на исполнение договора.</w:t>
      </w:r>
    </w:p>
    <w:p w:rsidR="0043665C" w:rsidRDefault="000334C3">
      <w:pPr>
        <w:pStyle w:val="a3"/>
        <w:spacing w:line="242" w:lineRule="auto"/>
        <w:ind w:right="164"/>
      </w:pPr>
      <w:r>
        <w:t>При</w:t>
      </w:r>
      <w:r>
        <w:rPr>
          <w:spacing w:val="40"/>
        </w:rPr>
        <w:t xml:space="preserve"> </w:t>
      </w:r>
      <w:r>
        <w:t>этом</w:t>
      </w:r>
      <w:r>
        <w:rPr>
          <w:spacing w:val="40"/>
        </w:rPr>
        <w:t xml:space="preserve"> </w:t>
      </w:r>
      <w:r>
        <w:t>срок</w:t>
      </w:r>
      <w:r>
        <w:rPr>
          <w:spacing w:val="40"/>
        </w:rPr>
        <w:t xml:space="preserve"> </w:t>
      </w:r>
      <w:r>
        <w:t>исполнения</w:t>
      </w:r>
      <w:r>
        <w:rPr>
          <w:spacing w:val="40"/>
        </w:rPr>
        <w:t xml:space="preserve"> </w:t>
      </w:r>
      <w:r>
        <w:t>обязательств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договору</w:t>
      </w:r>
      <w:r>
        <w:rPr>
          <w:spacing w:val="40"/>
        </w:rPr>
        <w:t xml:space="preserve"> </w:t>
      </w:r>
      <w:r>
        <w:t>отодвигается</w:t>
      </w:r>
      <w:r>
        <w:rPr>
          <w:spacing w:val="40"/>
        </w:rPr>
        <w:t xml:space="preserve"> </w:t>
      </w:r>
      <w:r>
        <w:t>соразмерно</w:t>
      </w:r>
      <w:r>
        <w:rPr>
          <w:spacing w:val="40"/>
        </w:rPr>
        <w:t xml:space="preserve"> </w:t>
      </w:r>
      <w:r>
        <w:t xml:space="preserve">времени, в течение которого действовали такие обстоятельства, а также последствия, вызванные этими </w:t>
      </w:r>
      <w:r>
        <w:rPr>
          <w:spacing w:val="-2"/>
        </w:rPr>
        <w:t>обстоятельствами.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9"/>
        <w:rPr>
          <w:sz w:val="24"/>
        </w:rPr>
      </w:pPr>
      <w:r>
        <w:rPr>
          <w:sz w:val="24"/>
        </w:rPr>
        <w:t>Под обстоятельствами непреодолимой силы подразумеваются стихийные бедствия, войны, оккупация, гражданская война, общественные беспорядки, акты органов государственной власти и т.п.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line="242" w:lineRule="auto"/>
        <w:ind w:right="170"/>
        <w:rPr>
          <w:sz w:val="24"/>
        </w:rPr>
      </w:pPr>
      <w:r>
        <w:rPr>
          <w:sz w:val="24"/>
        </w:rPr>
        <w:t>Сторона, для которой создалась невозможность исполнения обязательств по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договору вследствие обстоятельств непреодолимой силы, обязана известить в письменной форме другую Сторону без промедления, не позднее 3 (трех) дней с даты их наступления.</w:t>
      </w:r>
    </w:p>
    <w:p w:rsidR="0043665C" w:rsidRDefault="000334C3">
      <w:pPr>
        <w:pStyle w:val="a3"/>
        <w:ind w:right="174"/>
      </w:pPr>
      <w:r>
        <w:t>Извещение</w:t>
      </w:r>
      <w:r>
        <w:rPr>
          <w:spacing w:val="40"/>
        </w:rPr>
        <w:t xml:space="preserve">  </w:t>
      </w:r>
      <w:r>
        <w:t>должно</w:t>
      </w:r>
      <w:r>
        <w:rPr>
          <w:spacing w:val="40"/>
        </w:rPr>
        <w:t xml:space="preserve">  </w:t>
      </w:r>
      <w:r>
        <w:t>содержать</w:t>
      </w:r>
      <w:r>
        <w:rPr>
          <w:spacing w:val="40"/>
        </w:rPr>
        <w:t xml:space="preserve">  </w:t>
      </w:r>
      <w:r>
        <w:t>данные</w:t>
      </w:r>
      <w:r>
        <w:rPr>
          <w:spacing w:val="40"/>
        </w:rPr>
        <w:t xml:space="preserve">  </w:t>
      </w:r>
      <w:r>
        <w:t>о</w:t>
      </w:r>
      <w:r>
        <w:rPr>
          <w:spacing w:val="40"/>
        </w:rPr>
        <w:t xml:space="preserve">  </w:t>
      </w:r>
      <w:r>
        <w:t>наступлении</w:t>
      </w:r>
      <w:r>
        <w:rPr>
          <w:spacing w:val="40"/>
        </w:rPr>
        <w:t xml:space="preserve">  </w:t>
      </w:r>
      <w:r>
        <w:t>и</w:t>
      </w:r>
      <w:r>
        <w:rPr>
          <w:spacing w:val="40"/>
        </w:rPr>
        <w:t xml:space="preserve">  </w:t>
      </w:r>
      <w:r>
        <w:t>характере</w:t>
      </w:r>
      <w:r>
        <w:rPr>
          <w:spacing w:val="40"/>
        </w:rPr>
        <w:t xml:space="preserve">  </w:t>
      </w:r>
      <w:r>
        <w:t>обстоятельств и возможных их последствиях.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73"/>
        <w:rPr>
          <w:sz w:val="24"/>
        </w:rPr>
      </w:pPr>
      <w:r>
        <w:rPr>
          <w:sz w:val="24"/>
        </w:rPr>
        <w:t>Не извещение или несвоевременное извещение другой Стороны Стороной, для которой создалась невозможность исполнения обязательств по договору, о наступлении обстоятельств, освобождающих ее от ответственности, влечет за собой утрату права для этой Стороны ссылаться на эти обстоятельства.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62"/>
        <w:rPr>
          <w:sz w:val="24"/>
        </w:rPr>
      </w:pPr>
      <w:r>
        <w:rPr>
          <w:sz w:val="24"/>
        </w:rPr>
        <w:t>Если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действие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обстоятельств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непреодолимой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силы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будет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продолжаться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более 30</w:t>
      </w:r>
      <w:r>
        <w:rPr>
          <w:spacing w:val="-2"/>
          <w:sz w:val="24"/>
        </w:rPr>
        <w:t xml:space="preserve"> </w:t>
      </w:r>
      <w:r>
        <w:rPr>
          <w:sz w:val="24"/>
        </w:rPr>
        <w:t>(тридцати) дней, каждая из Сторон вправе отказаться от дальнейшего исполнения своих обязательств по договору, без требования возмещения убытков, понесенных в связи с наступлением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таких</w:t>
      </w:r>
      <w:r>
        <w:rPr>
          <w:spacing w:val="80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80"/>
          <w:sz w:val="24"/>
        </w:rPr>
        <w:t xml:space="preserve"> </w:t>
      </w:r>
      <w:r>
        <w:rPr>
          <w:sz w:val="24"/>
        </w:rPr>
        <w:t>письменно</w:t>
      </w:r>
      <w:r>
        <w:rPr>
          <w:spacing w:val="80"/>
          <w:sz w:val="24"/>
        </w:rPr>
        <w:t xml:space="preserve"> </w:t>
      </w:r>
      <w:r>
        <w:rPr>
          <w:sz w:val="24"/>
        </w:rPr>
        <w:t>известив</w:t>
      </w:r>
      <w:r>
        <w:rPr>
          <w:spacing w:val="80"/>
          <w:sz w:val="24"/>
        </w:rPr>
        <w:t xml:space="preserve"> </w:t>
      </w:r>
      <w:r>
        <w:rPr>
          <w:sz w:val="24"/>
        </w:rPr>
        <w:t>об</w:t>
      </w:r>
      <w:r>
        <w:rPr>
          <w:spacing w:val="40"/>
          <w:sz w:val="24"/>
        </w:rPr>
        <w:t xml:space="preserve"> </w:t>
      </w:r>
      <w:r>
        <w:rPr>
          <w:sz w:val="24"/>
        </w:rPr>
        <w:t>этом</w:t>
      </w:r>
      <w:r>
        <w:rPr>
          <w:spacing w:val="40"/>
          <w:sz w:val="24"/>
        </w:rPr>
        <w:t xml:space="preserve"> </w:t>
      </w:r>
      <w:r>
        <w:rPr>
          <w:sz w:val="24"/>
        </w:rPr>
        <w:t>другую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Сторону</w:t>
      </w:r>
      <w:r>
        <w:rPr>
          <w:spacing w:val="40"/>
          <w:sz w:val="24"/>
        </w:rPr>
        <w:t xml:space="preserve"> </w:t>
      </w:r>
      <w:r>
        <w:rPr>
          <w:sz w:val="24"/>
        </w:rPr>
        <w:t>не</w:t>
      </w:r>
      <w:r>
        <w:rPr>
          <w:spacing w:val="40"/>
          <w:sz w:val="24"/>
        </w:rPr>
        <w:t xml:space="preserve"> </w:t>
      </w:r>
      <w:r>
        <w:rPr>
          <w:sz w:val="24"/>
        </w:rPr>
        <w:t>менее чем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(десять) дней до даты расторжения, при этом фактически оказанные Оператором связи услуги подлежат оплате в соответствии с условиями договора.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4116"/>
        </w:tabs>
        <w:spacing w:before="222"/>
        <w:ind w:left="4116"/>
        <w:jc w:val="left"/>
      </w:pPr>
      <w:r>
        <w:t>СРОК</w:t>
      </w:r>
      <w:r>
        <w:rPr>
          <w:spacing w:val="-1"/>
        </w:rPr>
        <w:t xml:space="preserve"> </w:t>
      </w:r>
      <w:r>
        <w:t xml:space="preserve">ДЕЙСТВИЯ </w:t>
      </w:r>
      <w:r>
        <w:rPr>
          <w:spacing w:val="-2"/>
        </w:rPr>
        <w:t>ДОГОВОРА,</w:t>
      </w:r>
    </w:p>
    <w:p w:rsidR="0043665C" w:rsidRDefault="000334C3">
      <w:pPr>
        <w:spacing w:before="4" w:line="276" w:lineRule="exact"/>
        <w:ind w:left="2981"/>
        <w:rPr>
          <w:b/>
          <w:sz w:val="24"/>
        </w:rPr>
      </w:pPr>
      <w:r>
        <w:rPr>
          <w:b/>
          <w:sz w:val="24"/>
        </w:rPr>
        <w:t>ПОРЯДОК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ИЗМЕНЕНИЯ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РАСТОРЖЕНИЯ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ind w:right="156"/>
        <w:rPr>
          <w:sz w:val="24"/>
        </w:rPr>
      </w:pPr>
      <w:r>
        <w:rPr>
          <w:sz w:val="24"/>
        </w:rPr>
        <w:t>Договор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силу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даты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его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 31 декабря 2024г., а в части исполнения обязательств по оплате услуг – до полного исполнения Организацией своих обязательств по договору.</w:t>
      </w:r>
    </w:p>
    <w:p w:rsidR="0043665C" w:rsidRDefault="000334C3">
      <w:pPr>
        <w:pStyle w:val="a3"/>
        <w:spacing w:line="242" w:lineRule="auto"/>
        <w:ind w:right="162"/>
      </w:pPr>
      <w:r>
        <w:t>Договор</w:t>
      </w:r>
      <w:r>
        <w:rPr>
          <w:spacing w:val="40"/>
        </w:rPr>
        <w:t xml:space="preserve">  </w:t>
      </w:r>
      <w:r>
        <w:t>распространяет</w:t>
      </w:r>
      <w:r>
        <w:rPr>
          <w:spacing w:val="40"/>
        </w:rPr>
        <w:t xml:space="preserve">  </w:t>
      </w:r>
      <w:r>
        <w:t>свое</w:t>
      </w:r>
      <w:r>
        <w:rPr>
          <w:spacing w:val="40"/>
        </w:rPr>
        <w:t xml:space="preserve">  </w:t>
      </w:r>
      <w:r>
        <w:t>действие</w:t>
      </w:r>
      <w:r>
        <w:rPr>
          <w:spacing w:val="40"/>
        </w:rPr>
        <w:t xml:space="preserve">  </w:t>
      </w:r>
      <w:r>
        <w:t>на</w:t>
      </w:r>
      <w:r>
        <w:rPr>
          <w:spacing w:val="-4"/>
        </w:rPr>
        <w:t xml:space="preserve"> </w:t>
      </w:r>
      <w:r>
        <w:t>правоотношения</w:t>
      </w:r>
      <w:r>
        <w:rPr>
          <w:spacing w:val="40"/>
        </w:rPr>
        <w:t xml:space="preserve">  </w:t>
      </w:r>
      <w:r>
        <w:t>Сторон,</w:t>
      </w:r>
      <w:r>
        <w:rPr>
          <w:spacing w:val="40"/>
        </w:rPr>
        <w:t xml:space="preserve">  </w:t>
      </w:r>
      <w:r>
        <w:t>возникшие</w:t>
      </w:r>
      <w:r>
        <w:rPr>
          <w:spacing w:val="40"/>
        </w:rPr>
        <w:t xml:space="preserve">  </w:t>
      </w:r>
      <w:r>
        <w:t>с 01 января 2024г.</w:t>
      </w:r>
    </w:p>
    <w:p w:rsidR="0043665C" w:rsidRDefault="0043665C">
      <w:pPr>
        <w:spacing w:line="242" w:lineRule="auto"/>
        <w:sectPr w:rsidR="0043665C"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spacing w:before="84"/>
        <w:ind w:left="145" w:right="730"/>
        <w:rPr>
          <w:sz w:val="24"/>
        </w:rPr>
      </w:pPr>
      <w:r>
        <w:rPr>
          <w:sz w:val="24"/>
        </w:rPr>
        <w:lastRenderedPageBreak/>
        <w:t>Действие договора может быть приостановлено по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взаимному</w:t>
      </w:r>
      <w:r>
        <w:rPr>
          <w:spacing w:val="-3"/>
          <w:sz w:val="24"/>
        </w:rPr>
        <w:t xml:space="preserve"> </w:t>
      </w:r>
      <w:r>
        <w:rPr>
          <w:sz w:val="24"/>
        </w:rPr>
        <w:t>согласию Сторон в связи с проведением капитального ремонта здания (помещения) Организации.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spacing w:line="274" w:lineRule="exact"/>
        <w:ind w:left="1280" w:hanging="425"/>
        <w:rPr>
          <w:sz w:val="24"/>
        </w:rPr>
      </w:pPr>
      <w:r>
        <w:rPr>
          <w:sz w:val="24"/>
        </w:rPr>
        <w:t>Договор</w:t>
      </w:r>
      <w:r>
        <w:rPr>
          <w:spacing w:val="-5"/>
          <w:sz w:val="24"/>
        </w:rPr>
        <w:t xml:space="preserve"> </w:t>
      </w:r>
      <w:r>
        <w:rPr>
          <w:sz w:val="24"/>
        </w:rPr>
        <w:t>может</w:t>
      </w:r>
      <w:r>
        <w:rPr>
          <w:spacing w:val="-4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расторгнут:</w:t>
      </w:r>
    </w:p>
    <w:p w:rsidR="0043665C" w:rsidRDefault="000334C3">
      <w:pPr>
        <w:pStyle w:val="a4"/>
        <w:numPr>
          <w:ilvl w:val="0"/>
          <w:numId w:val="3"/>
        </w:numPr>
        <w:tabs>
          <w:tab w:val="left" w:pos="994"/>
        </w:tabs>
        <w:spacing w:before="2"/>
        <w:ind w:left="994" w:hanging="139"/>
        <w:rPr>
          <w:sz w:val="24"/>
        </w:rPr>
      </w:pP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соглашению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Сторон;</w:t>
      </w:r>
    </w:p>
    <w:p w:rsidR="0043665C" w:rsidRDefault="000334C3">
      <w:pPr>
        <w:pStyle w:val="a4"/>
        <w:numPr>
          <w:ilvl w:val="0"/>
          <w:numId w:val="3"/>
        </w:numPr>
        <w:tabs>
          <w:tab w:val="left" w:pos="994"/>
        </w:tabs>
        <w:spacing w:before="1" w:line="293" w:lineRule="exact"/>
        <w:ind w:left="994" w:hanging="139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случаях,</w:t>
      </w:r>
      <w:r>
        <w:rPr>
          <w:spacing w:val="-7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действующим</w:t>
      </w:r>
      <w:r>
        <w:rPr>
          <w:spacing w:val="-8"/>
          <w:sz w:val="24"/>
        </w:rPr>
        <w:t xml:space="preserve"> </w:t>
      </w:r>
      <w:r>
        <w:rPr>
          <w:sz w:val="24"/>
        </w:rPr>
        <w:t>законодательством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РФ.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ind w:left="145" w:right="732"/>
        <w:rPr>
          <w:sz w:val="24"/>
        </w:rPr>
      </w:pPr>
      <w:r>
        <w:rPr>
          <w:sz w:val="24"/>
        </w:rPr>
        <w:t>Организация</w:t>
      </w:r>
      <w:r>
        <w:rPr>
          <w:spacing w:val="40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40"/>
          <w:sz w:val="24"/>
        </w:rPr>
        <w:t xml:space="preserve"> </w:t>
      </w:r>
      <w:r>
        <w:rPr>
          <w:sz w:val="24"/>
        </w:rPr>
        <w:t>отказаться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любое</w:t>
      </w:r>
      <w:r>
        <w:rPr>
          <w:spacing w:val="40"/>
          <w:sz w:val="24"/>
        </w:rPr>
        <w:t xml:space="preserve"> </w:t>
      </w:r>
      <w:r>
        <w:rPr>
          <w:sz w:val="24"/>
        </w:rPr>
        <w:t>время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40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договора при</w:t>
      </w:r>
      <w:r>
        <w:rPr>
          <w:spacing w:val="-1"/>
          <w:sz w:val="24"/>
        </w:rPr>
        <w:t xml:space="preserve"> </w:t>
      </w:r>
      <w:r>
        <w:rPr>
          <w:sz w:val="24"/>
        </w:rPr>
        <w:t>условии</w:t>
      </w:r>
      <w:r>
        <w:rPr>
          <w:spacing w:val="32"/>
          <w:sz w:val="24"/>
        </w:rPr>
        <w:t xml:space="preserve"> </w:t>
      </w:r>
      <w:r>
        <w:rPr>
          <w:sz w:val="24"/>
        </w:rPr>
        <w:t>предварительного</w:t>
      </w:r>
      <w:r>
        <w:rPr>
          <w:spacing w:val="25"/>
          <w:sz w:val="24"/>
        </w:rPr>
        <w:t xml:space="preserve"> </w:t>
      </w:r>
      <w:r>
        <w:rPr>
          <w:sz w:val="24"/>
        </w:rPr>
        <w:t>письменного</w:t>
      </w:r>
      <w:r>
        <w:rPr>
          <w:spacing w:val="30"/>
          <w:sz w:val="24"/>
        </w:rPr>
        <w:t xml:space="preserve"> </w:t>
      </w:r>
      <w:r>
        <w:rPr>
          <w:sz w:val="24"/>
        </w:rPr>
        <w:t>уведомления</w:t>
      </w:r>
      <w:r>
        <w:rPr>
          <w:spacing w:val="30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29"/>
          <w:sz w:val="24"/>
        </w:rPr>
        <w:t xml:space="preserve"> </w:t>
      </w:r>
      <w:r>
        <w:rPr>
          <w:sz w:val="24"/>
        </w:rPr>
        <w:t>связи</w:t>
      </w:r>
      <w:r>
        <w:rPr>
          <w:spacing w:val="31"/>
          <w:sz w:val="24"/>
        </w:rPr>
        <w:t xml:space="preserve"> </w:t>
      </w:r>
      <w:r>
        <w:rPr>
          <w:sz w:val="24"/>
        </w:rPr>
        <w:t>в</w:t>
      </w:r>
      <w:r>
        <w:rPr>
          <w:spacing w:val="32"/>
          <w:sz w:val="24"/>
        </w:rPr>
        <w:t xml:space="preserve"> </w:t>
      </w:r>
      <w:r>
        <w:rPr>
          <w:sz w:val="24"/>
        </w:rPr>
        <w:t>срок</w:t>
      </w:r>
      <w:r>
        <w:rPr>
          <w:spacing w:val="29"/>
          <w:sz w:val="24"/>
        </w:rPr>
        <w:t xml:space="preserve"> </w:t>
      </w:r>
      <w:r>
        <w:rPr>
          <w:sz w:val="24"/>
        </w:rPr>
        <w:t>не</w:t>
      </w:r>
      <w:r>
        <w:rPr>
          <w:spacing w:val="29"/>
          <w:sz w:val="24"/>
        </w:rPr>
        <w:t xml:space="preserve"> </w:t>
      </w:r>
      <w:r>
        <w:rPr>
          <w:sz w:val="24"/>
        </w:rPr>
        <w:t>менее,</w:t>
      </w:r>
      <w:r>
        <w:rPr>
          <w:spacing w:val="30"/>
          <w:sz w:val="24"/>
        </w:rPr>
        <w:t xml:space="preserve"> </w:t>
      </w:r>
      <w:r>
        <w:rPr>
          <w:sz w:val="24"/>
        </w:rPr>
        <w:t>чем за 30 (тридцать) дней до предполагаемой даты отказа.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spacing w:line="242" w:lineRule="auto"/>
        <w:ind w:left="145" w:right="727"/>
        <w:rPr>
          <w:sz w:val="24"/>
        </w:rPr>
      </w:pPr>
      <w:r>
        <w:rPr>
          <w:sz w:val="24"/>
        </w:rPr>
        <w:t>Любые изменения и дополнения к договору действительны при условии, если они совершены</w:t>
      </w:r>
      <w:r>
        <w:rPr>
          <w:spacing w:val="-2"/>
          <w:sz w:val="24"/>
        </w:rPr>
        <w:t xml:space="preserve"> </w:t>
      </w:r>
      <w:r>
        <w:rPr>
          <w:sz w:val="24"/>
        </w:rPr>
        <w:t>в письменной форме,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подписаны</w:t>
      </w:r>
      <w:r>
        <w:rPr>
          <w:spacing w:val="-2"/>
          <w:sz w:val="24"/>
        </w:rPr>
        <w:t xml:space="preserve"> </w:t>
      </w:r>
      <w:r>
        <w:rPr>
          <w:sz w:val="24"/>
        </w:rPr>
        <w:t>надлежаще уполномоченными на то</w:t>
      </w:r>
      <w:r>
        <w:rPr>
          <w:spacing w:val="-9"/>
          <w:sz w:val="24"/>
        </w:rPr>
        <w:t xml:space="preserve"> </w:t>
      </w:r>
      <w:r>
        <w:rPr>
          <w:sz w:val="24"/>
        </w:rPr>
        <w:t>представителями Сторон, и становятся неотъемлемой частью договора.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246"/>
        </w:tabs>
        <w:spacing w:before="230" w:line="275" w:lineRule="exact"/>
        <w:ind w:left="3246"/>
        <w:jc w:val="left"/>
      </w:pPr>
      <w:r>
        <w:t>АНТИКОРРУПЦИОННАЯ</w:t>
      </w:r>
      <w:r>
        <w:rPr>
          <w:spacing w:val="-11"/>
        </w:rPr>
        <w:t xml:space="preserve"> </w:t>
      </w:r>
      <w:r>
        <w:rPr>
          <w:spacing w:val="-2"/>
        </w:rPr>
        <w:t>ОГОВОРКА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5"/>
        </w:tabs>
        <w:ind w:left="145" w:right="723"/>
        <w:rPr>
          <w:sz w:val="24"/>
        </w:rPr>
      </w:pPr>
      <w:r>
        <w:rPr>
          <w:sz w:val="24"/>
        </w:rPr>
        <w:t xml:space="preserve">При исполнении своих обязательств по договору, Стороны, их </w:t>
      </w:r>
      <w:proofErr w:type="spellStart"/>
      <w:r>
        <w:rPr>
          <w:sz w:val="24"/>
        </w:rPr>
        <w:t>аффилированные</w:t>
      </w:r>
      <w:proofErr w:type="spellEnd"/>
      <w:r>
        <w:rPr>
          <w:sz w:val="24"/>
        </w:rPr>
        <w:t xml:space="preserve"> лица, работники или посредники не выплачивают, не предлагают выплатить и не разрешают выплату,</w:t>
      </w:r>
      <w:r>
        <w:rPr>
          <w:spacing w:val="40"/>
          <w:sz w:val="24"/>
        </w:rPr>
        <w:t xml:space="preserve"> </w:t>
      </w:r>
      <w:r>
        <w:rPr>
          <w:sz w:val="24"/>
        </w:rPr>
        <w:t>каких –</w:t>
      </w:r>
      <w:r>
        <w:rPr>
          <w:spacing w:val="-1"/>
          <w:sz w:val="24"/>
        </w:rPr>
        <w:t xml:space="preserve"> </w:t>
      </w:r>
      <w:r>
        <w:rPr>
          <w:sz w:val="24"/>
        </w:rPr>
        <w:t>либо</w:t>
      </w:r>
      <w:r>
        <w:rPr>
          <w:spacing w:val="40"/>
          <w:sz w:val="24"/>
        </w:rPr>
        <w:t xml:space="preserve"> </w:t>
      </w:r>
      <w:r>
        <w:rPr>
          <w:sz w:val="24"/>
        </w:rPr>
        <w:t>денежных</w:t>
      </w:r>
      <w:r>
        <w:rPr>
          <w:spacing w:val="40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ценностей,</w:t>
      </w:r>
      <w:r>
        <w:rPr>
          <w:spacing w:val="40"/>
          <w:sz w:val="24"/>
        </w:rPr>
        <w:t xml:space="preserve"> </w:t>
      </w:r>
      <w:r>
        <w:rPr>
          <w:sz w:val="24"/>
        </w:rPr>
        <w:t>прямо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косвенно,</w:t>
      </w:r>
      <w:r>
        <w:rPr>
          <w:spacing w:val="40"/>
          <w:sz w:val="24"/>
        </w:rPr>
        <w:t xml:space="preserve"> </w:t>
      </w:r>
      <w:r>
        <w:rPr>
          <w:sz w:val="24"/>
        </w:rPr>
        <w:t>любым</w:t>
      </w:r>
      <w:r>
        <w:rPr>
          <w:spacing w:val="40"/>
          <w:sz w:val="24"/>
        </w:rPr>
        <w:t xml:space="preserve"> </w:t>
      </w:r>
      <w:r>
        <w:rPr>
          <w:sz w:val="24"/>
        </w:rPr>
        <w:t>лицам, для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 влияния на действия или решения этих лиц с целью получить какие-либо неправомерные преимущества или иные неправомерные цели. При исполнении своих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договору,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Стороны,</w:t>
      </w:r>
      <w:r>
        <w:rPr>
          <w:spacing w:val="80"/>
          <w:sz w:val="24"/>
        </w:rPr>
        <w:t xml:space="preserve"> </w:t>
      </w:r>
      <w:r>
        <w:rPr>
          <w:sz w:val="24"/>
        </w:rPr>
        <w:t>их</w:t>
      </w:r>
      <w:r>
        <w:rPr>
          <w:spacing w:val="80"/>
          <w:sz w:val="24"/>
        </w:rPr>
        <w:t xml:space="preserve"> </w:t>
      </w:r>
      <w:proofErr w:type="spellStart"/>
      <w:r>
        <w:rPr>
          <w:sz w:val="24"/>
        </w:rPr>
        <w:t>аффилированные</w:t>
      </w:r>
      <w:proofErr w:type="spellEnd"/>
      <w:r>
        <w:rPr>
          <w:spacing w:val="80"/>
          <w:sz w:val="24"/>
        </w:rPr>
        <w:t xml:space="preserve"> </w:t>
      </w:r>
      <w:r>
        <w:rPr>
          <w:sz w:val="24"/>
        </w:rPr>
        <w:t>лица,</w:t>
      </w:r>
      <w:r>
        <w:rPr>
          <w:spacing w:val="80"/>
          <w:sz w:val="24"/>
        </w:rPr>
        <w:t xml:space="preserve"> </w:t>
      </w:r>
      <w:r>
        <w:rPr>
          <w:sz w:val="24"/>
        </w:rPr>
        <w:t>работники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sz w:val="24"/>
        </w:rPr>
        <w:t xml:space="preserve"> </w:t>
      </w:r>
      <w:r>
        <w:rPr>
          <w:sz w:val="24"/>
        </w:rPr>
        <w:t>посредники не</w:t>
      </w:r>
      <w:r>
        <w:rPr>
          <w:spacing w:val="-3"/>
          <w:sz w:val="24"/>
        </w:rPr>
        <w:t xml:space="preserve"> </w:t>
      </w:r>
      <w:r>
        <w:rPr>
          <w:sz w:val="24"/>
        </w:rPr>
        <w:t>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законодательства, законодательства РФ и международных актов о противодействии легализации (отмыванию) доходов, полученных преступным путем.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5"/>
        </w:tabs>
        <w:spacing w:before="1"/>
        <w:ind w:left="145" w:right="726"/>
        <w:rPr>
          <w:sz w:val="24"/>
        </w:rPr>
      </w:pPr>
      <w:r>
        <w:rPr>
          <w:sz w:val="24"/>
        </w:rPr>
        <w:t>В случае возникновения у Стороны подозрений, что произошло или может произойти нарушение каких–либо положений настоящего раздела, соответствующая Сторона обязуется уведомить другую Сторону в письменной форме. В письменном уведомлении Сторона обязана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сослаться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факты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предоставить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материалы,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достоверно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подтверждающие или дающие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предполагать,</w:t>
      </w:r>
      <w:r>
        <w:rPr>
          <w:spacing w:val="-2"/>
          <w:sz w:val="24"/>
        </w:rPr>
        <w:t xml:space="preserve"> </w:t>
      </w:r>
      <w:r>
        <w:rPr>
          <w:sz w:val="24"/>
        </w:rPr>
        <w:t>что</w:t>
      </w:r>
      <w:r>
        <w:rPr>
          <w:spacing w:val="-8"/>
          <w:sz w:val="24"/>
        </w:rPr>
        <w:t xml:space="preserve"> </w:t>
      </w:r>
      <w:r>
        <w:rPr>
          <w:sz w:val="24"/>
        </w:rPr>
        <w:t>произошло</w:t>
      </w:r>
      <w:r>
        <w:rPr>
          <w:spacing w:val="-7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может</w:t>
      </w:r>
      <w:r>
        <w:rPr>
          <w:spacing w:val="-2"/>
          <w:sz w:val="24"/>
        </w:rPr>
        <w:t xml:space="preserve"> </w:t>
      </w:r>
      <w:r>
        <w:rPr>
          <w:sz w:val="24"/>
        </w:rPr>
        <w:t>произойти</w:t>
      </w:r>
      <w:r>
        <w:rPr>
          <w:spacing w:val="-1"/>
          <w:sz w:val="24"/>
        </w:rPr>
        <w:t xml:space="preserve"> </w:t>
      </w:r>
      <w:r>
        <w:rPr>
          <w:sz w:val="24"/>
        </w:rPr>
        <w:t>нарушение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каких–либо положений настоящего раздела контрагентом, его </w:t>
      </w:r>
      <w:proofErr w:type="spellStart"/>
      <w:r>
        <w:rPr>
          <w:sz w:val="24"/>
        </w:rPr>
        <w:t>аффилированными</w:t>
      </w:r>
      <w:proofErr w:type="spellEnd"/>
      <w:r>
        <w:rPr>
          <w:sz w:val="24"/>
        </w:rPr>
        <w:t xml:space="preserve"> лицами, работниками или посредниками выражающееся в действиях, квалифицируемых действующим законодательством РФ, как дача или получение взятки, коммерческий подкуп, а также действиях, нарушающих требования действующего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40"/>
          <w:sz w:val="24"/>
        </w:rPr>
        <w:t xml:space="preserve"> </w:t>
      </w:r>
      <w:r>
        <w:rPr>
          <w:sz w:val="24"/>
        </w:rPr>
        <w:t>имеет</w:t>
      </w:r>
      <w:r>
        <w:rPr>
          <w:spacing w:val="40"/>
          <w:sz w:val="24"/>
        </w:rPr>
        <w:t xml:space="preserve"> </w:t>
      </w:r>
      <w:r>
        <w:rPr>
          <w:sz w:val="24"/>
        </w:rPr>
        <w:t>право</w:t>
      </w:r>
      <w:r>
        <w:rPr>
          <w:spacing w:val="40"/>
          <w:sz w:val="24"/>
        </w:rPr>
        <w:t xml:space="preserve"> </w:t>
      </w:r>
      <w:r>
        <w:rPr>
          <w:sz w:val="24"/>
        </w:rPr>
        <w:t>приостановить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договору</w:t>
      </w:r>
      <w:r>
        <w:rPr>
          <w:spacing w:val="40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получения</w:t>
      </w:r>
      <w:r>
        <w:rPr>
          <w:spacing w:val="80"/>
          <w:sz w:val="24"/>
        </w:rPr>
        <w:t xml:space="preserve">  </w:t>
      </w:r>
      <w:r>
        <w:rPr>
          <w:sz w:val="24"/>
        </w:rPr>
        <w:t>подтверждения,</w:t>
      </w:r>
      <w:r>
        <w:rPr>
          <w:spacing w:val="80"/>
          <w:sz w:val="24"/>
        </w:rPr>
        <w:t xml:space="preserve">  </w:t>
      </w:r>
      <w:r>
        <w:rPr>
          <w:sz w:val="24"/>
        </w:rPr>
        <w:t>что</w:t>
      </w:r>
      <w:r>
        <w:rPr>
          <w:spacing w:val="80"/>
          <w:sz w:val="24"/>
        </w:rPr>
        <w:t xml:space="preserve">  </w:t>
      </w:r>
      <w:r>
        <w:rPr>
          <w:sz w:val="24"/>
        </w:rPr>
        <w:t>нарушения</w:t>
      </w:r>
      <w:r>
        <w:rPr>
          <w:spacing w:val="80"/>
          <w:sz w:val="24"/>
        </w:rPr>
        <w:t xml:space="preserve">  </w:t>
      </w:r>
      <w:r>
        <w:rPr>
          <w:sz w:val="24"/>
        </w:rPr>
        <w:t>не произошло</w:t>
      </w:r>
      <w:r>
        <w:rPr>
          <w:spacing w:val="80"/>
          <w:sz w:val="24"/>
        </w:rPr>
        <w:t xml:space="preserve">  </w:t>
      </w:r>
      <w:r>
        <w:rPr>
          <w:sz w:val="24"/>
        </w:rPr>
        <w:t>или</w:t>
      </w:r>
      <w:r>
        <w:rPr>
          <w:spacing w:val="80"/>
          <w:w w:val="150"/>
          <w:sz w:val="24"/>
        </w:rPr>
        <w:t xml:space="preserve">  </w:t>
      </w:r>
      <w:r>
        <w:rPr>
          <w:sz w:val="24"/>
        </w:rPr>
        <w:t>не</w:t>
      </w:r>
      <w:r>
        <w:rPr>
          <w:spacing w:val="80"/>
          <w:sz w:val="24"/>
        </w:rPr>
        <w:t xml:space="preserve">  </w:t>
      </w:r>
      <w:r>
        <w:rPr>
          <w:sz w:val="24"/>
        </w:rPr>
        <w:t>произойдет.</w:t>
      </w:r>
      <w:r>
        <w:rPr>
          <w:spacing w:val="40"/>
          <w:sz w:val="24"/>
        </w:rPr>
        <w:t xml:space="preserve"> </w:t>
      </w:r>
      <w:r>
        <w:rPr>
          <w:sz w:val="24"/>
        </w:rPr>
        <w:t>Это</w:t>
      </w:r>
      <w:r>
        <w:rPr>
          <w:spacing w:val="-6"/>
          <w:sz w:val="24"/>
        </w:rPr>
        <w:t xml:space="preserve"> </w:t>
      </w:r>
      <w:r>
        <w:rPr>
          <w:sz w:val="24"/>
        </w:rPr>
        <w:t>подтверждение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должно</w:t>
      </w:r>
      <w:r>
        <w:rPr>
          <w:spacing w:val="40"/>
          <w:sz w:val="24"/>
        </w:rPr>
        <w:t xml:space="preserve"> </w:t>
      </w:r>
      <w:r>
        <w:rPr>
          <w:sz w:val="24"/>
        </w:rPr>
        <w:t>быть</w:t>
      </w:r>
      <w:r>
        <w:rPr>
          <w:spacing w:val="40"/>
          <w:sz w:val="24"/>
        </w:rPr>
        <w:t xml:space="preserve"> </w:t>
      </w:r>
      <w:r>
        <w:rPr>
          <w:sz w:val="24"/>
        </w:rPr>
        <w:t>направлено</w:t>
      </w:r>
      <w:r>
        <w:rPr>
          <w:spacing w:val="40"/>
          <w:sz w:val="24"/>
        </w:rPr>
        <w:t xml:space="preserve"> </w:t>
      </w:r>
      <w:r>
        <w:rPr>
          <w:sz w:val="24"/>
        </w:rPr>
        <w:t>в течение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10</w:t>
      </w:r>
      <w:r>
        <w:rPr>
          <w:spacing w:val="40"/>
          <w:sz w:val="24"/>
        </w:rPr>
        <w:t xml:space="preserve"> </w:t>
      </w:r>
      <w:r>
        <w:rPr>
          <w:sz w:val="24"/>
        </w:rPr>
        <w:t>(десяти)</w:t>
      </w:r>
      <w:r>
        <w:rPr>
          <w:spacing w:val="40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40"/>
          <w:sz w:val="24"/>
        </w:rPr>
        <w:t xml:space="preserve"> </w:t>
      </w:r>
      <w:r>
        <w:rPr>
          <w:sz w:val="24"/>
        </w:rPr>
        <w:t>дней,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с даты получения письменного уведомления. Каналы связи - Оператор связи: </w:t>
      </w:r>
      <w:hyperlink r:id="rId13">
        <w:r>
          <w:rPr>
            <w:color w:val="0462C1"/>
            <w:sz w:val="24"/>
            <w:u w:val="single" w:color="0462C1"/>
          </w:rPr>
          <w:t>info@spb.rsvo.ru</w:t>
        </w:r>
      </w:hyperlink>
      <w:r>
        <w:rPr>
          <w:sz w:val="24"/>
        </w:rPr>
        <w:t xml:space="preserve">; Организация: </w:t>
      </w:r>
      <w:hyperlink r:id="rId14">
        <w:r>
          <w:rPr>
            <w:sz w:val="24"/>
          </w:rPr>
          <w:t>sc616@adm-edu.spb.ru</w:t>
        </w:r>
      </w:hyperlink>
    </w:p>
    <w:p w:rsidR="0043665C" w:rsidRDefault="000334C3">
      <w:pPr>
        <w:pStyle w:val="a4"/>
        <w:numPr>
          <w:ilvl w:val="1"/>
          <w:numId w:val="4"/>
        </w:numPr>
        <w:tabs>
          <w:tab w:val="left" w:pos="1565"/>
        </w:tabs>
        <w:spacing w:before="1"/>
        <w:ind w:left="145" w:right="729"/>
        <w:rPr>
          <w:sz w:val="24"/>
        </w:rPr>
      </w:pPr>
      <w:r>
        <w:rPr>
          <w:sz w:val="24"/>
        </w:rPr>
        <w:t>В случае нарушения одной Стороной обязательств воздерживаться от запрещенных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38"/>
          <w:sz w:val="24"/>
        </w:rPr>
        <w:t xml:space="preserve"> </w:t>
      </w:r>
      <w:r>
        <w:rPr>
          <w:sz w:val="24"/>
        </w:rPr>
        <w:t>расторжении.</w:t>
      </w:r>
      <w:r>
        <w:rPr>
          <w:spacing w:val="40"/>
          <w:sz w:val="24"/>
        </w:rPr>
        <w:t xml:space="preserve"> </w:t>
      </w:r>
      <w:r>
        <w:rPr>
          <w:sz w:val="24"/>
        </w:rPr>
        <w:t>Сторона,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38"/>
          <w:sz w:val="24"/>
        </w:rPr>
        <w:t xml:space="preserve"> </w:t>
      </w:r>
      <w:r>
        <w:rPr>
          <w:sz w:val="24"/>
        </w:rPr>
        <w:t>чьей</w:t>
      </w:r>
      <w:r>
        <w:rPr>
          <w:spacing w:val="40"/>
          <w:sz w:val="24"/>
        </w:rPr>
        <w:t xml:space="preserve"> </w:t>
      </w:r>
      <w:r>
        <w:rPr>
          <w:sz w:val="24"/>
        </w:rPr>
        <w:t>инициативе</w:t>
      </w:r>
      <w:r>
        <w:rPr>
          <w:spacing w:val="40"/>
          <w:sz w:val="24"/>
        </w:rPr>
        <w:t xml:space="preserve"> </w:t>
      </w:r>
      <w:r>
        <w:rPr>
          <w:sz w:val="24"/>
        </w:rPr>
        <w:t>был</w:t>
      </w:r>
      <w:r>
        <w:rPr>
          <w:spacing w:val="40"/>
          <w:sz w:val="24"/>
        </w:rPr>
        <w:t xml:space="preserve"> </w:t>
      </w:r>
      <w:r>
        <w:rPr>
          <w:sz w:val="24"/>
        </w:rPr>
        <w:t>расторгнут</w:t>
      </w:r>
      <w:r>
        <w:rPr>
          <w:spacing w:val="40"/>
          <w:sz w:val="24"/>
        </w:rPr>
        <w:t xml:space="preserve"> </w:t>
      </w:r>
      <w:r>
        <w:rPr>
          <w:sz w:val="24"/>
        </w:rPr>
        <w:t>настоящий</w:t>
      </w:r>
      <w:r>
        <w:rPr>
          <w:spacing w:val="40"/>
          <w:sz w:val="24"/>
        </w:rPr>
        <w:t xml:space="preserve"> </w:t>
      </w:r>
      <w:r>
        <w:rPr>
          <w:sz w:val="24"/>
        </w:rPr>
        <w:t>договор в соответствии с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положениями настоящего раздела, вправе требовать возмещения реального ущерба, возникшего в результате такого расторжения в судебном порядке.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226"/>
        </w:tabs>
        <w:spacing w:before="239" w:line="275" w:lineRule="exact"/>
        <w:ind w:left="3226"/>
        <w:jc w:val="left"/>
      </w:pPr>
      <w:r>
        <w:t>ПОРЯДОК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3"/>
        </w:rPr>
        <w:t xml:space="preserve"> </w:t>
      </w:r>
      <w:r>
        <w:rPr>
          <w:spacing w:val="-2"/>
        </w:rPr>
        <w:t>СПОРОВ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spacing w:line="242" w:lineRule="auto"/>
        <w:ind w:left="145" w:right="732"/>
        <w:rPr>
          <w:sz w:val="24"/>
        </w:rPr>
      </w:pP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80"/>
          <w:sz w:val="24"/>
        </w:rPr>
        <w:t xml:space="preserve"> </w:t>
      </w:r>
      <w:r>
        <w:rPr>
          <w:sz w:val="24"/>
        </w:rPr>
        <w:t>возникновения</w:t>
      </w:r>
      <w:r>
        <w:rPr>
          <w:spacing w:val="80"/>
          <w:sz w:val="24"/>
        </w:rPr>
        <w:t xml:space="preserve"> </w:t>
      </w:r>
      <w:r>
        <w:rPr>
          <w:sz w:val="24"/>
        </w:rPr>
        <w:t>споров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80"/>
          <w:sz w:val="24"/>
        </w:rPr>
        <w:t xml:space="preserve"> </w:t>
      </w:r>
      <w:r>
        <w:rPr>
          <w:sz w:val="24"/>
        </w:rPr>
        <w:t>являющимся</w:t>
      </w:r>
      <w:r>
        <w:rPr>
          <w:spacing w:val="80"/>
          <w:sz w:val="24"/>
        </w:rPr>
        <w:t xml:space="preserve"> </w:t>
      </w:r>
      <w:r>
        <w:rPr>
          <w:sz w:val="24"/>
        </w:rPr>
        <w:t>предметом</w:t>
      </w:r>
      <w:r>
        <w:rPr>
          <w:spacing w:val="80"/>
          <w:sz w:val="24"/>
        </w:rPr>
        <w:t xml:space="preserve"> </w:t>
      </w:r>
      <w:r>
        <w:rPr>
          <w:sz w:val="24"/>
        </w:rPr>
        <w:t>договора или в связи</w:t>
      </w:r>
      <w:r>
        <w:rPr>
          <w:spacing w:val="4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ним,</w:t>
      </w:r>
      <w:r>
        <w:rPr>
          <w:spacing w:val="40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40"/>
          <w:sz w:val="24"/>
        </w:rPr>
        <w:t xml:space="preserve"> </w:t>
      </w:r>
      <w:r>
        <w:rPr>
          <w:sz w:val="24"/>
        </w:rPr>
        <w:t>примут</w:t>
      </w:r>
      <w:r>
        <w:rPr>
          <w:spacing w:val="40"/>
          <w:sz w:val="24"/>
        </w:rPr>
        <w:t xml:space="preserve"> </w:t>
      </w:r>
      <w:r>
        <w:rPr>
          <w:sz w:val="24"/>
        </w:rPr>
        <w:t>все</w:t>
      </w:r>
      <w:r>
        <w:rPr>
          <w:spacing w:val="40"/>
          <w:sz w:val="24"/>
        </w:rPr>
        <w:t xml:space="preserve"> </w:t>
      </w:r>
      <w:r>
        <w:rPr>
          <w:sz w:val="24"/>
        </w:rPr>
        <w:t>меры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их</w:t>
      </w:r>
      <w:r>
        <w:rPr>
          <w:spacing w:val="40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40"/>
          <w:sz w:val="24"/>
        </w:rPr>
        <w:t xml:space="preserve"> </w:t>
      </w:r>
      <w:r>
        <w:rPr>
          <w:sz w:val="24"/>
        </w:rPr>
        <w:t>путем</w:t>
      </w:r>
      <w:r>
        <w:rPr>
          <w:spacing w:val="40"/>
          <w:sz w:val="24"/>
        </w:rPr>
        <w:t xml:space="preserve"> </w:t>
      </w:r>
      <w:r>
        <w:rPr>
          <w:sz w:val="24"/>
        </w:rPr>
        <w:t>переговоров,</w:t>
      </w:r>
      <w:r>
        <w:rPr>
          <w:spacing w:val="40"/>
          <w:sz w:val="24"/>
        </w:rPr>
        <w:t xml:space="preserve"> </w:t>
      </w:r>
      <w:r>
        <w:rPr>
          <w:sz w:val="24"/>
        </w:rPr>
        <w:t>путем направления претензии.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280"/>
        </w:tabs>
        <w:ind w:left="145" w:right="732"/>
        <w:rPr>
          <w:sz w:val="24"/>
        </w:rPr>
      </w:pPr>
      <w:r>
        <w:rPr>
          <w:sz w:val="24"/>
        </w:rPr>
        <w:t>Претензия предъявляется в письменной форме и подписывается уполномоченным представителем.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 претензии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указываются: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требования;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сумма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претензии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обоснованный</w:t>
      </w:r>
    </w:p>
    <w:p w:rsidR="0043665C" w:rsidRDefault="0043665C">
      <w:pPr>
        <w:jc w:val="both"/>
        <w:rPr>
          <w:sz w:val="24"/>
        </w:rPr>
        <w:sectPr w:rsidR="0043665C"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pStyle w:val="a3"/>
        <w:spacing w:before="84"/>
        <w:ind w:right="161" w:firstLine="0"/>
      </w:pPr>
      <w:r>
        <w:lastRenderedPageBreak/>
        <w:t>ее</w:t>
      </w:r>
      <w:r>
        <w:rPr>
          <w:spacing w:val="-5"/>
        </w:rPr>
        <w:t xml:space="preserve"> </w:t>
      </w:r>
      <w:r>
        <w:t>расчет, если претензия подлежит денежной оценке; обстоятельства, на которых основываются требования и доказательства, подтверждающие их со ссылкой на соответствующее законодательство; перечень прилагаемых к претензии документов и других доказательств; иные сведения, необходимые для урегулирования спора.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spacing w:before="1"/>
        <w:ind w:right="165"/>
        <w:rPr>
          <w:sz w:val="24"/>
        </w:rPr>
      </w:pPr>
      <w:r>
        <w:rPr>
          <w:sz w:val="24"/>
        </w:rPr>
        <w:t>Претензии по вопросам, связанным с отказом в оказании услуг связи проводного радиовещания,</w:t>
      </w:r>
      <w:r>
        <w:rPr>
          <w:spacing w:val="40"/>
          <w:sz w:val="24"/>
        </w:rPr>
        <w:t xml:space="preserve"> </w:t>
      </w:r>
      <w:r>
        <w:rPr>
          <w:sz w:val="24"/>
        </w:rPr>
        <w:t>несвоевременным</w:t>
      </w:r>
      <w:r>
        <w:rPr>
          <w:spacing w:val="40"/>
          <w:sz w:val="24"/>
        </w:rPr>
        <w:t xml:space="preserve"> </w:t>
      </w:r>
      <w:r>
        <w:rPr>
          <w:sz w:val="24"/>
        </w:rPr>
        <w:t>или</w:t>
      </w:r>
      <w:r>
        <w:rPr>
          <w:spacing w:val="40"/>
          <w:sz w:val="24"/>
        </w:rPr>
        <w:t xml:space="preserve"> </w:t>
      </w:r>
      <w:r>
        <w:rPr>
          <w:sz w:val="24"/>
        </w:rPr>
        <w:t>ненадлежащим</w:t>
      </w:r>
      <w:r>
        <w:rPr>
          <w:spacing w:val="40"/>
          <w:sz w:val="24"/>
        </w:rPr>
        <w:t xml:space="preserve"> </w:t>
      </w:r>
      <w:r>
        <w:rPr>
          <w:sz w:val="24"/>
        </w:rPr>
        <w:t>исполнением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обязательств,</w:t>
      </w:r>
      <w:r>
        <w:rPr>
          <w:spacing w:val="40"/>
          <w:sz w:val="24"/>
        </w:rPr>
        <w:t xml:space="preserve"> </w:t>
      </w:r>
      <w:r>
        <w:rPr>
          <w:sz w:val="24"/>
        </w:rPr>
        <w:t>вытекающих из</w:t>
      </w:r>
      <w:r>
        <w:rPr>
          <w:spacing w:val="-2"/>
          <w:sz w:val="24"/>
        </w:rPr>
        <w:t xml:space="preserve"> </w:t>
      </w:r>
      <w:r>
        <w:rPr>
          <w:sz w:val="24"/>
        </w:rPr>
        <w:t>договора, предъявляются в течение 6 (шести) месяцев со дня оказания услуг связи проводного радиовещания, отказа в их оказании или выставлении счета.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spacing w:line="242" w:lineRule="auto"/>
        <w:ind w:right="165"/>
        <w:rPr>
          <w:sz w:val="24"/>
        </w:rPr>
      </w:pPr>
      <w:r>
        <w:rPr>
          <w:sz w:val="24"/>
        </w:rPr>
        <w:t>Претензия направляется отправлением с использованием курьерской службы,</w:t>
      </w:r>
      <w:r>
        <w:rPr>
          <w:spacing w:val="40"/>
          <w:sz w:val="24"/>
        </w:rPr>
        <w:t xml:space="preserve"> </w:t>
      </w:r>
      <w:r>
        <w:rPr>
          <w:sz w:val="24"/>
        </w:rPr>
        <w:t>почтовым отправлением, либо вручается адресату под расписку или иным способом, подтверждающим факт получения такого письма.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ind w:right="172"/>
        <w:rPr>
          <w:sz w:val="24"/>
        </w:rPr>
      </w:pPr>
      <w:r>
        <w:rPr>
          <w:sz w:val="24"/>
        </w:rPr>
        <w:t>К претензии прилагаются заверенные копии документов, подтверждающие предъявленные требования, если эти документы отсутствуют у другой Стороны.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1"/>
        </w:tabs>
        <w:spacing w:line="274" w:lineRule="exact"/>
        <w:ind w:left="1851" w:hanging="425"/>
        <w:rPr>
          <w:sz w:val="24"/>
        </w:rPr>
      </w:pPr>
      <w:r>
        <w:rPr>
          <w:sz w:val="24"/>
        </w:rPr>
        <w:t>Претензия</w:t>
      </w:r>
      <w:r>
        <w:rPr>
          <w:spacing w:val="-5"/>
          <w:sz w:val="24"/>
        </w:rPr>
        <w:t xml:space="preserve"> </w:t>
      </w:r>
      <w:r>
        <w:rPr>
          <w:sz w:val="24"/>
        </w:rPr>
        <w:t>рассматривается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(десяти)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рабочих дней</w:t>
      </w:r>
      <w:r>
        <w:rPr>
          <w:spacing w:val="-2"/>
          <w:sz w:val="24"/>
        </w:rPr>
        <w:t xml:space="preserve"> </w:t>
      </w:r>
      <w:r>
        <w:rPr>
          <w:sz w:val="24"/>
        </w:rPr>
        <w:t>со</w:t>
      </w:r>
      <w:r>
        <w:rPr>
          <w:spacing w:val="-9"/>
          <w:sz w:val="24"/>
        </w:rPr>
        <w:t xml:space="preserve"> </w:t>
      </w:r>
      <w:r>
        <w:rPr>
          <w:sz w:val="24"/>
        </w:rPr>
        <w:t>дня</w:t>
      </w:r>
      <w:r>
        <w:rPr>
          <w:spacing w:val="-2"/>
          <w:sz w:val="24"/>
        </w:rPr>
        <w:t xml:space="preserve"> получения.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ind w:right="156"/>
        <w:rPr>
          <w:sz w:val="24"/>
        </w:rPr>
      </w:pPr>
      <w:r>
        <w:rPr>
          <w:sz w:val="24"/>
        </w:rPr>
        <w:t>Если к претензии не приложены документы, необходимые для ее рассмотрения, они запрашиваются у заявителя претензии с указанием срока представления. При неполучении затребованных документов к указанному сроку претензия рассмотрению не подлежит.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ind w:right="172"/>
        <w:rPr>
          <w:sz w:val="24"/>
        </w:rPr>
      </w:pPr>
      <w:r>
        <w:rPr>
          <w:sz w:val="24"/>
        </w:rPr>
        <w:t>Сторона, получившая претензию, обязана сообщить заявителю о результатах рассмотрения претензии в течение 10 (десяти) рабочих дней со дня получения.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850"/>
        </w:tabs>
        <w:ind w:right="155"/>
        <w:rPr>
          <w:sz w:val="24"/>
        </w:rPr>
      </w:pPr>
      <w:r>
        <w:rPr>
          <w:sz w:val="24"/>
        </w:rPr>
        <w:t>Ответ на претензию дается в письменной форме и подписывается уполномоченным представителем. В ответе на претензию указываются: при полном или частичном удовлетворении претензии - признанная сумма, номер и дата платежного поручения на перечисление этой суммы или срок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способ удовлетворения претензии, если она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подлежит денежной оценке;</w:t>
      </w:r>
      <w:r>
        <w:rPr>
          <w:spacing w:val="-1"/>
          <w:sz w:val="24"/>
        </w:rPr>
        <w:t xml:space="preserve"> </w:t>
      </w:r>
      <w:r>
        <w:rPr>
          <w:sz w:val="24"/>
        </w:rPr>
        <w:t>при полном или</w:t>
      </w:r>
      <w:r>
        <w:rPr>
          <w:spacing w:val="74"/>
          <w:sz w:val="24"/>
        </w:rPr>
        <w:t xml:space="preserve">   </w:t>
      </w:r>
      <w:r>
        <w:rPr>
          <w:sz w:val="24"/>
        </w:rPr>
        <w:t>частичном</w:t>
      </w:r>
      <w:r>
        <w:rPr>
          <w:spacing w:val="73"/>
          <w:sz w:val="24"/>
        </w:rPr>
        <w:t xml:space="preserve">   </w:t>
      </w:r>
      <w:r>
        <w:rPr>
          <w:sz w:val="24"/>
        </w:rPr>
        <w:t>отказе</w:t>
      </w:r>
      <w:r>
        <w:rPr>
          <w:spacing w:val="73"/>
          <w:sz w:val="24"/>
        </w:rPr>
        <w:t xml:space="preserve">   </w:t>
      </w:r>
      <w:r>
        <w:rPr>
          <w:sz w:val="24"/>
        </w:rPr>
        <w:t>в</w:t>
      </w:r>
      <w:r>
        <w:rPr>
          <w:spacing w:val="8"/>
          <w:sz w:val="24"/>
        </w:rPr>
        <w:t xml:space="preserve"> </w:t>
      </w:r>
      <w:r>
        <w:rPr>
          <w:sz w:val="24"/>
        </w:rPr>
        <w:t>удовлетворении</w:t>
      </w:r>
      <w:r>
        <w:rPr>
          <w:spacing w:val="74"/>
          <w:sz w:val="24"/>
        </w:rPr>
        <w:t xml:space="preserve">   </w:t>
      </w:r>
      <w:r>
        <w:rPr>
          <w:sz w:val="24"/>
        </w:rPr>
        <w:t>претензии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73"/>
          <w:sz w:val="24"/>
        </w:rPr>
        <w:t xml:space="preserve">   </w:t>
      </w:r>
      <w:r>
        <w:rPr>
          <w:sz w:val="24"/>
        </w:rPr>
        <w:t>отказа</w:t>
      </w:r>
      <w:r>
        <w:rPr>
          <w:spacing w:val="73"/>
          <w:sz w:val="24"/>
        </w:rPr>
        <w:t xml:space="preserve">   </w:t>
      </w:r>
      <w:r>
        <w:rPr>
          <w:sz w:val="24"/>
        </w:rPr>
        <w:t>со</w:t>
      </w:r>
      <w:r>
        <w:rPr>
          <w:spacing w:val="-4"/>
          <w:sz w:val="24"/>
        </w:rPr>
        <w:t xml:space="preserve"> </w:t>
      </w:r>
      <w:r>
        <w:rPr>
          <w:sz w:val="24"/>
        </w:rPr>
        <w:t>ссылкой на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соответствующее законодательство и доказательства, обосновывающие отказ; перечень прилагаемых к ответу на претензию документов, других доказательств.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ind w:right="158"/>
        <w:rPr>
          <w:sz w:val="24"/>
        </w:rPr>
      </w:pPr>
      <w:r>
        <w:rPr>
          <w:sz w:val="24"/>
        </w:rPr>
        <w:t>При полном или частичном отказе в удовлетворении претензии заявителю должны быть возвращены подлинные документы, которые были приложены к претензии, также направлены документы, обосновывающие отказ, если их нет у заявителя претензии.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5"/>
        </w:tabs>
        <w:spacing w:line="242" w:lineRule="auto"/>
        <w:ind w:right="168"/>
        <w:rPr>
          <w:sz w:val="24"/>
        </w:rPr>
      </w:pPr>
      <w:r>
        <w:rPr>
          <w:sz w:val="24"/>
        </w:rPr>
        <w:t>Ответ на претензию направляется отправлением с использованием курьерской службы, почтовым отправлением, либо вручается адресату под расписку или иным способом, подтверждающий факт получения такого письма.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2130"/>
        </w:tabs>
        <w:ind w:right="157"/>
        <w:rPr>
          <w:sz w:val="24"/>
        </w:rPr>
      </w:pPr>
      <w:r>
        <w:rPr>
          <w:sz w:val="24"/>
        </w:rPr>
        <w:t>В случае полного или частичного отказа в удовлетворении претензии или неполучении в срок ответа на претензию заявитель вправе предъявить иск в</w:t>
      </w:r>
      <w:r>
        <w:rPr>
          <w:spacing w:val="-1"/>
          <w:sz w:val="24"/>
        </w:rPr>
        <w:t xml:space="preserve"> </w:t>
      </w:r>
      <w:r>
        <w:rPr>
          <w:sz w:val="24"/>
        </w:rPr>
        <w:t>Арбитражный суд Санкт-Петербурга и Ленинградской области.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766"/>
        </w:tabs>
        <w:spacing w:before="228" w:line="275" w:lineRule="exact"/>
        <w:ind w:left="3766"/>
        <w:jc w:val="left"/>
      </w:pPr>
      <w:r>
        <w:t xml:space="preserve">УСЛОВИЯ </w:t>
      </w:r>
      <w:r>
        <w:rPr>
          <w:spacing w:val="-2"/>
        </w:rPr>
        <w:t>КОНФИДЕНЦИАЛЬНОСТИ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59"/>
        <w:rPr>
          <w:sz w:val="24"/>
        </w:rPr>
      </w:pPr>
      <w:r>
        <w:rPr>
          <w:sz w:val="24"/>
        </w:rPr>
        <w:t xml:space="preserve">По взаимному согласию Сторон в рамках договора конфиденциальной признается конкретная информация, касающаяся предмета договора, хода его выполнения и полученных </w:t>
      </w:r>
      <w:r>
        <w:rPr>
          <w:spacing w:val="-2"/>
          <w:sz w:val="24"/>
        </w:rPr>
        <w:t>результатов.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line="242" w:lineRule="auto"/>
        <w:ind w:right="165"/>
        <w:rPr>
          <w:sz w:val="24"/>
        </w:rPr>
      </w:pPr>
      <w:r>
        <w:rPr>
          <w:sz w:val="24"/>
        </w:rPr>
        <w:t>Каждая из Сторон обязана обеспечить защиту конфиденциальной информации, ставшей доступной ей в рамках договора, от несанкционированного использования, распространения или публикации.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ind w:right="175"/>
        <w:rPr>
          <w:sz w:val="24"/>
        </w:rPr>
      </w:pPr>
      <w:r>
        <w:rPr>
          <w:sz w:val="24"/>
        </w:rPr>
        <w:t>Любой</w:t>
      </w:r>
      <w:r>
        <w:rPr>
          <w:spacing w:val="40"/>
          <w:sz w:val="24"/>
        </w:rPr>
        <w:t xml:space="preserve"> </w:t>
      </w:r>
      <w:r>
        <w:rPr>
          <w:sz w:val="24"/>
        </w:rPr>
        <w:t>ущерб,</w:t>
      </w:r>
      <w:r>
        <w:rPr>
          <w:spacing w:val="36"/>
          <w:sz w:val="24"/>
        </w:rPr>
        <w:t xml:space="preserve"> </w:t>
      </w:r>
      <w:r>
        <w:rPr>
          <w:sz w:val="24"/>
        </w:rPr>
        <w:t>вызванный</w:t>
      </w:r>
      <w:r>
        <w:rPr>
          <w:spacing w:val="38"/>
          <w:sz w:val="24"/>
        </w:rPr>
        <w:t xml:space="preserve"> </w:t>
      </w:r>
      <w:r>
        <w:rPr>
          <w:sz w:val="24"/>
        </w:rPr>
        <w:t>нарушением</w:t>
      </w:r>
      <w:r>
        <w:rPr>
          <w:spacing w:val="39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38"/>
          <w:sz w:val="24"/>
        </w:rPr>
        <w:t xml:space="preserve"> </w:t>
      </w:r>
      <w:r>
        <w:rPr>
          <w:sz w:val="24"/>
        </w:rPr>
        <w:t>конфиденциальности,</w:t>
      </w:r>
      <w:r>
        <w:rPr>
          <w:spacing w:val="40"/>
          <w:sz w:val="24"/>
        </w:rPr>
        <w:t xml:space="preserve"> </w:t>
      </w:r>
      <w:r>
        <w:rPr>
          <w:sz w:val="24"/>
        </w:rPr>
        <w:t>определяется и возмещается в соответствии с действующим законодательством РФ.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0"/>
        </w:tabs>
        <w:spacing w:line="242" w:lineRule="auto"/>
        <w:ind w:right="159"/>
        <w:rPr>
          <w:sz w:val="24"/>
        </w:rPr>
      </w:pPr>
      <w:r>
        <w:rPr>
          <w:sz w:val="24"/>
        </w:rPr>
        <w:t>Оператор</w:t>
      </w:r>
      <w:r>
        <w:rPr>
          <w:spacing w:val="80"/>
          <w:sz w:val="24"/>
        </w:rPr>
        <w:t xml:space="preserve"> </w:t>
      </w:r>
      <w:r>
        <w:rPr>
          <w:sz w:val="24"/>
        </w:rPr>
        <w:t>связи</w:t>
      </w:r>
      <w:r>
        <w:rPr>
          <w:spacing w:val="80"/>
          <w:sz w:val="24"/>
        </w:rPr>
        <w:t xml:space="preserve"> </w:t>
      </w:r>
      <w:r>
        <w:rPr>
          <w:sz w:val="24"/>
        </w:rPr>
        <w:t>может</w:t>
      </w:r>
      <w:r>
        <w:rPr>
          <w:spacing w:val="80"/>
          <w:sz w:val="24"/>
        </w:rPr>
        <w:t xml:space="preserve"> </w:t>
      </w:r>
      <w:r>
        <w:rPr>
          <w:sz w:val="24"/>
        </w:rPr>
        <w:t>передавать</w:t>
      </w:r>
      <w:r>
        <w:rPr>
          <w:spacing w:val="80"/>
          <w:sz w:val="24"/>
        </w:rPr>
        <w:t xml:space="preserve"> </w:t>
      </w:r>
      <w:r>
        <w:rPr>
          <w:sz w:val="24"/>
        </w:rPr>
        <w:t>полученную</w:t>
      </w:r>
      <w:r>
        <w:rPr>
          <w:spacing w:val="80"/>
          <w:sz w:val="24"/>
        </w:rPr>
        <w:t xml:space="preserve"> </w:t>
      </w:r>
      <w:r>
        <w:rPr>
          <w:sz w:val="24"/>
        </w:rPr>
        <w:t>конфиденциальную</w:t>
      </w:r>
      <w:r>
        <w:rPr>
          <w:spacing w:val="80"/>
          <w:sz w:val="24"/>
        </w:rPr>
        <w:t xml:space="preserve"> </w:t>
      </w:r>
      <w:r>
        <w:rPr>
          <w:sz w:val="24"/>
        </w:rPr>
        <w:t>информацию по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договору третьим лицам только по письменному согласованию с Организацией на следующих </w:t>
      </w:r>
      <w:r>
        <w:rPr>
          <w:spacing w:val="-2"/>
          <w:sz w:val="24"/>
        </w:rPr>
        <w:t>условиях:</w:t>
      </w:r>
    </w:p>
    <w:p w:rsidR="0043665C" w:rsidRDefault="000334C3">
      <w:pPr>
        <w:pStyle w:val="a4"/>
        <w:numPr>
          <w:ilvl w:val="0"/>
          <w:numId w:val="2"/>
        </w:numPr>
        <w:tabs>
          <w:tab w:val="left" w:pos="1709"/>
        </w:tabs>
        <w:spacing w:line="237" w:lineRule="auto"/>
        <w:ind w:right="163" w:firstLine="710"/>
        <w:rPr>
          <w:sz w:val="24"/>
        </w:rPr>
      </w:pPr>
      <w:r>
        <w:rPr>
          <w:sz w:val="24"/>
        </w:rPr>
        <w:t>третьи лица используют полученную конфиденциальную информацию только в рамках услуг, оказываемых на договорной основе между Организацией и Оператором связи;</w:t>
      </w:r>
    </w:p>
    <w:p w:rsidR="0043665C" w:rsidRDefault="000334C3">
      <w:pPr>
        <w:pStyle w:val="a4"/>
        <w:numPr>
          <w:ilvl w:val="0"/>
          <w:numId w:val="2"/>
        </w:numPr>
        <w:tabs>
          <w:tab w:val="left" w:pos="1710"/>
        </w:tabs>
        <w:spacing w:line="291" w:lineRule="exact"/>
        <w:ind w:left="1710" w:hanging="284"/>
        <w:rPr>
          <w:sz w:val="24"/>
        </w:rPr>
      </w:pPr>
      <w:r>
        <w:rPr>
          <w:sz w:val="24"/>
        </w:rPr>
        <w:t>гарантируется</w:t>
      </w:r>
      <w:r>
        <w:rPr>
          <w:spacing w:val="-7"/>
          <w:sz w:val="24"/>
        </w:rPr>
        <w:t xml:space="preserve"> </w:t>
      </w:r>
      <w:r>
        <w:rPr>
          <w:sz w:val="24"/>
        </w:rPr>
        <w:t>соблюдение</w:t>
      </w:r>
      <w:r>
        <w:rPr>
          <w:spacing w:val="-10"/>
          <w:sz w:val="24"/>
        </w:rPr>
        <w:t xml:space="preserve"> </w:t>
      </w:r>
      <w:r>
        <w:rPr>
          <w:sz w:val="24"/>
        </w:rPr>
        <w:t>третьими</w:t>
      </w:r>
      <w:r>
        <w:rPr>
          <w:spacing w:val="-8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8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договора.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991"/>
        </w:tabs>
        <w:spacing w:line="275" w:lineRule="exact"/>
        <w:ind w:left="1991"/>
        <w:rPr>
          <w:sz w:val="24"/>
        </w:rPr>
      </w:pPr>
      <w:r>
        <w:rPr>
          <w:sz w:val="24"/>
        </w:rPr>
        <w:t>Вышеперечисленные</w:t>
      </w:r>
      <w:r>
        <w:rPr>
          <w:spacing w:val="60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57"/>
          <w:sz w:val="24"/>
        </w:rPr>
        <w:t xml:space="preserve"> </w:t>
      </w:r>
      <w:r>
        <w:rPr>
          <w:sz w:val="24"/>
        </w:rPr>
        <w:t>действуют</w:t>
      </w:r>
      <w:r>
        <w:rPr>
          <w:spacing w:val="64"/>
          <w:sz w:val="24"/>
        </w:rPr>
        <w:t xml:space="preserve"> </w:t>
      </w:r>
      <w:r>
        <w:rPr>
          <w:sz w:val="24"/>
        </w:rPr>
        <w:t>между</w:t>
      </w:r>
      <w:r>
        <w:rPr>
          <w:spacing w:val="60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62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pacing w:val="-2"/>
          <w:sz w:val="24"/>
        </w:rPr>
        <w:t>Оператором</w:t>
      </w:r>
    </w:p>
    <w:p w:rsidR="0043665C" w:rsidRDefault="0043665C">
      <w:pPr>
        <w:spacing w:line="275" w:lineRule="exact"/>
        <w:jc w:val="both"/>
        <w:rPr>
          <w:sz w:val="24"/>
        </w:rPr>
        <w:sectPr w:rsidR="0043665C"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pStyle w:val="a3"/>
        <w:spacing w:before="84"/>
        <w:ind w:left="145" w:right="729" w:firstLine="0"/>
      </w:pPr>
      <w:r>
        <w:lastRenderedPageBreak/>
        <w:t>связи в течение всего времени проведения работ по договору и в течение 3 (трех) лет после окончания этих услуг или расторжения договора.</w:t>
      </w:r>
    </w:p>
    <w:p w:rsidR="0043665C" w:rsidRDefault="000334C3">
      <w:pPr>
        <w:pStyle w:val="Heading1"/>
        <w:numPr>
          <w:ilvl w:val="0"/>
          <w:numId w:val="4"/>
        </w:numPr>
        <w:tabs>
          <w:tab w:val="left" w:pos="3326"/>
        </w:tabs>
        <w:spacing w:before="118" w:line="275" w:lineRule="exact"/>
        <w:ind w:left="3326"/>
        <w:jc w:val="left"/>
      </w:pPr>
      <w:r>
        <w:t>ЗАКЛЮЧИТЕЛЬНЫЕ</w:t>
      </w:r>
      <w:r>
        <w:rPr>
          <w:spacing w:val="-9"/>
        </w:rPr>
        <w:t xml:space="preserve"> </w:t>
      </w:r>
      <w:r>
        <w:rPr>
          <w:spacing w:val="-2"/>
        </w:rPr>
        <w:t>ПОЛОЖЕНИЯ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5"/>
        </w:tabs>
        <w:spacing w:line="275" w:lineRule="exact"/>
        <w:ind w:left="1565" w:hanging="710"/>
        <w:rPr>
          <w:sz w:val="24"/>
        </w:rPr>
      </w:pPr>
      <w:r>
        <w:rPr>
          <w:sz w:val="24"/>
        </w:rPr>
        <w:t>Каждая</w:t>
      </w:r>
      <w:r>
        <w:rPr>
          <w:spacing w:val="-5"/>
          <w:sz w:val="24"/>
        </w:rPr>
        <w:t xml:space="preserve"> </w:t>
      </w:r>
      <w:r>
        <w:rPr>
          <w:sz w:val="24"/>
        </w:rPr>
        <w:t>Сторона</w:t>
      </w:r>
      <w:r>
        <w:rPr>
          <w:spacing w:val="-6"/>
          <w:sz w:val="24"/>
        </w:rPr>
        <w:t xml:space="preserve"> </w:t>
      </w:r>
      <w:r>
        <w:rPr>
          <w:sz w:val="24"/>
        </w:rPr>
        <w:t>заверяет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гарантирует</w:t>
      </w:r>
      <w:r>
        <w:rPr>
          <w:spacing w:val="-5"/>
          <w:sz w:val="24"/>
        </w:rPr>
        <w:t xml:space="preserve"> </w:t>
      </w:r>
      <w:r>
        <w:rPr>
          <w:sz w:val="24"/>
        </w:rPr>
        <w:t>другой</w:t>
      </w:r>
      <w:r>
        <w:rPr>
          <w:spacing w:val="-3"/>
          <w:sz w:val="24"/>
        </w:rPr>
        <w:t xml:space="preserve"> </w:t>
      </w:r>
      <w:r>
        <w:rPr>
          <w:sz w:val="24"/>
        </w:rPr>
        <w:t>Стороне,</w:t>
      </w:r>
      <w:r>
        <w:rPr>
          <w:spacing w:val="-4"/>
          <w:sz w:val="24"/>
        </w:rPr>
        <w:t xml:space="preserve"> что:</w:t>
      </w:r>
    </w:p>
    <w:p w:rsidR="0043665C" w:rsidRDefault="000334C3">
      <w:pPr>
        <w:pStyle w:val="a4"/>
        <w:numPr>
          <w:ilvl w:val="0"/>
          <w:numId w:val="1"/>
        </w:numPr>
        <w:tabs>
          <w:tab w:val="left" w:pos="1279"/>
        </w:tabs>
        <w:spacing w:before="2"/>
        <w:ind w:right="747" w:firstLine="710"/>
        <w:rPr>
          <w:sz w:val="24"/>
        </w:rPr>
      </w:pPr>
      <w:r>
        <w:rPr>
          <w:sz w:val="24"/>
        </w:rPr>
        <w:t>представители, подписывающие договор от ее имени, обладают всеми необходимыми на то полномочиями;</w:t>
      </w:r>
    </w:p>
    <w:p w:rsidR="0043665C" w:rsidRDefault="000334C3">
      <w:pPr>
        <w:pStyle w:val="a4"/>
        <w:numPr>
          <w:ilvl w:val="0"/>
          <w:numId w:val="1"/>
        </w:numPr>
        <w:tabs>
          <w:tab w:val="left" w:pos="1279"/>
        </w:tabs>
        <w:ind w:left="1279" w:hanging="424"/>
        <w:rPr>
          <w:sz w:val="24"/>
        </w:rPr>
      </w:pPr>
      <w:r>
        <w:rPr>
          <w:sz w:val="24"/>
        </w:rPr>
        <w:t>получила</w:t>
      </w:r>
      <w:r>
        <w:rPr>
          <w:spacing w:val="-8"/>
          <w:sz w:val="24"/>
        </w:rPr>
        <w:t xml:space="preserve"> </w:t>
      </w: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1"/>
          <w:sz w:val="24"/>
        </w:rPr>
        <w:t xml:space="preserve"> </w:t>
      </w:r>
      <w:r>
        <w:rPr>
          <w:sz w:val="24"/>
        </w:rPr>
        <w:t>согласия и</w:t>
      </w:r>
      <w:r>
        <w:rPr>
          <w:spacing w:val="-2"/>
          <w:sz w:val="24"/>
        </w:rPr>
        <w:t xml:space="preserve"> </w:t>
      </w:r>
      <w:r>
        <w:rPr>
          <w:sz w:val="24"/>
        </w:rPr>
        <w:t>одобрения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договора;</w:t>
      </w:r>
    </w:p>
    <w:p w:rsidR="0043665C" w:rsidRDefault="000334C3">
      <w:pPr>
        <w:pStyle w:val="a4"/>
        <w:numPr>
          <w:ilvl w:val="0"/>
          <w:numId w:val="1"/>
        </w:numPr>
        <w:tabs>
          <w:tab w:val="left" w:pos="1279"/>
        </w:tabs>
        <w:spacing w:before="1"/>
        <w:ind w:right="729" w:firstLine="710"/>
        <w:rPr>
          <w:sz w:val="24"/>
        </w:rPr>
      </w:pPr>
      <w:r>
        <w:rPr>
          <w:sz w:val="24"/>
        </w:rPr>
        <w:t>заключение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повлечет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нарушения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какого-либо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ее устава</w:t>
      </w:r>
      <w:r>
        <w:rPr>
          <w:spacing w:val="40"/>
          <w:sz w:val="24"/>
        </w:rPr>
        <w:t xml:space="preserve"> </w:t>
      </w:r>
      <w:r>
        <w:rPr>
          <w:sz w:val="24"/>
        </w:rPr>
        <w:t>и не</w:t>
      </w:r>
      <w:r>
        <w:rPr>
          <w:spacing w:val="-3"/>
          <w:sz w:val="24"/>
        </w:rPr>
        <w:t xml:space="preserve"> </w:t>
      </w:r>
      <w:r>
        <w:rPr>
          <w:sz w:val="24"/>
        </w:rPr>
        <w:t>даст</w:t>
      </w:r>
      <w:r>
        <w:rPr>
          <w:spacing w:val="40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40"/>
          <w:sz w:val="24"/>
        </w:rPr>
        <w:t xml:space="preserve"> </w:t>
      </w:r>
      <w:r>
        <w:rPr>
          <w:sz w:val="24"/>
        </w:rPr>
        <w:t>третьему</w:t>
      </w:r>
      <w:r>
        <w:rPr>
          <w:spacing w:val="40"/>
          <w:sz w:val="24"/>
        </w:rPr>
        <w:t xml:space="preserve"> </w:t>
      </w:r>
      <w:r>
        <w:rPr>
          <w:sz w:val="24"/>
        </w:rPr>
        <w:t>лицу</w:t>
      </w:r>
      <w:r>
        <w:rPr>
          <w:spacing w:val="40"/>
          <w:sz w:val="24"/>
        </w:rPr>
        <w:t xml:space="preserve"> </w:t>
      </w:r>
      <w:r>
        <w:rPr>
          <w:sz w:val="24"/>
        </w:rPr>
        <w:t>предъявлять</w:t>
      </w:r>
      <w:r>
        <w:rPr>
          <w:spacing w:val="40"/>
          <w:sz w:val="24"/>
        </w:rPr>
        <w:t xml:space="preserve"> </w:t>
      </w:r>
      <w:r>
        <w:rPr>
          <w:sz w:val="24"/>
        </w:rPr>
        <w:t>какие-либо</w:t>
      </w:r>
      <w:r>
        <w:rPr>
          <w:spacing w:val="40"/>
          <w:sz w:val="24"/>
        </w:rPr>
        <w:t xml:space="preserve"> </w:t>
      </w:r>
      <w:r>
        <w:rPr>
          <w:sz w:val="24"/>
        </w:rPr>
        <w:t>требования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из нарушения обязательств к ней.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565"/>
        </w:tabs>
        <w:ind w:left="145" w:right="730"/>
        <w:rPr>
          <w:sz w:val="24"/>
        </w:rPr>
      </w:pPr>
      <w:r>
        <w:rPr>
          <w:sz w:val="24"/>
        </w:rPr>
        <w:t>При изменении наименования, адреса, банковских реквизитов или реорганизации Стороны информируют друг друга в письменном виде в течение 10</w:t>
      </w:r>
      <w:r>
        <w:rPr>
          <w:spacing w:val="-1"/>
          <w:sz w:val="24"/>
        </w:rPr>
        <w:t xml:space="preserve"> </w:t>
      </w:r>
      <w:r>
        <w:rPr>
          <w:sz w:val="24"/>
        </w:rPr>
        <w:t>(десяти) дней с момента наступления таких изменений, с обязательным предоставлением копий документов подтверждающих факт такого изменения.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32"/>
        <w:rPr>
          <w:sz w:val="24"/>
        </w:rPr>
      </w:pPr>
      <w:r>
        <w:rPr>
          <w:sz w:val="24"/>
        </w:rPr>
        <w:t>При</w:t>
      </w:r>
      <w:r>
        <w:rPr>
          <w:spacing w:val="38"/>
          <w:sz w:val="24"/>
        </w:rPr>
        <w:t xml:space="preserve"> </w:t>
      </w:r>
      <w:r>
        <w:rPr>
          <w:sz w:val="24"/>
        </w:rPr>
        <w:t>реорганизации</w:t>
      </w:r>
      <w:r>
        <w:rPr>
          <w:spacing w:val="38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38"/>
          <w:sz w:val="24"/>
        </w:rPr>
        <w:t xml:space="preserve"> </w:t>
      </w:r>
      <w:r>
        <w:rPr>
          <w:sz w:val="24"/>
        </w:rPr>
        <w:t>в</w:t>
      </w:r>
      <w:r>
        <w:rPr>
          <w:spacing w:val="38"/>
          <w:sz w:val="24"/>
        </w:rPr>
        <w:t xml:space="preserve"> </w:t>
      </w:r>
      <w:r>
        <w:rPr>
          <w:sz w:val="24"/>
        </w:rPr>
        <w:t>форме</w:t>
      </w:r>
      <w:r>
        <w:rPr>
          <w:spacing w:val="35"/>
          <w:sz w:val="24"/>
        </w:rPr>
        <w:t xml:space="preserve"> </w:t>
      </w:r>
      <w:r>
        <w:rPr>
          <w:sz w:val="24"/>
        </w:rPr>
        <w:t>выделения</w:t>
      </w:r>
      <w:r>
        <w:rPr>
          <w:spacing w:val="36"/>
          <w:sz w:val="24"/>
        </w:rPr>
        <w:t xml:space="preserve"> </w:t>
      </w:r>
      <w:r>
        <w:rPr>
          <w:sz w:val="24"/>
        </w:rPr>
        <w:t>или</w:t>
      </w:r>
      <w:r>
        <w:rPr>
          <w:spacing w:val="38"/>
          <w:sz w:val="24"/>
        </w:rPr>
        <w:t xml:space="preserve"> </w:t>
      </w:r>
      <w:r>
        <w:rPr>
          <w:sz w:val="24"/>
        </w:rPr>
        <w:t>разделения</w:t>
      </w:r>
      <w:r>
        <w:rPr>
          <w:spacing w:val="36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40"/>
          <w:sz w:val="24"/>
        </w:rPr>
        <w:t xml:space="preserve"> </w:t>
      </w:r>
      <w:r>
        <w:rPr>
          <w:sz w:val="24"/>
        </w:rPr>
        <w:t>о</w:t>
      </w:r>
      <w:r>
        <w:rPr>
          <w:spacing w:val="31"/>
          <w:sz w:val="24"/>
        </w:rPr>
        <w:t xml:space="preserve"> </w:t>
      </w:r>
      <w:r>
        <w:rPr>
          <w:sz w:val="24"/>
        </w:rPr>
        <w:t>том, с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кем из правопреемников следует заключить договор, решается в соответствии с разделительным </w:t>
      </w:r>
      <w:r>
        <w:rPr>
          <w:spacing w:val="-2"/>
          <w:sz w:val="24"/>
        </w:rPr>
        <w:t>балансом.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spacing w:line="242" w:lineRule="auto"/>
        <w:ind w:left="145" w:right="730"/>
        <w:rPr>
          <w:sz w:val="24"/>
        </w:rPr>
      </w:pPr>
      <w:r>
        <w:rPr>
          <w:sz w:val="24"/>
        </w:rPr>
        <w:t>Ни одна из Сторон не может передавать свои права и обязанности по настоящему договору третьим лицам без письменного согласия другой Стороны.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35"/>
        <w:rPr>
          <w:sz w:val="24"/>
        </w:rPr>
      </w:pPr>
      <w:r>
        <w:rPr>
          <w:sz w:val="24"/>
        </w:rPr>
        <w:t>Любое электронное уведомление (информация), которое одна Сторона направляет другой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Стороне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договором,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подтверждается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представлением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оригинала,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письменной форме курьером, почтой или иным образом, позволяющим должным образом зафиксировать факт передачи.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35"/>
        <w:rPr>
          <w:sz w:val="24"/>
        </w:rPr>
      </w:pPr>
      <w:r>
        <w:rPr>
          <w:sz w:val="24"/>
        </w:rPr>
        <w:t>При наличии у Сторон технических средств и возможности принимать и</w:t>
      </w:r>
      <w:r>
        <w:rPr>
          <w:spacing w:val="40"/>
          <w:sz w:val="24"/>
        </w:rPr>
        <w:t xml:space="preserve"> </w:t>
      </w:r>
      <w:r>
        <w:rPr>
          <w:sz w:val="24"/>
        </w:rPr>
        <w:t>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«Компания</w:t>
      </w:r>
    </w:p>
    <w:p w:rsidR="0043665C" w:rsidRDefault="000334C3">
      <w:pPr>
        <w:pStyle w:val="a3"/>
        <w:ind w:left="145" w:right="737" w:firstLine="0"/>
      </w:pPr>
      <w:r>
        <w:t xml:space="preserve">«Тензор» с использованием </w:t>
      </w:r>
      <w:proofErr w:type="spellStart"/>
      <w:r>
        <w:t>веб-решения</w:t>
      </w:r>
      <w:proofErr w:type="spellEnd"/>
      <w:r>
        <w:t xml:space="preserve"> </w:t>
      </w:r>
      <w:proofErr w:type="spellStart"/>
      <w:r>
        <w:t>СБиС</w:t>
      </w:r>
      <w:proofErr w:type="spellEnd"/>
      <w:r>
        <w:t xml:space="preserve"> (</w:t>
      </w:r>
      <w:hyperlink r:id="rId15">
        <w:r>
          <w:rPr>
            <w:color w:val="0462C1"/>
            <w:u w:val="single" w:color="0462C1"/>
          </w:rPr>
          <w:t>http://sbis.ru/edo</w:t>
        </w:r>
      </w:hyperlink>
      <w:r>
        <w:t xml:space="preserve">) (далее – СЭД </w:t>
      </w:r>
      <w:proofErr w:type="spellStart"/>
      <w:r>
        <w:t>СБиС</w:t>
      </w:r>
      <w:proofErr w:type="spellEnd"/>
      <w:r>
        <w:t xml:space="preserve">), обмен юридически значимыми документами, адресованными Сторонам по Договору, может осуществляться в электронном виде с использованием СЭД </w:t>
      </w:r>
      <w:proofErr w:type="spellStart"/>
      <w:r>
        <w:t>СБиС</w:t>
      </w:r>
      <w:proofErr w:type="spellEnd"/>
      <w:r>
        <w:t xml:space="preserve">. Обмен документами в электронном виде осуществляется с соблюдением требований российского законодательства, действующих на дату отправки документа. О начале использования СЭД </w:t>
      </w:r>
      <w:proofErr w:type="spellStart"/>
      <w:r>
        <w:t>СБиС</w:t>
      </w:r>
      <w:proofErr w:type="spellEnd"/>
      <w:r>
        <w:t xml:space="preserve"> </w:t>
      </w:r>
      <w:proofErr w:type="spellStart"/>
      <w:r>
        <w:t>Cтороны</w:t>
      </w:r>
      <w:proofErr w:type="spellEnd"/>
      <w:r>
        <w:t xml:space="preserve"> уведомляют друг друга письменно.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  <w:tab w:val="left" w:pos="1910"/>
          <w:tab w:val="left" w:pos="2605"/>
          <w:tab w:val="left" w:pos="3938"/>
          <w:tab w:val="left" w:pos="4498"/>
          <w:tab w:val="left" w:pos="4947"/>
          <w:tab w:val="left" w:pos="6721"/>
          <w:tab w:val="left" w:pos="8078"/>
          <w:tab w:val="left" w:pos="9437"/>
        </w:tabs>
        <w:spacing w:line="242" w:lineRule="auto"/>
        <w:ind w:left="145" w:right="734"/>
        <w:rPr>
          <w:sz w:val="24"/>
        </w:rPr>
      </w:pPr>
      <w:r>
        <w:rPr>
          <w:spacing w:val="-6"/>
          <w:sz w:val="24"/>
        </w:rPr>
        <w:t>Во</w:t>
      </w:r>
      <w:r>
        <w:rPr>
          <w:sz w:val="24"/>
        </w:rPr>
        <w:tab/>
      </w:r>
      <w:r>
        <w:rPr>
          <w:spacing w:val="-4"/>
          <w:sz w:val="24"/>
        </w:rPr>
        <w:t>всем</w:t>
      </w:r>
      <w:r>
        <w:rPr>
          <w:sz w:val="24"/>
        </w:rPr>
        <w:tab/>
      </w:r>
      <w:r>
        <w:rPr>
          <w:spacing w:val="-2"/>
          <w:sz w:val="24"/>
        </w:rPr>
        <w:t>остальном,</w:t>
      </w:r>
      <w:r>
        <w:rPr>
          <w:sz w:val="24"/>
        </w:rPr>
        <w:tab/>
      </w:r>
      <w:r>
        <w:rPr>
          <w:spacing w:val="-4"/>
          <w:sz w:val="24"/>
        </w:rPr>
        <w:t>что</w:t>
      </w:r>
      <w:r>
        <w:rPr>
          <w:sz w:val="24"/>
        </w:rPr>
        <w:tab/>
      </w:r>
      <w:r>
        <w:rPr>
          <w:spacing w:val="-6"/>
          <w:sz w:val="24"/>
        </w:rPr>
        <w:t>не</w:t>
      </w:r>
      <w:r>
        <w:rPr>
          <w:sz w:val="24"/>
        </w:rPr>
        <w:tab/>
      </w:r>
      <w:r>
        <w:rPr>
          <w:spacing w:val="-2"/>
          <w:sz w:val="24"/>
        </w:rPr>
        <w:t>предусмотрено</w:t>
      </w:r>
      <w:r>
        <w:rPr>
          <w:sz w:val="24"/>
        </w:rPr>
        <w:tab/>
      </w:r>
      <w:r>
        <w:rPr>
          <w:spacing w:val="-2"/>
          <w:sz w:val="24"/>
        </w:rPr>
        <w:t>настоящим</w:t>
      </w:r>
      <w:r>
        <w:rPr>
          <w:sz w:val="24"/>
        </w:rPr>
        <w:tab/>
      </w:r>
      <w:r>
        <w:rPr>
          <w:spacing w:val="-2"/>
          <w:sz w:val="24"/>
        </w:rPr>
        <w:t>договором,</w:t>
      </w:r>
      <w:r>
        <w:rPr>
          <w:sz w:val="24"/>
        </w:rPr>
        <w:tab/>
      </w:r>
      <w:r>
        <w:rPr>
          <w:spacing w:val="-2"/>
          <w:sz w:val="24"/>
        </w:rPr>
        <w:t xml:space="preserve">Стороны </w:t>
      </w:r>
      <w:r>
        <w:rPr>
          <w:sz w:val="24"/>
        </w:rPr>
        <w:t>руководствуются действующим законодательством РФ.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ind w:left="145" w:right="741"/>
        <w:rPr>
          <w:sz w:val="24"/>
        </w:rPr>
      </w:pPr>
      <w:r>
        <w:rPr>
          <w:sz w:val="24"/>
        </w:rPr>
        <w:t>Договор составлен в 2</w:t>
      </w:r>
      <w:r>
        <w:rPr>
          <w:spacing w:val="-2"/>
          <w:sz w:val="24"/>
        </w:rPr>
        <w:t xml:space="preserve"> </w:t>
      </w:r>
      <w:r>
        <w:rPr>
          <w:sz w:val="24"/>
        </w:rPr>
        <w:t>(двух) экземплярах, имеющих одинаковую юридическую силу, по одному экземпляру для каждой из Сторон.</w:t>
      </w:r>
    </w:p>
    <w:p w:rsidR="0043665C" w:rsidRDefault="000334C3">
      <w:pPr>
        <w:pStyle w:val="a4"/>
        <w:numPr>
          <w:ilvl w:val="1"/>
          <w:numId w:val="4"/>
        </w:numPr>
        <w:tabs>
          <w:tab w:val="left" w:pos="1420"/>
        </w:tabs>
        <w:spacing w:line="274" w:lineRule="exact"/>
        <w:ind w:left="1420"/>
        <w:rPr>
          <w:sz w:val="24"/>
        </w:rPr>
      </w:pPr>
      <w:r>
        <w:rPr>
          <w:spacing w:val="-2"/>
          <w:sz w:val="24"/>
        </w:rPr>
        <w:t>Приложения:</w:t>
      </w:r>
    </w:p>
    <w:p w:rsidR="0043665C" w:rsidRDefault="000334C3">
      <w:pPr>
        <w:pStyle w:val="a4"/>
        <w:numPr>
          <w:ilvl w:val="2"/>
          <w:numId w:val="4"/>
        </w:numPr>
        <w:tabs>
          <w:tab w:val="left" w:pos="1575"/>
        </w:tabs>
        <w:spacing w:line="276" w:lineRule="exact"/>
        <w:ind w:left="1575" w:hanging="720"/>
        <w:jc w:val="left"/>
        <w:rPr>
          <w:sz w:val="24"/>
        </w:rPr>
      </w:pPr>
      <w:r>
        <w:rPr>
          <w:sz w:val="24"/>
        </w:rPr>
        <w:t>Приложение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№</w:t>
      </w:r>
      <w:r>
        <w:rPr>
          <w:spacing w:val="-2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Расчет</w:t>
      </w:r>
      <w:r>
        <w:rPr>
          <w:spacing w:val="-3"/>
          <w:sz w:val="24"/>
        </w:rPr>
        <w:t xml:space="preserve"> </w:t>
      </w:r>
      <w:r>
        <w:rPr>
          <w:sz w:val="24"/>
        </w:rPr>
        <w:t>стоимости</w:t>
      </w:r>
      <w:r>
        <w:rPr>
          <w:spacing w:val="4"/>
          <w:sz w:val="24"/>
        </w:rPr>
        <w:t xml:space="preserve"> </w:t>
      </w:r>
      <w:r>
        <w:rPr>
          <w:spacing w:val="-4"/>
          <w:sz w:val="24"/>
        </w:rPr>
        <w:t>услуг</w:t>
      </w:r>
    </w:p>
    <w:p w:rsidR="0043665C" w:rsidRDefault="0043665C">
      <w:pPr>
        <w:pStyle w:val="a3"/>
        <w:spacing w:before="112"/>
        <w:ind w:left="0" w:firstLine="0"/>
        <w:jc w:val="left"/>
      </w:pPr>
    </w:p>
    <w:p w:rsidR="0043665C" w:rsidRDefault="000334C3">
      <w:pPr>
        <w:pStyle w:val="Heading1"/>
        <w:numPr>
          <w:ilvl w:val="0"/>
          <w:numId w:val="4"/>
        </w:numPr>
        <w:tabs>
          <w:tab w:val="left" w:pos="3816"/>
        </w:tabs>
        <w:ind w:left="3816" w:hanging="360"/>
        <w:jc w:val="left"/>
      </w:pPr>
      <w:r>
        <w:t>АДРЕСА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РЕКВИЗИТЫ</w:t>
      </w:r>
      <w:r>
        <w:rPr>
          <w:spacing w:val="-2"/>
        </w:rPr>
        <w:t xml:space="preserve"> СТОРОН</w:t>
      </w:r>
    </w:p>
    <w:p w:rsidR="0043665C" w:rsidRDefault="000334C3">
      <w:pPr>
        <w:tabs>
          <w:tab w:val="left" w:pos="7277"/>
        </w:tabs>
        <w:spacing w:before="117"/>
        <w:ind w:left="1986"/>
        <w:rPr>
          <w:b/>
          <w:sz w:val="20"/>
        </w:rPr>
      </w:pPr>
      <w:r>
        <w:rPr>
          <w:b/>
          <w:sz w:val="20"/>
        </w:rPr>
        <w:t>Оператор</w:t>
      </w:r>
      <w:r>
        <w:rPr>
          <w:b/>
          <w:spacing w:val="-10"/>
          <w:sz w:val="20"/>
        </w:rPr>
        <w:t xml:space="preserve"> </w:t>
      </w:r>
      <w:r>
        <w:rPr>
          <w:b/>
          <w:spacing w:val="-4"/>
          <w:sz w:val="20"/>
        </w:rPr>
        <w:t>связи</w:t>
      </w:r>
      <w:r>
        <w:rPr>
          <w:b/>
          <w:sz w:val="20"/>
        </w:rPr>
        <w:tab/>
      </w:r>
      <w:r>
        <w:rPr>
          <w:b/>
          <w:spacing w:val="-2"/>
          <w:sz w:val="20"/>
        </w:rPr>
        <w:t>Организация</w:t>
      </w:r>
    </w:p>
    <w:p w:rsidR="0043665C" w:rsidRDefault="0043665C">
      <w:pPr>
        <w:rPr>
          <w:sz w:val="20"/>
        </w:rPr>
        <w:sectPr w:rsidR="0043665C">
          <w:pgSz w:w="11910" w:h="16840"/>
          <w:pgMar w:top="1040" w:right="400" w:bottom="920" w:left="420" w:header="0" w:footer="739" w:gutter="0"/>
          <w:cols w:space="720"/>
        </w:sectPr>
      </w:pPr>
    </w:p>
    <w:p w:rsidR="0043665C" w:rsidRDefault="000334C3">
      <w:pPr>
        <w:spacing w:before="115"/>
        <w:ind w:left="115"/>
        <w:rPr>
          <w:sz w:val="20"/>
        </w:rPr>
      </w:pPr>
      <w:r>
        <w:rPr>
          <w:sz w:val="20"/>
        </w:rPr>
        <w:lastRenderedPageBreak/>
        <w:t>Полное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наименование:</w:t>
      </w:r>
    </w:p>
    <w:p w:rsidR="0043665C" w:rsidRDefault="00AB5A6B">
      <w:pPr>
        <w:ind w:left="115"/>
        <w:rPr>
          <w:sz w:val="20"/>
        </w:rPr>
      </w:pPr>
      <w:r>
        <w:rPr>
          <w:sz w:val="20"/>
        </w:rPr>
        <w:t>________</w:t>
      </w:r>
    </w:p>
    <w:p w:rsidR="0043665C" w:rsidRDefault="000334C3">
      <w:pPr>
        <w:ind w:left="115"/>
        <w:rPr>
          <w:sz w:val="20"/>
        </w:rPr>
      </w:pPr>
      <w:r>
        <w:rPr>
          <w:sz w:val="20"/>
        </w:rPr>
        <w:t>Адрес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юридический:</w:t>
      </w:r>
    </w:p>
    <w:p w:rsidR="0043665C" w:rsidRDefault="00AB5A6B">
      <w:pPr>
        <w:ind w:left="115"/>
        <w:rPr>
          <w:sz w:val="20"/>
        </w:rPr>
      </w:pPr>
      <w:r>
        <w:rPr>
          <w:sz w:val="20"/>
        </w:rPr>
        <w:t>________</w:t>
      </w:r>
    </w:p>
    <w:p w:rsidR="0043665C" w:rsidRDefault="000334C3">
      <w:pPr>
        <w:spacing w:before="115"/>
        <w:ind w:left="115" w:right="1064"/>
        <w:rPr>
          <w:sz w:val="20"/>
        </w:rPr>
      </w:pPr>
      <w:r>
        <w:br w:type="column"/>
      </w:r>
      <w:r>
        <w:rPr>
          <w:sz w:val="20"/>
        </w:rPr>
        <w:lastRenderedPageBreak/>
        <w:t>Государственное</w:t>
      </w:r>
      <w:r>
        <w:rPr>
          <w:spacing w:val="-4"/>
          <w:sz w:val="20"/>
        </w:rPr>
        <w:t xml:space="preserve"> </w:t>
      </w:r>
      <w:r>
        <w:rPr>
          <w:sz w:val="20"/>
        </w:rPr>
        <w:t>бюджетное</w:t>
      </w:r>
      <w:r>
        <w:rPr>
          <w:spacing w:val="-4"/>
          <w:sz w:val="20"/>
        </w:rPr>
        <w:t xml:space="preserve"> </w:t>
      </w:r>
      <w:r>
        <w:rPr>
          <w:sz w:val="20"/>
        </w:rPr>
        <w:t>общеобразовательное учреждение</w:t>
      </w:r>
      <w:r>
        <w:rPr>
          <w:spacing w:val="-10"/>
          <w:sz w:val="20"/>
        </w:rPr>
        <w:t xml:space="preserve"> </w:t>
      </w:r>
      <w:r>
        <w:rPr>
          <w:sz w:val="20"/>
        </w:rPr>
        <w:t>школа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8"/>
          <w:sz w:val="20"/>
        </w:rPr>
        <w:t xml:space="preserve"> </w:t>
      </w:r>
      <w:r>
        <w:rPr>
          <w:sz w:val="20"/>
        </w:rPr>
        <w:t>616</w:t>
      </w:r>
      <w:r>
        <w:rPr>
          <w:spacing w:val="-7"/>
          <w:sz w:val="20"/>
        </w:rPr>
        <w:t xml:space="preserve"> </w:t>
      </w:r>
      <w:r>
        <w:rPr>
          <w:sz w:val="20"/>
        </w:rPr>
        <w:t>Адмиралтейского</w:t>
      </w:r>
      <w:r>
        <w:rPr>
          <w:spacing w:val="-11"/>
          <w:sz w:val="20"/>
        </w:rPr>
        <w:t xml:space="preserve"> </w:t>
      </w:r>
      <w:r>
        <w:rPr>
          <w:sz w:val="20"/>
        </w:rPr>
        <w:t>района Санкт-Петербурга «Центр абилитации с индивидуальными</w:t>
      </w:r>
      <w:r>
        <w:rPr>
          <w:spacing w:val="-1"/>
          <w:sz w:val="20"/>
        </w:rPr>
        <w:t xml:space="preserve"> </w:t>
      </w:r>
      <w:r>
        <w:rPr>
          <w:sz w:val="20"/>
        </w:rPr>
        <w:t>формами обучения «Динамика» (ГБОУ «Центр «Динамика» Адмиралтейского</w:t>
      </w:r>
    </w:p>
    <w:p w:rsidR="0043665C" w:rsidRDefault="000334C3">
      <w:pPr>
        <w:ind w:left="115"/>
        <w:rPr>
          <w:sz w:val="20"/>
        </w:rPr>
      </w:pPr>
      <w:r>
        <w:rPr>
          <w:spacing w:val="-2"/>
          <w:sz w:val="20"/>
        </w:rPr>
        <w:t>района)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0334C3">
      <w:pPr>
        <w:ind w:left="115" w:right="482"/>
        <w:rPr>
          <w:sz w:val="20"/>
        </w:rPr>
      </w:pPr>
      <w:r>
        <w:rPr>
          <w:sz w:val="20"/>
        </w:rPr>
        <w:t>Место</w:t>
      </w:r>
      <w:r>
        <w:rPr>
          <w:spacing w:val="-13"/>
          <w:sz w:val="20"/>
        </w:rPr>
        <w:t xml:space="preserve"> </w:t>
      </w:r>
      <w:r>
        <w:rPr>
          <w:sz w:val="20"/>
        </w:rPr>
        <w:t>нахождения:</w:t>
      </w:r>
      <w:r>
        <w:rPr>
          <w:spacing w:val="-12"/>
          <w:sz w:val="20"/>
        </w:rPr>
        <w:t xml:space="preserve"> </w:t>
      </w:r>
      <w:r>
        <w:rPr>
          <w:sz w:val="20"/>
        </w:rPr>
        <w:t>190020,</w:t>
      </w:r>
      <w:r>
        <w:rPr>
          <w:spacing w:val="-13"/>
          <w:sz w:val="20"/>
        </w:rPr>
        <w:t xml:space="preserve"> </w:t>
      </w:r>
      <w:r>
        <w:rPr>
          <w:sz w:val="20"/>
        </w:rPr>
        <w:t>Санкт-Петербург, Курляндская ул., д. 29, литер А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0334C3">
      <w:pPr>
        <w:ind w:left="115"/>
        <w:rPr>
          <w:sz w:val="20"/>
        </w:rPr>
      </w:pPr>
      <w:r>
        <w:rPr>
          <w:sz w:val="20"/>
        </w:rPr>
        <w:t>Фактический</w:t>
      </w:r>
      <w:r>
        <w:rPr>
          <w:spacing w:val="-5"/>
          <w:sz w:val="20"/>
        </w:rPr>
        <w:t xml:space="preserve"> </w:t>
      </w:r>
      <w:r>
        <w:rPr>
          <w:sz w:val="20"/>
        </w:rPr>
        <w:t>/</w:t>
      </w:r>
      <w:r>
        <w:rPr>
          <w:spacing w:val="-3"/>
          <w:sz w:val="20"/>
        </w:rPr>
        <w:t xml:space="preserve"> </w:t>
      </w:r>
      <w:r>
        <w:rPr>
          <w:sz w:val="20"/>
        </w:rPr>
        <w:t>почтовый</w:t>
      </w:r>
      <w:r>
        <w:rPr>
          <w:spacing w:val="-5"/>
          <w:sz w:val="20"/>
        </w:rPr>
        <w:t xml:space="preserve"> </w:t>
      </w:r>
      <w:r>
        <w:rPr>
          <w:sz w:val="20"/>
        </w:rPr>
        <w:t>адрес: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190020,</w:t>
      </w:r>
    </w:p>
    <w:p w:rsidR="0043665C" w:rsidRDefault="000334C3">
      <w:pPr>
        <w:ind w:left="115"/>
        <w:rPr>
          <w:sz w:val="20"/>
        </w:rPr>
      </w:pPr>
      <w:r>
        <w:rPr>
          <w:sz w:val="20"/>
        </w:rPr>
        <w:t>Санкт-Петербург,</w:t>
      </w:r>
      <w:r>
        <w:rPr>
          <w:spacing w:val="-4"/>
          <w:sz w:val="20"/>
        </w:rPr>
        <w:t xml:space="preserve"> </w:t>
      </w:r>
      <w:r>
        <w:rPr>
          <w:sz w:val="20"/>
        </w:rPr>
        <w:t>Курляндская</w:t>
      </w:r>
      <w:r>
        <w:rPr>
          <w:spacing w:val="-1"/>
          <w:sz w:val="20"/>
        </w:rPr>
        <w:t xml:space="preserve"> </w:t>
      </w:r>
      <w:r>
        <w:rPr>
          <w:sz w:val="20"/>
        </w:rPr>
        <w:t>ул.,</w:t>
      </w:r>
      <w:r>
        <w:rPr>
          <w:spacing w:val="-3"/>
          <w:sz w:val="20"/>
        </w:rPr>
        <w:t xml:space="preserve"> </w:t>
      </w:r>
      <w:r>
        <w:rPr>
          <w:sz w:val="20"/>
        </w:rPr>
        <w:t>д.</w:t>
      </w:r>
      <w:r>
        <w:rPr>
          <w:spacing w:val="-3"/>
          <w:sz w:val="20"/>
        </w:rPr>
        <w:t xml:space="preserve"> </w:t>
      </w:r>
      <w:r>
        <w:rPr>
          <w:sz w:val="20"/>
        </w:rPr>
        <w:t>29,</w:t>
      </w:r>
      <w:r>
        <w:rPr>
          <w:spacing w:val="-3"/>
          <w:sz w:val="20"/>
        </w:rPr>
        <w:t xml:space="preserve"> </w:t>
      </w:r>
      <w:r>
        <w:rPr>
          <w:sz w:val="20"/>
        </w:rPr>
        <w:t>литер.</w:t>
      </w:r>
      <w:r>
        <w:rPr>
          <w:spacing w:val="-3"/>
          <w:sz w:val="20"/>
        </w:rPr>
        <w:t xml:space="preserve"> </w:t>
      </w:r>
      <w:r>
        <w:rPr>
          <w:spacing w:val="-10"/>
          <w:sz w:val="20"/>
        </w:rPr>
        <w:t>А</w:t>
      </w:r>
    </w:p>
    <w:p w:rsidR="0043665C" w:rsidRDefault="0043665C">
      <w:pPr>
        <w:rPr>
          <w:sz w:val="20"/>
        </w:rPr>
        <w:sectPr w:rsidR="0043665C">
          <w:type w:val="continuous"/>
          <w:pgSz w:w="11910" w:h="16840"/>
          <w:pgMar w:top="1120" w:right="400" w:bottom="920" w:left="420" w:header="0" w:footer="739" w:gutter="0"/>
          <w:cols w:num="2" w:space="720" w:equalWidth="0">
            <w:col w:w="4810" w:space="687"/>
            <w:col w:w="5593"/>
          </w:cols>
        </w:sectPr>
      </w:pPr>
    </w:p>
    <w:p w:rsidR="0043665C" w:rsidRDefault="000334C3">
      <w:pPr>
        <w:spacing w:before="136"/>
        <w:rPr>
          <w:sz w:val="20"/>
        </w:rPr>
      </w:pPr>
      <w:r>
        <w:lastRenderedPageBreak/>
        <w:br w:type="column"/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Телефон:</w:t>
      </w:r>
      <w:r>
        <w:rPr>
          <w:spacing w:val="-1"/>
          <w:sz w:val="20"/>
        </w:rPr>
        <w:t xml:space="preserve"> </w:t>
      </w:r>
      <w:r>
        <w:rPr>
          <w:sz w:val="20"/>
        </w:rPr>
        <w:t>(812)</w:t>
      </w:r>
      <w:r>
        <w:rPr>
          <w:spacing w:val="-6"/>
          <w:sz w:val="20"/>
        </w:rPr>
        <w:t xml:space="preserve"> </w:t>
      </w:r>
      <w:r>
        <w:rPr>
          <w:sz w:val="20"/>
        </w:rPr>
        <w:t>417-21-71,</w:t>
      </w:r>
      <w:r>
        <w:rPr>
          <w:spacing w:val="-4"/>
          <w:sz w:val="20"/>
        </w:rPr>
        <w:t xml:space="preserve"> </w:t>
      </w:r>
      <w:r>
        <w:rPr>
          <w:sz w:val="20"/>
        </w:rPr>
        <w:t>575-10-</w:t>
      </w:r>
      <w:r>
        <w:rPr>
          <w:spacing w:val="-5"/>
          <w:sz w:val="20"/>
        </w:rPr>
        <w:t>30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Факс:</w:t>
      </w:r>
      <w:r>
        <w:rPr>
          <w:spacing w:val="-3"/>
          <w:sz w:val="20"/>
        </w:rPr>
        <w:t xml:space="preserve"> </w:t>
      </w:r>
      <w:r>
        <w:rPr>
          <w:sz w:val="20"/>
        </w:rPr>
        <w:t>(812)</w:t>
      </w:r>
      <w:r>
        <w:rPr>
          <w:spacing w:val="-4"/>
          <w:sz w:val="20"/>
        </w:rPr>
        <w:t xml:space="preserve"> </w:t>
      </w:r>
      <w:r>
        <w:rPr>
          <w:sz w:val="20"/>
        </w:rPr>
        <w:t>417-21-71,</w:t>
      </w:r>
      <w:r>
        <w:rPr>
          <w:spacing w:val="-2"/>
          <w:sz w:val="20"/>
        </w:rPr>
        <w:t xml:space="preserve"> </w:t>
      </w:r>
      <w:r>
        <w:rPr>
          <w:sz w:val="20"/>
        </w:rPr>
        <w:t>575-10-</w:t>
      </w:r>
      <w:r>
        <w:rPr>
          <w:spacing w:val="-5"/>
          <w:sz w:val="20"/>
        </w:rPr>
        <w:t>30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e-mail:</w:t>
      </w:r>
      <w:r>
        <w:rPr>
          <w:spacing w:val="-6"/>
          <w:sz w:val="20"/>
        </w:rPr>
        <w:t xml:space="preserve"> </w:t>
      </w:r>
      <w:hyperlink r:id="rId16">
        <w:r>
          <w:rPr>
            <w:sz w:val="20"/>
          </w:rPr>
          <w:t>sc616@adm-</w:t>
        </w:r>
        <w:r>
          <w:rPr>
            <w:spacing w:val="-2"/>
            <w:sz w:val="20"/>
          </w:rPr>
          <w:t>edu.spb.ru</w:t>
        </w:r>
      </w:hyperlink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0334C3">
      <w:pPr>
        <w:ind w:left="785"/>
        <w:rPr>
          <w:sz w:val="20"/>
        </w:rPr>
      </w:pPr>
      <w:r>
        <w:rPr>
          <w:sz w:val="20"/>
        </w:rPr>
        <w:t>ИНН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7809023075</w:t>
      </w:r>
    </w:p>
    <w:p w:rsidR="0043665C" w:rsidRDefault="000334C3">
      <w:pPr>
        <w:spacing w:before="1"/>
        <w:ind w:left="785"/>
        <w:rPr>
          <w:sz w:val="20"/>
        </w:rPr>
      </w:pPr>
      <w:r>
        <w:rPr>
          <w:sz w:val="20"/>
        </w:rPr>
        <w:t>КПП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783901001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ОГРН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1027810344760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ОКВЭД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85.13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ОКПО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23172525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ОКОГУ</w:t>
      </w:r>
      <w:r>
        <w:rPr>
          <w:spacing w:val="-2"/>
          <w:sz w:val="20"/>
        </w:rPr>
        <w:t xml:space="preserve"> 2300223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ОКАТО</w:t>
      </w:r>
      <w:r>
        <w:rPr>
          <w:spacing w:val="43"/>
          <w:sz w:val="20"/>
        </w:rPr>
        <w:t xml:space="preserve"> </w:t>
      </w:r>
      <w:r>
        <w:rPr>
          <w:spacing w:val="-2"/>
          <w:sz w:val="20"/>
        </w:rPr>
        <w:t>40262566000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ОКТМО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40306000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ОКФС</w:t>
      </w:r>
      <w:r>
        <w:rPr>
          <w:spacing w:val="3"/>
          <w:sz w:val="20"/>
        </w:rPr>
        <w:t xml:space="preserve"> </w:t>
      </w:r>
      <w:r>
        <w:rPr>
          <w:spacing w:val="-5"/>
          <w:sz w:val="20"/>
        </w:rPr>
        <w:t>13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ОКОПФ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75203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0334C3">
      <w:pPr>
        <w:ind w:left="785" w:right="279"/>
        <w:rPr>
          <w:sz w:val="20"/>
        </w:rPr>
      </w:pPr>
      <w:r>
        <w:rPr>
          <w:sz w:val="20"/>
        </w:rPr>
        <w:t>Получатель: Комитет финансов Санкт-Петербурга (ГБОУ</w:t>
      </w:r>
      <w:r>
        <w:rPr>
          <w:spacing w:val="-7"/>
          <w:sz w:val="20"/>
        </w:rPr>
        <w:t xml:space="preserve"> </w:t>
      </w:r>
      <w:r>
        <w:rPr>
          <w:sz w:val="20"/>
        </w:rPr>
        <w:t>«Центр</w:t>
      </w:r>
      <w:r>
        <w:rPr>
          <w:spacing w:val="-6"/>
          <w:sz w:val="20"/>
        </w:rPr>
        <w:t xml:space="preserve"> </w:t>
      </w:r>
      <w:r>
        <w:rPr>
          <w:sz w:val="20"/>
        </w:rPr>
        <w:t>«Динамика»</w:t>
      </w:r>
      <w:r>
        <w:rPr>
          <w:spacing w:val="-13"/>
          <w:sz w:val="20"/>
        </w:rPr>
        <w:t xml:space="preserve"> </w:t>
      </w:r>
      <w:r>
        <w:rPr>
          <w:sz w:val="20"/>
        </w:rPr>
        <w:t>Адмиралтейского</w:t>
      </w:r>
      <w:r>
        <w:rPr>
          <w:spacing w:val="-12"/>
          <w:sz w:val="20"/>
        </w:rPr>
        <w:t xml:space="preserve"> </w:t>
      </w:r>
      <w:r>
        <w:rPr>
          <w:sz w:val="20"/>
        </w:rPr>
        <w:t>района, л/с</w:t>
      </w:r>
      <w:r>
        <w:rPr>
          <w:spacing w:val="-1"/>
          <w:sz w:val="20"/>
        </w:rPr>
        <w:t xml:space="preserve"> </w:t>
      </w:r>
      <w:r>
        <w:rPr>
          <w:sz w:val="20"/>
        </w:rPr>
        <w:t>0481045)</w:t>
      </w:r>
    </w:p>
    <w:p w:rsidR="0043665C" w:rsidRDefault="000334C3">
      <w:pPr>
        <w:spacing w:before="1"/>
        <w:ind w:left="785"/>
        <w:rPr>
          <w:sz w:val="20"/>
        </w:rPr>
      </w:pPr>
      <w:r>
        <w:rPr>
          <w:sz w:val="20"/>
        </w:rPr>
        <w:t>Банк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получателя:</w:t>
      </w:r>
      <w:r>
        <w:rPr>
          <w:spacing w:val="-9"/>
          <w:sz w:val="20"/>
        </w:rPr>
        <w:t xml:space="preserve"> </w:t>
      </w:r>
      <w:r>
        <w:rPr>
          <w:sz w:val="20"/>
        </w:rPr>
        <w:t>СЕВЕРО-ЗАПАДНОЕ</w:t>
      </w:r>
      <w:r>
        <w:rPr>
          <w:spacing w:val="-7"/>
          <w:sz w:val="20"/>
        </w:rPr>
        <w:t xml:space="preserve"> </w:t>
      </w:r>
      <w:r>
        <w:rPr>
          <w:sz w:val="20"/>
        </w:rPr>
        <w:t>ГУ</w:t>
      </w:r>
      <w:r>
        <w:rPr>
          <w:spacing w:val="-10"/>
          <w:sz w:val="20"/>
        </w:rPr>
        <w:t xml:space="preserve"> </w:t>
      </w:r>
      <w:r>
        <w:rPr>
          <w:sz w:val="20"/>
        </w:rPr>
        <w:t>БАНКА РОССИИ//УФК по Санкт-Петербургу,</w:t>
      </w:r>
    </w:p>
    <w:p w:rsidR="0043665C" w:rsidRDefault="000334C3">
      <w:pPr>
        <w:ind w:left="785"/>
        <w:rPr>
          <w:sz w:val="20"/>
        </w:rPr>
      </w:pPr>
      <w:r>
        <w:rPr>
          <w:spacing w:val="-2"/>
          <w:sz w:val="20"/>
        </w:rPr>
        <w:t>г.Санкт-Петербург</w:t>
      </w:r>
    </w:p>
    <w:p w:rsidR="0043665C" w:rsidRDefault="000334C3">
      <w:pPr>
        <w:ind w:left="785"/>
        <w:rPr>
          <w:sz w:val="20"/>
        </w:rPr>
      </w:pPr>
      <w:r>
        <w:rPr>
          <w:sz w:val="20"/>
        </w:rPr>
        <w:t>Расчетный</w:t>
      </w:r>
      <w:r>
        <w:rPr>
          <w:spacing w:val="-2"/>
          <w:sz w:val="20"/>
        </w:rPr>
        <w:t xml:space="preserve"> </w:t>
      </w:r>
      <w:r>
        <w:rPr>
          <w:sz w:val="20"/>
        </w:rPr>
        <w:t>счет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03224643400000007200</w:t>
      </w:r>
    </w:p>
    <w:p w:rsidR="0043665C" w:rsidRDefault="000334C3">
      <w:pPr>
        <w:ind w:left="785" w:right="383"/>
        <w:rPr>
          <w:sz w:val="20"/>
        </w:rPr>
      </w:pPr>
      <w:r>
        <w:rPr>
          <w:sz w:val="20"/>
        </w:rPr>
        <w:t>Корреспондентский</w:t>
      </w:r>
      <w:r>
        <w:rPr>
          <w:spacing w:val="-13"/>
          <w:sz w:val="20"/>
        </w:rPr>
        <w:t xml:space="preserve"> </w:t>
      </w:r>
      <w:r>
        <w:rPr>
          <w:sz w:val="20"/>
        </w:rPr>
        <w:t>счет</w:t>
      </w:r>
      <w:r>
        <w:rPr>
          <w:spacing w:val="-12"/>
          <w:sz w:val="20"/>
        </w:rPr>
        <w:t xml:space="preserve"> </w:t>
      </w:r>
      <w:r>
        <w:rPr>
          <w:sz w:val="20"/>
        </w:rPr>
        <w:t>№</w:t>
      </w:r>
      <w:r>
        <w:rPr>
          <w:spacing w:val="-13"/>
          <w:sz w:val="20"/>
        </w:rPr>
        <w:t xml:space="preserve"> </w:t>
      </w:r>
      <w:r>
        <w:rPr>
          <w:sz w:val="20"/>
        </w:rPr>
        <w:t>40102810945370000005 БИК 014030106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spacing w:before="61"/>
        <w:ind w:left="0" w:firstLine="0"/>
        <w:jc w:val="left"/>
        <w:rPr>
          <w:sz w:val="20"/>
        </w:rPr>
      </w:pPr>
    </w:p>
    <w:p w:rsidR="0043665C" w:rsidRDefault="000334C3">
      <w:pPr>
        <w:ind w:left="680" w:right="383"/>
        <w:rPr>
          <w:sz w:val="20"/>
        </w:rPr>
      </w:pPr>
      <w:r>
        <w:rPr>
          <w:sz w:val="20"/>
        </w:rPr>
        <w:t>Директор</w:t>
      </w:r>
      <w:r>
        <w:rPr>
          <w:spacing w:val="-13"/>
          <w:sz w:val="20"/>
        </w:rPr>
        <w:t xml:space="preserve"> </w:t>
      </w:r>
      <w:r>
        <w:rPr>
          <w:sz w:val="20"/>
        </w:rPr>
        <w:t>ГБОУ</w:t>
      </w:r>
      <w:r>
        <w:rPr>
          <w:spacing w:val="-11"/>
          <w:sz w:val="20"/>
        </w:rPr>
        <w:t xml:space="preserve"> </w:t>
      </w:r>
      <w:r>
        <w:rPr>
          <w:sz w:val="20"/>
        </w:rPr>
        <w:t>«Центр</w:t>
      </w:r>
      <w:r>
        <w:rPr>
          <w:spacing w:val="-11"/>
          <w:sz w:val="20"/>
        </w:rPr>
        <w:t xml:space="preserve"> </w:t>
      </w:r>
      <w:r>
        <w:rPr>
          <w:sz w:val="20"/>
        </w:rPr>
        <w:t>«Динамика» Адмиралтейского</w:t>
      </w:r>
      <w:r>
        <w:rPr>
          <w:spacing w:val="-1"/>
          <w:sz w:val="20"/>
        </w:rPr>
        <w:t xml:space="preserve"> </w:t>
      </w:r>
      <w:r>
        <w:rPr>
          <w:sz w:val="20"/>
        </w:rPr>
        <w:t>района</w:t>
      </w:r>
    </w:p>
    <w:p w:rsidR="0043665C" w:rsidRDefault="0043665C">
      <w:pPr>
        <w:rPr>
          <w:sz w:val="20"/>
        </w:rPr>
        <w:sectPr w:rsidR="0043665C">
          <w:pgSz w:w="11910" w:h="16840"/>
          <w:pgMar w:top="1040" w:right="400" w:bottom="920" w:left="420" w:header="0" w:footer="739" w:gutter="0"/>
          <w:cols w:num="2" w:space="720" w:equalWidth="0">
            <w:col w:w="5344" w:space="48"/>
            <w:col w:w="5698"/>
          </w:cols>
        </w:sect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3665C">
      <w:pPr>
        <w:pStyle w:val="a3"/>
        <w:spacing w:before="18"/>
        <w:ind w:left="0" w:firstLine="0"/>
        <w:jc w:val="left"/>
        <w:rPr>
          <w:sz w:val="20"/>
        </w:rPr>
      </w:pPr>
    </w:p>
    <w:p w:rsidR="0043665C" w:rsidRDefault="000334C3">
      <w:pPr>
        <w:tabs>
          <w:tab w:val="left" w:pos="4012"/>
          <w:tab w:val="left" w:pos="6072"/>
          <w:tab w:val="left" w:pos="8817"/>
        </w:tabs>
        <w:spacing w:line="230" w:lineRule="auto"/>
        <w:ind w:left="730" w:right="972" w:hanging="155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r w:rsidR="00AB5A6B">
        <w:rPr>
          <w:sz w:val="20"/>
        </w:rPr>
        <w:t>__________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position w:val="2"/>
          <w:sz w:val="20"/>
        </w:rPr>
        <w:t>С.Э.</w:t>
      </w:r>
      <w:r>
        <w:rPr>
          <w:spacing w:val="-13"/>
          <w:position w:val="2"/>
          <w:sz w:val="20"/>
        </w:rPr>
        <w:t xml:space="preserve"> </w:t>
      </w:r>
      <w:r>
        <w:rPr>
          <w:position w:val="2"/>
          <w:sz w:val="20"/>
        </w:rPr>
        <w:t xml:space="preserve">Поршнева </w:t>
      </w:r>
      <w:r>
        <w:rPr>
          <w:spacing w:val="-4"/>
          <w:sz w:val="20"/>
        </w:rPr>
        <w:t>М.П.</w:t>
      </w:r>
      <w:r>
        <w:rPr>
          <w:sz w:val="20"/>
        </w:rPr>
        <w:tab/>
      </w:r>
      <w:r>
        <w:rPr>
          <w:sz w:val="20"/>
        </w:rPr>
        <w:tab/>
      </w:r>
      <w:r>
        <w:rPr>
          <w:spacing w:val="-4"/>
          <w:position w:val="1"/>
          <w:sz w:val="20"/>
        </w:rPr>
        <w:t>М.П.</w:t>
      </w:r>
    </w:p>
    <w:p w:rsidR="0043665C" w:rsidRDefault="0043665C">
      <w:pPr>
        <w:spacing w:line="230" w:lineRule="auto"/>
        <w:rPr>
          <w:sz w:val="20"/>
        </w:rPr>
        <w:sectPr w:rsidR="0043665C">
          <w:type w:val="continuous"/>
          <w:pgSz w:w="11910" w:h="16840"/>
          <w:pgMar w:top="1120" w:right="400" w:bottom="920" w:left="420" w:header="0" w:footer="739" w:gutter="0"/>
          <w:cols w:space="720"/>
        </w:sectPr>
      </w:pPr>
    </w:p>
    <w:p w:rsidR="0043665C" w:rsidRDefault="000334C3">
      <w:pPr>
        <w:tabs>
          <w:tab w:val="left" w:pos="9103"/>
          <w:tab w:val="left" w:pos="9523"/>
        </w:tabs>
        <w:spacing w:before="84"/>
        <w:ind w:left="5732" w:right="730" w:firstLine="2821"/>
        <w:rPr>
          <w:b/>
          <w:sz w:val="24"/>
        </w:rPr>
      </w:pPr>
      <w:r>
        <w:rPr>
          <w:b/>
          <w:sz w:val="24"/>
        </w:rPr>
        <w:lastRenderedPageBreak/>
        <w:t>Приложение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№1 к договору № 15-1813-24 от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.</w:t>
      </w:r>
      <w:r>
        <w:rPr>
          <w:b/>
          <w:sz w:val="24"/>
          <w:u w:val="single"/>
        </w:rPr>
        <w:tab/>
      </w:r>
      <w:r>
        <w:rPr>
          <w:b/>
          <w:sz w:val="24"/>
        </w:rPr>
        <w:t>.202</w:t>
      </w:r>
      <w:r>
        <w:rPr>
          <w:spacing w:val="57"/>
          <w:sz w:val="24"/>
          <w:u w:val="single"/>
        </w:rPr>
        <w:t xml:space="preserve">  </w:t>
      </w:r>
      <w:r>
        <w:rPr>
          <w:b/>
          <w:spacing w:val="-5"/>
          <w:sz w:val="24"/>
        </w:rPr>
        <w:t>г.</w:t>
      </w:r>
    </w:p>
    <w:p w:rsidR="0043665C" w:rsidRDefault="0043665C">
      <w:pPr>
        <w:pStyle w:val="a3"/>
        <w:spacing w:before="237"/>
        <w:ind w:left="0" w:firstLine="0"/>
        <w:jc w:val="left"/>
        <w:rPr>
          <w:b/>
        </w:rPr>
      </w:pPr>
    </w:p>
    <w:p w:rsidR="0043665C" w:rsidRDefault="000334C3">
      <w:pPr>
        <w:ind w:left="127"/>
        <w:jc w:val="center"/>
        <w:rPr>
          <w:b/>
          <w:sz w:val="24"/>
        </w:rPr>
      </w:pPr>
      <w:r>
        <w:rPr>
          <w:b/>
          <w:sz w:val="24"/>
        </w:rPr>
        <w:t>Расчет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стоимости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услуг</w:t>
      </w:r>
    </w:p>
    <w:p w:rsidR="0043665C" w:rsidRDefault="0043665C">
      <w:pPr>
        <w:pStyle w:val="a3"/>
        <w:spacing w:before="8"/>
        <w:ind w:left="0" w:firstLine="0"/>
        <w:jc w:val="left"/>
        <w:rPr>
          <w:b/>
          <w:sz w:val="10"/>
        </w:rPr>
      </w:pPr>
    </w:p>
    <w:tbl>
      <w:tblPr>
        <w:tblStyle w:val="TableNormal"/>
        <w:tblW w:w="0" w:type="auto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1"/>
        <w:gridCol w:w="1275"/>
        <w:gridCol w:w="1420"/>
        <w:gridCol w:w="1215"/>
        <w:gridCol w:w="1475"/>
        <w:gridCol w:w="1135"/>
        <w:gridCol w:w="1471"/>
      </w:tblGrid>
      <w:tr w:rsidR="0043665C">
        <w:trPr>
          <w:trHeight w:val="1225"/>
        </w:trPr>
        <w:tc>
          <w:tcPr>
            <w:tcW w:w="2551" w:type="dxa"/>
          </w:tcPr>
          <w:p w:rsidR="0043665C" w:rsidRDefault="0043665C">
            <w:pPr>
              <w:pStyle w:val="TableParagraph"/>
              <w:spacing w:before="0"/>
              <w:rPr>
                <w:b/>
                <w:sz w:val="20"/>
              </w:rPr>
            </w:pPr>
          </w:p>
          <w:p w:rsidR="0043665C" w:rsidRDefault="0043665C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услуг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5" w:right="141" w:hanging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Единица измерения радиоточек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33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91" w:right="78"/>
              <w:jc w:val="center"/>
              <w:rPr>
                <w:sz w:val="20"/>
              </w:rPr>
            </w:pPr>
            <w:r>
              <w:rPr>
                <w:sz w:val="20"/>
              </w:rPr>
              <w:t>Цена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(тариф) за 1 шт. без НДС, руб.</w:t>
            </w: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spacing w:before="148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466" w:hanging="356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Количество </w:t>
            </w:r>
            <w:r>
              <w:rPr>
                <w:spacing w:val="-4"/>
                <w:sz w:val="20"/>
              </w:rPr>
              <w:t>шт.</w:t>
            </w:r>
          </w:p>
        </w:tc>
        <w:tc>
          <w:tcPr>
            <w:tcW w:w="1475" w:type="dxa"/>
          </w:tcPr>
          <w:p w:rsidR="0043665C" w:rsidRDefault="000334C3">
            <w:pPr>
              <w:pStyle w:val="TableParagraph"/>
              <w:spacing w:before="33"/>
              <w:ind w:left="154" w:right="13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Абонентская </w:t>
            </w:r>
            <w:r>
              <w:rPr>
                <w:sz w:val="20"/>
              </w:rPr>
              <w:t>плата за услугу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 месяц без НДС, руб.</w:t>
            </w: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148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4" w:right="1"/>
              <w:jc w:val="center"/>
              <w:rPr>
                <w:sz w:val="20"/>
              </w:rPr>
            </w:pPr>
            <w:r>
              <w:rPr>
                <w:sz w:val="20"/>
              </w:rPr>
              <w:t>НДС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20%,</w:t>
            </w:r>
          </w:p>
          <w:p w:rsidR="0043665C" w:rsidRDefault="000334C3">
            <w:pPr>
              <w:pStyle w:val="TableParagraph"/>
              <w:spacing w:before="0"/>
              <w:ind w:left="1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руб.</w:t>
            </w:r>
          </w:p>
        </w:tc>
        <w:tc>
          <w:tcPr>
            <w:tcW w:w="1471" w:type="dxa"/>
          </w:tcPr>
          <w:p w:rsidR="0043665C" w:rsidRDefault="000334C3">
            <w:pPr>
              <w:pStyle w:val="TableParagraph"/>
              <w:spacing w:before="33"/>
              <w:ind w:left="162" w:right="142" w:hanging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Абонентская </w:t>
            </w:r>
            <w:r>
              <w:rPr>
                <w:sz w:val="20"/>
              </w:rPr>
              <w:t>плата за услугу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 месяц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НДС, </w:t>
            </w:r>
            <w:r>
              <w:rPr>
                <w:spacing w:val="-4"/>
                <w:sz w:val="20"/>
              </w:rPr>
              <w:t>руб.</w:t>
            </w:r>
          </w:p>
        </w:tc>
      </w:tr>
      <w:tr w:rsidR="0043665C">
        <w:trPr>
          <w:trHeight w:val="695"/>
        </w:trPr>
        <w:tc>
          <w:tcPr>
            <w:tcW w:w="2551" w:type="dxa"/>
          </w:tcPr>
          <w:p w:rsidR="0043665C" w:rsidRDefault="000334C3">
            <w:pPr>
              <w:pStyle w:val="TableParagraph"/>
              <w:spacing w:before="0" w:line="228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Оказание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услуг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связи</w:t>
            </w:r>
          </w:p>
          <w:p w:rsidR="0043665C" w:rsidRDefault="000334C3">
            <w:pPr>
              <w:pStyle w:val="TableParagraph"/>
              <w:spacing w:before="0" w:line="230" w:lineRule="atLeast"/>
              <w:ind w:left="139" w:right="12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январе 2024 года</w:t>
            </w:r>
          </w:p>
        </w:tc>
        <w:tc>
          <w:tcPr>
            <w:tcW w:w="1275" w:type="dxa"/>
          </w:tcPr>
          <w:p w:rsidR="0043665C" w:rsidRDefault="000334C3">
            <w:pPr>
              <w:pStyle w:val="TableParagraph"/>
              <w:spacing w:before="229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229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0334C3">
            <w:pPr>
              <w:pStyle w:val="TableParagraph"/>
              <w:spacing w:before="229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229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229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229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феврале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марте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апреле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мае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7" w:hanging="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июне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июле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августе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1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1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1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1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1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1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сентябре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октябре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4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ноябре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0334C3">
            <w:pPr>
              <w:pStyle w:val="TableParagraph"/>
              <w:ind w:left="145" w:right="128" w:hanging="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Оказание услуг связи </w:t>
            </w:r>
            <w:r>
              <w:rPr>
                <w:spacing w:val="-2"/>
                <w:sz w:val="20"/>
              </w:rPr>
              <w:t xml:space="preserve">проводного радиовещания </w:t>
            </w:r>
            <w:r>
              <w:rPr>
                <w:sz w:val="20"/>
              </w:rPr>
              <w:t>в декабре 2024 года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шт.</w:t>
            </w: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ind w:left="91" w:right="80"/>
              <w:jc w:val="center"/>
              <w:rPr>
                <w:sz w:val="20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1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ind w:left="154" w:right="136"/>
              <w:jc w:val="center"/>
              <w:rPr>
                <w:sz w:val="20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/>
              <w:ind w:left="297"/>
              <w:rPr>
                <w:sz w:val="20"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/>
              <w:ind w:left="388"/>
              <w:rPr>
                <w:sz w:val="20"/>
              </w:rPr>
            </w:pPr>
          </w:p>
        </w:tc>
      </w:tr>
      <w:tr w:rsidR="0043665C">
        <w:trPr>
          <w:trHeight w:val="735"/>
        </w:trPr>
        <w:tc>
          <w:tcPr>
            <w:tcW w:w="2551" w:type="dxa"/>
          </w:tcPr>
          <w:p w:rsidR="0043665C" w:rsidRDefault="0043665C">
            <w:pPr>
              <w:pStyle w:val="TableParagraph"/>
              <w:rPr>
                <w:b/>
                <w:sz w:val="20"/>
              </w:rPr>
            </w:pPr>
          </w:p>
          <w:p w:rsidR="0043665C" w:rsidRDefault="000334C3">
            <w:pPr>
              <w:pStyle w:val="TableParagraph"/>
              <w:spacing w:before="0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Итого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за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2024 </w:t>
            </w:r>
            <w:r>
              <w:rPr>
                <w:b/>
                <w:spacing w:val="-5"/>
                <w:sz w:val="20"/>
              </w:rPr>
              <w:t>год</w:t>
            </w:r>
          </w:p>
        </w:tc>
        <w:tc>
          <w:tcPr>
            <w:tcW w:w="1275" w:type="dxa"/>
          </w:tcPr>
          <w:p w:rsidR="0043665C" w:rsidRDefault="0043665C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20" w:type="dxa"/>
          </w:tcPr>
          <w:p w:rsidR="0043665C" w:rsidRDefault="0043665C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215" w:type="dxa"/>
          </w:tcPr>
          <w:p w:rsidR="0043665C" w:rsidRDefault="0043665C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75" w:type="dxa"/>
          </w:tcPr>
          <w:p w:rsidR="0043665C" w:rsidRDefault="0043665C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135" w:type="dxa"/>
          </w:tcPr>
          <w:p w:rsidR="0043665C" w:rsidRDefault="0043665C">
            <w:pPr>
              <w:pStyle w:val="TableParagraph"/>
              <w:spacing w:before="0" w:line="249" w:lineRule="exact"/>
              <w:ind w:left="257"/>
              <w:rPr>
                <w:rFonts w:ascii="Calibri"/>
                <w:b/>
              </w:rPr>
            </w:pPr>
          </w:p>
        </w:tc>
        <w:tc>
          <w:tcPr>
            <w:tcW w:w="1471" w:type="dxa"/>
          </w:tcPr>
          <w:p w:rsidR="0043665C" w:rsidRDefault="0043665C">
            <w:pPr>
              <w:pStyle w:val="TableParagraph"/>
              <w:spacing w:before="0" w:line="249" w:lineRule="exact"/>
              <w:ind w:left="482"/>
              <w:rPr>
                <w:rFonts w:ascii="Calibri"/>
                <w:b/>
              </w:rPr>
            </w:pPr>
          </w:p>
        </w:tc>
      </w:tr>
    </w:tbl>
    <w:p w:rsidR="0043665C" w:rsidRDefault="0043665C">
      <w:pPr>
        <w:pStyle w:val="a3"/>
        <w:spacing w:before="200"/>
        <w:ind w:left="0" w:firstLine="0"/>
        <w:jc w:val="left"/>
        <w:rPr>
          <w:b/>
          <w:sz w:val="20"/>
        </w:rPr>
      </w:pPr>
    </w:p>
    <w:p w:rsidR="0043665C" w:rsidRDefault="0043665C">
      <w:pPr>
        <w:rPr>
          <w:sz w:val="20"/>
        </w:rPr>
        <w:sectPr w:rsidR="0043665C">
          <w:headerReference w:type="even" r:id="rId17"/>
          <w:footerReference w:type="even" r:id="rId18"/>
          <w:pgSz w:w="11910" w:h="16840"/>
          <w:pgMar w:top="1040" w:right="400" w:bottom="0" w:left="420" w:header="727" w:footer="0" w:gutter="0"/>
          <w:pgNumType w:start="10"/>
          <w:cols w:space="720"/>
        </w:sectPr>
      </w:pPr>
    </w:p>
    <w:p w:rsidR="0043665C" w:rsidRDefault="000334C3">
      <w:pPr>
        <w:spacing w:before="90" w:line="276" w:lineRule="exact"/>
        <w:ind w:left="435"/>
        <w:rPr>
          <w:b/>
          <w:sz w:val="24"/>
        </w:rPr>
      </w:pPr>
      <w:r>
        <w:rPr>
          <w:b/>
          <w:sz w:val="24"/>
        </w:rPr>
        <w:lastRenderedPageBreak/>
        <w:t>Оператор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связи:</w:t>
      </w:r>
    </w:p>
    <w:p w:rsidR="0043665C" w:rsidRDefault="000334C3">
      <w:pPr>
        <w:spacing w:before="90" w:line="276" w:lineRule="exact"/>
        <w:ind w:left="755"/>
        <w:rPr>
          <w:b/>
          <w:sz w:val="24"/>
        </w:rPr>
      </w:pPr>
      <w:r>
        <w:br w:type="column"/>
      </w:r>
      <w:r>
        <w:rPr>
          <w:b/>
          <w:spacing w:val="-2"/>
          <w:sz w:val="24"/>
        </w:rPr>
        <w:lastRenderedPageBreak/>
        <w:t>Организация:</w:t>
      </w:r>
    </w:p>
    <w:p w:rsidR="0043665C" w:rsidRDefault="000334C3">
      <w:pPr>
        <w:pStyle w:val="a3"/>
        <w:ind w:left="435" w:firstLine="0"/>
        <w:jc w:val="left"/>
      </w:pPr>
      <w:r>
        <w:t>Директор</w:t>
      </w:r>
      <w:r>
        <w:rPr>
          <w:spacing w:val="-13"/>
        </w:rPr>
        <w:t xml:space="preserve"> </w:t>
      </w:r>
      <w:r>
        <w:t>ГБОУ</w:t>
      </w:r>
      <w:r>
        <w:rPr>
          <w:spacing w:val="-13"/>
        </w:rPr>
        <w:t xml:space="preserve"> </w:t>
      </w:r>
      <w:r>
        <w:t>«Центр</w:t>
      </w:r>
      <w:r>
        <w:rPr>
          <w:spacing w:val="-10"/>
        </w:rPr>
        <w:t xml:space="preserve"> </w:t>
      </w:r>
      <w:r>
        <w:t>«Динамика» Адмиралтейского района</w:t>
      </w:r>
    </w:p>
    <w:p w:rsidR="0043665C" w:rsidRDefault="0043665C">
      <w:pPr>
        <w:sectPr w:rsidR="0043665C">
          <w:type w:val="continuous"/>
          <w:pgSz w:w="11910" w:h="16840"/>
          <w:pgMar w:top="1120" w:right="400" w:bottom="920" w:left="420" w:header="727" w:footer="0" w:gutter="0"/>
          <w:cols w:num="2" w:space="720" w:equalWidth="0">
            <w:col w:w="5296" w:space="336"/>
            <w:col w:w="5458"/>
          </w:cols>
        </w:sectPr>
      </w:pPr>
    </w:p>
    <w:p w:rsidR="0043665C" w:rsidRDefault="0043665C">
      <w:pPr>
        <w:pStyle w:val="a3"/>
        <w:spacing w:before="1"/>
        <w:ind w:left="0" w:firstLine="0"/>
        <w:jc w:val="left"/>
      </w:pPr>
    </w:p>
    <w:p w:rsidR="0043665C" w:rsidRDefault="000334C3">
      <w:pPr>
        <w:pStyle w:val="a3"/>
        <w:tabs>
          <w:tab w:val="left" w:pos="3554"/>
          <w:tab w:val="left" w:pos="6067"/>
          <w:tab w:val="left" w:pos="9002"/>
        </w:tabs>
        <w:spacing w:before="1"/>
        <w:ind w:left="435" w:firstLine="0"/>
        <w:jc w:val="left"/>
      </w:pPr>
      <w:r>
        <w:rPr>
          <w:u w:val="single"/>
        </w:rPr>
        <w:tab/>
      </w:r>
      <w:r w:rsidR="00412772">
        <w:t>________</w:t>
      </w:r>
      <w:r>
        <w:tab/>
      </w:r>
      <w:r>
        <w:rPr>
          <w:u w:val="single"/>
        </w:rPr>
        <w:tab/>
      </w:r>
      <w:r>
        <w:t>С.Э.</w:t>
      </w:r>
      <w:r>
        <w:rPr>
          <w:spacing w:val="-3"/>
        </w:rPr>
        <w:t xml:space="preserve"> </w:t>
      </w:r>
      <w:r>
        <w:rPr>
          <w:spacing w:val="-2"/>
        </w:rPr>
        <w:t>Поршнева</w:t>
      </w:r>
    </w:p>
    <w:p w:rsidR="0043665C" w:rsidRDefault="0043665C">
      <w:pPr>
        <w:pStyle w:val="a3"/>
        <w:ind w:left="0" w:firstLine="0"/>
        <w:jc w:val="left"/>
        <w:rPr>
          <w:sz w:val="20"/>
        </w:rPr>
      </w:pPr>
    </w:p>
    <w:p w:rsidR="0043665C" w:rsidRDefault="004B5C4B">
      <w:pPr>
        <w:pStyle w:val="a3"/>
        <w:spacing w:before="195"/>
        <w:ind w:left="0" w:firstLine="0"/>
        <w:jc w:val="left"/>
        <w:rPr>
          <w:sz w:val="20"/>
        </w:rPr>
      </w:pPr>
      <w:r w:rsidRPr="004B5C4B">
        <w:pict>
          <v:shape id="docshape23" o:spid="_x0000_s2050" style="position:absolute;margin-left:53.95pt;margin-top:22.6pt;width:518.55pt;height:.1pt;z-index:-15728128;mso-wrap-distance-left:0;mso-wrap-distance-right:0;mso-position-horizontal-relative:page" coordorigin="1079,452" coordsize="10371,0" o:spt="100" adj="0,,0" path="m6088,452r-5009,m11450,452r-5362,e" filled="f" strokecolor="blue" strokeweight=".25pt">
            <v:stroke joinstyle="round"/>
            <v:formulas/>
            <v:path arrowok="t" o:connecttype="segments"/>
            <w10:wrap type="topAndBottom" anchorx="page"/>
          </v:shape>
        </w:pict>
      </w:r>
    </w:p>
    <w:sectPr w:rsidR="0043665C" w:rsidSect="0043665C">
      <w:type w:val="continuous"/>
      <w:pgSz w:w="11910" w:h="16840"/>
      <w:pgMar w:top="1120" w:right="400" w:bottom="920" w:left="420" w:header="727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65C" w:rsidRDefault="0043665C" w:rsidP="0043665C">
      <w:r>
        <w:separator/>
      </w:r>
    </w:p>
  </w:endnote>
  <w:endnote w:type="continuationSeparator" w:id="1">
    <w:p w:rsidR="0043665C" w:rsidRDefault="0043665C" w:rsidP="004366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33" type="#_x0000_t202" style="position:absolute;margin-left:27.25pt;margin-top:794.05pt;width:193.05pt;height:13.1pt;z-index:-16126464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84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Оператор связи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  <w:r w:rsidRPr="004B5C4B">
      <w:pict>
        <v:shape id="docshape4" o:spid="_x0000_s1032" type="#_x0000_t202" style="position:absolute;margin-left:328.9pt;margin-top:794.05pt;width:182.05pt;height:13.1pt;z-index:-16125952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62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Организация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35" type="#_x0000_t202" style="position:absolute;margin-left:55.8pt;margin-top:794.05pt;width:193.05pt;height:13.1pt;z-index:-16127488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84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Оператор связи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  <w:r w:rsidRPr="004B5C4B">
      <w:pict>
        <v:shape id="docshape2" o:spid="_x0000_s1034" type="#_x0000_t202" style="position:absolute;margin-left:357.4pt;margin-top:794.05pt;width:182.1pt;height:13.1pt;z-index:-16126976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621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Организация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1027" type="#_x0000_t202" style="position:absolute;margin-left:27.25pt;margin-top:794.05pt;width:193.05pt;height:13.1pt;z-index:-16123392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84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Оператор связи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  <w:r w:rsidRPr="004B5C4B">
      <w:pict>
        <v:shape id="docshape11" o:spid="_x0000_s1026" type="#_x0000_t202" style="position:absolute;margin-left:328.9pt;margin-top:794.05pt;width:182.05pt;height:13.1pt;z-index:-16122880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62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Организация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8" o:spid="_x0000_s1029" type="#_x0000_t202" style="position:absolute;margin-left:87.05pt;margin-top:794.05pt;width:193.1pt;height:13.1pt;z-index:-16124416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841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Оператор связи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  <w:r w:rsidRPr="004B5C4B">
      <w:pict>
        <v:shape id="docshape9" o:spid="_x0000_s1028" type="#_x0000_t202" style="position:absolute;margin-left:388.65pt;margin-top:794.05pt;width:182.05pt;height:13.1pt;z-index:-16123904;mso-position-horizontal-relative:page;mso-position-vertical-relative:page" filled="f" stroked="f">
          <v:textbox inset="0,0,0,0">
            <w:txbxContent>
              <w:p w:rsidR="0043665C" w:rsidRDefault="000334C3">
                <w:pPr>
                  <w:tabs>
                    <w:tab w:val="left" w:pos="3620"/>
                  </w:tabs>
                  <w:spacing w:before="11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 xml:space="preserve">Организация </w:t>
                </w:r>
                <w:r>
                  <w:rPr>
                    <w:sz w:val="20"/>
                    <w:u w:val="single"/>
                  </w:rPr>
                  <w:tab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3665C">
    <w:pPr>
      <w:pStyle w:val="a3"/>
      <w:spacing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65C" w:rsidRDefault="0043665C" w:rsidP="0043665C">
      <w:r>
        <w:separator/>
      </w:r>
    </w:p>
  </w:footnote>
  <w:footnote w:type="continuationSeparator" w:id="1">
    <w:p w:rsidR="0043665C" w:rsidRDefault="0043665C" w:rsidP="004366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31" type="#_x0000_t202" style="position:absolute;margin-left:277.9pt;margin-top:35.35pt;width:12pt;height:13.1pt;z-index:-16125440;mso-position-horizontal-relative:page;mso-position-vertical-relative:page" filled="f" stroked="f">
          <v:textbox inset="0,0,0,0">
            <w:txbxContent>
              <w:p w:rsidR="0043665C" w:rsidRDefault="004B5C4B">
                <w:pPr>
                  <w:spacing w:before="11"/>
                  <w:ind w:left="60"/>
                  <w:rPr>
                    <w:sz w:val="20"/>
                  </w:rPr>
                </w:pPr>
                <w:r>
                  <w:rPr>
                    <w:spacing w:val="-10"/>
                    <w:sz w:val="20"/>
                  </w:rPr>
                  <w:fldChar w:fldCharType="begin"/>
                </w:r>
                <w:r w:rsidR="000334C3">
                  <w:rPr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spacing w:val="-10"/>
                    <w:sz w:val="20"/>
                  </w:rPr>
                  <w:fldChar w:fldCharType="separate"/>
                </w:r>
                <w:r w:rsidR="00CD7FF9">
                  <w:rPr>
                    <w:noProof/>
                    <w:spacing w:val="-10"/>
                    <w:sz w:val="20"/>
                  </w:rPr>
                  <w:t>8</w:t>
                </w:r>
                <w:r>
                  <w:rPr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30" type="#_x0000_t202" style="position:absolute;margin-left:306.4pt;margin-top:35.35pt;width:12pt;height:13.1pt;z-index:-16124928;mso-position-horizontal-relative:page;mso-position-vertical-relative:page" filled="f" stroked="f">
          <v:textbox inset="0,0,0,0">
            <w:txbxContent>
              <w:p w:rsidR="0043665C" w:rsidRDefault="004B5C4B">
                <w:pPr>
                  <w:spacing w:before="11"/>
                  <w:ind w:left="60"/>
                  <w:rPr>
                    <w:sz w:val="20"/>
                  </w:rPr>
                </w:pPr>
                <w:r>
                  <w:rPr>
                    <w:spacing w:val="-10"/>
                    <w:sz w:val="20"/>
                  </w:rPr>
                  <w:fldChar w:fldCharType="begin"/>
                </w:r>
                <w:r w:rsidR="000334C3">
                  <w:rPr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spacing w:val="-10"/>
                    <w:sz w:val="20"/>
                  </w:rPr>
                  <w:fldChar w:fldCharType="separate"/>
                </w:r>
                <w:r w:rsidR="00CD7FF9">
                  <w:rPr>
                    <w:noProof/>
                    <w:spacing w:val="-10"/>
                    <w:sz w:val="20"/>
                  </w:rPr>
                  <w:t>9</w:t>
                </w:r>
                <w:r>
                  <w:rPr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65C" w:rsidRDefault="004B5C4B">
    <w:pPr>
      <w:pStyle w:val="a3"/>
      <w:spacing w:line="14" w:lineRule="auto"/>
      <w:ind w:left="0" w:firstLine="0"/>
      <w:jc w:val="left"/>
      <w:rPr>
        <w:sz w:val="20"/>
      </w:rPr>
    </w:pPr>
    <w:r w:rsidRPr="004B5C4B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2" o:spid="_x0000_s1025" type="#_x0000_t202" style="position:absolute;margin-left:275.4pt;margin-top:35.35pt;width:17pt;height:13.1pt;z-index:-16122368;mso-position-horizontal-relative:page;mso-position-vertical-relative:page" filled="f" stroked="f">
          <v:textbox inset="0,0,0,0">
            <w:txbxContent>
              <w:p w:rsidR="0043665C" w:rsidRDefault="004B5C4B">
                <w:pPr>
                  <w:spacing w:before="11"/>
                  <w:ind w:left="60"/>
                  <w:rPr>
                    <w:sz w:val="20"/>
                  </w:rPr>
                </w:pPr>
                <w:r>
                  <w:rPr>
                    <w:spacing w:val="-5"/>
                    <w:sz w:val="20"/>
                  </w:rPr>
                  <w:fldChar w:fldCharType="begin"/>
                </w:r>
                <w:r w:rsidR="000334C3">
                  <w:rPr>
                    <w:spacing w:val="-5"/>
                    <w:sz w:val="20"/>
                  </w:rPr>
                  <w:instrText xml:space="preserve"> PAGE </w:instrText>
                </w:r>
                <w:r>
                  <w:rPr>
                    <w:spacing w:val="-5"/>
                    <w:sz w:val="20"/>
                  </w:rPr>
                  <w:fldChar w:fldCharType="separate"/>
                </w:r>
                <w:r w:rsidR="00CD7FF9">
                  <w:rPr>
                    <w:noProof/>
                    <w:spacing w:val="-5"/>
                    <w:sz w:val="20"/>
                  </w:rPr>
                  <w:t>10</w:t>
                </w:r>
                <w:r>
                  <w:rPr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453CF"/>
    <w:multiLevelType w:val="hybridMultilevel"/>
    <w:tmpl w:val="59522C3E"/>
    <w:lvl w:ilvl="0" w:tplc="8E468BAC">
      <w:numFmt w:val="bullet"/>
      <w:lvlText w:val=""/>
      <w:lvlJc w:val="left"/>
      <w:pPr>
        <w:ind w:left="14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52C6C4">
      <w:numFmt w:val="bullet"/>
      <w:lvlText w:val="•"/>
      <w:lvlJc w:val="left"/>
      <w:pPr>
        <w:ind w:left="1234" w:hanging="425"/>
      </w:pPr>
      <w:rPr>
        <w:rFonts w:hint="default"/>
        <w:lang w:val="ru-RU" w:eastAsia="en-US" w:bidi="ar-SA"/>
      </w:rPr>
    </w:lvl>
    <w:lvl w:ilvl="2" w:tplc="E70E90F6">
      <w:numFmt w:val="bullet"/>
      <w:lvlText w:val="•"/>
      <w:lvlJc w:val="left"/>
      <w:pPr>
        <w:ind w:left="2329" w:hanging="425"/>
      </w:pPr>
      <w:rPr>
        <w:rFonts w:hint="default"/>
        <w:lang w:val="ru-RU" w:eastAsia="en-US" w:bidi="ar-SA"/>
      </w:rPr>
    </w:lvl>
    <w:lvl w:ilvl="3" w:tplc="C57A5E50">
      <w:numFmt w:val="bullet"/>
      <w:lvlText w:val="•"/>
      <w:lvlJc w:val="left"/>
      <w:pPr>
        <w:ind w:left="3423" w:hanging="425"/>
      </w:pPr>
      <w:rPr>
        <w:rFonts w:hint="default"/>
        <w:lang w:val="ru-RU" w:eastAsia="en-US" w:bidi="ar-SA"/>
      </w:rPr>
    </w:lvl>
    <w:lvl w:ilvl="4" w:tplc="A41A0BB6">
      <w:numFmt w:val="bullet"/>
      <w:lvlText w:val="•"/>
      <w:lvlJc w:val="left"/>
      <w:pPr>
        <w:ind w:left="4518" w:hanging="425"/>
      </w:pPr>
      <w:rPr>
        <w:rFonts w:hint="default"/>
        <w:lang w:val="ru-RU" w:eastAsia="en-US" w:bidi="ar-SA"/>
      </w:rPr>
    </w:lvl>
    <w:lvl w:ilvl="5" w:tplc="91A84340">
      <w:numFmt w:val="bullet"/>
      <w:lvlText w:val="•"/>
      <w:lvlJc w:val="left"/>
      <w:pPr>
        <w:ind w:left="5612" w:hanging="425"/>
      </w:pPr>
      <w:rPr>
        <w:rFonts w:hint="default"/>
        <w:lang w:val="ru-RU" w:eastAsia="en-US" w:bidi="ar-SA"/>
      </w:rPr>
    </w:lvl>
    <w:lvl w:ilvl="6" w:tplc="568CC8D0">
      <w:numFmt w:val="bullet"/>
      <w:lvlText w:val="•"/>
      <w:lvlJc w:val="left"/>
      <w:pPr>
        <w:ind w:left="6707" w:hanging="425"/>
      </w:pPr>
      <w:rPr>
        <w:rFonts w:hint="default"/>
        <w:lang w:val="ru-RU" w:eastAsia="en-US" w:bidi="ar-SA"/>
      </w:rPr>
    </w:lvl>
    <w:lvl w:ilvl="7" w:tplc="5BE00D6E">
      <w:numFmt w:val="bullet"/>
      <w:lvlText w:val="•"/>
      <w:lvlJc w:val="left"/>
      <w:pPr>
        <w:ind w:left="7801" w:hanging="425"/>
      </w:pPr>
      <w:rPr>
        <w:rFonts w:hint="default"/>
        <w:lang w:val="ru-RU" w:eastAsia="en-US" w:bidi="ar-SA"/>
      </w:rPr>
    </w:lvl>
    <w:lvl w:ilvl="8" w:tplc="8FB82FF2">
      <w:numFmt w:val="bullet"/>
      <w:lvlText w:val="•"/>
      <w:lvlJc w:val="left"/>
      <w:pPr>
        <w:ind w:left="8896" w:hanging="425"/>
      </w:pPr>
      <w:rPr>
        <w:rFonts w:hint="default"/>
        <w:lang w:val="ru-RU" w:eastAsia="en-US" w:bidi="ar-SA"/>
      </w:rPr>
    </w:lvl>
  </w:abstractNum>
  <w:abstractNum w:abstractNumId="1">
    <w:nsid w:val="486F0166"/>
    <w:multiLevelType w:val="hybridMultilevel"/>
    <w:tmpl w:val="3D58D806"/>
    <w:lvl w:ilvl="0" w:tplc="12BE8994">
      <w:start w:val="1"/>
      <w:numFmt w:val="decimal"/>
      <w:lvlText w:val="%1."/>
      <w:lvlJc w:val="left"/>
      <w:pPr>
        <w:ind w:left="4742" w:hanging="42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1" w:tplc="6B62168A">
      <w:numFmt w:val="none"/>
      <w:lvlText w:val=""/>
      <w:lvlJc w:val="left"/>
      <w:pPr>
        <w:tabs>
          <w:tab w:val="num" w:pos="360"/>
        </w:tabs>
      </w:pPr>
    </w:lvl>
    <w:lvl w:ilvl="2" w:tplc="0A560124">
      <w:numFmt w:val="none"/>
      <w:lvlText w:val=""/>
      <w:lvlJc w:val="left"/>
      <w:pPr>
        <w:tabs>
          <w:tab w:val="num" w:pos="360"/>
        </w:tabs>
      </w:pPr>
    </w:lvl>
    <w:lvl w:ilvl="3" w:tplc="02720C66">
      <w:numFmt w:val="bullet"/>
      <w:lvlText w:val=""/>
      <w:lvlJc w:val="left"/>
      <w:pPr>
        <w:ind w:left="145" w:hanging="56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 w:tplc="1E4A8334">
      <w:numFmt w:val="bullet"/>
      <w:lvlText w:val="•"/>
      <w:lvlJc w:val="left"/>
      <w:pPr>
        <w:ind w:left="2000" w:hanging="566"/>
      </w:pPr>
      <w:rPr>
        <w:rFonts w:hint="default"/>
        <w:lang w:val="ru-RU" w:eastAsia="en-US" w:bidi="ar-SA"/>
      </w:rPr>
    </w:lvl>
    <w:lvl w:ilvl="5" w:tplc="CC0435EC">
      <w:numFmt w:val="bullet"/>
      <w:lvlText w:val="•"/>
      <w:lvlJc w:val="left"/>
      <w:pPr>
        <w:ind w:left="4740" w:hanging="566"/>
      </w:pPr>
      <w:rPr>
        <w:rFonts w:hint="default"/>
        <w:lang w:val="ru-RU" w:eastAsia="en-US" w:bidi="ar-SA"/>
      </w:rPr>
    </w:lvl>
    <w:lvl w:ilvl="6" w:tplc="2DFC814A">
      <w:numFmt w:val="bullet"/>
      <w:lvlText w:val="•"/>
      <w:lvlJc w:val="left"/>
      <w:pPr>
        <w:ind w:left="6009" w:hanging="566"/>
      </w:pPr>
      <w:rPr>
        <w:rFonts w:hint="default"/>
        <w:lang w:val="ru-RU" w:eastAsia="en-US" w:bidi="ar-SA"/>
      </w:rPr>
    </w:lvl>
    <w:lvl w:ilvl="7" w:tplc="587AB98A">
      <w:numFmt w:val="bullet"/>
      <w:lvlText w:val="•"/>
      <w:lvlJc w:val="left"/>
      <w:pPr>
        <w:ind w:left="7278" w:hanging="566"/>
      </w:pPr>
      <w:rPr>
        <w:rFonts w:hint="default"/>
        <w:lang w:val="ru-RU" w:eastAsia="en-US" w:bidi="ar-SA"/>
      </w:rPr>
    </w:lvl>
    <w:lvl w:ilvl="8" w:tplc="58E6C4B6">
      <w:numFmt w:val="bullet"/>
      <w:lvlText w:val="•"/>
      <w:lvlJc w:val="left"/>
      <w:pPr>
        <w:ind w:left="8547" w:hanging="566"/>
      </w:pPr>
      <w:rPr>
        <w:rFonts w:hint="default"/>
        <w:lang w:val="ru-RU" w:eastAsia="en-US" w:bidi="ar-SA"/>
      </w:rPr>
    </w:lvl>
  </w:abstractNum>
  <w:abstractNum w:abstractNumId="2">
    <w:nsid w:val="638A0389"/>
    <w:multiLevelType w:val="hybridMultilevel"/>
    <w:tmpl w:val="A00A35D8"/>
    <w:lvl w:ilvl="0" w:tplc="FB7EBEF4">
      <w:numFmt w:val="bullet"/>
      <w:lvlText w:val=""/>
      <w:lvlJc w:val="left"/>
      <w:pPr>
        <w:ind w:left="995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29"/>
        <w:w w:val="81"/>
        <w:sz w:val="24"/>
        <w:szCs w:val="24"/>
        <w:lang w:val="ru-RU" w:eastAsia="en-US" w:bidi="ar-SA"/>
      </w:rPr>
    </w:lvl>
    <w:lvl w:ilvl="1" w:tplc="440E59F6">
      <w:numFmt w:val="bullet"/>
      <w:lvlText w:val="•"/>
      <w:lvlJc w:val="left"/>
      <w:pPr>
        <w:ind w:left="2008" w:hanging="140"/>
      </w:pPr>
      <w:rPr>
        <w:rFonts w:hint="default"/>
        <w:lang w:val="ru-RU" w:eastAsia="en-US" w:bidi="ar-SA"/>
      </w:rPr>
    </w:lvl>
    <w:lvl w:ilvl="2" w:tplc="8F9E217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3" w:tplc="2BEC64A2">
      <w:numFmt w:val="bullet"/>
      <w:lvlText w:val="•"/>
      <w:lvlJc w:val="left"/>
      <w:pPr>
        <w:ind w:left="4025" w:hanging="140"/>
      </w:pPr>
      <w:rPr>
        <w:rFonts w:hint="default"/>
        <w:lang w:val="ru-RU" w:eastAsia="en-US" w:bidi="ar-SA"/>
      </w:rPr>
    </w:lvl>
    <w:lvl w:ilvl="4" w:tplc="1B700C8E">
      <w:numFmt w:val="bullet"/>
      <w:lvlText w:val="•"/>
      <w:lvlJc w:val="left"/>
      <w:pPr>
        <w:ind w:left="5034" w:hanging="140"/>
      </w:pPr>
      <w:rPr>
        <w:rFonts w:hint="default"/>
        <w:lang w:val="ru-RU" w:eastAsia="en-US" w:bidi="ar-SA"/>
      </w:rPr>
    </w:lvl>
    <w:lvl w:ilvl="5" w:tplc="DE68BD76">
      <w:numFmt w:val="bullet"/>
      <w:lvlText w:val="•"/>
      <w:lvlJc w:val="left"/>
      <w:pPr>
        <w:ind w:left="6042" w:hanging="140"/>
      </w:pPr>
      <w:rPr>
        <w:rFonts w:hint="default"/>
        <w:lang w:val="ru-RU" w:eastAsia="en-US" w:bidi="ar-SA"/>
      </w:rPr>
    </w:lvl>
    <w:lvl w:ilvl="6" w:tplc="0D6E8548">
      <w:numFmt w:val="bullet"/>
      <w:lvlText w:val="•"/>
      <w:lvlJc w:val="left"/>
      <w:pPr>
        <w:ind w:left="7051" w:hanging="140"/>
      </w:pPr>
      <w:rPr>
        <w:rFonts w:hint="default"/>
        <w:lang w:val="ru-RU" w:eastAsia="en-US" w:bidi="ar-SA"/>
      </w:rPr>
    </w:lvl>
    <w:lvl w:ilvl="7" w:tplc="BD60AAB8">
      <w:numFmt w:val="bullet"/>
      <w:lvlText w:val="•"/>
      <w:lvlJc w:val="left"/>
      <w:pPr>
        <w:ind w:left="8059" w:hanging="140"/>
      </w:pPr>
      <w:rPr>
        <w:rFonts w:hint="default"/>
        <w:lang w:val="ru-RU" w:eastAsia="en-US" w:bidi="ar-SA"/>
      </w:rPr>
    </w:lvl>
    <w:lvl w:ilvl="8" w:tplc="D4647CBA">
      <w:numFmt w:val="bullet"/>
      <w:lvlText w:val="•"/>
      <w:lvlJc w:val="left"/>
      <w:pPr>
        <w:ind w:left="9068" w:hanging="140"/>
      </w:pPr>
      <w:rPr>
        <w:rFonts w:hint="default"/>
        <w:lang w:val="ru-RU" w:eastAsia="en-US" w:bidi="ar-SA"/>
      </w:rPr>
    </w:lvl>
  </w:abstractNum>
  <w:abstractNum w:abstractNumId="3">
    <w:nsid w:val="71FA4D0A"/>
    <w:multiLevelType w:val="hybridMultilevel"/>
    <w:tmpl w:val="6D283770"/>
    <w:lvl w:ilvl="0" w:tplc="401A8206">
      <w:numFmt w:val="bullet"/>
      <w:lvlText w:val=""/>
      <w:lvlJc w:val="left"/>
      <w:pPr>
        <w:ind w:left="715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FAAFB82">
      <w:numFmt w:val="bullet"/>
      <w:lvlText w:val="•"/>
      <w:lvlJc w:val="left"/>
      <w:pPr>
        <w:ind w:left="1756" w:hanging="285"/>
      </w:pPr>
      <w:rPr>
        <w:rFonts w:hint="default"/>
        <w:lang w:val="ru-RU" w:eastAsia="en-US" w:bidi="ar-SA"/>
      </w:rPr>
    </w:lvl>
    <w:lvl w:ilvl="2" w:tplc="5B2ABFFE">
      <w:numFmt w:val="bullet"/>
      <w:lvlText w:val="•"/>
      <w:lvlJc w:val="left"/>
      <w:pPr>
        <w:ind w:left="2793" w:hanging="285"/>
      </w:pPr>
      <w:rPr>
        <w:rFonts w:hint="default"/>
        <w:lang w:val="ru-RU" w:eastAsia="en-US" w:bidi="ar-SA"/>
      </w:rPr>
    </w:lvl>
    <w:lvl w:ilvl="3" w:tplc="F392C1E4">
      <w:numFmt w:val="bullet"/>
      <w:lvlText w:val="•"/>
      <w:lvlJc w:val="left"/>
      <w:pPr>
        <w:ind w:left="3829" w:hanging="285"/>
      </w:pPr>
      <w:rPr>
        <w:rFonts w:hint="default"/>
        <w:lang w:val="ru-RU" w:eastAsia="en-US" w:bidi="ar-SA"/>
      </w:rPr>
    </w:lvl>
    <w:lvl w:ilvl="4" w:tplc="C8108BD0">
      <w:numFmt w:val="bullet"/>
      <w:lvlText w:val="•"/>
      <w:lvlJc w:val="left"/>
      <w:pPr>
        <w:ind w:left="4866" w:hanging="285"/>
      </w:pPr>
      <w:rPr>
        <w:rFonts w:hint="default"/>
        <w:lang w:val="ru-RU" w:eastAsia="en-US" w:bidi="ar-SA"/>
      </w:rPr>
    </w:lvl>
    <w:lvl w:ilvl="5" w:tplc="2F5C696A">
      <w:numFmt w:val="bullet"/>
      <w:lvlText w:val="•"/>
      <w:lvlJc w:val="left"/>
      <w:pPr>
        <w:ind w:left="5902" w:hanging="285"/>
      </w:pPr>
      <w:rPr>
        <w:rFonts w:hint="default"/>
        <w:lang w:val="ru-RU" w:eastAsia="en-US" w:bidi="ar-SA"/>
      </w:rPr>
    </w:lvl>
    <w:lvl w:ilvl="6" w:tplc="60B2F6D2">
      <w:numFmt w:val="bullet"/>
      <w:lvlText w:val="•"/>
      <w:lvlJc w:val="left"/>
      <w:pPr>
        <w:ind w:left="6939" w:hanging="285"/>
      </w:pPr>
      <w:rPr>
        <w:rFonts w:hint="default"/>
        <w:lang w:val="ru-RU" w:eastAsia="en-US" w:bidi="ar-SA"/>
      </w:rPr>
    </w:lvl>
    <w:lvl w:ilvl="7" w:tplc="7F38FE7C">
      <w:numFmt w:val="bullet"/>
      <w:lvlText w:val="•"/>
      <w:lvlJc w:val="left"/>
      <w:pPr>
        <w:ind w:left="7975" w:hanging="285"/>
      </w:pPr>
      <w:rPr>
        <w:rFonts w:hint="default"/>
        <w:lang w:val="ru-RU" w:eastAsia="en-US" w:bidi="ar-SA"/>
      </w:rPr>
    </w:lvl>
    <w:lvl w:ilvl="8" w:tplc="9528C756">
      <w:numFmt w:val="bullet"/>
      <w:lvlText w:val="•"/>
      <w:lvlJc w:val="left"/>
      <w:pPr>
        <w:ind w:left="9012" w:hanging="28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43665C"/>
    <w:rsid w:val="000334C3"/>
    <w:rsid w:val="000547ED"/>
    <w:rsid w:val="000A0114"/>
    <w:rsid w:val="001376C7"/>
    <w:rsid w:val="00412772"/>
    <w:rsid w:val="0043665C"/>
    <w:rsid w:val="004B2ED5"/>
    <w:rsid w:val="004B5C4B"/>
    <w:rsid w:val="00522247"/>
    <w:rsid w:val="008147EA"/>
    <w:rsid w:val="008754B2"/>
    <w:rsid w:val="008B0CA9"/>
    <w:rsid w:val="008C11F3"/>
    <w:rsid w:val="00AB5A6B"/>
    <w:rsid w:val="00B735DB"/>
    <w:rsid w:val="00CD7FF9"/>
    <w:rsid w:val="00E80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3665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366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3665C"/>
    <w:pPr>
      <w:ind w:left="715" w:firstLine="710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43665C"/>
    <w:pPr>
      <w:ind w:left="2981" w:hanging="425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43665C"/>
    <w:pPr>
      <w:ind w:left="715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43665C"/>
    <w:pPr>
      <w:spacing w:before="1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mailto:info@spb.rsvo.ru" TargetMode="Externa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sc616@adm-edu.spb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sbis.ru/edo" TargetMode="Externa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mailto:sc616@adm-edu.spb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4411</Words>
  <Characters>25143</Characters>
  <Application>Microsoft Office Word</Application>
  <DocSecurity>0</DocSecurity>
  <Lines>209</Lines>
  <Paragraphs>58</Paragraphs>
  <ScaleCrop>false</ScaleCrop>
  <Company/>
  <LinksUpToDate>false</LinksUpToDate>
  <CharactersWithSpaces>29496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Екатерина Петровна</dc:creator>
  <cp:lastModifiedBy>ekalinina</cp:lastModifiedBy>
  <cp:revision>3</cp:revision>
  <dcterms:created xsi:type="dcterms:W3CDTF">2023-12-08T10:33:00Z</dcterms:created>
  <dcterms:modified xsi:type="dcterms:W3CDTF">2023-12-08T11:07:00Z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2023-10-17T00:00:00Z</vt:filetime>
  </property>
  <property fmtid="{D5CDD505-2E9C-101B-9397-08002B2CF9AE}" pid="3" name="Creator">
    <vt:lpwstr>СБИС++</vt:lpwstr>
  </property>
  <property fmtid="{D5CDD505-2E9C-101B-9397-08002B2CF9AE}" pid="4" name="LastSaved">
    <vt:filetime>2023-12-08T00:00:00Z</vt:filetime>
  </property>
  <property fmtid="{D5CDD505-2E9C-101B-9397-08002B2CF9AE}" pid="5" name="Producer">
    <vt:lpwstr>Сервис обработки PDF</vt:lpwstr>
  </property>
</Properties>
</file>