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9DC" w:rsidRDefault="003A59DC" w:rsidP="003A59DC">
      <w:pPr>
        <w:jc w:val="center"/>
        <w:rPr>
          <w:b/>
          <w:sz w:val="22"/>
          <w:szCs w:val="22"/>
        </w:rPr>
      </w:pPr>
      <w:r w:rsidRPr="002A0EC4">
        <w:rPr>
          <w:b/>
          <w:sz w:val="22"/>
          <w:szCs w:val="22"/>
        </w:rPr>
        <w:t>Расчет и обоснование начальной (максимальной) цены Договора</w:t>
      </w:r>
    </w:p>
    <w:p w:rsidR="003A59DC" w:rsidRDefault="00FB58CB" w:rsidP="003A59D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3A59DC" w:rsidRDefault="003A59DC" w:rsidP="003A59DC">
      <w:pPr>
        <w:ind w:firstLine="539"/>
        <w:jc w:val="both"/>
        <w:rPr>
          <w:sz w:val="24"/>
          <w:szCs w:val="24"/>
        </w:rPr>
      </w:pPr>
      <w:r w:rsidRPr="002A0EC4">
        <w:rPr>
          <w:bCs/>
          <w:color w:val="000000"/>
          <w:sz w:val="24"/>
          <w:szCs w:val="24"/>
        </w:rPr>
        <w:t xml:space="preserve">Начальная (максимальная) цена </w:t>
      </w:r>
      <w:r>
        <w:rPr>
          <w:bCs/>
          <w:color w:val="000000"/>
          <w:sz w:val="24"/>
          <w:szCs w:val="24"/>
        </w:rPr>
        <w:t>Договора</w:t>
      </w:r>
      <w:r w:rsidRPr="002A0EC4">
        <w:rPr>
          <w:bCs/>
          <w:color w:val="000000"/>
          <w:sz w:val="24"/>
          <w:szCs w:val="24"/>
        </w:rPr>
        <w:t xml:space="preserve"> сформирована Заказчиком </w:t>
      </w:r>
      <w:r w:rsidRPr="002A0EC4">
        <w:rPr>
          <w:sz w:val="24"/>
          <w:szCs w:val="24"/>
        </w:rPr>
        <w:t xml:space="preserve">методом сопоставимых рыночных цен (анализа рынка)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2A0EC4">
        <w:rPr>
          <w:color w:val="000000"/>
          <w:sz w:val="24"/>
          <w:szCs w:val="24"/>
        </w:rPr>
        <w:t>с учётом расходов налогов и других обязательных платежей,</w:t>
      </w:r>
      <w:r w:rsidRPr="002A0EC4">
        <w:rPr>
          <w:sz w:val="24"/>
          <w:szCs w:val="24"/>
        </w:rPr>
        <w:t xml:space="preserve"> в том числе НДС.</w:t>
      </w:r>
    </w:p>
    <w:p w:rsidR="00F43DB3" w:rsidRDefault="00FD6CD5" w:rsidP="00B542EF">
      <w:pPr>
        <w:ind w:firstLine="540"/>
        <w:jc w:val="both"/>
        <w:rPr>
          <w:sz w:val="24"/>
          <w:szCs w:val="24"/>
        </w:rPr>
      </w:pPr>
      <w:r w:rsidRPr="00FD6CD5">
        <w:rPr>
          <w:sz w:val="24"/>
          <w:szCs w:val="24"/>
        </w:rPr>
        <w:t xml:space="preserve">Для определения цены </w:t>
      </w:r>
      <w:r w:rsidR="00F43DB3">
        <w:rPr>
          <w:sz w:val="24"/>
          <w:szCs w:val="24"/>
        </w:rPr>
        <w:t>Договор</w:t>
      </w:r>
      <w:r w:rsidRPr="00FD6CD5">
        <w:rPr>
          <w:sz w:val="24"/>
          <w:szCs w:val="24"/>
        </w:rPr>
        <w:t xml:space="preserve">а проведен мониторинг </w:t>
      </w:r>
      <w:r w:rsidR="00F43DB3" w:rsidRPr="00F43DB3">
        <w:rPr>
          <w:sz w:val="24"/>
          <w:szCs w:val="24"/>
        </w:rPr>
        <w:t>рыночных цен (анализа рынка) с учетом сопоставимых с условиями планируемой закупки коммерческих и (или) финансовых условий оказания услуг</w:t>
      </w:r>
      <w:r w:rsidR="00F43DB3">
        <w:rPr>
          <w:sz w:val="24"/>
          <w:szCs w:val="24"/>
        </w:rPr>
        <w:t>:</w:t>
      </w:r>
    </w:p>
    <w:p w:rsidR="00A65229" w:rsidRPr="003C6CDD" w:rsidRDefault="00A65229" w:rsidP="00A65229">
      <w:pPr>
        <w:ind w:firstLine="540"/>
        <w:jc w:val="both"/>
        <w:rPr>
          <w:sz w:val="24"/>
          <w:szCs w:val="24"/>
        </w:rPr>
      </w:pPr>
      <w:r w:rsidRPr="003C6CDD">
        <w:rPr>
          <w:sz w:val="24"/>
          <w:szCs w:val="24"/>
        </w:rPr>
        <w:t>Участник № 1, коммерческое предложение №</w:t>
      </w:r>
      <w:r>
        <w:rPr>
          <w:sz w:val="24"/>
          <w:szCs w:val="24"/>
        </w:rPr>
        <w:t xml:space="preserve"> </w:t>
      </w:r>
      <w:r w:rsidR="00A13243">
        <w:rPr>
          <w:sz w:val="24"/>
          <w:szCs w:val="24"/>
        </w:rPr>
        <w:t>386г</w:t>
      </w:r>
      <w:r w:rsidRPr="003C6CDD">
        <w:rPr>
          <w:sz w:val="24"/>
          <w:szCs w:val="24"/>
        </w:rPr>
        <w:t xml:space="preserve"> /2</w:t>
      </w:r>
      <w:r w:rsidR="00A13243">
        <w:rPr>
          <w:sz w:val="24"/>
          <w:szCs w:val="24"/>
        </w:rPr>
        <w:t>3</w:t>
      </w:r>
      <w:r w:rsidRPr="003C6CDD">
        <w:rPr>
          <w:sz w:val="24"/>
          <w:szCs w:val="24"/>
        </w:rPr>
        <w:t xml:space="preserve">-0-0 </w:t>
      </w:r>
      <w:r>
        <w:rPr>
          <w:sz w:val="24"/>
          <w:szCs w:val="24"/>
        </w:rPr>
        <w:t>от 2</w:t>
      </w:r>
      <w:r w:rsidR="00A13243">
        <w:rPr>
          <w:sz w:val="24"/>
          <w:szCs w:val="24"/>
        </w:rPr>
        <w:t>7</w:t>
      </w:r>
      <w:r>
        <w:rPr>
          <w:sz w:val="24"/>
          <w:szCs w:val="24"/>
        </w:rPr>
        <w:t>.11.202</w:t>
      </w:r>
      <w:r w:rsidR="00A13243">
        <w:rPr>
          <w:sz w:val="24"/>
          <w:szCs w:val="24"/>
        </w:rPr>
        <w:t>3</w:t>
      </w:r>
    </w:p>
    <w:p w:rsidR="00A65229" w:rsidRPr="003C6CDD" w:rsidRDefault="00A65229" w:rsidP="00A65229">
      <w:pPr>
        <w:ind w:firstLine="540"/>
        <w:jc w:val="both"/>
        <w:rPr>
          <w:sz w:val="24"/>
          <w:szCs w:val="24"/>
        </w:rPr>
      </w:pPr>
      <w:r w:rsidRPr="003C6CDD">
        <w:rPr>
          <w:sz w:val="24"/>
          <w:szCs w:val="24"/>
        </w:rPr>
        <w:t>Участник №</w:t>
      </w:r>
      <w:r>
        <w:rPr>
          <w:sz w:val="24"/>
          <w:szCs w:val="24"/>
        </w:rPr>
        <w:t xml:space="preserve"> 2, коммерческое предложение № </w:t>
      </w:r>
      <w:r w:rsidR="00A13243">
        <w:rPr>
          <w:sz w:val="24"/>
          <w:szCs w:val="24"/>
        </w:rPr>
        <w:t>386д</w:t>
      </w:r>
      <w:r w:rsidRPr="003C6CDD">
        <w:rPr>
          <w:sz w:val="24"/>
          <w:szCs w:val="24"/>
        </w:rPr>
        <w:t xml:space="preserve"> /2</w:t>
      </w:r>
      <w:r w:rsidR="00A13243">
        <w:rPr>
          <w:sz w:val="24"/>
          <w:szCs w:val="24"/>
        </w:rPr>
        <w:t>3</w:t>
      </w:r>
      <w:r w:rsidRPr="003C6CDD">
        <w:rPr>
          <w:sz w:val="24"/>
          <w:szCs w:val="24"/>
        </w:rPr>
        <w:t>-0-0</w:t>
      </w:r>
      <w:r>
        <w:rPr>
          <w:sz w:val="24"/>
          <w:szCs w:val="24"/>
        </w:rPr>
        <w:t xml:space="preserve"> от </w:t>
      </w:r>
      <w:r w:rsidR="00620344">
        <w:rPr>
          <w:sz w:val="24"/>
          <w:szCs w:val="24"/>
        </w:rPr>
        <w:t>27</w:t>
      </w:r>
      <w:r>
        <w:rPr>
          <w:sz w:val="24"/>
          <w:szCs w:val="24"/>
        </w:rPr>
        <w:t>.11.202</w:t>
      </w:r>
      <w:r w:rsidR="00A13243">
        <w:rPr>
          <w:sz w:val="24"/>
          <w:szCs w:val="24"/>
        </w:rPr>
        <w:t>3</w:t>
      </w:r>
    </w:p>
    <w:p w:rsidR="00A65229" w:rsidRDefault="00A65229" w:rsidP="00A65229">
      <w:pPr>
        <w:ind w:firstLine="540"/>
        <w:jc w:val="both"/>
        <w:rPr>
          <w:sz w:val="24"/>
          <w:szCs w:val="24"/>
        </w:rPr>
      </w:pPr>
      <w:r w:rsidRPr="003C6CDD">
        <w:rPr>
          <w:sz w:val="24"/>
          <w:szCs w:val="24"/>
        </w:rPr>
        <w:t xml:space="preserve">Участник № 3, коммерческое предложение № </w:t>
      </w:r>
      <w:r w:rsidR="00620344">
        <w:rPr>
          <w:sz w:val="24"/>
          <w:szCs w:val="24"/>
        </w:rPr>
        <w:t>386е</w:t>
      </w:r>
      <w:r w:rsidRPr="00634B01">
        <w:rPr>
          <w:sz w:val="24"/>
          <w:szCs w:val="24"/>
        </w:rPr>
        <w:t xml:space="preserve"> </w:t>
      </w:r>
      <w:r w:rsidRPr="003C6CDD">
        <w:rPr>
          <w:sz w:val="24"/>
          <w:szCs w:val="24"/>
        </w:rPr>
        <w:t>/2</w:t>
      </w:r>
      <w:r w:rsidR="00A13243">
        <w:rPr>
          <w:sz w:val="24"/>
          <w:szCs w:val="24"/>
        </w:rPr>
        <w:t>3</w:t>
      </w:r>
      <w:r w:rsidRPr="003C6CDD">
        <w:rPr>
          <w:sz w:val="24"/>
          <w:szCs w:val="24"/>
        </w:rPr>
        <w:t>-0-0</w:t>
      </w:r>
      <w:r>
        <w:rPr>
          <w:sz w:val="24"/>
          <w:szCs w:val="24"/>
        </w:rPr>
        <w:t xml:space="preserve"> от 2</w:t>
      </w:r>
      <w:r w:rsidR="00620344">
        <w:rPr>
          <w:sz w:val="24"/>
          <w:szCs w:val="24"/>
        </w:rPr>
        <w:t>7</w:t>
      </w:r>
      <w:r>
        <w:rPr>
          <w:sz w:val="24"/>
          <w:szCs w:val="24"/>
        </w:rPr>
        <w:t>.11.202</w:t>
      </w:r>
      <w:r w:rsidR="00A13243">
        <w:rPr>
          <w:sz w:val="24"/>
          <w:szCs w:val="24"/>
        </w:rPr>
        <w:t>3</w:t>
      </w:r>
    </w:p>
    <w:p w:rsidR="00A13243" w:rsidRPr="003C6CDD" w:rsidRDefault="00A13243" w:rsidP="00A13243">
      <w:pPr>
        <w:ind w:firstLine="540"/>
        <w:jc w:val="both"/>
        <w:rPr>
          <w:sz w:val="24"/>
          <w:szCs w:val="24"/>
        </w:rPr>
      </w:pPr>
      <w:r w:rsidRPr="003C6CDD">
        <w:rPr>
          <w:sz w:val="24"/>
          <w:szCs w:val="24"/>
        </w:rPr>
        <w:t>Участник №</w:t>
      </w:r>
      <w:r>
        <w:rPr>
          <w:sz w:val="24"/>
          <w:szCs w:val="24"/>
        </w:rPr>
        <w:t xml:space="preserve"> 4, </w:t>
      </w:r>
      <w:r w:rsidR="00620344">
        <w:rPr>
          <w:sz w:val="24"/>
          <w:szCs w:val="24"/>
        </w:rPr>
        <w:t>экранная копия</w:t>
      </w:r>
      <w:r>
        <w:rPr>
          <w:sz w:val="24"/>
          <w:szCs w:val="24"/>
        </w:rPr>
        <w:t xml:space="preserve"> от 2</w:t>
      </w:r>
      <w:r w:rsidR="00620344">
        <w:rPr>
          <w:sz w:val="24"/>
          <w:szCs w:val="24"/>
        </w:rPr>
        <w:t>3</w:t>
      </w:r>
      <w:r>
        <w:rPr>
          <w:sz w:val="24"/>
          <w:szCs w:val="24"/>
        </w:rPr>
        <w:t>.11.2023</w:t>
      </w:r>
    </w:p>
    <w:p w:rsidR="00A13243" w:rsidRDefault="00A13243" w:rsidP="00A13243">
      <w:pPr>
        <w:ind w:firstLine="540"/>
        <w:jc w:val="both"/>
        <w:rPr>
          <w:sz w:val="24"/>
          <w:szCs w:val="24"/>
        </w:rPr>
      </w:pPr>
      <w:r w:rsidRPr="003C6CDD">
        <w:rPr>
          <w:sz w:val="24"/>
          <w:szCs w:val="24"/>
        </w:rPr>
        <w:t xml:space="preserve">Участник № </w:t>
      </w:r>
      <w:r>
        <w:rPr>
          <w:sz w:val="24"/>
          <w:szCs w:val="24"/>
        </w:rPr>
        <w:t>5</w:t>
      </w:r>
      <w:r w:rsidRPr="003C6CDD">
        <w:rPr>
          <w:sz w:val="24"/>
          <w:szCs w:val="24"/>
        </w:rPr>
        <w:t xml:space="preserve">, </w:t>
      </w:r>
      <w:r w:rsidR="00620344">
        <w:rPr>
          <w:sz w:val="24"/>
          <w:szCs w:val="24"/>
        </w:rPr>
        <w:t xml:space="preserve">экранная копия </w:t>
      </w:r>
      <w:r>
        <w:rPr>
          <w:sz w:val="24"/>
          <w:szCs w:val="24"/>
        </w:rPr>
        <w:t>от 2</w:t>
      </w:r>
      <w:r w:rsidR="00620344">
        <w:rPr>
          <w:sz w:val="24"/>
          <w:szCs w:val="24"/>
        </w:rPr>
        <w:t>2</w:t>
      </w:r>
      <w:r>
        <w:rPr>
          <w:sz w:val="24"/>
          <w:szCs w:val="24"/>
        </w:rPr>
        <w:t>.11.2023</w:t>
      </w:r>
    </w:p>
    <w:p w:rsidR="00A13243" w:rsidRDefault="00A13243" w:rsidP="00A65229">
      <w:pPr>
        <w:ind w:firstLine="540"/>
        <w:jc w:val="both"/>
        <w:rPr>
          <w:sz w:val="24"/>
          <w:szCs w:val="24"/>
        </w:rPr>
      </w:pPr>
    </w:p>
    <w:tbl>
      <w:tblPr>
        <w:tblW w:w="14946" w:type="dxa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"/>
        <w:gridCol w:w="2943"/>
        <w:gridCol w:w="1229"/>
        <w:gridCol w:w="992"/>
        <w:gridCol w:w="992"/>
        <w:gridCol w:w="993"/>
        <w:gridCol w:w="992"/>
        <w:gridCol w:w="1003"/>
        <w:gridCol w:w="851"/>
        <w:gridCol w:w="851"/>
        <w:gridCol w:w="850"/>
        <w:gridCol w:w="709"/>
        <w:gridCol w:w="850"/>
        <w:gridCol w:w="1139"/>
      </w:tblGrid>
      <w:tr w:rsidR="00DC7965" w:rsidTr="00620344">
        <w:trPr>
          <w:cantSplit/>
          <w:trHeight w:val="1372"/>
          <w:jc w:val="center"/>
        </w:trPr>
        <w:tc>
          <w:tcPr>
            <w:tcW w:w="552" w:type="dxa"/>
            <w:vAlign w:val="center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п/п</w:t>
            </w:r>
          </w:p>
        </w:tc>
        <w:tc>
          <w:tcPr>
            <w:tcW w:w="2943" w:type="dxa"/>
            <w:vAlign w:val="center"/>
          </w:tcPr>
          <w:p w:rsidR="00B542EF" w:rsidRDefault="00E200D4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229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ОКПД2</w:t>
            </w:r>
          </w:p>
        </w:tc>
        <w:tc>
          <w:tcPr>
            <w:tcW w:w="992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ценовой информации №1, руб (ц1)</w:t>
            </w:r>
          </w:p>
        </w:tc>
        <w:tc>
          <w:tcPr>
            <w:tcW w:w="992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ценовой информации №2, руб (ц2)</w:t>
            </w:r>
          </w:p>
        </w:tc>
        <w:tc>
          <w:tcPr>
            <w:tcW w:w="993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ценовой информации №3, руб (ц3)</w:t>
            </w:r>
          </w:p>
        </w:tc>
        <w:tc>
          <w:tcPr>
            <w:tcW w:w="992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ценовой информации №4, руб (ц4)</w:t>
            </w:r>
          </w:p>
        </w:tc>
        <w:tc>
          <w:tcPr>
            <w:tcW w:w="1003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ценовой информации №5, руб (ц5)</w:t>
            </w:r>
          </w:p>
        </w:tc>
        <w:tc>
          <w:tcPr>
            <w:tcW w:w="851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851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 (объем) закупаемого товара</w:t>
            </w:r>
          </w:p>
        </w:tc>
        <w:tc>
          <w:tcPr>
            <w:tcW w:w="850" w:type="dxa"/>
            <w:textDirection w:val="btLr"/>
            <w:vAlign w:val="center"/>
          </w:tcPr>
          <w:p w:rsidR="00B542EF" w:rsidRDefault="001C474C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Минимальная</w:t>
            </w:r>
            <w:r w:rsidR="00B542EF">
              <w:rPr>
                <w:sz w:val="18"/>
                <w:szCs w:val="18"/>
              </w:rPr>
              <w:t xml:space="preserve"> цена, руб&lt;ц&gt;</w:t>
            </w:r>
          </w:p>
        </w:tc>
        <w:tc>
          <w:tcPr>
            <w:tcW w:w="709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Коэффициент вариацииV</w:t>
            </w:r>
          </w:p>
        </w:tc>
        <w:tc>
          <w:tcPr>
            <w:tcW w:w="850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квадратичное отклонение σ</w:t>
            </w:r>
          </w:p>
        </w:tc>
        <w:tc>
          <w:tcPr>
            <w:tcW w:w="1139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НМЦКрын, руб</w:t>
            </w:r>
            <w:r w:rsidR="00D97EC7">
              <w:rPr>
                <w:sz w:val="18"/>
                <w:szCs w:val="18"/>
              </w:rPr>
              <w:t>.</w:t>
            </w:r>
          </w:p>
        </w:tc>
      </w:tr>
      <w:tr w:rsidR="00DC7965" w:rsidTr="00620344">
        <w:trPr>
          <w:trHeight w:val="278"/>
          <w:jc w:val="center"/>
        </w:trPr>
        <w:tc>
          <w:tcPr>
            <w:tcW w:w="552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943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29" w:type="dxa"/>
          </w:tcPr>
          <w:p w:rsidR="00B542EF" w:rsidRDefault="00B542EF" w:rsidP="00A128F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003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9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A65229" w:rsidTr="00620344">
        <w:trPr>
          <w:trHeight w:val="717"/>
          <w:jc w:val="center"/>
        </w:trPr>
        <w:tc>
          <w:tcPr>
            <w:tcW w:w="552" w:type="dxa"/>
          </w:tcPr>
          <w:p w:rsidR="00A65229" w:rsidRPr="00F91AFE" w:rsidRDefault="00A65229" w:rsidP="00A128F7">
            <w:pPr>
              <w:jc w:val="center"/>
              <w:rPr>
                <w:sz w:val="18"/>
                <w:szCs w:val="18"/>
              </w:rPr>
            </w:pPr>
            <w:r w:rsidRPr="00F91AFE">
              <w:rPr>
                <w:sz w:val="18"/>
                <w:szCs w:val="18"/>
              </w:rPr>
              <w:t>1</w:t>
            </w:r>
          </w:p>
        </w:tc>
        <w:tc>
          <w:tcPr>
            <w:tcW w:w="2943" w:type="dxa"/>
          </w:tcPr>
          <w:p w:rsidR="00A65229" w:rsidRPr="00F91AFE" w:rsidRDefault="00A65229" w:rsidP="00620344">
            <w:pPr>
              <w:rPr>
                <w:sz w:val="18"/>
                <w:szCs w:val="18"/>
              </w:rPr>
            </w:pPr>
            <w:r w:rsidRPr="00EF39EF">
              <w:t>Оказание услуг по программно-технической поддержке официального сайта СПб ГБУДПО «ИКП» www.spbicp.ru</w:t>
            </w:r>
          </w:p>
        </w:tc>
        <w:tc>
          <w:tcPr>
            <w:tcW w:w="1229" w:type="dxa"/>
          </w:tcPr>
          <w:p w:rsidR="00A65229" w:rsidRDefault="00A65229" w:rsidP="00743E04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63</w:t>
            </w:r>
            <w:r w:rsidRPr="00205E6C">
              <w:rPr>
                <w:bCs/>
                <w:color w:val="000000"/>
                <w:sz w:val="18"/>
                <w:szCs w:val="18"/>
              </w:rPr>
              <w:t>.</w:t>
            </w:r>
            <w:r>
              <w:rPr>
                <w:bCs/>
                <w:color w:val="000000"/>
                <w:sz w:val="18"/>
                <w:szCs w:val="18"/>
              </w:rPr>
              <w:t>11</w:t>
            </w:r>
            <w:r w:rsidRPr="00205E6C">
              <w:rPr>
                <w:bCs/>
                <w:color w:val="000000"/>
                <w:sz w:val="18"/>
                <w:szCs w:val="18"/>
              </w:rPr>
              <w:t>.1</w:t>
            </w:r>
            <w:r>
              <w:rPr>
                <w:bCs/>
                <w:color w:val="000000"/>
                <w:sz w:val="18"/>
                <w:szCs w:val="18"/>
              </w:rPr>
              <w:t>2</w:t>
            </w:r>
            <w:r w:rsidRPr="00205E6C">
              <w:rPr>
                <w:bCs/>
                <w:color w:val="000000"/>
                <w:sz w:val="18"/>
                <w:szCs w:val="18"/>
              </w:rPr>
              <w:t>.000</w:t>
            </w:r>
          </w:p>
          <w:p w:rsidR="00A65229" w:rsidRDefault="00A65229" w:rsidP="00743E04">
            <w:pPr>
              <w:rPr>
                <w:bCs/>
                <w:color w:val="000000"/>
                <w:sz w:val="18"/>
                <w:szCs w:val="18"/>
              </w:rPr>
            </w:pPr>
          </w:p>
          <w:p w:rsidR="00A65229" w:rsidRPr="00743E04" w:rsidRDefault="00A65229" w:rsidP="00A128F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</w:tcPr>
          <w:p w:rsidR="00A65229" w:rsidRDefault="00620344" w:rsidP="005B7E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0D1FA9">
              <w:rPr>
                <w:sz w:val="18"/>
                <w:szCs w:val="18"/>
              </w:rPr>
              <w:t>00</w:t>
            </w:r>
            <w:r w:rsidR="00A65229">
              <w:rPr>
                <w:sz w:val="18"/>
                <w:szCs w:val="18"/>
              </w:rPr>
              <w:t>,00</w:t>
            </w:r>
          </w:p>
          <w:p w:rsidR="00A65229" w:rsidRDefault="00A65229" w:rsidP="005B7ED6">
            <w:pPr>
              <w:jc w:val="center"/>
              <w:rPr>
                <w:sz w:val="18"/>
                <w:szCs w:val="18"/>
              </w:rPr>
            </w:pPr>
          </w:p>
          <w:p w:rsidR="00A65229" w:rsidRDefault="00A65229" w:rsidP="005B7ED6">
            <w:pPr>
              <w:jc w:val="center"/>
              <w:rPr>
                <w:sz w:val="18"/>
                <w:szCs w:val="18"/>
              </w:rPr>
            </w:pPr>
          </w:p>
          <w:p w:rsidR="00A65229" w:rsidRPr="00F91AFE" w:rsidRDefault="00A65229" w:rsidP="005B7E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65229" w:rsidRDefault="00620344" w:rsidP="005B7E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</w:t>
            </w:r>
            <w:r w:rsidR="00A65229">
              <w:rPr>
                <w:sz w:val="18"/>
                <w:szCs w:val="18"/>
              </w:rPr>
              <w:t>,00</w:t>
            </w:r>
          </w:p>
          <w:p w:rsidR="00A65229" w:rsidRDefault="00A65229" w:rsidP="005B7ED6">
            <w:pPr>
              <w:jc w:val="center"/>
              <w:rPr>
                <w:sz w:val="18"/>
                <w:szCs w:val="18"/>
              </w:rPr>
            </w:pPr>
          </w:p>
          <w:p w:rsidR="00A65229" w:rsidRDefault="00A65229" w:rsidP="005B7ED6">
            <w:pPr>
              <w:jc w:val="center"/>
              <w:rPr>
                <w:sz w:val="18"/>
                <w:szCs w:val="18"/>
              </w:rPr>
            </w:pPr>
          </w:p>
          <w:p w:rsidR="00A65229" w:rsidRPr="00F91AFE" w:rsidRDefault="00A65229" w:rsidP="005B7E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A65229" w:rsidRDefault="00620344" w:rsidP="003077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</w:t>
            </w:r>
            <w:r w:rsidR="00A65229">
              <w:rPr>
                <w:sz w:val="18"/>
                <w:szCs w:val="18"/>
              </w:rPr>
              <w:t>,00</w:t>
            </w:r>
          </w:p>
          <w:p w:rsidR="00A65229" w:rsidRDefault="00A65229" w:rsidP="0030777E">
            <w:pPr>
              <w:jc w:val="center"/>
              <w:rPr>
                <w:sz w:val="18"/>
                <w:szCs w:val="18"/>
              </w:rPr>
            </w:pPr>
          </w:p>
          <w:p w:rsidR="00A65229" w:rsidRPr="00F91AFE" w:rsidRDefault="00A65229" w:rsidP="00307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65229" w:rsidRDefault="00620344" w:rsidP="00BB1E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2200,00</w:t>
            </w:r>
          </w:p>
          <w:p w:rsidR="00A65229" w:rsidRDefault="00A65229" w:rsidP="00BB1E7C">
            <w:pPr>
              <w:jc w:val="center"/>
              <w:rPr>
                <w:sz w:val="18"/>
                <w:szCs w:val="18"/>
              </w:rPr>
            </w:pPr>
          </w:p>
          <w:p w:rsidR="00A65229" w:rsidRPr="00F91AFE" w:rsidRDefault="00A65229" w:rsidP="00BB1E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3" w:type="dxa"/>
          </w:tcPr>
          <w:p w:rsidR="00A65229" w:rsidRDefault="00620344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2000,00</w:t>
            </w:r>
          </w:p>
          <w:p w:rsidR="00A65229" w:rsidRDefault="00A65229" w:rsidP="00A128F7">
            <w:pPr>
              <w:jc w:val="center"/>
              <w:rPr>
                <w:sz w:val="18"/>
                <w:szCs w:val="18"/>
              </w:rPr>
            </w:pPr>
          </w:p>
          <w:p w:rsidR="00A65229" w:rsidRPr="00F91AFE" w:rsidRDefault="00A65229" w:rsidP="00A128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65229" w:rsidRDefault="00620344" w:rsidP="006474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</w:t>
            </w:r>
          </w:p>
          <w:p w:rsidR="00A65229" w:rsidRPr="00F91AFE" w:rsidRDefault="00A65229" w:rsidP="006474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65229" w:rsidRDefault="00620344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  <w:p w:rsidR="00A65229" w:rsidRDefault="00A65229" w:rsidP="00A128F7">
            <w:pPr>
              <w:jc w:val="center"/>
              <w:rPr>
                <w:sz w:val="18"/>
                <w:szCs w:val="18"/>
              </w:rPr>
            </w:pPr>
          </w:p>
          <w:p w:rsidR="00A65229" w:rsidRPr="00F91AFE" w:rsidRDefault="00A65229" w:rsidP="00A128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65229" w:rsidRPr="00F91AFE" w:rsidRDefault="00FB2F51" w:rsidP="00477A3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1350,00</w:t>
            </w:r>
            <w:bookmarkStart w:id="0" w:name="_GoBack"/>
            <w:bookmarkEnd w:id="0"/>
          </w:p>
        </w:tc>
        <w:tc>
          <w:tcPr>
            <w:tcW w:w="709" w:type="dxa"/>
          </w:tcPr>
          <w:p w:rsidR="00A65229" w:rsidRPr="00F91AFE" w:rsidRDefault="00CA6C62" w:rsidP="00355C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22,76</w:t>
            </w:r>
          </w:p>
        </w:tc>
        <w:tc>
          <w:tcPr>
            <w:tcW w:w="850" w:type="dxa"/>
          </w:tcPr>
          <w:p w:rsidR="00A65229" w:rsidRPr="00F91AFE" w:rsidRDefault="00CA6C62" w:rsidP="00DC79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384,71</w:t>
            </w:r>
          </w:p>
        </w:tc>
        <w:tc>
          <w:tcPr>
            <w:tcW w:w="1139" w:type="dxa"/>
          </w:tcPr>
          <w:p w:rsidR="00A65229" w:rsidRDefault="00620344" w:rsidP="00771D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162 000</w:t>
            </w:r>
            <w:r w:rsidR="00A65229">
              <w:rPr>
                <w:sz w:val="18"/>
                <w:szCs w:val="18"/>
              </w:rPr>
              <w:t>,00</w:t>
            </w:r>
          </w:p>
          <w:p w:rsidR="00A65229" w:rsidRDefault="00A65229" w:rsidP="00771D01">
            <w:pPr>
              <w:jc w:val="center"/>
              <w:rPr>
                <w:sz w:val="18"/>
                <w:szCs w:val="18"/>
              </w:rPr>
            </w:pPr>
          </w:p>
        </w:tc>
      </w:tr>
      <w:tr w:rsidR="00A65229" w:rsidTr="00771D01">
        <w:trPr>
          <w:trHeight w:val="278"/>
          <w:jc w:val="center"/>
        </w:trPr>
        <w:tc>
          <w:tcPr>
            <w:tcW w:w="13807" w:type="dxa"/>
            <w:gridSpan w:val="13"/>
          </w:tcPr>
          <w:p w:rsidR="00A65229" w:rsidRPr="004D5DFC" w:rsidRDefault="00A65229" w:rsidP="000974DC">
            <w:pPr>
              <w:jc w:val="right"/>
              <w:rPr>
                <w:b/>
                <w:sz w:val="18"/>
                <w:szCs w:val="18"/>
              </w:rPr>
            </w:pPr>
            <w:r w:rsidRPr="004D5DFC">
              <w:rPr>
                <w:b/>
                <w:kern w:val="1"/>
                <w:sz w:val="18"/>
                <w:szCs w:val="18"/>
              </w:rPr>
              <w:t xml:space="preserve">Начальная (максимальная) цена </w:t>
            </w:r>
            <w:r>
              <w:rPr>
                <w:b/>
                <w:kern w:val="1"/>
                <w:sz w:val="18"/>
                <w:szCs w:val="18"/>
              </w:rPr>
              <w:t>договора</w:t>
            </w:r>
            <w:r w:rsidRPr="004D5DFC">
              <w:rPr>
                <w:b/>
                <w:kern w:val="1"/>
                <w:sz w:val="18"/>
                <w:szCs w:val="18"/>
              </w:rPr>
              <w:t xml:space="preserve"> с НДС (20%), руб.</w:t>
            </w:r>
          </w:p>
        </w:tc>
        <w:tc>
          <w:tcPr>
            <w:tcW w:w="1139" w:type="dxa"/>
          </w:tcPr>
          <w:p w:rsidR="00A65229" w:rsidRPr="00612089" w:rsidRDefault="00A65229" w:rsidP="006203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620344">
              <w:rPr>
                <w:sz w:val="18"/>
                <w:szCs w:val="18"/>
              </w:rPr>
              <w:t>62</w:t>
            </w:r>
            <w:r>
              <w:rPr>
                <w:sz w:val="18"/>
                <w:szCs w:val="18"/>
              </w:rPr>
              <w:t xml:space="preserve"> </w:t>
            </w:r>
            <w:r w:rsidR="00620344">
              <w:rPr>
                <w:sz w:val="18"/>
                <w:szCs w:val="18"/>
              </w:rPr>
              <w:t>00</w:t>
            </w:r>
            <w:r>
              <w:rPr>
                <w:sz w:val="18"/>
                <w:szCs w:val="18"/>
              </w:rPr>
              <w:t>0,00</w:t>
            </w:r>
          </w:p>
        </w:tc>
      </w:tr>
      <w:tr w:rsidR="00A65229" w:rsidTr="00771D01">
        <w:trPr>
          <w:trHeight w:val="278"/>
          <w:jc w:val="center"/>
        </w:trPr>
        <w:tc>
          <w:tcPr>
            <w:tcW w:w="13807" w:type="dxa"/>
            <w:gridSpan w:val="13"/>
          </w:tcPr>
          <w:p w:rsidR="00A65229" w:rsidRPr="004D5DFC" w:rsidRDefault="00A65229" w:rsidP="00F45784">
            <w:pPr>
              <w:jc w:val="right"/>
              <w:rPr>
                <w:b/>
                <w:sz w:val="18"/>
                <w:szCs w:val="18"/>
              </w:rPr>
            </w:pPr>
            <w:r w:rsidRPr="004D5DFC">
              <w:rPr>
                <w:b/>
                <w:color w:val="000000"/>
                <w:sz w:val="18"/>
                <w:szCs w:val="18"/>
              </w:rPr>
              <w:t>в т.ч. НДС (20%), руб.</w:t>
            </w:r>
          </w:p>
        </w:tc>
        <w:tc>
          <w:tcPr>
            <w:tcW w:w="1139" w:type="dxa"/>
          </w:tcPr>
          <w:p w:rsidR="00A65229" w:rsidRPr="00612089" w:rsidRDefault="00A65229" w:rsidP="006203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27 </w:t>
            </w:r>
            <w:r w:rsidR="00620344">
              <w:rPr>
                <w:b/>
                <w:sz w:val="18"/>
                <w:szCs w:val="18"/>
              </w:rPr>
              <w:t>000</w:t>
            </w:r>
            <w:r>
              <w:rPr>
                <w:b/>
                <w:sz w:val="18"/>
                <w:szCs w:val="18"/>
              </w:rPr>
              <w:t>,</w:t>
            </w:r>
            <w:r w:rsidR="00620344">
              <w:rPr>
                <w:b/>
                <w:sz w:val="18"/>
                <w:szCs w:val="18"/>
              </w:rPr>
              <w:t>00</w:t>
            </w:r>
          </w:p>
        </w:tc>
      </w:tr>
    </w:tbl>
    <w:p w:rsidR="003A59DC" w:rsidRDefault="00C307CE" w:rsidP="003A59D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анализа полученных данных была определена стоимость </w:t>
      </w:r>
      <w:r w:rsidR="00771D01" w:rsidRPr="00771D01">
        <w:rPr>
          <w:sz w:val="22"/>
          <w:szCs w:val="22"/>
        </w:rPr>
        <w:t>1</w:t>
      </w:r>
      <w:r w:rsidR="00620344">
        <w:rPr>
          <w:sz w:val="22"/>
          <w:szCs w:val="22"/>
        </w:rPr>
        <w:t>62</w:t>
      </w:r>
      <w:r w:rsidR="00771D01">
        <w:rPr>
          <w:sz w:val="22"/>
          <w:szCs w:val="22"/>
        </w:rPr>
        <w:t xml:space="preserve"> </w:t>
      </w:r>
      <w:r w:rsidR="00620344">
        <w:rPr>
          <w:sz w:val="22"/>
          <w:szCs w:val="22"/>
        </w:rPr>
        <w:t>00</w:t>
      </w:r>
      <w:r w:rsidR="00AF5F9E">
        <w:rPr>
          <w:sz w:val="22"/>
          <w:szCs w:val="22"/>
        </w:rPr>
        <w:t>0</w:t>
      </w:r>
      <w:r w:rsidR="00771D01" w:rsidRPr="00771D01">
        <w:rPr>
          <w:sz w:val="22"/>
          <w:szCs w:val="22"/>
        </w:rPr>
        <w:t>,00</w:t>
      </w:r>
      <w:r w:rsidR="008E601D">
        <w:rPr>
          <w:sz w:val="22"/>
          <w:szCs w:val="22"/>
        </w:rPr>
        <w:t xml:space="preserve"> </w:t>
      </w:r>
      <w:r>
        <w:rPr>
          <w:sz w:val="22"/>
          <w:szCs w:val="22"/>
        </w:rPr>
        <w:t>рубл</w:t>
      </w:r>
      <w:r w:rsidR="00EE50ED">
        <w:rPr>
          <w:sz w:val="22"/>
          <w:szCs w:val="22"/>
        </w:rPr>
        <w:t>ей</w:t>
      </w:r>
      <w:r w:rsidRPr="00D97EC7">
        <w:rPr>
          <w:sz w:val="22"/>
          <w:szCs w:val="22"/>
        </w:rPr>
        <w:t xml:space="preserve"> </w:t>
      </w:r>
      <w:r w:rsidR="00771D01">
        <w:rPr>
          <w:sz w:val="22"/>
          <w:szCs w:val="22"/>
        </w:rPr>
        <w:t>0</w:t>
      </w:r>
      <w:r>
        <w:rPr>
          <w:sz w:val="22"/>
          <w:szCs w:val="22"/>
        </w:rPr>
        <w:t>0</w:t>
      </w:r>
      <w:r w:rsidRPr="00D97EC7">
        <w:rPr>
          <w:sz w:val="22"/>
          <w:szCs w:val="22"/>
        </w:rPr>
        <w:t xml:space="preserve"> копе</w:t>
      </w:r>
      <w:r>
        <w:rPr>
          <w:sz w:val="22"/>
          <w:szCs w:val="22"/>
        </w:rPr>
        <w:t>ек</w:t>
      </w:r>
      <w:r w:rsidRPr="00D97EC7">
        <w:rPr>
          <w:sz w:val="22"/>
          <w:szCs w:val="22"/>
        </w:rPr>
        <w:t xml:space="preserve"> (</w:t>
      </w:r>
      <w:r w:rsidR="00771D01">
        <w:rPr>
          <w:sz w:val="22"/>
          <w:szCs w:val="22"/>
        </w:rPr>
        <w:t xml:space="preserve">сто </w:t>
      </w:r>
      <w:r w:rsidR="00620344">
        <w:rPr>
          <w:sz w:val="22"/>
          <w:szCs w:val="22"/>
        </w:rPr>
        <w:t>шес</w:t>
      </w:r>
      <w:r w:rsidR="00AF5F9E">
        <w:rPr>
          <w:sz w:val="22"/>
          <w:szCs w:val="22"/>
        </w:rPr>
        <w:t>т</w:t>
      </w:r>
      <w:r w:rsidR="00771D01">
        <w:rPr>
          <w:sz w:val="22"/>
          <w:szCs w:val="22"/>
        </w:rPr>
        <w:t xml:space="preserve">ьдесят </w:t>
      </w:r>
      <w:r w:rsidR="00620344">
        <w:rPr>
          <w:sz w:val="22"/>
          <w:szCs w:val="22"/>
        </w:rPr>
        <w:t xml:space="preserve">две </w:t>
      </w:r>
      <w:r w:rsidR="00771D01">
        <w:rPr>
          <w:sz w:val="22"/>
          <w:szCs w:val="22"/>
        </w:rPr>
        <w:t>тысяч</w:t>
      </w:r>
      <w:r w:rsidR="00620344">
        <w:rPr>
          <w:sz w:val="22"/>
          <w:szCs w:val="22"/>
        </w:rPr>
        <w:t>и</w:t>
      </w:r>
      <w:r w:rsidR="008E601D">
        <w:rPr>
          <w:sz w:val="22"/>
          <w:szCs w:val="22"/>
        </w:rPr>
        <w:t xml:space="preserve"> рублей </w:t>
      </w:r>
      <w:r w:rsidR="00771D01">
        <w:rPr>
          <w:sz w:val="22"/>
          <w:szCs w:val="22"/>
        </w:rPr>
        <w:t>0</w:t>
      </w:r>
      <w:r>
        <w:rPr>
          <w:sz w:val="22"/>
          <w:szCs w:val="22"/>
        </w:rPr>
        <w:t>0 копеек</w:t>
      </w:r>
      <w:r w:rsidRPr="00D97EC7">
        <w:rPr>
          <w:sz w:val="22"/>
          <w:szCs w:val="22"/>
        </w:rPr>
        <w:t xml:space="preserve">), включая НДС 20% - </w:t>
      </w:r>
      <w:r w:rsidR="00771D01">
        <w:rPr>
          <w:sz w:val="22"/>
          <w:szCs w:val="22"/>
        </w:rPr>
        <w:t>2</w:t>
      </w:r>
      <w:r w:rsidR="00620344">
        <w:rPr>
          <w:sz w:val="22"/>
          <w:szCs w:val="22"/>
        </w:rPr>
        <w:t>7</w:t>
      </w:r>
      <w:r w:rsidR="008E601D">
        <w:rPr>
          <w:sz w:val="22"/>
          <w:szCs w:val="22"/>
        </w:rPr>
        <w:t xml:space="preserve"> </w:t>
      </w:r>
      <w:r w:rsidR="00620344">
        <w:rPr>
          <w:sz w:val="22"/>
          <w:szCs w:val="22"/>
        </w:rPr>
        <w:t>000</w:t>
      </w:r>
      <w:r w:rsidRPr="00D97EC7">
        <w:rPr>
          <w:sz w:val="22"/>
          <w:szCs w:val="22"/>
        </w:rPr>
        <w:t xml:space="preserve"> рубл</w:t>
      </w:r>
      <w:r>
        <w:rPr>
          <w:sz w:val="22"/>
          <w:szCs w:val="22"/>
        </w:rPr>
        <w:t>я</w:t>
      </w:r>
      <w:r w:rsidRPr="00D97EC7">
        <w:rPr>
          <w:sz w:val="22"/>
          <w:szCs w:val="22"/>
        </w:rPr>
        <w:t xml:space="preserve"> </w:t>
      </w:r>
      <w:r w:rsidR="00620344">
        <w:rPr>
          <w:sz w:val="22"/>
          <w:szCs w:val="22"/>
        </w:rPr>
        <w:t>00</w:t>
      </w:r>
      <w:r w:rsidRPr="00D97EC7">
        <w:rPr>
          <w:sz w:val="22"/>
          <w:szCs w:val="22"/>
        </w:rPr>
        <w:t xml:space="preserve"> </w:t>
      </w:r>
      <w:r>
        <w:rPr>
          <w:sz w:val="22"/>
          <w:szCs w:val="22"/>
        </w:rPr>
        <w:t>копе</w:t>
      </w:r>
      <w:r w:rsidR="00771D01">
        <w:rPr>
          <w:sz w:val="22"/>
          <w:szCs w:val="22"/>
        </w:rPr>
        <w:t>е</w:t>
      </w:r>
      <w:r>
        <w:rPr>
          <w:sz w:val="22"/>
          <w:szCs w:val="22"/>
        </w:rPr>
        <w:t>к</w:t>
      </w:r>
      <w:r w:rsidRPr="00D97EC7">
        <w:rPr>
          <w:sz w:val="22"/>
          <w:szCs w:val="22"/>
        </w:rPr>
        <w:t xml:space="preserve"> (</w:t>
      </w:r>
      <w:r w:rsidR="00771D01">
        <w:rPr>
          <w:sz w:val="22"/>
          <w:szCs w:val="22"/>
        </w:rPr>
        <w:t xml:space="preserve">двадцать </w:t>
      </w:r>
      <w:r w:rsidR="00620344">
        <w:rPr>
          <w:sz w:val="22"/>
          <w:szCs w:val="22"/>
        </w:rPr>
        <w:t>семь</w:t>
      </w:r>
      <w:r w:rsidR="00771D01">
        <w:rPr>
          <w:sz w:val="22"/>
          <w:szCs w:val="22"/>
        </w:rPr>
        <w:t xml:space="preserve"> тысяч </w:t>
      </w:r>
      <w:r w:rsidRPr="00D97EC7">
        <w:rPr>
          <w:sz w:val="22"/>
          <w:szCs w:val="22"/>
        </w:rPr>
        <w:t>рубл</w:t>
      </w:r>
      <w:r w:rsidR="00AF5F9E">
        <w:rPr>
          <w:sz w:val="22"/>
          <w:szCs w:val="22"/>
        </w:rPr>
        <w:t>ей</w:t>
      </w:r>
      <w:r w:rsidRPr="00D97EC7">
        <w:rPr>
          <w:sz w:val="22"/>
          <w:szCs w:val="22"/>
        </w:rPr>
        <w:t xml:space="preserve"> </w:t>
      </w:r>
      <w:r w:rsidR="00620344">
        <w:rPr>
          <w:sz w:val="22"/>
          <w:szCs w:val="22"/>
        </w:rPr>
        <w:t>00</w:t>
      </w:r>
      <w:r w:rsidRPr="00D97EC7">
        <w:rPr>
          <w:sz w:val="22"/>
          <w:szCs w:val="22"/>
        </w:rPr>
        <w:t xml:space="preserve"> </w:t>
      </w:r>
      <w:r w:rsidR="008E601D">
        <w:rPr>
          <w:sz w:val="22"/>
          <w:szCs w:val="22"/>
        </w:rPr>
        <w:t>копеек</w:t>
      </w:r>
      <w:r w:rsidRPr="00D97EC7">
        <w:rPr>
          <w:sz w:val="22"/>
          <w:szCs w:val="22"/>
        </w:rPr>
        <w:t>), как минимальная из полученных, для расчета началь</w:t>
      </w:r>
      <w:r>
        <w:rPr>
          <w:sz w:val="22"/>
          <w:szCs w:val="22"/>
        </w:rPr>
        <w:t>ной (максимальной) цены Договора</w:t>
      </w:r>
      <w:r w:rsidRPr="00D97EC7">
        <w:rPr>
          <w:sz w:val="22"/>
          <w:szCs w:val="22"/>
        </w:rPr>
        <w:t>.</w:t>
      </w:r>
    </w:p>
    <w:p w:rsidR="003A59DC" w:rsidRDefault="003A59DC" w:rsidP="003A59DC">
      <w:pPr>
        <w:rPr>
          <w:sz w:val="22"/>
          <w:szCs w:val="22"/>
        </w:rPr>
      </w:pP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В соответствии с п.3.20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3A59DC" w:rsidRPr="002A0EC4" w:rsidRDefault="003A59DC" w:rsidP="003A59D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noProof/>
          <w:position w:val="-28"/>
          <w:sz w:val="24"/>
          <w:szCs w:val="24"/>
        </w:rPr>
        <w:lastRenderedPageBreak/>
        <w:drawing>
          <wp:inline distT="0" distB="0" distL="0" distR="0" wp14:anchorId="3AED91EE" wp14:editId="470431E6">
            <wp:extent cx="1181100" cy="3333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>,</w:t>
      </w: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где:</w:t>
      </w: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V – коэффициент вариации;</w:t>
      </w: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noProof/>
          <w:position w:val="-26"/>
          <w:sz w:val="24"/>
          <w:szCs w:val="24"/>
        </w:rPr>
        <w:drawing>
          <wp:inline distT="0" distB="0" distL="0" distR="0" wp14:anchorId="3A8D6B16" wp14:editId="5E51FFBC">
            <wp:extent cx="1590675" cy="5238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 xml:space="preserve"> - среднее квадратичное отклонение;</w:t>
      </w:r>
    </w:p>
    <w:p w:rsidR="003A59DC" w:rsidRPr="002A0EC4" w:rsidRDefault="003A59DC" w:rsidP="003A59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52" w:lineRule="auto"/>
        <w:contextualSpacing/>
        <w:jc w:val="both"/>
        <w:rPr>
          <w:sz w:val="24"/>
          <w:szCs w:val="24"/>
        </w:rPr>
      </w:pPr>
      <w:r w:rsidRPr="002A0EC4">
        <w:rPr>
          <w:sz w:val="24"/>
          <w:szCs w:val="24"/>
        </w:rPr>
        <w:t>- цена единицы Товара, работы, услуги, указанная в источнике с номером i;</w:t>
      </w:r>
    </w:p>
    <w:p w:rsidR="003A59DC" w:rsidRPr="002A0EC4" w:rsidRDefault="003A59DC" w:rsidP="003A59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52" w:lineRule="auto"/>
        <w:contextualSpacing/>
        <w:jc w:val="both"/>
        <w:rPr>
          <w:sz w:val="24"/>
          <w:szCs w:val="24"/>
        </w:rPr>
      </w:pPr>
      <w:r w:rsidRPr="002A0EC4">
        <w:rPr>
          <w:sz w:val="24"/>
          <w:szCs w:val="24"/>
        </w:rPr>
        <w:t>&lt;ц&gt; - средняя арифметическая величина цены единицы Товара, работы, услуги;</w:t>
      </w: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n - количество значений, используемых в расчете.</w:t>
      </w: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В соответствии с п.3.21 методических рекомендаций НМЦК методом сопоставимых рыночных цен (анализа рынка) определяется по формуле:</w:t>
      </w: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A59DC" w:rsidRPr="002A0EC4" w:rsidRDefault="003A59DC" w:rsidP="003A59D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noProof/>
          <w:position w:val="-24"/>
          <w:sz w:val="24"/>
          <w:szCs w:val="24"/>
        </w:rPr>
        <w:drawing>
          <wp:inline distT="0" distB="0" distL="0" distR="0" wp14:anchorId="0ACCB9D9" wp14:editId="6B02788B">
            <wp:extent cx="1619250" cy="3333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>,</w:t>
      </w: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где:</w:t>
      </w: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noProof/>
          <w:position w:val="-10"/>
          <w:sz w:val="24"/>
          <w:szCs w:val="24"/>
        </w:rPr>
        <w:drawing>
          <wp:inline distT="0" distB="0" distL="0" distR="0" wp14:anchorId="58D76DF9" wp14:editId="5BA2BE80">
            <wp:extent cx="657225" cy="219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 xml:space="preserve"> - НМЦК, определяемая методом сопоставимых рыночных цен (анализа рынка);</w:t>
      </w: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v - количество (объем) закупаемого Товара (работы, услуги);</w:t>
      </w: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n - количество значений, используемых в расчете;</w:t>
      </w:r>
    </w:p>
    <w:p w:rsidR="003A59DC" w:rsidRPr="002A0EC4" w:rsidRDefault="003A59DC" w:rsidP="003A59D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A0EC4">
        <w:rPr>
          <w:sz w:val="24"/>
          <w:szCs w:val="24"/>
        </w:rPr>
        <w:t>i - номер источника ценовой информации;</w:t>
      </w:r>
    </w:p>
    <w:p w:rsidR="003A59DC" w:rsidRPr="002A0EC4" w:rsidRDefault="003A59DC" w:rsidP="003A59DC">
      <w:pPr>
        <w:ind w:firstLine="540"/>
        <w:jc w:val="both"/>
        <w:rPr>
          <w:sz w:val="24"/>
          <w:szCs w:val="24"/>
        </w:rPr>
      </w:pPr>
      <w:r>
        <w:rPr>
          <w:noProof/>
          <w:position w:val="-12"/>
          <w:sz w:val="24"/>
          <w:szCs w:val="24"/>
        </w:rPr>
        <w:drawing>
          <wp:inline distT="0" distB="0" distL="0" distR="0" wp14:anchorId="0D731490" wp14:editId="12E8868C">
            <wp:extent cx="114300" cy="2190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0EC4">
        <w:rPr>
          <w:sz w:val="24"/>
          <w:szCs w:val="24"/>
        </w:rP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</w:t>
      </w:r>
    </w:p>
    <w:p w:rsidR="003A59DC" w:rsidRPr="002A0EC4" w:rsidRDefault="003A59DC" w:rsidP="003A59D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sz w:val="24"/>
          <w:szCs w:val="24"/>
        </w:rPr>
      </w:pPr>
      <w:r w:rsidRPr="002A0EC4">
        <w:rPr>
          <w:sz w:val="24"/>
          <w:szCs w:val="24"/>
        </w:rPr>
        <w:tab/>
      </w:r>
    </w:p>
    <w:p w:rsidR="003A59DC" w:rsidRPr="00570E86" w:rsidRDefault="003A59DC" w:rsidP="003A59DC">
      <w:pPr>
        <w:jc w:val="center"/>
        <w:rPr>
          <w:sz w:val="22"/>
          <w:szCs w:val="22"/>
        </w:rPr>
      </w:pPr>
    </w:p>
    <w:p w:rsidR="006563B5" w:rsidRDefault="006563B5"/>
    <w:sectPr w:rsidR="006563B5" w:rsidSect="00C5031A">
      <w:footerReference w:type="default" r:id="rId13"/>
      <w:pgSz w:w="16840" w:h="11907" w:orient="landscape" w:code="9"/>
      <w:pgMar w:top="993" w:right="851" w:bottom="1247" w:left="851" w:header="510" w:footer="4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D62" w:rsidRDefault="00705D62">
      <w:r>
        <w:separator/>
      </w:r>
    </w:p>
  </w:endnote>
  <w:endnote w:type="continuationSeparator" w:id="0">
    <w:p w:rsidR="00705D62" w:rsidRDefault="00705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1"/>
    <w:family w:val="swiss"/>
    <w:pitch w:val="variable"/>
  </w:font>
  <w:font w:name="Lohit Hindi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291" w:rsidRDefault="004E063A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FB2F51">
      <w:rPr>
        <w:noProof/>
      </w:rPr>
      <w:t>1</w:t>
    </w:r>
    <w:r>
      <w:fldChar w:fldCharType="end"/>
    </w:r>
  </w:p>
  <w:p w:rsidR="00C55474" w:rsidRDefault="00705D62" w:rsidP="000762F8">
    <w:pPr>
      <w:pStyle w:val="ad"/>
      <w:tabs>
        <w:tab w:val="left" w:pos="1695"/>
        <w:tab w:val="center" w:pos="4820"/>
        <w:tab w:val="left" w:pos="8222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D62" w:rsidRDefault="00705D62">
      <w:r>
        <w:separator/>
      </w:r>
    </w:p>
  </w:footnote>
  <w:footnote w:type="continuationSeparator" w:id="0">
    <w:p w:rsidR="00705D62" w:rsidRDefault="00705D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2.55pt;height:259.45pt;visibility:visible" o:bullet="t">
        <v:imagedata r:id="rId1" o:title=""/>
      </v:shape>
    </w:pict>
  </w:numPicBullet>
  <w:abstractNum w:abstractNumId="0">
    <w:nsid w:val="6CE13680"/>
    <w:multiLevelType w:val="hybridMultilevel"/>
    <w:tmpl w:val="2E1A021A"/>
    <w:lvl w:ilvl="0" w:tplc="1BEE0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444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62AC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8B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A2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126F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52CA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7463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6624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D0"/>
    <w:rsid w:val="00006E99"/>
    <w:rsid w:val="0005789E"/>
    <w:rsid w:val="00064096"/>
    <w:rsid w:val="00094CC4"/>
    <w:rsid w:val="000974DC"/>
    <w:rsid w:val="000D1FA9"/>
    <w:rsid w:val="000E696D"/>
    <w:rsid w:val="00103E3C"/>
    <w:rsid w:val="00184373"/>
    <w:rsid w:val="00193F2F"/>
    <w:rsid w:val="001C474C"/>
    <w:rsid w:val="001F5DD8"/>
    <w:rsid w:val="002057FF"/>
    <w:rsid w:val="00205E6C"/>
    <w:rsid w:val="00214221"/>
    <w:rsid w:val="00237EFE"/>
    <w:rsid w:val="002B4927"/>
    <w:rsid w:val="002D4777"/>
    <w:rsid w:val="002F1987"/>
    <w:rsid w:val="002F6F8B"/>
    <w:rsid w:val="003110BD"/>
    <w:rsid w:val="00320D4C"/>
    <w:rsid w:val="00355CE7"/>
    <w:rsid w:val="003973B5"/>
    <w:rsid w:val="003A59DC"/>
    <w:rsid w:val="00405AB5"/>
    <w:rsid w:val="00411E70"/>
    <w:rsid w:val="00433460"/>
    <w:rsid w:val="00443C8A"/>
    <w:rsid w:val="004B555A"/>
    <w:rsid w:val="004C0F40"/>
    <w:rsid w:val="004D156E"/>
    <w:rsid w:val="004E063A"/>
    <w:rsid w:val="00521999"/>
    <w:rsid w:val="0052313A"/>
    <w:rsid w:val="00581C68"/>
    <w:rsid w:val="00586102"/>
    <w:rsid w:val="005B19AA"/>
    <w:rsid w:val="005B4027"/>
    <w:rsid w:val="005F459A"/>
    <w:rsid w:val="00612089"/>
    <w:rsid w:val="00620344"/>
    <w:rsid w:val="00623BDB"/>
    <w:rsid w:val="006474CC"/>
    <w:rsid w:val="006563B5"/>
    <w:rsid w:val="006A4DF7"/>
    <w:rsid w:val="006C6C62"/>
    <w:rsid w:val="006C6D99"/>
    <w:rsid w:val="006E22AC"/>
    <w:rsid w:val="006E6260"/>
    <w:rsid w:val="006F6CD5"/>
    <w:rsid w:val="0070291E"/>
    <w:rsid w:val="00705D62"/>
    <w:rsid w:val="00715F6A"/>
    <w:rsid w:val="00743E04"/>
    <w:rsid w:val="00771D01"/>
    <w:rsid w:val="007B2D5B"/>
    <w:rsid w:val="007D6414"/>
    <w:rsid w:val="007D6C8D"/>
    <w:rsid w:val="007E065E"/>
    <w:rsid w:val="007F1977"/>
    <w:rsid w:val="008443A1"/>
    <w:rsid w:val="0085509B"/>
    <w:rsid w:val="00873F33"/>
    <w:rsid w:val="00886D42"/>
    <w:rsid w:val="008D49D0"/>
    <w:rsid w:val="008E601D"/>
    <w:rsid w:val="008F155A"/>
    <w:rsid w:val="008F5A7D"/>
    <w:rsid w:val="00920C16"/>
    <w:rsid w:val="00944AAD"/>
    <w:rsid w:val="0098325C"/>
    <w:rsid w:val="009F0B5D"/>
    <w:rsid w:val="009F713F"/>
    <w:rsid w:val="00A10D59"/>
    <w:rsid w:val="00A13243"/>
    <w:rsid w:val="00A65229"/>
    <w:rsid w:val="00A65E99"/>
    <w:rsid w:val="00A7175E"/>
    <w:rsid w:val="00A82069"/>
    <w:rsid w:val="00A95114"/>
    <w:rsid w:val="00AF5F9E"/>
    <w:rsid w:val="00B542EF"/>
    <w:rsid w:val="00B63D26"/>
    <w:rsid w:val="00B72674"/>
    <w:rsid w:val="00B8082B"/>
    <w:rsid w:val="00B82867"/>
    <w:rsid w:val="00B84021"/>
    <w:rsid w:val="00C307CE"/>
    <w:rsid w:val="00C456F0"/>
    <w:rsid w:val="00C5031A"/>
    <w:rsid w:val="00C5643D"/>
    <w:rsid w:val="00C8639B"/>
    <w:rsid w:val="00CA6C62"/>
    <w:rsid w:val="00CD2F1E"/>
    <w:rsid w:val="00CD33FF"/>
    <w:rsid w:val="00D10EF5"/>
    <w:rsid w:val="00D72BB9"/>
    <w:rsid w:val="00D97EC7"/>
    <w:rsid w:val="00DA7016"/>
    <w:rsid w:val="00DC7965"/>
    <w:rsid w:val="00E0577A"/>
    <w:rsid w:val="00E06A9F"/>
    <w:rsid w:val="00E200D4"/>
    <w:rsid w:val="00E74094"/>
    <w:rsid w:val="00E901E0"/>
    <w:rsid w:val="00EB6D48"/>
    <w:rsid w:val="00EE411D"/>
    <w:rsid w:val="00EE50ED"/>
    <w:rsid w:val="00F31795"/>
    <w:rsid w:val="00F43DB3"/>
    <w:rsid w:val="00F65649"/>
    <w:rsid w:val="00F672D2"/>
    <w:rsid w:val="00F71AA0"/>
    <w:rsid w:val="00F91AFE"/>
    <w:rsid w:val="00FA0151"/>
    <w:rsid w:val="00FB2F51"/>
    <w:rsid w:val="00FB58CB"/>
    <w:rsid w:val="00FB7E7D"/>
    <w:rsid w:val="00FD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iPriority="99" w:unhideWhenUsed="1"/>
    <w:lsdException w:name="annotation reference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Body Text" w:semiHidden="1" w:unhideWhenUsed="1"/>
    <w:lsdException w:name="Subtitle" w:qFormat="1"/>
    <w:lsdException w:name="Hyperlink" w:semiHidden="1" w:unhideWhenUsed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Table Simple 2" w:semiHidden="1" w:unhideWhenUsed="1"/>
    <w:lsdException w:name="Table Grid 1" w:semiHidden="1" w:unhideWhenUsed="1"/>
    <w:lsdException w:name="Table Elegant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59DC"/>
    <w:rPr>
      <w:rFonts w:eastAsia="Times New Roman"/>
      <w:lang w:eastAsia="ru-RU"/>
    </w:rPr>
  </w:style>
  <w:style w:type="paragraph" w:styleId="2">
    <w:name w:val="heading 2"/>
    <w:basedOn w:val="a"/>
    <w:next w:val="a"/>
    <w:link w:val="21"/>
    <w:qFormat/>
    <w:rsid w:val="00623BDB"/>
    <w:pPr>
      <w:keepNext/>
      <w:spacing w:before="24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qFormat/>
    <w:rsid w:val="00623BDB"/>
    <w:rPr>
      <w:lang w:val="x-none" w:eastAsia="x-none"/>
    </w:rPr>
  </w:style>
  <w:style w:type="character" w:customStyle="1" w:styleId="a4">
    <w:name w:val="Текст примечания Знак"/>
    <w:link w:val="a3"/>
    <w:rsid w:val="00623BDB"/>
    <w:rPr>
      <w:rFonts w:ascii="Times New Roman" w:hAnsi="Times New Roman"/>
      <w:kern w:val="1"/>
      <w:sz w:val="24"/>
      <w:szCs w:val="20"/>
      <w:lang w:val="x-none" w:eastAsia="x-none"/>
    </w:rPr>
  </w:style>
  <w:style w:type="character" w:customStyle="1" w:styleId="1">
    <w:name w:val="Основной шрифт абзаца1"/>
    <w:rsid w:val="00623BDB"/>
  </w:style>
  <w:style w:type="character" w:customStyle="1" w:styleId="Heading2Char">
    <w:name w:val="Heading 2 Char"/>
    <w:rsid w:val="00623BDB"/>
    <w:rPr>
      <w:rFonts w:ascii="Arial" w:hAnsi="Arial"/>
      <w:b/>
      <w:i/>
      <w:sz w:val="28"/>
      <w:lang w:eastAsia="ru-RU"/>
    </w:rPr>
  </w:style>
  <w:style w:type="character" w:customStyle="1" w:styleId="BalloonTextChar">
    <w:name w:val="Balloon Text Char"/>
    <w:rsid w:val="00623BDB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rsid w:val="00623BDB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BodyText2Char">
    <w:name w:val="Body Text 2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Normal">
    <w:name w:val="ConsNormal Знак"/>
    <w:rsid w:val="00623BDB"/>
    <w:rPr>
      <w:rFonts w:ascii="Arial" w:hAnsi="Arial"/>
      <w:sz w:val="22"/>
      <w:lang w:eastAsia="ru-RU"/>
    </w:rPr>
  </w:style>
  <w:style w:type="character" w:customStyle="1" w:styleId="HeaderChar">
    <w:name w:val="Head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rsid w:val="00623BDB"/>
    <w:rPr>
      <w:rFonts w:ascii="Times New Roman" w:eastAsia="Times New Roman" w:hAnsi="Times New Roman"/>
      <w:sz w:val="24"/>
      <w:szCs w:val="24"/>
    </w:rPr>
  </w:style>
  <w:style w:type="character" w:customStyle="1" w:styleId="ListLabel1">
    <w:name w:val="ListLabel 1"/>
    <w:rsid w:val="00623BDB"/>
    <w:rPr>
      <w:rFonts w:cs="Times New Roman"/>
    </w:rPr>
  </w:style>
  <w:style w:type="character" w:customStyle="1" w:styleId="ListLabel2">
    <w:name w:val="ListLabel 2"/>
    <w:rsid w:val="00623BDB"/>
    <w:rPr>
      <w:rFonts w:cs="Times New Roman"/>
      <w:color w:val="00000A"/>
    </w:rPr>
  </w:style>
  <w:style w:type="paragraph" w:customStyle="1" w:styleId="Heading">
    <w:name w:val="Heading"/>
    <w:basedOn w:val="a"/>
    <w:next w:val="a5"/>
    <w:rsid w:val="00623BDB"/>
    <w:pPr>
      <w:keepNext/>
      <w:spacing w:before="240" w:after="120"/>
    </w:pPr>
    <w:rPr>
      <w:rFonts w:ascii="Liberation Sans" w:eastAsia="Arial" w:hAnsi="Liberation Sans" w:cs="Lohit Hindi"/>
      <w:sz w:val="28"/>
      <w:szCs w:val="28"/>
    </w:rPr>
  </w:style>
  <w:style w:type="paragraph" w:styleId="a5">
    <w:name w:val="Body Text"/>
    <w:basedOn w:val="a"/>
    <w:link w:val="a6"/>
    <w:rsid w:val="00623BDB"/>
    <w:pPr>
      <w:spacing w:after="120" w:line="288" w:lineRule="auto"/>
    </w:pPr>
  </w:style>
  <w:style w:type="character" w:customStyle="1" w:styleId="a6">
    <w:name w:val="Основной текст Знак"/>
    <w:basedOn w:val="a0"/>
    <w:link w:val="a5"/>
    <w:rsid w:val="00623BDB"/>
    <w:rPr>
      <w:rFonts w:ascii="Times New Roman" w:hAnsi="Times New Roman"/>
      <w:kern w:val="1"/>
      <w:sz w:val="24"/>
      <w:szCs w:val="24"/>
      <w:lang w:eastAsia="ru-RU"/>
    </w:rPr>
  </w:style>
  <w:style w:type="paragraph" w:customStyle="1" w:styleId="Index">
    <w:name w:val="Index"/>
    <w:basedOn w:val="a"/>
    <w:rsid w:val="00623BDB"/>
    <w:pPr>
      <w:suppressLineNumbers/>
    </w:pPr>
    <w:rPr>
      <w:rFonts w:cs="Lohit Hindi"/>
    </w:rPr>
  </w:style>
  <w:style w:type="paragraph" w:customStyle="1" w:styleId="22">
    <w:name w:val="Знак Знак2 Знак Знак Знак Знак Знак Знак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10">
    <w:name w:val="Текст выноски1"/>
    <w:basedOn w:val="a"/>
    <w:rsid w:val="00623BDB"/>
    <w:rPr>
      <w:rFonts w:ascii="Tahoma" w:hAnsi="Tahoma" w:cs="Tahoma"/>
      <w:sz w:val="16"/>
      <w:szCs w:val="16"/>
    </w:rPr>
  </w:style>
  <w:style w:type="paragraph" w:customStyle="1" w:styleId="ConsNormal0">
    <w:name w:val="ConsNormal"/>
    <w:rsid w:val="00623BDB"/>
    <w:pPr>
      <w:suppressAutoHyphens/>
      <w:ind w:right="19772" w:firstLine="720"/>
    </w:pPr>
    <w:rPr>
      <w:rFonts w:ascii="Arial" w:eastAsia="Times New Roman" w:hAnsi="Arial" w:cs="Arial"/>
      <w:kern w:val="1"/>
      <w:sz w:val="24"/>
      <w:lang w:eastAsia="ru-RU"/>
    </w:rPr>
  </w:style>
  <w:style w:type="paragraph" w:customStyle="1" w:styleId="210">
    <w:name w:val="Основной текст 21"/>
    <w:basedOn w:val="a"/>
    <w:rsid w:val="00623BDB"/>
  </w:style>
  <w:style w:type="paragraph" w:customStyle="1" w:styleId="a7">
    <w:name w:val="Содержимое таблицы"/>
    <w:basedOn w:val="a"/>
    <w:rsid w:val="00623BDB"/>
    <w:pPr>
      <w:widowControl w:val="0"/>
      <w:suppressLineNumbers/>
    </w:pPr>
    <w:rPr>
      <w:rFonts w:eastAsia="Calibri" w:cs="Mangal"/>
      <w:lang w:eastAsia="hi-IN" w:bidi="hi-IN"/>
    </w:rPr>
  </w:style>
  <w:style w:type="paragraph" w:customStyle="1" w:styleId="11">
    <w:name w:val="Без интервала1"/>
    <w:rsid w:val="00623BDB"/>
    <w:pPr>
      <w:suppressAutoHyphens/>
    </w:pPr>
    <w:rPr>
      <w:rFonts w:ascii="Calibri" w:eastAsia="Times New Roman" w:hAnsi="Calibri"/>
      <w:kern w:val="1"/>
      <w:sz w:val="24"/>
      <w:lang w:eastAsia="ru-RU"/>
    </w:rPr>
  </w:style>
  <w:style w:type="paragraph" w:customStyle="1" w:styleId="ConsPlusCell">
    <w:name w:val="ConsPlusCell"/>
    <w:rsid w:val="00623BDB"/>
    <w:pPr>
      <w:suppressAutoHyphens/>
    </w:pPr>
    <w:rPr>
      <w:rFonts w:eastAsia="Times New Roman"/>
      <w:kern w:val="1"/>
      <w:sz w:val="24"/>
      <w:szCs w:val="24"/>
    </w:rPr>
  </w:style>
  <w:style w:type="paragraph" w:customStyle="1" w:styleId="a8">
    <w:name w:val="Базовый"/>
    <w:rsid w:val="00623BDB"/>
    <w:pPr>
      <w:tabs>
        <w:tab w:val="left" w:pos="851"/>
      </w:tabs>
      <w:suppressAutoHyphens/>
      <w:spacing w:before="60" w:after="60"/>
      <w:ind w:firstLine="851"/>
      <w:jc w:val="both"/>
    </w:pPr>
    <w:rPr>
      <w:rFonts w:eastAsia="Calibri"/>
      <w:color w:val="000000"/>
      <w:kern w:val="1"/>
      <w:sz w:val="24"/>
      <w:szCs w:val="24"/>
      <w:lang w:eastAsia="ru-RU"/>
    </w:rPr>
  </w:style>
  <w:style w:type="paragraph" w:customStyle="1" w:styleId="ConsPlusNonformat">
    <w:name w:val="ConsPlusNonformat"/>
    <w:rsid w:val="00623BDB"/>
    <w:pPr>
      <w:widowControl w:val="0"/>
      <w:suppressAutoHyphens/>
    </w:pPr>
    <w:rPr>
      <w:rFonts w:ascii="Courier New" w:eastAsia="Calibri" w:hAnsi="Courier New" w:cs="Courier New"/>
      <w:kern w:val="1"/>
      <w:lang w:eastAsia="ru-RU"/>
    </w:rPr>
  </w:style>
  <w:style w:type="paragraph" w:customStyle="1" w:styleId="12">
    <w:name w:val="Обычный (веб)1"/>
    <w:basedOn w:val="a"/>
    <w:rsid w:val="00623BDB"/>
    <w:pPr>
      <w:spacing w:before="100" w:after="100"/>
    </w:pPr>
  </w:style>
  <w:style w:type="paragraph" w:customStyle="1" w:styleId="3">
    <w:name w:val="Знак3"/>
    <w:basedOn w:val="a"/>
    <w:rsid w:val="00623BDB"/>
    <w:pPr>
      <w:spacing w:after="160" w:line="240" w:lineRule="exact"/>
    </w:pPr>
    <w:rPr>
      <w:rFonts w:ascii="Verdana" w:hAnsi="Verdana"/>
      <w:lang w:val="en-US"/>
    </w:rPr>
  </w:style>
  <w:style w:type="paragraph" w:customStyle="1" w:styleId="211">
    <w:name w:val="Знак Знак2 Знак Знак Знак Знак Знак Знак1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7">
    <w:name w:val="Знак Знак7"/>
    <w:basedOn w:val="a"/>
    <w:rsid w:val="00623BDB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/>
    </w:rPr>
  </w:style>
  <w:style w:type="character" w:customStyle="1" w:styleId="21">
    <w:name w:val="Заголовок 2 Знак1"/>
    <w:basedOn w:val="a0"/>
    <w:link w:val="2"/>
    <w:rsid w:val="00623BDB"/>
    <w:rPr>
      <w:rFonts w:ascii="Arial" w:eastAsia="Times New Roman" w:hAnsi="Arial" w:cs="Times New Roman"/>
      <w:b/>
      <w:bCs/>
      <w:i/>
      <w:iCs/>
      <w:kern w:val="1"/>
      <w:sz w:val="28"/>
      <w:szCs w:val="28"/>
      <w:lang w:eastAsia="ru-RU"/>
    </w:rPr>
  </w:style>
  <w:style w:type="paragraph" w:styleId="a9">
    <w:name w:val="footnote text"/>
    <w:basedOn w:val="a"/>
    <w:link w:val="aa"/>
    <w:rsid w:val="00623BDB"/>
  </w:style>
  <w:style w:type="character" w:customStyle="1" w:styleId="aa">
    <w:name w:val="Текст сноски Знак"/>
    <w:basedOn w:val="a0"/>
    <w:link w:val="a9"/>
    <w:rsid w:val="00623B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rsid w:val="00623BD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623BD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">
    <w:name w:val="caption"/>
    <w:basedOn w:val="a"/>
    <w:qFormat/>
    <w:rsid w:val="00623BDB"/>
    <w:pPr>
      <w:suppressLineNumbers/>
      <w:spacing w:before="120" w:after="120"/>
    </w:pPr>
    <w:rPr>
      <w:rFonts w:cs="Lohit Hindi"/>
      <w:i/>
      <w:iCs/>
    </w:rPr>
  </w:style>
  <w:style w:type="character" w:styleId="af0">
    <w:name w:val="footnote reference"/>
    <w:uiPriority w:val="99"/>
    <w:rsid w:val="00623BDB"/>
    <w:rPr>
      <w:rFonts w:cs="Times New Roman"/>
      <w:vertAlign w:val="superscript"/>
    </w:rPr>
  </w:style>
  <w:style w:type="character" w:styleId="af1">
    <w:name w:val="annotation reference"/>
    <w:rsid w:val="00623BDB"/>
    <w:rPr>
      <w:sz w:val="16"/>
      <w:szCs w:val="16"/>
    </w:rPr>
  </w:style>
  <w:style w:type="paragraph" w:styleId="af2">
    <w:name w:val="List"/>
    <w:basedOn w:val="a5"/>
    <w:rsid w:val="00623BDB"/>
    <w:rPr>
      <w:rFonts w:cs="Lohit Hindi"/>
    </w:rPr>
  </w:style>
  <w:style w:type="paragraph" w:styleId="af3">
    <w:name w:val="Title"/>
    <w:basedOn w:val="a"/>
    <w:link w:val="af4"/>
    <w:qFormat/>
    <w:rsid w:val="00623BDB"/>
    <w:pPr>
      <w:widowControl w:val="0"/>
      <w:autoSpaceDE w:val="0"/>
      <w:autoSpaceDN w:val="0"/>
      <w:adjustRightInd w:val="0"/>
      <w:jc w:val="center"/>
    </w:pPr>
  </w:style>
  <w:style w:type="character" w:customStyle="1" w:styleId="af4">
    <w:name w:val="Название Знак"/>
    <w:link w:val="af3"/>
    <w:rsid w:val="00623B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rsid w:val="00623BDB"/>
    <w:rPr>
      <w:color w:val="0563C1"/>
      <w:u w:val="single"/>
    </w:rPr>
  </w:style>
  <w:style w:type="paragraph" w:styleId="af6">
    <w:name w:val="Normal (Web)"/>
    <w:basedOn w:val="a"/>
    <w:rsid w:val="00623BDB"/>
    <w:pPr>
      <w:spacing w:before="100" w:beforeAutospacing="1" w:after="100" w:afterAutospacing="1"/>
    </w:pPr>
  </w:style>
  <w:style w:type="paragraph" w:styleId="af7">
    <w:name w:val="annotation subject"/>
    <w:basedOn w:val="a3"/>
    <w:next w:val="a3"/>
    <w:link w:val="af8"/>
    <w:rsid w:val="00623BDB"/>
    <w:rPr>
      <w:b/>
      <w:bCs/>
    </w:rPr>
  </w:style>
  <w:style w:type="character" w:customStyle="1" w:styleId="af8">
    <w:name w:val="Тема примечания Знак"/>
    <w:link w:val="af7"/>
    <w:rsid w:val="00623BDB"/>
    <w:rPr>
      <w:rFonts w:ascii="Times New Roman" w:eastAsia="Times New Roman" w:hAnsi="Times New Roman" w:cs="Times New Roman"/>
      <w:b/>
      <w:bCs/>
      <w:kern w:val="1"/>
      <w:sz w:val="24"/>
      <w:szCs w:val="20"/>
      <w:lang w:val="x-none" w:eastAsia="x-none"/>
    </w:rPr>
  </w:style>
  <w:style w:type="table" w:styleId="23">
    <w:name w:val="Table Simple 2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Grid 1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9">
    <w:name w:val="Table Elegant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rsid w:val="00623BDB"/>
    <w:rPr>
      <w:rFonts w:ascii="Tahoma" w:hAnsi="Tahoma"/>
      <w:sz w:val="16"/>
      <w:szCs w:val="16"/>
      <w:lang w:val="x-none" w:eastAsia="x-none"/>
    </w:rPr>
  </w:style>
  <w:style w:type="character" w:customStyle="1" w:styleId="afb">
    <w:name w:val="Текст выноски Знак"/>
    <w:link w:val="afa"/>
    <w:rsid w:val="00623BDB"/>
    <w:rPr>
      <w:rFonts w:ascii="Tahoma" w:eastAsia="Times New Roman" w:hAnsi="Tahoma" w:cs="Times New Roman"/>
      <w:kern w:val="1"/>
      <w:sz w:val="16"/>
      <w:szCs w:val="16"/>
      <w:lang w:val="x-none" w:eastAsia="x-none"/>
    </w:rPr>
  </w:style>
  <w:style w:type="table" w:styleId="afc">
    <w:name w:val="Table Grid"/>
    <w:basedOn w:val="a1"/>
    <w:rsid w:val="00623BDB"/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 Spacing"/>
    <w:qFormat/>
    <w:rsid w:val="00623BDB"/>
    <w:rPr>
      <w:rFonts w:ascii="Calibri" w:eastAsia="Times New Roman" w:hAnsi="Calibri"/>
      <w:lang w:eastAsia="ru-RU"/>
    </w:rPr>
  </w:style>
  <w:style w:type="paragraph" w:styleId="afe">
    <w:name w:val="List Paragraph"/>
    <w:basedOn w:val="a"/>
    <w:uiPriority w:val="34"/>
    <w:qFormat/>
    <w:rsid w:val="00623BDB"/>
    <w:pPr>
      <w:ind w:left="708"/>
    </w:pPr>
  </w:style>
  <w:style w:type="paragraph" w:customStyle="1" w:styleId="30">
    <w:name w:val="Знак3"/>
    <w:basedOn w:val="a"/>
    <w:rsid w:val="00873F33"/>
    <w:pPr>
      <w:spacing w:after="160" w:line="240" w:lineRule="exact"/>
    </w:pPr>
    <w:rPr>
      <w:rFonts w:ascii="Verdana" w:hAnsi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iPriority="99" w:unhideWhenUsed="1"/>
    <w:lsdException w:name="annotation reference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Body Text" w:semiHidden="1" w:unhideWhenUsed="1"/>
    <w:lsdException w:name="Subtitle" w:qFormat="1"/>
    <w:lsdException w:name="Hyperlink" w:semiHidden="1" w:unhideWhenUsed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Table Simple 2" w:semiHidden="1" w:unhideWhenUsed="1"/>
    <w:lsdException w:name="Table Grid 1" w:semiHidden="1" w:unhideWhenUsed="1"/>
    <w:lsdException w:name="Table Elegant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59DC"/>
    <w:rPr>
      <w:rFonts w:eastAsia="Times New Roman"/>
      <w:lang w:eastAsia="ru-RU"/>
    </w:rPr>
  </w:style>
  <w:style w:type="paragraph" w:styleId="2">
    <w:name w:val="heading 2"/>
    <w:basedOn w:val="a"/>
    <w:next w:val="a"/>
    <w:link w:val="21"/>
    <w:qFormat/>
    <w:rsid w:val="00623BDB"/>
    <w:pPr>
      <w:keepNext/>
      <w:spacing w:before="24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qFormat/>
    <w:rsid w:val="00623BDB"/>
    <w:rPr>
      <w:lang w:val="x-none" w:eastAsia="x-none"/>
    </w:rPr>
  </w:style>
  <w:style w:type="character" w:customStyle="1" w:styleId="a4">
    <w:name w:val="Текст примечания Знак"/>
    <w:link w:val="a3"/>
    <w:rsid w:val="00623BDB"/>
    <w:rPr>
      <w:rFonts w:ascii="Times New Roman" w:hAnsi="Times New Roman"/>
      <w:kern w:val="1"/>
      <w:sz w:val="24"/>
      <w:szCs w:val="20"/>
      <w:lang w:val="x-none" w:eastAsia="x-none"/>
    </w:rPr>
  </w:style>
  <w:style w:type="character" w:customStyle="1" w:styleId="1">
    <w:name w:val="Основной шрифт абзаца1"/>
    <w:rsid w:val="00623BDB"/>
  </w:style>
  <w:style w:type="character" w:customStyle="1" w:styleId="Heading2Char">
    <w:name w:val="Heading 2 Char"/>
    <w:rsid w:val="00623BDB"/>
    <w:rPr>
      <w:rFonts w:ascii="Arial" w:hAnsi="Arial"/>
      <w:b/>
      <w:i/>
      <w:sz w:val="28"/>
      <w:lang w:eastAsia="ru-RU"/>
    </w:rPr>
  </w:style>
  <w:style w:type="character" w:customStyle="1" w:styleId="BalloonTextChar">
    <w:name w:val="Balloon Text Char"/>
    <w:rsid w:val="00623BDB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rsid w:val="00623BDB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BodyText2Char">
    <w:name w:val="Body Text 2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Normal">
    <w:name w:val="ConsNormal Знак"/>
    <w:rsid w:val="00623BDB"/>
    <w:rPr>
      <w:rFonts w:ascii="Arial" w:hAnsi="Arial"/>
      <w:sz w:val="22"/>
      <w:lang w:eastAsia="ru-RU"/>
    </w:rPr>
  </w:style>
  <w:style w:type="character" w:customStyle="1" w:styleId="HeaderChar">
    <w:name w:val="Head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rsid w:val="00623BDB"/>
    <w:rPr>
      <w:rFonts w:ascii="Times New Roman" w:eastAsia="Times New Roman" w:hAnsi="Times New Roman"/>
      <w:sz w:val="24"/>
      <w:szCs w:val="24"/>
    </w:rPr>
  </w:style>
  <w:style w:type="character" w:customStyle="1" w:styleId="ListLabel1">
    <w:name w:val="ListLabel 1"/>
    <w:rsid w:val="00623BDB"/>
    <w:rPr>
      <w:rFonts w:cs="Times New Roman"/>
    </w:rPr>
  </w:style>
  <w:style w:type="character" w:customStyle="1" w:styleId="ListLabel2">
    <w:name w:val="ListLabel 2"/>
    <w:rsid w:val="00623BDB"/>
    <w:rPr>
      <w:rFonts w:cs="Times New Roman"/>
      <w:color w:val="00000A"/>
    </w:rPr>
  </w:style>
  <w:style w:type="paragraph" w:customStyle="1" w:styleId="Heading">
    <w:name w:val="Heading"/>
    <w:basedOn w:val="a"/>
    <w:next w:val="a5"/>
    <w:rsid w:val="00623BDB"/>
    <w:pPr>
      <w:keepNext/>
      <w:spacing w:before="240" w:after="120"/>
    </w:pPr>
    <w:rPr>
      <w:rFonts w:ascii="Liberation Sans" w:eastAsia="Arial" w:hAnsi="Liberation Sans" w:cs="Lohit Hindi"/>
      <w:sz w:val="28"/>
      <w:szCs w:val="28"/>
    </w:rPr>
  </w:style>
  <w:style w:type="paragraph" w:styleId="a5">
    <w:name w:val="Body Text"/>
    <w:basedOn w:val="a"/>
    <w:link w:val="a6"/>
    <w:rsid w:val="00623BDB"/>
    <w:pPr>
      <w:spacing w:after="120" w:line="288" w:lineRule="auto"/>
    </w:pPr>
  </w:style>
  <w:style w:type="character" w:customStyle="1" w:styleId="a6">
    <w:name w:val="Основной текст Знак"/>
    <w:basedOn w:val="a0"/>
    <w:link w:val="a5"/>
    <w:rsid w:val="00623BDB"/>
    <w:rPr>
      <w:rFonts w:ascii="Times New Roman" w:hAnsi="Times New Roman"/>
      <w:kern w:val="1"/>
      <w:sz w:val="24"/>
      <w:szCs w:val="24"/>
      <w:lang w:eastAsia="ru-RU"/>
    </w:rPr>
  </w:style>
  <w:style w:type="paragraph" w:customStyle="1" w:styleId="Index">
    <w:name w:val="Index"/>
    <w:basedOn w:val="a"/>
    <w:rsid w:val="00623BDB"/>
    <w:pPr>
      <w:suppressLineNumbers/>
    </w:pPr>
    <w:rPr>
      <w:rFonts w:cs="Lohit Hindi"/>
    </w:rPr>
  </w:style>
  <w:style w:type="paragraph" w:customStyle="1" w:styleId="22">
    <w:name w:val="Знак Знак2 Знак Знак Знак Знак Знак Знак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10">
    <w:name w:val="Текст выноски1"/>
    <w:basedOn w:val="a"/>
    <w:rsid w:val="00623BDB"/>
    <w:rPr>
      <w:rFonts w:ascii="Tahoma" w:hAnsi="Tahoma" w:cs="Tahoma"/>
      <w:sz w:val="16"/>
      <w:szCs w:val="16"/>
    </w:rPr>
  </w:style>
  <w:style w:type="paragraph" w:customStyle="1" w:styleId="ConsNormal0">
    <w:name w:val="ConsNormal"/>
    <w:rsid w:val="00623BDB"/>
    <w:pPr>
      <w:suppressAutoHyphens/>
      <w:ind w:right="19772" w:firstLine="720"/>
    </w:pPr>
    <w:rPr>
      <w:rFonts w:ascii="Arial" w:eastAsia="Times New Roman" w:hAnsi="Arial" w:cs="Arial"/>
      <w:kern w:val="1"/>
      <w:sz w:val="24"/>
      <w:lang w:eastAsia="ru-RU"/>
    </w:rPr>
  </w:style>
  <w:style w:type="paragraph" w:customStyle="1" w:styleId="210">
    <w:name w:val="Основной текст 21"/>
    <w:basedOn w:val="a"/>
    <w:rsid w:val="00623BDB"/>
  </w:style>
  <w:style w:type="paragraph" w:customStyle="1" w:styleId="a7">
    <w:name w:val="Содержимое таблицы"/>
    <w:basedOn w:val="a"/>
    <w:rsid w:val="00623BDB"/>
    <w:pPr>
      <w:widowControl w:val="0"/>
      <w:suppressLineNumbers/>
    </w:pPr>
    <w:rPr>
      <w:rFonts w:eastAsia="Calibri" w:cs="Mangal"/>
      <w:lang w:eastAsia="hi-IN" w:bidi="hi-IN"/>
    </w:rPr>
  </w:style>
  <w:style w:type="paragraph" w:customStyle="1" w:styleId="11">
    <w:name w:val="Без интервала1"/>
    <w:rsid w:val="00623BDB"/>
    <w:pPr>
      <w:suppressAutoHyphens/>
    </w:pPr>
    <w:rPr>
      <w:rFonts w:ascii="Calibri" w:eastAsia="Times New Roman" w:hAnsi="Calibri"/>
      <w:kern w:val="1"/>
      <w:sz w:val="24"/>
      <w:lang w:eastAsia="ru-RU"/>
    </w:rPr>
  </w:style>
  <w:style w:type="paragraph" w:customStyle="1" w:styleId="ConsPlusCell">
    <w:name w:val="ConsPlusCell"/>
    <w:rsid w:val="00623BDB"/>
    <w:pPr>
      <w:suppressAutoHyphens/>
    </w:pPr>
    <w:rPr>
      <w:rFonts w:eastAsia="Times New Roman"/>
      <w:kern w:val="1"/>
      <w:sz w:val="24"/>
      <w:szCs w:val="24"/>
    </w:rPr>
  </w:style>
  <w:style w:type="paragraph" w:customStyle="1" w:styleId="a8">
    <w:name w:val="Базовый"/>
    <w:rsid w:val="00623BDB"/>
    <w:pPr>
      <w:tabs>
        <w:tab w:val="left" w:pos="851"/>
      </w:tabs>
      <w:suppressAutoHyphens/>
      <w:spacing w:before="60" w:after="60"/>
      <w:ind w:firstLine="851"/>
      <w:jc w:val="both"/>
    </w:pPr>
    <w:rPr>
      <w:rFonts w:eastAsia="Calibri"/>
      <w:color w:val="000000"/>
      <w:kern w:val="1"/>
      <w:sz w:val="24"/>
      <w:szCs w:val="24"/>
      <w:lang w:eastAsia="ru-RU"/>
    </w:rPr>
  </w:style>
  <w:style w:type="paragraph" w:customStyle="1" w:styleId="ConsPlusNonformat">
    <w:name w:val="ConsPlusNonformat"/>
    <w:rsid w:val="00623BDB"/>
    <w:pPr>
      <w:widowControl w:val="0"/>
      <w:suppressAutoHyphens/>
    </w:pPr>
    <w:rPr>
      <w:rFonts w:ascii="Courier New" w:eastAsia="Calibri" w:hAnsi="Courier New" w:cs="Courier New"/>
      <w:kern w:val="1"/>
      <w:lang w:eastAsia="ru-RU"/>
    </w:rPr>
  </w:style>
  <w:style w:type="paragraph" w:customStyle="1" w:styleId="12">
    <w:name w:val="Обычный (веб)1"/>
    <w:basedOn w:val="a"/>
    <w:rsid w:val="00623BDB"/>
    <w:pPr>
      <w:spacing w:before="100" w:after="100"/>
    </w:pPr>
  </w:style>
  <w:style w:type="paragraph" w:customStyle="1" w:styleId="3">
    <w:name w:val="Знак3"/>
    <w:basedOn w:val="a"/>
    <w:rsid w:val="00623BDB"/>
    <w:pPr>
      <w:spacing w:after="160" w:line="240" w:lineRule="exact"/>
    </w:pPr>
    <w:rPr>
      <w:rFonts w:ascii="Verdana" w:hAnsi="Verdana"/>
      <w:lang w:val="en-US"/>
    </w:rPr>
  </w:style>
  <w:style w:type="paragraph" w:customStyle="1" w:styleId="211">
    <w:name w:val="Знак Знак2 Знак Знак Знак Знак Знак Знак1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7">
    <w:name w:val="Знак Знак7"/>
    <w:basedOn w:val="a"/>
    <w:rsid w:val="00623BDB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/>
    </w:rPr>
  </w:style>
  <w:style w:type="character" w:customStyle="1" w:styleId="21">
    <w:name w:val="Заголовок 2 Знак1"/>
    <w:basedOn w:val="a0"/>
    <w:link w:val="2"/>
    <w:rsid w:val="00623BDB"/>
    <w:rPr>
      <w:rFonts w:ascii="Arial" w:eastAsia="Times New Roman" w:hAnsi="Arial" w:cs="Times New Roman"/>
      <w:b/>
      <w:bCs/>
      <w:i/>
      <w:iCs/>
      <w:kern w:val="1"/>
      <w:sz w:val="28"/>
      <w:szCs w:val="28"/>
      <w:lang w:eastAsia="ru-RU"/>
    </w:rPr>
  </w:style>
  <w:style w:type="paragraph" w:styleId="a9">
    <w:name w:val="footnote text"/>
    <w:basedOn w:val="a"/>
    <w:link w:val="aa"/>
    <w:rsid w:val="00623BDB"/>
  </w:style>
  <w:style w:type="character" w:customStyle="1" w:styleId="aa">
    <w:name w:val="Текст сноски Знак"/>
    <w:basedOn w:val="a0"/>
    <w:link w:val="a9"/>
    <w:rsid w:val="00623B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rsid w:val="00623BD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623BD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">
    <w:name w:val="caption"/>
    <w:basedOn w:val="a"/>
    <w:qFormat/>
    <w:rsid w:val="00623BDB"/>
    <w:pPr>
      <w:suppressLineNumbers/>
      <w:spacing w:before="120" w:after="120"/>
    </w:pPr>
    <w:rPr>
      <w:rFonts w:cs="Lohit Hindi"/>
      <w:i/>
      <w:iCs/>
    </w:rPr>
  </w:style>
  <w:style w:type="character" w:styleId="af0">
    <w:name w:val="footnote reference"/>
    <w:uiPriority w:val="99"/>
    <w:rsid w:val="00623BDB"/>
    <w:rPr>
      <w:rFonts w:cs="Times New Roman"/>
      <w:vertAlign w:val="superscript"/>
    </w:rPr>
  </w:style>
  <w:style w:type="character" w:styleId="af1">
    <w:name w:val="annotation reference"/>
    <w:rsid w:val="00623BDB"/>
    <w:rPr>
      <w:sz w:val="16"/>
      <w:szCs w:val="16"/>
    </w:rPr>
  </w:style>
  <w:style w:type="paragraph" w:styleId="af2">
    <w:name w:val="List"/>
    <w:basedOn w:val="a5"/>
    <w:rsid w:val="00623BDB"/>
    <w:rPr>
      <w:rFonts w:cs="Lohit Hindi"/>
    </w:rPr>
  </w:style>
  <w:style w:type="paragraph" w:styleId="af3">
    <w:name w:val="Title"/>
    <w:basedOn w:val="a"/>
    <w:link w:val="af4"/>
    <w:qFormat/>
    <w:rsid w:val="00623BDB"/>
    <w:pPr>
      <w:widowControl w:val="0"/>
      <w:autoSpaceDE w:val="0"/>
      <w:autoSpaceDN w:val="0"/>
      <w:adjustRightInd w:val="0"/>
      <w:jc w:val="center"/>
    </w:pPr>
  </w:style>
  <w:style w:type="character" w:customStyle="1" w:styleId="af4">
    <w:name w:val="Название Знак"/>
    <w:link w:val="af3"/>
    <w:rsid w:val="00623B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rsid w:val="00623BDB"/>
    <w:rPr>
      <w:color w:val="0563C1"/>
      <w:u w:val="single"/>
    </w:rPr>
  </w:style>
  <w:style w:type="paragraph" w:styleId="af6">
    <w:name w:val="Normal (Web)"/>
    <w:basedOn w:val="a"/>
    <w:rsid w:val="00623BDB"/>
    <w:pPr>
      <w:spacing w:before="100" w:beforeAutospacing="1" w:after="100" w:afterAutospacing="1"/>
    </w:pPr>
  </w:style>
  <w:style w:type="paragraph" w:styleId="af7">
    <w:name w:val="annotation subject"/>
    <w:basedOn w:val="a3"/>
    <w:next w:val="a3"/>
    <w:link w:val="af8"/>
    <w:rsid w:val="00623BDB"/>
    <w:rPr>
      <w:b/>
      <w:bCs/>
    </w:rPr>
  </w:style>
  <w:style w:type="character" w:customStyle="1" w:styleId="af8">
    <w:name w:val="Тема примечания Знак"/>
    <w:link w:val="af7"/>
    <w:rsid w:val="00623BDB"/>
    <w:rPr>
      <w:rFonts w:ascii="Times New Roman" w:eastAsia="Times New Roman" w:hAnsi="Times New Roman" w:cs="Times New Roman"/>
      <w:b/>
      <w:bCs/>
      <w:kern w:val="1"/>
      <w:sz w:val="24"/>
      <w:szCs w:val="20"/>
      <w:lang w:val="x-none" w:eastAsia="x-none"/>
    </w:rPr>
  </w:style>
  <w:style w:type="table" w:styleId="23">
    <w:name w:val="Table Simple 2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Grid 1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9">
    <w:name w:val="Table Elegant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rsid w:val="00623BDB"/>
    <w:rPr>
      <w:rFonts w:ascii="Tahoma" w:hAnsi="Tahoma"/>
      <w:sz w:val="16"/>
      <w:szCs w:val="16"/>
      <w:lang w:val="x-none" w:eastAsia="x-none"/>
    </w:rPr>
  </w:style>
  <w:style w:type="character" w:customStyle="1" w:styleId="afb">
    <w:name w:val="Текст выноски Знак"/>
    <w:link w:val="afa"/>
    <w:rsid w:val="00623BDB"/>
    <w:rPr>
      <w:rFonts w:ascii="Tahoma" w:eastAsia="Times New Roman" w:hAnsi="Tahoma" w:cs="Times New Roman"/>
      <w:kern w:val="1"/>
      <w:sz w:val="16"/>
      <w:szCs w:val="16"/>
      <w:lang w:val="x-none" w:eastAsia="x-none"/>
    </w:rPr>
  </w:style>
  <w:style w:type="table" w:styleId="afc">
    <w:name w:val="Table Grid"/>
    <w:basedOn w:val="a1"/>
    <w:rsid w:val="00623BDB"/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 Spacing"/>
    <w:qFormat/>
    <w:rsid w:val="00623BDB"/>
    <w:rPr>
      <w:rFonts w:ascii="Calibri" w:eastAsia="Times New Roman" w:hAnsi="Calibri"/>
      <w:lang w:eastAsia="ru-RU"/>
    </w:rPr>
  </w:style>
  <w:style w:type="paragraph" w:styleId="afe">
    <w:name w:val="List Paragraph"/>
    <w:basedOn w:val="a"/>
    <w:uiPriority w:val="34"/>
    <w:qFormat/>
    <w:rsid w:val="00623BDB"/>
    <w:pPr>
      <w:ind w:left="708"/>
    </w:pPr>
  </w:style>
  <w:style w:type="paragraph" w:customStyle="1" w:styleId="30">
    <w:name w:val="Знак3"/>
    <w:basedOn w:val="a"/>
    <w:rsid w:val="00873F33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cp:lastPrinted>2021-11-24T11:35:00Z</cp:lastPrinted>
  <dcterms:created xsi:type="dcterms:W3CDTF">2023-12-01T11:36:00Z</dcterms:created>
  <dcterms:modified xsi:type="dcterms:W3CDTF">2023-12-01T11:36:00Z</dcterms:modified>
</cp:coreProperties>
</file>