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proofErr w:type="gramStart"/>
      <w:r w:rsidR="000C2BCE" w:rsidRPr="004D6B6B">
        <w:t>г</w:t>
      </w:r>
      <w:proofErr w:type="gramEnd"/>
      <w:r w:rsidR="000C2BCE" w:rsidRPr="000C2BCE">
        <w:t>.</w:t>
      </w:r>
    </w:p>
    <w:p w:rsidR="00BE12A3" w:rsidRDefault="00BE12A3" w:rsidP="00BE12A3">
      <w:pPr>
        <w:jc w:val="both"/>
      </w:pPr>
    </w:p>
    <w:p w:rsidR="001266BC" w:rsidRPr="009B30DC" w:rsidRDefault="008B5837" w:rsidP="001266BC">
      <w:pPr>
        <w:jc w:val="both"/>
      </w:pPr>
      <w:proofErr w:type="gramStart"/>
      <w:r w:rsidRPr="008B5837">
        <w:t>_______________</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proofErr w:type="gramEnd"/>
      <w:r w:rsidR="001266BC" w:rsidRPr="009B30DC">
        <w:t xml:space="preserve">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76203F">
        <w:t>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proofErr w:type="gramStart"/>
      <w:r w:rsidRPr="00085C41">
        <w:t xml:space="preserve"> </w:t>
      </w:r>
      <w:r w:rsidR="00D32C05">
        <w:t>(_______</w:t>
      </w:r>
      <w:r w:rsidRPr="00085C41">
        <w:t>)</w:t>
      </w:r>
      <w:r w:rsidRPr="004F0647">
        <w:t>.</w:t>
      </w:r>
      <w:proofErr w:type="gramEnd"/>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 xml:space="preserve">8.2. </w:t>
      </w:r>
      <w:proofErr w:type="gramStart"/>
      <w:r w:rsidRPr="004F0647">
        <w:t>Контракт действует по</w:t>
      </w:r>
      <w:r>
        <w:t xml:space="preserve"> </w:t>
      </w:r>
      <w:r w:rsidR="008B5837" w:rsidRPr="008B5837">
        <w:t>_____________</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roofErr w:type="gramEnd"/>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proofErr w:type="spellStart"/>
            <w:r w:rsidRPr="00860971">
              <w:rPr>
                <w:b/>
                <w:sz w:val="22"/>
                <w:szCs w:val="22"/>
              </w:rPr>
              <w:t>Ед</w:t>
            </w:r>
            <w:proofErr w:type="gramStart"/>
            <w:r w:rsidRPr="00860971">
              <w:rPr>
                <w:b/>
                <w:sz w:val="22"/>
                <w:szCs w:val="22"/>
              </w:rPr>
              <w:t>.и</w:t>
            </w:r>
            <w:proofErr w:type="gramEnd"/>
            <w:r w:rsidRPr="00860971">
              <w:rPr>
                <w:b/>
                <w:sz w:val="22"/>
                <w:szCs w:val="22"/>
              </w:rPr>
              <w:t>зм</w:t>
            </w:r>
            <w:proofErr w:type="spellEnd"/>
            <w:r w:rsidRPr="00860971">
              <w:rPr>
                <w:b/>
                <w:sz w:val="22"/>
                <w:szCs w:val="22"/>
              </w:rPr>
              <w:t>.</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proofErr w:type="gramStart"/>
      <w:r w:rsidR="00274F4C">
        <w:t>г</w:t>
      </w:r>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Default="00BE12A3" w:rsidP="00BE12A3">
      <w:pPr>
        <w:jc w:val="center"/>
        <w:rPr>
          <w:b/>
        </w:rPr>
      </w:pPr>
      <w:r w:rsidRPr="004F0647">
        <w:rPr>
          <w:b/>
        </w:rPr>
        <w:t>Техническое задание</w:t>
      </w:r>
    </w:p>
    <w:p w:rsidR="0076203F" w:rsidRDefault="0076203F" w:rsidP="00BE12A3">
      <w:pPr>
        <w:jc w:val="center"/>
        <w:rPr>
          <w:b/>
        </w:rPr>
      </w:pPr>
      <w:r>
        <w:rPr>
          <w:b/>
        </w:rPr>
        <w:t>Диван офисный</w:t>
      </w:r>
    </w:p>
    <w:p w:rsidR="0076203F" w:rsidRPr="004F0647" w:rsidRDefault="0076203F" w:rsidP="00BE12A3">
      <w:pPr>
        <w:jc w:val="center"/>
        <w:rPr>
          <w:b/>
        </w:rPr>
      </w:pPr>
      <w:r>
        <w:rPr>
          <w:noProof/>
        </w:rPr>
        <w:drawing>
          <wp:inline distT="0" distB="0" distL="0" distR="0" wp14:anchorId="06FF1927" wp14:editId="0374B0C2">
            <wp:extent cx="3279913" cy="2186608"/>
            <wp:effectExtent l="0" t="0" r="0" b="4445"/>
            <wp:docPr id="1" name="Рисунок 1" descr="C:\Users\KATYA\Desktop\141160b138745210fa7c14221ae0ae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YA\Desktop\141160b138745210fa7c14221ae0ae3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80006" cy="2186670"/>
                    </a:xfrm>
                    <a:prstGeom prst="rect">
                      <a:avLst/>
                    </a:prstGeom>
                    <a:noFill/>
                    <a:ln>
                      <a:noFill/>
                    </a:ln>
                  </pic:spPr>
                </pic:pic>
              </a:graphicData>
            </a:graphic>
          </wp:inline>
        </w:drawing>
      </w:r>
    </w:p>
    <w:p w:rsidR="0076203F" w:rsidRDefault="00BE12A3" w:rsidP="0076203F">
      <w:pPr>
        <w:tabs>
          <w:tab w:val="left" w:pos="7375"/>
        </w:tabs>
        <w:jc w:val="both"/>
      </w:pPr>
      <w:r w:rsidRPr="004F0647">
        <w:t xml:space="preserve"> </w:t>
      </w:r>
    </w:p>
    <w:tbl>
      <w:tblPr>
        <w:tblW w:w="9498" w:type="dxa"/>
        <w:shd w:val="clear" w:color="auto" w:fill="FFFFFF"/>
        <w:tblCellMar>
          <w:top w:w="15" w:type="dxa"/>
          <w:left w:w="15" w:type="dxa"/>
          <w:bottom w:w="15" w:type="dxa"/>
          <w:right w:w="15" w:type="dxa"/>
        </w:tblCellMar>
        <w:tblLook w:val="04A0" w:firstRow="1" w:lastRow="0" w:firstColumn="1" w:lastColumn="0" w:noHBand="0" w:noVBand="1"/>
      </w:tblPr>
      <w:tblGrid>
        <w:gridCol w:w="3828"/>
        <w:gridCol w:w="5670"/>
      </w:tblGrid>
      <w:tr w:rsidR="0076203F" w:rsidRPr="00CE095F" w:rsidTr="0076203F">
        <w:tc>
          <w:tcPr>
            <w:tcW w:w="3828" w:type="dxa"/>
            <w:shd w:val="clear" w:color="auto" w:fill="FFFFFF"/>
            <w:tcMar>
              <w:top w:w="150" w:type="dxa"/>
              <w:left w:w="0" w:type="dxa"/>
              <w:bottom w:w="150" w:type="dxa"/>
              <w:right w:w="0" w:type="dxa"/>
            </w:tcMar>
            <w:vAlign w:val="center"/>
            <w:hideMark/>
          </w:tcPr>
          <w:p w:rsidR="0076203F" w:rsidRPr="00CE095F" w:rsidRDefault="0076203F" w:rsidP="00036761">
            <w:pPr>
              <w:rPr>
                <w:rFonts w:ascii="Segoe UI" w:hAnsi="Segoe UI" w:cs="Segoe UI"/>
                <w:color w:val="000000"/>
                <w:sz w:val="27"/>
                <w:szCs w:val="27"/>
              </w:rPr>
            </w:pPr>
            <w:r w:rsidRPr="00CE095F">
              <w:rPr>
                <w:rFonts w:ascii="Segoe UI" w:hAnsi="Segoe UI" w:cs="Segoe UI"/>
                <w:color w:val="000000"/>
              </w:rPr>
              <w:t>Максимальная нагрузка на посадочное место</w:t>
            </w:r>
          </w:p>
        </w:tc>
        <w:tc>
          <w:tcPr>
            <w:tcW w:w="5670" w:type="dxa"/>
            <w:tcBorders>
              <w:left w:val="single" w:sz="6" w:space="0" w:color="E8E8EC"/>
            </w:tcBorders>
            <w:shd w:val="clear" w:color="auto" w:fill="FFFFFF"/>
            <w:tcMar>
              <w:top w:w="150" w:type="dxa"/>
              <w:left w:w="360" w:type="dxa"/>
              <w:bottom w:w="150" w:type="dxa"/>
              <w:right w:w="0" w:type="dxa"/>
            </w:tcMar>
            <w:vAlign w:val="center"/>
            <w:hideMark/>
          </w:tcPr>
          <w:p w:rsidR="0076203F" w:rsidRPr="00BC658C" w:rsidRDefault="0076203F" w:rsidP="00036761">
            <w:pPr>
              <w:jc w:val="center"/>
              <w:rPr>
                <w:rFonts w:ascii="Segoe UI" w:hAnsi="Segoe UI" w:cs="Segoe UI"/>
                <w:b/>
                <w:bCs/>
                <w:color w:val="000000"/>
                <w:sz w:val="28"/>
                <w:szCs w:val="27"/>
              </w:rPr>
            </w:pPr>
            <w:r w:rsidRPr="00BC658C">
              <w:rPr>
                <w:rFonts w:ascii="Segoe UI" w:hAnsi="Segoe UI" w:cs="Segoe UI"/>
                <w:b/>
                <w:bCs/>
                <w:color w:val="000000"/>
                <w:sz w:val="28"/>
              </w:rPr>
              <w:t>100 кг</w:t>
            </w:r>
          </w:p>
        </w:tc>
      </w:tr>
      <w:tr w:rsidR="0076203F" w:rsidRPr="00CE095F" w:rsidTr="0076203F">
        <w:tc>
          <w:tcPr>
            <w:tcW w:w="3828" w:type="dxa"/>
            <w:shd w:val="clear" w:color="auto" w:fill="FFFFFF"/>
            <w:tcMar>
              <w:top w:w="150" w:type="dxa"/>
              <w:left w:w="0" w:type="dxa"/>
              <w:bottom w:w="150" w:type="dxa"/>
              <w:right w:w="0" w:type="dxa"/>
            </w:tcMar>
            <w:vAlign w:val="center"/>
            <w:hideMark/>
          </w:tcPr>
          <w:p w:rsidR="0076203F" w:rsidRPr="00CE095F" w:rsidRDefault="0076203F" w:rsidP="00036761">
            <w:pPr>
              <w:rPr>
                <w:rFonts w:ascii="Segoe UI" w:hAnsi="Segoe UI" w:cs="Segoe UI"/>
                <w:color w:val="000000"/>
                <w:sz w:val="27"/>
                <w:szCs w:val="27"/>
              </w:rPr>
            </w:pPr>
            <w:r>
              <w:rPr>
                <w:rFonts w:ascii="Segoe UI" w:hAnsi="Segoe UI" w:cs="Segoe UI"/>
                <w:color w:val="000000"/>
              </w:rPr>
              <w:t xml:space="preserve">Механизм трансформации </w:t>
            </w:r>
          </w:p>
        </w:tc>
        <w:tc>
          <w:tcPr>
            <w:tcW w:w="5670" w:type="dxa"/>
            <w:tcBorders>
              <w:left w:val="single" w:sz="6" w:space="0" w:color="E8E8EC"/>
            </w:tcBorders>
            <w:shd w:val="clear" w:color="auto" w:fill="FFFFFF"/>
            <w:tcMar>
              <w:top w:w="150" w:type="dxa"/>
              <w:left w:w="360" w:type="dxa"/>
              <w:bottom w:w="150" w:type="dxa"/>
              <w:right w:w="0" w:type="dxa"/>
            </w:tcMar>
            <w:vAlign w:val="center"/>
            <w:hideMark/>
          </w:tcPr>
          <w:p w:rsidR="0076203F" w:rsidRPr="00BC658C" w:rsidRDefault="0076203F" w:rsidP="00036761">
            <w:pPr>
              <w:jc w:val="center"/>
              <w:rPr>
                <w:rFonts w:ascii="Segoe UI" w:hAnsi="Segoe UI" w:cs="Segoe UI"/>
                <w:b/>
                <w:bCs/>
                <w:color w:val="000000"/>
                <w:sz w:val="28"/>
                <w:szCs w:val="27"/>
              </w:rPr>
            </w:pPr>
            <w:r w:rsidRPr="00BC658C">
              <w:rPr>
                <w:rFonts w:ascii="Segoe UI" w:hAnsi="Segoe UI" w:cs="Segoe UI"/>
                <w:b/>
                <w:bCs/>
                <w:color w:val="000000"/>
                <w:sz w:val="28"/>
              </w:rPr>
              <w:t>наличие</w:t>
            </w:r>
          </w:p>
        </w:tc>
      </w:tr>
      <w:tr w:rsidR="0076203F" w:rsidRPr="00CE095F" w:rsidTr="0076203F">
        <w:tc>
          <w:tcPr>
            <w:tcW w:w="3828" w:type="dxa"/>
            <w:shd w:val="clear" w:color="auto" w:fill="FFFFFF"/>
            <w:tcMar>
              <w:top w:w="150" w:type="dxa"/>
              <w:left w:w="0" w:type="dxa"/>
              <w:bottom w:w="150" w:type="dxa"/>
              <w:right w:w="0" w:type="dxa"/>
            </w:tcMar>
            <w:vAlign w:val="center"/>
            <w:hideMark/>
          </w:tcPr>
          <w:p w:rsidR="0076203F" w:rsidRPr="00CE095F" w:rsidRDefault="0076203F" w:rsidP="00036761">
            <w:pPr>
              <w:rPr>
                <w:rFonts w:ascii="Segoe UI" w:hAnsi="Segoe UI" w:cs="Segoe UI"/>
                <w:color w:val="000000"/>
                <w:sz w:val="27"/>
                <w:szCs w:val="27"/>
              </w:rPr>
            </w:pPr>
            <w:r w:rsidRPr="00CE095F">
              <w:rPr>
                <w:rFonts w:ascii="Segoe UI" w:hAnsi="Segoe UI" w:cs="Segoe UI"/>
                <w:color w:val="000000"/>
              </w:rPr>
              <w:t>Обивка</w:t>
            </w:r>
          </w:p>
        </w:tc>
        <w:tc>
          <w:tcPr>
            <w:tcW w:w="5670" w:type="dxa"/>
            <w:tcBorders>
              <w:left w:val="single" w:sz="6" w:space="0" w:color="E8E8EC"/>
            </w:tcBorders>
            <w:shd w:val="clear" w:color="auto" w:fill="FFFFFF"/>
            <w:tcMar>
              <w:top w:w="150" w:type="dxa"/>
              <w:left w:w="360" w:type="dxa"/>
              <w:bottom w:w="150" w:type="dxa"/>
              <w:right w:w="0" w:type="dxa"/>
            </w:tcMar>
            <w:vAlign w:val="center"/>
            <w:hideMark/>
          </w:tcPr>
          <w:p w:rsidR="0076203F" w:rsidRPr="00BC658C" w:rsidRDefault="0076203F" w:rsidP="00036761">
            <w:pPr>
              <w:jc w:val="center"/>
              <w:rPr>
                <w:rFonts w:ascii="Segoe UI" w:hAnsi="Segoe UI" w:cs="Segoe UI"/>
                <w:b/>
                <w:bCs/>
                <w:color w:val="000000"/>
                <w:sz w:val="28"/>
                <w:szCs w:val="27"/>
              </w:rPr>
            </w:pPr>
            <w:r w:rsidRPr="00BC658C">
              <w:rPr>
                <w:rFonts w:ascii="Segoe UI" w:hAnsi="Segoe UI" w:cs="Segoe UI"/>
                <w:b/>
                <w:bCs/>
                <w:color w:val="000000"/>
                <w:sz w:val="28"/>
              </w:rPr>
              <w:t>искусственная кожа</w:t>
            </w:r>
          </w:p>
        </w:tc>
      </w:tr>
      <w:tr w:rsidR="0076203F" w:rsidRPr="00CE095F" w:rsidTr="0076203F">
        <w:tc>
          <w:tcPr>
            <w:tcW w:w="3828" w:type="dxa"/>
            <w:shd w:val="clear" w:color="auto" w:fill="FFFFFF"/>
            <w:tcMar>
              <w:top w:w="150" w:type="dxa"/>
              <w:left w:w="0" w:type="dxa"/>
              <w:bottom w:w="150" w:type="dxa"/>
              <w:right w:w="0" w:type="dxa"/>
            </w:tcMar>
            <w:vAlign w:val="center"/>
            <w:hideMark/>
          </w:tcPr>
          <w:p w:rsidR="0076203F" w:rsidRPr="00CE095F" w:rsidRDefault="0076203F" w:rsidP="00036761">
            <w:pPr>
              <w:rPr>
                <w:rFonts w:ascii="Segoe UI" w:hAnsi="Segoe UI" w:cs="Segoe UI"/>
                <w:color w:val="000000"/>
                <w:sz w:val="27"/>
                <w:szCs w:val="27"/>
              </w:rPr>
            </w:pPr>
            <w:r w:rsidRPr="00CE095F">
              <w:rPr>
                <w:rFonts w:ascii="Segoe UI" w:hAnsi="Segoe UI" w:cs="Segoe UI"/>
                <w:color w:val="000000"/>
              </w:rPr>
              <w:t>Стойкость обивки к истиранию, циклов</w:t>
            </w:r>
          </w:p>
        </w:tc>
        <w:tc>
          <w:tcPr>
            <w:tcW w:w="5670" w:type="dxa"/>
            <w:tcBorders>
              <w:left w:val="single" w:sz="6" w:space="0" w:color="E8E8EC"/>
            </w:tcBorders>
            <w:shd w:val="clear" w:color="auto" w:fill="FFFFFF"/>
            <w:tcMar>
              <w:top w:w="150" w:type="dxa"/>
              <w:left w:w="360" w:type="dxa"/>
              <w:bottom w:w="150" w:type="dxa"/>
              <w:right w:w="0" w:type="dxa"/>
            </w:tcMar>
            <w:vAlign w:val="center"/>
            <w:hideMark/>
          </w:tcPr>
          <w:p w:rsidR="0076203F" w:rsidRPr="00BC658C" w:rsidRDefault="0076203F" w:rsidP="00036761">
            <w:pPr>
              <w:jc w:val="center"/>
              <w:rPr>
                <w:rFonts w:ascii="Segoe UI" w:hAnsi="Segoe UI" w:cs="Segoe UI"/>
                <w:b/>
                <w:bCs/>
                <w:color w:val="000000"/>
                <w:sz w:val="28"/>
                <w:szCs w:val="27"/>
              </w:rPr>
            </w:pPr>
            <w:r w:rsidRPr="00BC658C">
              <w:rPr>
                <w:rFonts w:ascii="Segoe UI" w:hAnsi="Segoe UI" w:cs="Segoe UI"/>
                <w:b/>
                <w:bCs/>
                <w:color w:val="000000"/>
                <w:sz w:val="28"/>
              </w:rPr>
              <w:t>Не менее 25000</w:t>
            </w:r>
          </w:p>
        </w:tc>
      </w:tr>
      <w:tr w:rsidR="0076203F" w:rsidRPr="00CE095F" w:rsidTr="0076203F">
        <w:tc>
          <w:tcPr>
            <w:tcW w:w="3828" w:type="dxa"/>
            <w:shd w:val="clear" w:color="auto" w:fill="FFFFFF"/>
            <w:tcMar>
              <w:top w:w="150" w:type="dxa"/>
              <w:left w:w="0" w:type="dxa"/>
              <w:bottom w:w="150" w:type="dxa"/>
              <w:right w:w="0" w:type="dxa"/>
            </w:tcMar>
            <w:vAlign w:val="center"/>
            <w:hideMark/>
          </w:tcPr>
          <w:p w:rsidR="0076203F" w:rsidRPr="00CE095F" w:rsidRDefault="0076203F" w:rsidP="00036761">
            <w:pPr>
              <w:rPr>
                <w:rFonts w:ascii="Segoe UI" w:hAnsi="Segoe UI" w:cs="Segoe UI"/>
                <w:color w:val="000000"/>
                <w:sz w:val="27"/>
                <w:szCs w:val="27"/>
              </w:rPr>
            </w:pPr>
            <w:r w:rsidRPr="00CE095F">
              <w:rPr>
                <w:rFonts w:ascii="Segoe UI" w:hAnsi="Segoe UI" w:cs="Segoe UI"/>
                <w:color w:val="000000"/>
              </w:rPr>
              <w:t>Цвет</w:t>
            </w:r>
          </w:p>
        </w:tc>
        <w:tc>
          <w:tcPr>
            <w:tcW w:w="5670" w:type="dxa"/>
            <w:tcBorders>
              <w:left w:val="single" w:sz="6" w:space="0" w:color="E8E8EC"/>
            </w:tcBorders>
            <w:shd w:val="clear" w:color="auto" w:fill="FFFFFF"/>
            <w:tcMar>
              <w:top w:w="150" w:type="dxa"/>
              <w:left w:w="360" w:type="dxa"/>
              <w:bottom w:w="150" w:type="dxa"/>
              <w:right w:w="0" w:type="dxa"/>
            </w:tcMar>
            <w:vAlign w:val="center"/>
            <w:hideMark/>
          </w:tcPr>
          <w:p w:rsidR="0076203F" w:rsidRPr="00BC658C" w:rsidRDefault="0076203F" w:rsidP="00036761">
            <w:pPr>
              <w:jc w:val="center"/>
              <w:rPr>
                <w:rFonts w:ascii="Segoe UI" w:hAnsi="Segoe UI" w:cs="Segoe UI"/>
                <w:b/>
                <w:bCs/>
                <w:color w:val="000000"/>
                <w:sz w:val="28"/>
                <w:szCs w:val="27"/>
              </w:rPr>
            </w:pPr>
            <w:r w:rsidRPr="00BC658C">
              <w:rPr>
                <w:rFonts w:ascii="Segoe UI" w:hAnsi="Segoe UI" w:cs="Segoe UI"/>
                <w:b/>
                <w:bCs/>
                <w:color w:val="000000"/>
                <w:sz w:val="28"/>
              </w:rPr>
              <w:t>коричневый</w:t>
            </w:r>
          </w:p>
        </w:tc>
      </w:tr>
    </w:tbl>
    <w:p w:rsidR="0076203F" w:rsidRPr="00CE095F" w:rsidRDefault="0076203F" w:rsidP="0076203F">
      <w:pPr>
        <w:shd w:val="clear" w:color="auto" w:fill="FFFFFF"/>
        <w:spacing w:before="615" w:after="180" w:line="480" w:lineRule="atLeast"/>
        <w:outlineLvl w:val="3"/>
        <w:rPr>
          <w:rFonts w:ascii="Segoe UI" w:hAnsi="Segoe UI" w:cs="Segoe UI"/>
          <w:b/>
          <w:bCs/>
          <w:color w:val="000000"/>
          <w:sz w:val="36"/>
          <w:szCs w:val="36"/>
        </w:rPr>
      </w:pPr>
      <w:r w:rsidRPr="00CE095F">
        <w:rPr>
          <w:rFonts w:ascii="Segoe UI" w:hAnsi="Segoe UI" w:cs="Segoe UI"/>
          <w:b/>
          <w:bCs/>
          <w:color w:val="000000"/>
          <w:sz w:val="36"/>
          <w:szCs w:val="36"/>
        </w:rPr>
        <w:t>Размеры</w:t>
      </w:r>
    </w:p>
    <w:tbl>
      <w:tblPr>
        <w:tblW w:w="8931" w:type="dxa"/>
        <w:tblCellMar>
          <w:top w:w="15" w:type="dxa"/>
          <w:left w:w="15" w:type="dxa"/>
          <w:bottom w:w="15" w:type="dxa"/>
          <w:right w:w="15" w:type="dxa"/>
        </w:tblCellMar>
        <w:tblLook w:val="04A0" w:firstRow="1" w:lastRow="0" w:firstColumn="1" w:lastColumn="0" w:noHBand="0" w:noVBand="1"/>
      </w:tblPr>
      <w:tblGrid>
        <w:gridCol w:w="3686"/>
        <w:gridCol w:w="5245"/>
      </w:tblGrid>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t>Глубина сиденья</w:t>
            </w:r>
            <w:r>
              <w:t>, не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59 см</w:t>
            </w:r>
          </w:p>
        </w:tc>
      </w:tr>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t>Высота сиденья</w:t>
            </w:r>
            <w:r>
              <w:t xml:space="preserve">, </w:t>
            </w:r>
            <w:r w:rsidRPr="00CE095F">
              <w:t>не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45 см</w:t>
            </w:r>
          </w:p>
        </w:tc>
      </w:tr>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t>Ширина сиденья</w:t>
            </w:r>
            <w:r>
              <w:t xml:space="preserve">, </w:t>
            </w:r>
            <w:r w:rsidRPr="00CE095F">
              <w:t>не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195 см</w:t>
            </w:r>
          </w:p>
        </w:tc>
      </w:tr>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t>Высота спинки</w:t>
            </w:r>
            <w:r>
              <w:t xml:space="preserve"> </w:t>
            </w:r>
            <w:r w:rsidRPr="00CE095F">
              <w:t>не</w:t>
            </w:r>
            <w:r>
              <w:t>,</w:t>
            </w:r>
            <w:r w:rsidRPr="00CE095F">
              <w:t xml:space="preserve">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38 см</w:t>
            </w:r>
          </w:p>
        </w:tc>
      </w:tr>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t>Высота подлокотника</w:t>
            </w:r>
            <w:r>
              <w:t xml:space="preserve">, </w:t>
            </w:r>
            <w:r w:rsidRPr="00CE095F">
              <w:t>не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62 см</w:t>
            </w:r>
          </w:p>
        </w:tc>
      </w:tr>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t>Ширина левого подлокотника</w:t>
            </w:r>
            <w:r>
              <w:t xml:space="preserve">, </w:t>
            </w:r>
            <w:r w:rsidRPr="00CE095F">
              <w:t>не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24 см</w:t>
            </w:r>
          </w:p>
        </w:tc>
      </w:tr>
      <w:tr w:rsidR="0076203F" w:rsidRPr="00CE095F" w:rsidTr="0076203F">
        <w:tc>
          <w:tcPr>
            <w:tcW w:w="3686" w:type="dxa"/>
            <w:tcMar>
              <w:top w:w="150" w:type="dxa"/>
              <w:left w:w="0" w:type="dxa"/>
              <w:bottom w:w="150" w:type="dxa"/>
              <w:right w:w="0" w:type="dxa"/>
            </w:tcMar>
            <w:vAlign w:val="center"/>
            <w:hideMark/>
          </w:tcPr>
          <w:p w:rsidR="0076203F" w:rsidRPr="00CE095F" w:rsidRDefault="0076203F" w:rsidP="00036761">
            <w:r w:rsidRPr="00CE095F">
              <w:lastRenderedPageBreak/>
              <w:t>Ширина правого подлокотника</w:t>
            </w:r>
            <w:r>
              <w:t xml:space="preserve">, </w:t>
            </w:r>
            <w:r w:rsidRPr="00CE095F">
              <w:t>не менее</w:t>
            </w:r>
          </w:p>
        </w:tc>
        <w:tc>
          <w:tcPr>
            <w:tcW w:w="5245"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24 см</w:t>
            </w:r>
          </w:p>
        </w:tc>
      </w:tr>
    </w:tbl>
    <w:p w:rsidR="0076203F" w:rsidRPr="00CE095F" w:rsidRDefault="0076203F" w:rsidP="0076203F">
      <w:pPr>
        <w:shd w:val="clear" w:color="auto" w:fill="FFFFFF"/>
        <w:spacing w:before="615" w:after="180" w:line="480" w:lineRule="atLeast"/>
        <w:outlineLvl w:val="3"/>
        <w:rPr>
          <w:rFonts w:ascii="Segoe UI" w:hAnsi="Segoe UI" w:cs="Segoe UI"/>
          <w:b/>
          <w:bCs/>
          <w:color w:val="000000"/>
          <w:sz w:val="36"/>
          <w:szCs w:val="36"/>
        </w:rPr>
      </w:pPr>
      <w:r w:rsidRPr="00CE095F">
        <w:rPr>
          <w:rFonts w:ascii="Segoe UI" w:hAnsi="Segoe UI" w:cs="Segoe UI"/>
          <w:b/>
          <w:bCs/>
          <w:color w:val="000000"/>
          <w:sz w:val="36"/>
          <w:szCs w:val="36"/>
        </w:rPr>
        <w:t>Материалы</w:t>
      </w:r>
    </w:p>
    <w:tbl>
      <w:tblPr>
        <w:tblW w:w="8931" w:type="dxa"/>
        <w:tblCellMar>
          <w:top w:w="15" w:type="dxa"/>
          <w:left w:w="15" w:type="dxa"/>
          <w:bottom w:w="15" w:type="dxa"/>
          <w:right w:w="15" w:type="dxa"/>
        </w:tblCellMar>
        <w:tblLook w:val="04A0" w:firstRow="1" w:lastRow="0" w:firstColumn="1" w:lastColumn="0" w:noHBand="0" w:noVBand="1"/>
      </w:tblPr>
      <w:tblGrid>
        <w:gridCol w:w="3402"/>
        <w:gridCol w:w="5529"/>
      </w:tblGrid>
      <w:tr w:rsidR="0076203F" w:rsidRPr="00CE095F" w:rsidTr="0076203F">
        <w:tc>
          <w:tcPr>
            <w:tcW w:w="3402" w:type="dxa"/>
            <w:tcMar>
              <w:top w:w="150" w:type="dxa"/>
              <w:left w:w="0" w:type="dxa"/>
              <w:bottom w:w="150" w:type="dxa"/>
              <w:right w:w="0" w:type="dxa"/>
            </w:tcMar>
            <w:vAlign w:val="center"/>
            <w:hideMark/>
          </w:tcPr>
          <w:p w:rsidR="0076203F" w:rsidRPr="00CE095F" w:rsidRDefault="0076203F" w:rsidP="00036761">
            <w:r w:rsidRPr="00CE095F">
              <w:t>Наполнитель</w:t>
            </w:r>
          </w:p>
        </w:tc>
        <w:tc>
          <w:tcPr>
            <w:tcW w:w="5529"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 xml:space="preserve">синтепон, ППУ, </w:t>
            </w:r>
            <w:proofErr w:type="spellStart"/>
            <w:r w:rsidRPr="00CE095F">
              <w:rPr>
                <w:b/>
                <w:bCs/>
              </w:rPr>
              <w:t>термовойлок</w:t>
            </w:r>
            <w:proofErr w:type="spellEnd"/>
            <w:r w:rsidRPr="00CE095F">
              <w:rPr>
                <w:b/>
                <w:bCs/>
              </w:rPr>
              <w:t xml:space="preserve">, </w:t>
            </w:r>
            <w:proofErr w:type="spellStart"/>
            <w:r w:rsidRPr="00CE095F">
              <w:rPr>
                <w:b/>
                <w:bCs/>
              </w:rPr>
              <w:t>резиноткан</w:t>
            </w:r>
            <w:bookmarkStart w:id="0" w:name="_GoBack"/>
            <w:bookmarkEnd w:id="0"/>
            <w:r w:rsidRPr="00CE095F">
              <w:rPr>
                <w:b/>
                <w:bCs/>
              </w:rPr>
              <w:t>ные</w:t>
            </w:r>
            <w:proofErr w:type="spellEnd"/>
            <w:r w:rsidRPr="00CE095F">
              <w:rPr>
                <w:b/>
                <w:bCs/>
              </w:rPr>
              <w:t xml:space="preserve"> ремни</w:t>
            </w:r>
          </w:p>
        </w:tc>
      </w:tr>
      <w:tr w:rsidR="0076203F" w:rsidRPr="00CE095F" w:rsidTr="0076203F">
        <w:tc>
          <w:tcPr>
            <w:tcW w:w="3402" w:type="dxa"/>
            <w:tcMar>
              <w:top w:w="150" w:type="dxa"/>
              <w:left w:w="0" w:type="dxa"/>
              <w:bottom w:w="150" w:type="dxa"/>
              <w:right w:w="0" w:type="dxa"/>
            </w:tcMar>
            <w:vAlign w:val="center"/>
            <w:hideMark/>
          </w:tcPr>
          <w:p w:rsidR="0076203F" w:rsidRPr="00CE095F" w:rsidRDefault="0076203F" w:rsidP="00036761">
            <w:r w:rsidRPr="00CE095F">
              <w:t>Основа сиденья</w:t>
            </w:r>
          </w:p>
        </w:tc>
        <w:tc>
          <w:tcPr>
            <w:tcW w:w="5529"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proofErr w:type="spellStart"/>
            <w:r w:rsidRPr="00CE095F">
              <w:rPr>
                <w:b/>
                <w:bCs/>
              </w:rPr>
              <w:t>резинотканные</w:t>
            </w:r>
            <w:proofErr w:type="spellEnd"/>
            <w:r w:rsidRPr="00CE095F">
              <w:rPr>
                <w:b/>
                <w:bCs/>
              </w:rPr>
              <w:t xml:space="preserve"> ремни</w:t>
            </w:r>
          </w:p>
        </w:tc>
      </w:tr>
      <w:tr w:rsidR="0076203F" w:rsidRPr="00CE095F" w:rsidTr="0076203F">
        <w:tc>
          <w:tcPr>
            <w:tcW w:w="3402" w:type="dxa"/>
            <w:tcMar>
              <w:top w:w="150" w:type="dxa"/>
              <w:left w:w="0" w:type="dxa"/>
              <w:bottom w:w="150" w:type="dxa"/>
              <w:right w:w="0" w:type="dxa"/>
            </w:tcMar>
            <w:vAlign w:val="center"/>
            <w:hideMark/>
          </w:tcPr>
          <w:p w:rsidR="0076203F" w:rsidRPr="00CE095F" w:rsidRDefault="0076203F" w:rsidP="00036761">
            <w:r w:rsidRPr="00CE095F">
              <w:t>Каркас</w:t>
            </w:r>
          </w:p>
        </w:tc>
        <w:tc>
          <w:tcPr>
            <w:tcW w:w="5529" w:type="dxa"/>
            <w:tcBorders>
              <w:left w:val="single" w:sz="6" w:space="0" w:color="E8E8EC"/>
            </w:tcBorders>
            <w:tcMar>
              <w:top w:w="150" w:type="dxa"/>
              <w:left w:w="360" w:type="dxa"/>
              <w:bottom w:w="150" w:type="dxa"/>
              <w:right w:w="0" w:type="dxa"/>
            </w:tcMar>
            <w:vAlign w:val="center"/>
            <w:hideMark/>
          </w:tcPr>
          <w:p w:rsidR="0076203F" w:rsidRPr="00CE095F" w:rsidRDefault="0076203F" w:rsidP="00036761">
            <w:pPr>
              <w:rPr>
                <w:b/>
                <w:bCs/>
              </w:rPr>
            </w:pPr>
            <w:r w:rsidRPr="00CE095F">
              <w:rPr>
                <w:b/>
                <w:bCs/>
              </w:rPr>
              <w:t>ДСП (ЛДСП)</w:t>
            </w:r>
          </w:p>
        </w:tc>
      </w:tr>
    </w:tbl>
    <w:p w:rsidR="00BE12A3" w:rsidRDefault="0076203F" w:rsidP="0076203F">
      <w:pPr>
        <w:tabs>
          <w:tab w:val="left" w:pos="7375"/>
        </w:tabs>
        <w:jc w:val="both"/>
      </w:pPr>
      <w:r>
        <w:tab/>
      </w:r>
    </w:p>
    <w:p w:rsidR="0076203F" w:rsidRDefault="0076203F" w:rsidP="0076203F">
      <w:pPr>
        <w:tabs>
          <w:tab w:val="left" w:pos="7375"/>
        </w:tabs>
        <w:jc w:val="both"/>
      </w:pPr>
    </w:p>
    <w:p w:rsidR="0076203F" w:rsidRDefault="0076203F" w:rsidP="0076203F">
      <w:pPr>
        <w:tabs>
          <w:tab w:val="left" w:pos="7375"/>
        </w:tabs>
        <w:jc w:val="both"/>
      </w:pPr>
    </w:p>
    <w:p w:rsidR="0076203F" w:rsidRPr="004F0647" w:rsidRDefault="0076203F" w:rsidP="0076203F">
      <w:pPr>
        <w:tabs>
          <w:tab w:val="left" w:pos="7375"/>
        </w:tabs>
        <w:jc w:val="both"/>
      </w:pPr>
    </w:p>
    <w:tbl>
      <w:tblPr>
        <w:tblStyle w:val="a3"/>
        <w:tblW w:w="5000" w:type="pct"/>
        <w:tblLook w:val="04A0" w:firstRow="1" w:lastRow="0" w:firstColumn="1" w:lastColumn="0" w:noHBand="0" w:noVBand="1"/>
      </w:tblPr>
      <w:tblGrid>
        <w:gridCol w:w="4856"/>
        <w:gridCol w:w="471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FA" w:rsidRDefault="008B39FA" w:rsidP="00C55E72">
      <w:r>
        <w:separator/>
      </w:r>
    </w:p>
  </w:endnote>
  <w:endnote w:type="continuationSeparator" w:id="0">
    <w:p w:rsidR="008B39FA" w:rsidRDefault="008B39F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FA" w:rsidRDefault="008B39FA" w:rsidP="00C55E72">
      <w:r>
        <w:separator/>
      </w:r>
    </w:p>
  </w:footnote>
  <w:footnote w:type="continuationSeparator" w:id="0">
    <w:p w:rsidR="008B39FA" w:rsidRDefault="008B39FA"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42BBD"/>
    <w:rsid w:val="002566BE"/>
    <w:rsid w:val="00274F4C"/>
    <w:rsid w:val="002A35CD"/>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6203F"/>
    <w:rsid w:val="00794920"/>
    <w:rsid w:val="007F2879"/>
    <w:rsid w:val="008127D0"/>
    <w:rsid w:val="008454E0"/>
    <w:rsid w:val="00853C60"/>
    <w:rsid w:val="008B39FA"/>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76203F"/>
    <w:rPr>
      <w:rFonts w:ascii="Tahoma" w:hAnsi="Tahoma" w:cs="Tahoma"/>
      <w:sz w:val="16"/>
      <w:szCs w:val="16"/>
    </w:rPr>
  </w:style>
  <w:style w:type="character" w:customStyle="1" w:styleId="aa">
    <w:name w:val="Текст выноски Знак"/>
    <w:basedOn w:val="a0"/>
    <w:link w:val="a9"/>
    <w:uiPriority w:val="99"/>
    <w:semiHidden/>
    <w:rsid w:val="0076203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76203F"/>
    <w:rPr>
      <w:rFonts w:ascii="Tahoma" w:hAnsi="Tahoma" w:cs="Tahoma"/>
      <w:sz w:val="16"/>
      <w:szCs w:val="16"/>
    </w:rPr>
  </w:style>
  <w:style w:type="character" w:customStyle="1" w:styleId="aa">
    <w:name w:val="Текст выноски Знак"/>
    <w:basedOn w:val="a0"/>
    <w:link w:val="a9"/>
    <w:uiPriority w:val="99"/>
    <w:semiHidden/>
    <w:rsid w:val="0076203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2385A-8975-4F1E-BE51-354EE7078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3548</Words>
  <Characters>20226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Katya</cp:lastModifiedBy>
  <cp:revision>2</cp:revision>
  <dcterms:created xsi:type="dcterms:W3CDTF">2023-12-11T13:00:00Z</dcterms:created>
  <dcterms:modified xsi:type="dcterms:W3CDTF">2023-12-11T13:00:00Z</dcterms:modified>
</cp:coreProperties>
</file>