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315" w:rsidRDefault="00394E4D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  <w:r w:rsidRPr="009C6DD3">
        <w:rPr>
          <w:rFonts w:ascii="Times New Roman" w:hAnsi="Times New Roman" w:cs="Times New Roman"/>
          <w:szCs w:val="24"/>
        </w:rPr>
        <w:t>ДОГОВОР</w:t>
      </w:r>
      <w:r w:rsidR="00782955" w:rsidRPr="009C6DD3">
        <w:rPr>
          <w:rFonts w:ascii="Times New Roman" w:hAnsi="Times New Roman" w:cs="Times New Roman"/>
          <w:szCs w:val="24"/>
        </w:rPr>
        <w:t xml:space="preserve"> №</w:t>
      </w:r>
      <w:r w:rsidR="00E33204" w:rsidRPr="009C6DD3">
        <w:rPr>
          <w:rFonts w:ascii="Times New Roman" w:hAnsi="Times New Roman" w:cs="Times New Roman"/>
          <w:szCs w:val="24"/>
        </w:rPr>
        <w:t xml:space="preserve"> </w:t>
      </w:r>
      <w:r w:rsidR="00C51225">
        <w:rPr>
          <w:rFonts w:ascii="Times New Roman" w:hAnsi="Times New Roman" w:cs="Times New Roman"/>
          <w:szCs w:val="24"/>
        </w:rPr>
        <w:t>___</w:t>
      </w:r>
    </w:p>
    <w:p w:rsidR="00C51225" w:rsidRDefault="00C51225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ИКЗ:</w:t>
      </w:r>
    </w:p>
    <w:p w:rsidR="006F60FC" w:rsidRPr="009C6DD3" w:rsidRDefault="006F60FC" w:rsidP="00E06FF7">
      <w:pPr>
        <w:pStyle w:val="11"/>
        <w:spacing w:after="0" w:line="276" w:lineRule="auto"/>
        <w:rPr>
          <w:rFonts w:ascii="Times New Roman" w:hAnsi="Times New Roman" w:cs="Times New Roman"/>
          <w:szCs w:val="24"/>
        </w:rPr>
      </w:pPr>
    </w:p>
    <w:p w:rsidR="00A45DF8" w:rsidRDefault="002E0BE1" w:rsidP="00A45DF8">
      <w:pPr>
        <w:tabs>
          <w:tab w:val="right" w:pos="2268"/>
          <w:tab w:val="right" w:pos="10206"/>
        </w:tabs>
        <w:spacing w:after="240" w:line="276" w:lineRule="auto"/>
        <w:jc w:val="both"/>
      </w:pPr>
      <w:r w:rsidRPr="00A45DF8">
        <w:rPr>
          <w:i/>
        </w:rPr>
        <w:t>г. Санкт-Петербург</w:t>
      </w:r>
      <w:r w:rsidR="00C931AB" w:rsidRPr="00A45DF8">
        <w:rPr>
          <w:i/>
        </w:rPr>
        <w:tab/>
      </w:r>
      <w:r w:rsidR="00FF5315" w:rsidRPr="00A45DF8">
        <w:rPr>
          <w:i/>
        </w:rPr>
        <w:tab/>
      </w:r>
      <w:r w:rsidR="00394E4D" w:rsidRPr="00A45DF8">
        <w:t>«</w:t>
      </w:r>
      <w:r w:rsidR="00C51225">
        <w:t>__</w:t>
      </w:r>
      <w:r w:rsidR="00394E4D" w:rsidRPr="00A45DF8">
        <w:t>»</w:t>
      </w:r>
      <w:r w:rsidR="000C2BA8" w:rsidRPr="00A45DF8">
        <w:t xml:space="preserve"> </w:t>
      </w:r>
      <w:r w:rsidR="00C51225">
        <w:t>октября</w:t>
      </w:r>
      <w:r w:rsidR="00394E4D" w:rsidRPr="00A45DF8">
        <w:t xml:space="preserve"> 202</w:t>
      </w:r>
      <w:r w:rsidR="00C42FD1">
        <w:t>3</w:t>
      </w:r>
      <w:r w:rsidR="00EE6DFD" w:rsidRPr="00A45DF8">
        <w:t xml:space="preserve"> </w:t>
      </w:r>
      <w:r w:rsidR="00FF5315" w:rsidRPr="00A45DF8">
        <w:t>г.</w:t>
      </w:r>
    </w:p>
    <w:p w:rsidR="006F60FC" w:rsidRDefault="006F60FC" w:rsidP="00A45DF8">
      <w:pPr>
        <w:tabs>
          <w:tab w:val="right" w:pos="2268"/>
          <w:tab w:val="right" w:pos="10206"/>
        </w:tabs>
        <w:spacing w:after="240" w:line="276" w:lineRule="auto"/>
        <w:jc w:val="both"/>
        <w:rPr>
          <w:i/>
        </w:rPr>
      </w:pPr>
    </w:p>
    <w:p w:rsidR="00FF5315" w:rsidRDefault="00394E4D" w:rsidP="00A45DF8">
      <w:pPr>
        <w:tabs>
          <w:tab w:val="right" w:pos="2268"/>
          <w:tab w:val="right" w:pos="10206"/>
        </w:tabs>
        <w:ind w:firstLine="709"/>
        <w:jc w:val="both"/>
        <w:rPr>
          <w:sz w:val="22"/>
          <w:szCs w:val="22"/>
        </w:rPr>
      </w:pPr>
      <w:r w:rsidRPr="009C6DD3">
        <w:rPr>
          <w:b/>
          <w:sz w:val="22"/>
          <w:szCs w:val="22"/>
        </w:rPr>
        <w:t>Санкт – Петербургское государственное бюджетное учреждение «Культурно – досуговый центр «Московский</w:t>
      </w:r>
      <w:proofErr w:type="gramStart"/>
      <w:r w:rsidRPr="009C6DD3">
        <w:rPr>
          <w:b/>
          <w:sz w:val="22"/>
          <w:szCs w:val="22"/>
        </w:rPr>
        <w:t xml:space="preserve">», </w:t>
      </w:r>
      <w:r w:rsidR="001F7C56" w:rsidRPr="009C6DD3">
        <w:rPr>
          <w:sz w:val="22"/>
          <w:szCs w:val="22"/>
        </w:rPr>
        <w:t xml:space="preserve">  </w:t>
      </w:r>
      <w:proofErr w:type="gramEnd"/>
      <w:r w:rsidR="00FF5315" w:rsidRPr="009C6DD3">
        <w:rPr>
          <w:sz w:val="22"/>
          <w:szCs w:val="22"/>
        </w:rPr>
        <w:t>именуем</w:t>
      </w:r>
      <w:r w:rsidR="00384A2F" w:rsidRPr="009C6DD3">
        <w:rPr>
          <w:sz w:val="22"/>
          <w:szCs w:val="22"/>
        </w:rPr>
        <w:t>ое</w:t>
      </w:r>
      <w:r w:rsidRPr="009C6DD3">
        <w:rPr>
          <w:sz w:val="22"/>
          <w:szCs w:val="22"/>
        </w:rPr>
        <w:t xml:space="preserve"> в дальнейшем «ЗАКАЗЧИК»</w:t>
      </w:r>
      <w:r w:rsidR="00FF5315" w:rsidRPr="009C6DD3">
        <w:rPr>
          <w:sz w:val="22"/>
          <w:szCs w:val="22"/>
        </w:rPr>
        <w:t>, в лице</w:t>
      </w:r>
      <w:r w:rsidR="00384A2F" w:rsidRPr="009C6DD3">
        <w:rPr>
          <w:sz w:val="22"/>
          <w:szCs w:val="22"/>
        </w:rPr>
        <w:t xml:space="preserve"> директора</w:t>
      </w:r>
      <w:r w:rsidR="00D66C9C" w:rsidRPr="009C6DD3">
        <w:rPr>
          <w:sz w:val="22"/>
          <w:szCs w:val="22"/>
        </w:rPr>
        <w:t xml:space="preserve"> </w:t>
      </w:r>
      <w:r w:rsidRPr="009C6DD3">
        <w:rPr>
          <w:sz w:val="22"/>
          <w:szCs w:val="22"/>
        </w:rPr>
        <w:t xml:space="preserve">Егоровой Аллы Викторовны, </w:t>
      </w:r>
      <w:r w:rsidR="00FF5315" w:rsidRPr="009C6DD3">
        <w:rPr>
          <w:sz w:val="22"/>
          <w:szCs w:val="22"/>
        </w:rPr>
        <w:t xml:space="preserve">действующего на основании </w:t>
      </w:r>
      <w:r w:rsidR="00384A2F" w:rsidRPr="009C6DD3">
        <w:rPr>
          <w:sz w:val="22"/>
          <w:szCs w:val="22"/>
        </w:rPr>
        <w:t>Устава</w:t>
      </w:r>
      <w:r w:rsidR="00FF5315" w:rsidRPr="009C6DD3">
        <w:rPr>
          <w:sz w:val="22"/>
          <w:szCs w:val="22"/>
        </w:rPr>
        <w:t>,</w:t>
      </w:r>
      <w:r w:rsidR="00E06FF7" w:rsidRPr="009C6DD3">
        <w:rPr>
          <w:sz w:val="22"/>
          <w:szCs w:val="22"/>
        </w:rPr>
        <w:t xml:space="preserve"> </w:t>
      </w:r>
      <w:r w:rsidR="00684F7C" w:rsidRPr="009C6DD3">
        <w:rPr>
          <w:sz w:val="22"/>
          <w:szCs w:val="22"/>
        </w:rPr>
        <w:t xml:space="preserve">с одной стороны и </w:t>
      </w:r>
      <w:r w:rsidR="00C51225">
        <w:rPr>
          <w:b/>
          <w:sz w:val="22"/>
          <w:szCs w:val="22"/>
        </w:rPr>
        <w:t>___________</w:t>
      </w:r>
      <w:r w:rsidRPr="009C6DD3">
        <w:rPr>
          <w:sz w:val="22"/>
          <w:szCs w:val="22"/>
        </w:rPr>
        <w:t xml:space="preserve">, именуемое в дальнейшем «ИСПОЛНИТЕЛЬ», в лице </w:t>
      </w:r>
      <w:r w:rsidR="00C51225">
        <w:rPr>
          <w:sz w:val="22"/>
          <w:szCs w:val="22"/>
        </w:rPr>
        <w:t>__________</w:t>
      </w:r>
      <w:r w:rsidR="00CE5AEC" w:rsidRPr="009C6DD3">
        <w:rPr>
          <w:sz w:val="22"/>
          <w:szCs w:val="22"/>
        </w:rPr>
        <w:t>,</w:t>
      </w:r>
      <w:r w:rsidR="00FF5315" w:rsidRPr="009C6DD3">
        <w:rPr>
          <w:sz w:val="22"/>
          <w:szCs w:val="22"/>
        </w:rPr>
        <w:t xml:space="preserve"> действующего на основании </w:t>
      </w:r>
      <w:r w:rsidR="00C51225">
        <w:rPr>
          <w:sz w:val="22"/>
          <w:szCs w:val="22"/>
        </w:rPr>
        <w:t>_______</w:t>
      </w:r>
      <w:r w:rsidR="00FF5315" w:rsidRPr="009C6DD3">
        <w:rPr>
          <w:sz w:val="22"/>
          <w:szCs w:val="22"/>
        </w:rPr>
        <w:t>, с другой стороны, заключили настоящий договор о нижеследующем:</w:t>
      </w:r>
    </w:p>
    <w:p w:rsidR="006F60FC" w:rsidRDefault="006F60FC" w:rsidP="00A45DF8">
      <w:pPr>
        <w:tabs>
          <w:tab w:val="right" w:pos="2268"/>
          <w:tab w:val="right" w:pos="10206"/>
        </w:tabs>
        <w:ind w:firstLine="709"/>
        <w:jc w:val="both"/>
        <w:rPr>
          <w:sz w:val="22"/>
          <w:szCs w:val="22"/>
        </w:rPr>
      </w:pPr>
    </w:p>
    <w:p w:rsidR="006F60FC" w:rsidRPr="009C6DD3" w:rsidRDefault="006F60FC" w:rsidP="00A45DF8">
      <w:pPr>
        <w:tabs>
          <w:tab w:val="right" w:pos="2268"/>
          <w:tab w:val="right" w:pos="10206"/>
        </w:tabs>
        <w:ind w:firstLine="709"/>
        <w:jc w:val="both"/>
        <w:rPr>
          <w:i/>
          <w:sz w:val="22"/>
          <w:szCs w:val="22"/>
        </w:rPr>
      </w:pPr>
    </w:p>
    <w:p w:rsidR="00FF5315" w:rsidRPr="006F60FC" w:rsidRDefault="00BD02AC" w:rsidP="006F60FC">
      <w:pPr>
        <w:pStyle w:val="ab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ПРЕДМЕТ ДОГОВОРА.</w:t>
      </w:r>
    </w:p>
    <w:p w:rsidR="006F60FC" w:rsidRPr="006F60FC" w:rsidRDefault="006F60FC" w:rsidP="006F60FC">
      <w:pPr>
        <w:pStyle w:val="ab"/>
        <w:rPr>
          <w:b/>
          <w:sz w:val="22"/>
          <w:szCs w:val="22"/>
        </w:rPr>
      </w:pPr>
    </w:p>
    <w:p w:rsidR="00EA1BEA" w:rsidRPr="00EA1BEA" w:rsidRDefault="00A45DF8" w:rsidP="00EA1BEA">
      <w:pPr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1.1. </w:t>
      </w:r>
      <w:r w:rsidR="00B53EC4" w:rsidRPr="009C6DD3">
        <w:rPr>
          <w:sz w:val="22"/>
          <w:szCs w:val="22"/>
        </w:rPr>
        <w:t xml:space="preserve">Исполнитель обязуется оказать </w:t>
      </w:r>
      <w:r w:rsidR="00EA1BEA">
        <w:rPr>
          <w:sz w:val="22"/>
          <w:szCs w:val="22"/>
        </w:rPr>
        <w:t>образовательные</w:t>
      </w:r>
      <w:r w:rsidR="00B53EC4" w:rsidRPr="009C6DD3">
        <w:rPr>
          <w:sz w:val="22"/>
          <w:szCs w:val="22"/>
        </w:rPr>
        <w:t xml:space="preserve"> услуги </w:t>
      </w:r>
      <w:r w:rsidR="00EA1BEA">
        <w:rPr>
          <w:sz w:val="22"/>
          <w:szCs w:val="22"/>
        </w:rPr>
        <w:t xml:space="preserve">по теме: </w:t>
      </w:r>
      <w:r w:rsidR="00EA1BEA" w:rsidRPr="00EA1BEA">
        <w:rPr>
          <w:sz w:val="22"/>
          <w:szCs w:val="22"/>
        </w:rPr>
        <w:t>Завершение расчетов с работниками по заработной плате в 20</w:t>
      </w:r>
      <w:r w:rsidR="00EA1BEA">
        <w:rPr>
          <w:sz w:val="22"/>
          <w:szCs w:val="22"/>
        </w:rPr>
        <w:t xml:space="preserve">23 году. </w:t>
      </w:r>
      <w:r w:rsidR="00EA1BEA" w:rsidRPr="00EA1BEA">
        <w:rPr>
          <w:sz w:val="22"/>
          <w:szCs w:val="22"/>
        </w:rPr>
        <w:t xml:space="preserve">Подготовка к годовой отчетности по НДФЛ и страховым взносам. </w:t>
      </w:r>
    </w:p>
    <w:p w:rsidR="00B53EC4" w:rsidRPr="009C6DD3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Ключевые измене</w:t>
      </w:r>
      <w:r>
        <w:rPr>
          <w:sz w:val="22"/>
          <w:szCs w:val="22"/>
        </w:rPr>
        <w:t xml:space="preserve">ния в ТК РФ и НК РФ с 2024 года, </w:t>
      </w:r>
      <w:r w:rsidR="00394E4D" w:rsidRPr="009C6DD3">
        <w:rPr>
          <w:sz w:val="22"/>
          <w:szCs w:val="22"/>
        </w:rPr>
        <w:t>согласно Приложению № 1</w:t>
      </w:r>
      <w:r w:rsidR="00A45DF8" w:rsidRPr="009C6DD3">
        <w:rPr>
          <w:sz w:val="22"/>
          <w:szCs w:val="22"/>
        </w:rPr>
        <w:t>.</w:t>
      </w:r>
    </w:p>
    <w:p w:rsidR="00B53EC4" w:rsidRDefault="00A45DF8" w:rsidP="00A45DF8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1.2. </w:t>
      </w:r>
      <w:r w:rsidR="00B53EC4" w:rsidRPr="009C6DD3">
        <w:rPr>
          <w:sz w:val="22"/>
          <w:szCs w:val="22"/>
        </w:rPr>
        <w:t>Заказчик обязуется оплатить услуги Исполнителя в порядке, в сроки и на условиях, определенных наст</w:t>
      </w:r>
      <w:r w:rsidR="00217682" w:rsidRPr="009C6DD3">
        <w:rPr>
          <w:sz w:val="22"/>
          <w:szCs w:val="22"/>
        </w:rPr>
        <w:t>о</w:t>
      </w:r>
      <w:r w:rsidR="00B53EC4" w:rsidRPr="009C6DD3">
        <w:rPr>
          <w:sz w:val="22"/>
          <w:szCs w:val="22"/>
        </w:rPr>
        <w:t>ящим договором.</w:t>
      </w:r>
    </w:p>
    <w:p w:rsidR="006F60FC" w:rsidRPr="009C6DD3" w:rsidRDefault="006F60FC" w:rsidP="00A45DF8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ПРАВА И ОБЯЗАННОСТИ СТОРОН</w:t>
      </w:r>
    </w:p>
    <w:p w:rsidR="006F60FC" w:rsidRPr="006F60FC" w:rsidRDefault="006F60FC" w:rsidP="006F60FC">
      <w:pPr>
        <w:pStyle w:val="ab"/>
        <w:tabs>
          <w:tab w:val="left" w:pos="426"/>
        </w:tabs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Pr="009C6DD3" w:rsidRDefault="00C8742F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2.1.</w:t>
      </w:r>
      <w:r w:rsidRPr="009C6DD3">
        <w:rPr>
          <w:sz w:val="22"/>
          <w:szCs w:val="22"/>
        </w:rPr>
        <w:tab/>
      </w:r>
      <w:r w:rsidR="00B53EC4" w:rsidRPr="009C6DD3">
        <w:rPr>
          <w:sz w:val="22"/>
          <w:szCs w:val="22"/>
        </w:rPr>
        <w:t>Заказчик обязан своевременно оплатить услуги Исполнителя в соответствии с условиями настоящего договора.</w:t>
      </w:r>
    </w:p>
    <w:p w:rsidR="00B53EC4" w:rsidRPr="009C6DD3" w:rsidRDefault="00C8742F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2.2.</w:t>
      </w:r>
      <w:r w:rsidRPr="009C6DD3">
        <w:rPr>
          <w:sz w:val="22"/>
          <w:szCs w:val="22"/>
        </w:rPr>
        <w:tab/>
      </w:r>
      <w:r w:rsidR="00B53EC4" w:rsidRPr="009C6DD3">
        <w:rPr>
          <w:sz w:val="22"/>
          <w:szCs w:val="22"/>
        </w:rPr>
        <w:t>При оказании услуг Исполнитель обязан: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 xml:space="preserve">оказать информационно-консультационные услуги </w:t>
      </w:r>
      <w:r w:rsidR="00E06FF7" w:rsidRPr="009C6DD3">
        <w:rPr>
          <w:sz w:val="22"/>
          <w:szCs w:val="22"/>
        </w:rPr>
        <w:t>в области бухгалтерского учета, налогообложения, трудового, гражданского законодательства</w:t>
      </w:r>
      <w:r w:rsidR="000D1C99" w:rsidRPr="009C6DD3">
        <w:rPr>
          <w:sz w:val="22"/>
          <w:szCs w:val="22"/>
        </w:rPr>
        <w:t xml:space="preserve"> и права</w:t>
      </w:r>
      <w:r w:rsidR="00C8742F" w:rsidRPr="009C6DD3">
        <w:rPr>
          <w:sz w:val="22"/>
          <w:szCs w:val="22"/>
        </w:rPr>
        <w:t>;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предоставить методическую литературу</w:t>
      </w:r>
      <w:r w:rsidR="00C8742F" w:rsidRPr="009C6DD3">
        <w:rPr>
          <w:sz w:val="22"/>
          <w:szCs w:val="22"/>
        </w:rPr>
        <w:t xml:space="preserve"> по указанной тем</w:t>
      </w:r>
      <w:r w:rsidR="00BE7B97" w:rsidRPr="009C6DD3">
        <w:rPr>
          <w:sz w:val="22"/>
          <w:szCs w:val="22"/>
        </w:rPr>
        <w:t>а</w:t>
      </w:r>
      <w:r w:rsidR="00C8742F" w:rsidRPr="009C6DD3">
        <w:rPr>
          <w:sz w:val="22"/>
          <w:szCs w:val="22"/>
        </w:rPr>
        <w:t>тике</w:t>
      </w:r>
      <w:r w:rsidR="00B53EC4" w:rsidRPr="009C6DD3">
        <w:rPr>
          <w:sz w:val="22"/>
          <w:szCs w:val="22"/>
        </w:rPr>
        <w:t>;</w:t>
      </w:r>
    </w:p>
    <w:p w:rsidR="00B53EC4" w:rsidRPr="009C6DD3" w:rsidRDefault="00B53EC4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2.3.</w:t>
      </w:r>
      <w:r w:rsidR="00C8742F" w:rsidRPr="009C6DD3">
        <w:rPr>
          <w:sz w:val="22"/>
          <w:szCs w:val="22"/>
        </w:rPr>
        <w:tab/>
      </w:r>
      <w:r w:rsidRPr="009C6DD3">
        <w:rPr>
          <w:sz w:val="22"/>
          <w:szCs w:val="22"/>
        </w:rPr>
        <w:t>Исполнитель вправе:</w:t>
      </w:r>
    </w:p>
    <w:p w:rsidR="00B53EC4" w:rsidRPr="009C6DD3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самостоятельно определять метод и место оказания информационно-консультационных услуг;</w:t>
      </w:r>
    </w:p>
    <w:p w:rsidR="00B53EC4" w:rsidRDefault="004C7C8B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- </w:t>
      </w:r>
      <w:r w:rsidR="00B53EC4" w:rsidRPr="009C6DD3">
        <w:rPr>
          <w:sz w:val="22"/>
          <w:szCs w:val="22"/>
        </w:rPr>
        <w:t>отказать Заказчику в оказании информационно-консультационных услуг в случае несвоевременно</w:t>
      </w:r>
      <w:r w:rsidR="00217682" w:rsidRPr="009C6DD3">
        <w:rPr>
          <w:sz w:val="22"/>
          <w:szCs w:val="22"/>
        </w:rPr>
        <w:t>й оплаты услуг по условиям п.3.1</w:t>
      </w:r>
      <w:r w:rsidR="00B53EC4" w:rsidRPr="009C6DD3">
        <w:rPr>
          <w:sz w:val="22"/>
          <w:szCs w:val="22"/>
        </w:rPr>
        <w:t>. договора.</w:t>
      </w:r>
    </w:p>
    <w:p w:rsidR="006F60FC" w:rsidRPr="009C6DD3" w:rsidRDefault="006F60FC" w:rsidP="00A45DF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СТОИМОСТЬ И УСЛОВИЯ ОПЛАТЫ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6F60FC" w:rsidRDefault="00B53EC4" w:rsidP="00A20F3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3.1. За информационно-консультационные услуги по настоящему договору Заказчик оплачивает </w:t>
      </w:r>
      <w:r w:rsidR="00C51225">
        <w:rPr>
          <w:sz w:val="22"/>
          <w:szCs w:val="22"/>
        </w:rPr>
        <w:t>_______</w:t>
      </w:r>
      <w:r w:rsidR="00A45DF8" w:rsidRPr="009C6DD3">
        <w:rPr>
          <w:sz w:val="22"/>
          <w:szCs w:val="22"/>
        </w:rPr>
        <w:t xml:space="preserve"> </w:t>
      </w:r>
      <w:r w:rsidR="00EE6DFD" w:rsidRPr="009C6DD3">
        <w:rPr>
          <w:sz w:val="22"/>
          <w:szCs w:val="22"/>
        </w:rPr>
        <w:t>(</w:t>
      </w:r>
      <w:r w:rsidR="00C51225">
        <w:rPr>
          <w:sz w:val="22"/>
          <w:szCs w:val="22"/>
        </w:rPr>
        <w:t>_______</w:t>
      </w:r>
      <w:r w:rsidR="00BB3A10" w:rsidRPr="009C6DD3">
        <w:rPr>
          <w:sz w:val="22"/>
          <w:szCs w:val="22"/>
        </w:rPr>
        <w:t xml:space="preserve">) </w:t>
      </w:r>
      <w:r w:rsidRPr="009C6DD3">
        <w:rPr>
          <w:sz w:val="22"/>
          <w:szCs w:val="22"/>
        </w:rPr>
        <w:t>рублей.</w:t>
      </w:r>
      <w:r w:rsidR="006F60FC">
        <w:rPr>
          <w:sz w:val="22"/>
          <w:szCs w:val="22"/>
        </w:rPr>
        <w:t xml:space="preserve"> НДС не облагается</w:t>
      </w:r>
      <w:r w:rsidR="00A20F3B">
        <w:rPr>
          <w:sz w:val="22"/>
          <w:szCs w:val="22"/>
        </w:rPr>
        <w:t>.</w:t>
      </w:r>
    </w:p>
    <w:p w:rsidR="00376A86" w:rsidRDefault="00376A86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Pr="00376A86">
        <w:rPr>
          <w:sz w:val="22"/>
          <w:szCs w:val="22"/>
        </w:rPr>
        <w:t xml:space="preserve">Оплата производится за счет средств бюджетного учреждения путем безналичного перечисления денежных средств на расчетный счет Исполнителя за фактически оказанные услуги в течение </w:t>
      </w:r>
      <w:r w:rsidR="00C51225">
        <w:rPr>
          <w:sz w:val="22"/>
          <w:szCs w:val="22"/>
        </w:rPr>
        <w:t>7</w:t>
      </w:r>
      <w:r w:rsidRPr="00376A86">
        <w:rPr>
          <w:sz w:val="22"/>
          <w:szCs w:val="22"/>
        </w:rPr>
        <w:t xml:space="preserve"> (</w:t>
      </w:r>
      <w:r w:rsidR="00C51225">
        <w:rPr>
          <w:sz w:val="22"/>
          <w:szCs w:val="22"/>
        </w:rPr>
        <w:t>семи</w:t>
      </w:r>
      <w:r w:rsidRPr="00376A86">
        <w:rPr>
          <w:sz w:val="22"/>
          <w:szCs w:val="22"/>
        </w:rPr>
        <w:t xml:space="preserve">) </w:t>
      </w:r>
      <w:r w:rsidR="00C51225">
        <w:rPr>
          <w:sz w:val="22"/>
          <w:szCs w:val="22"/>
        </w:rPr>
        <w:t xml:space="preserve">рабочих </w:t>
      </w:r>
      <w:r w:rsidRPr="00376A86">
        <w:rPr>
          <w:sz w:val="22"/>
          <w:szCs w:val="22"/>
        </w:rPr>
        <w:t>дней с момента подписания Заказчиком акт</w:t>
      </w:r>
      <w:r>
        <w:rPr>
          <w:sz w:val="22"/>
          <w:szCs w:val="22"/>
        </w:rPr>
        <w:t>а</w:t>
      </w:r>
      <w:r w:rsidRPr="00376A86">
        <w:rPr>
          <w:sz w:val="22"/>
          <w:szCs w:val="22"/>
        </w:rPr>
        <w:t xml:space="preserve"> сдачи-приёмки оказанных услуг.</w:t>
      </w: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ind w:left="426" w:hanging="426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ОТВЕТСТВЕННОСТЬ СТОРОН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Default="00B53EC4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>4.1. В случае невыполнения или ненадлежащего выполнения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autoSpaceDE w:val="0"/>
        <w:autoSpaceDN w:val="0"/>
        <w:adjustRightInd w:val="0"/>
        <w:ind w:left="426" w:hanging="426"/>
        <w:jc w:val="center"/>
        <w:rPr>
          <w:b/>
          <w:sz w:val="22"/>
          <w:szCs w:val="22"/>
        </w:rPr>
      </w:pPr>
    </w:p>
    <w:p w:rsidR="00B53EC4" w:rsidRPr="006F60FC" w:rsidRDefault="00B53EC4" w:rsidP="006F60FC">
      <w:pPr>
        <w:pStyle w:val="ab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t>СРОК ДЕЙСТВИЯ И УСЛОВИЯ РАСТОРЖЕНИЯ ДОГОВОРА</w:t>
      </w:r>
    </w:p>
    <w:p w:rsidR="006F60FC" w:rsidRPr="006F60FC" w:rsidRDefault="006F60FC" w:rsidP="006F60FC">
      <w:pPr>
        <w:pStyle w:val="ab"/>
        <w:autoSpaceDE w:val="0"/>
        <w:autoSpaceDN w:val="0"/>
        <w:adjustRightInd w:val="0"/>
        <w:rPr>
          <w:b/>
          <w:sz w:val="22"/>
          <w:szCs w:val="22"/>
        </w:rPr>
      </w:pPr>
    </w:p>
    <w:p w:rsidR="00B53EC4" w:rsidRPr="009C6DD3" w:rsidRDefault="00A45DF8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5.1. </w:t>
      </w:r>
      <w:r w:rsidR="00B53EC4" w:rsidRPr="009C6DD3">
        <w:rPr>
          <w:sz w:val="22"/>
          <w:szCs w:val="22"/>
        </w:rPr>
        <w:t>Настоящий договор вступает в силу с мом</w:t>
      </w:r>
      <w:r w:rsidRPr="009C6DD3">
        <w:rPr>
          <w:sz w:val="22"/>
          <w:szCs w:val="22"/>
        </w:rPr>
        <w:t xml:space="preserve">ента подписания и действует до </w:t>
      </w:r>
      <w:r w:rsidR="00384A2F" w:rsidRPr="009C6DD3">
        <w:rPr>
          <w:sz w:val="22"/>
          <w:szCs w:val="22"/>
        </w:rPr>
        <w:t>31</w:t>
      </w:r>
      <w:r w:rsidR="00B53EC4" w:rsidRPr="009C6DD3">
        <w:rPr>
          <w:sz w:val="22"/>
          <w:szCs w:val="22"/>
        </w:rPr>
        <w:t xml:space="preserve"> </w:t>
      </w:r>
      <w:r w:rsidR="00384A2F" w:rsidRPr="009C6DD3">
        <w:rPr>
          <w:sz w:val="22"/>
          <w:szCs w:val="22"/>
        </w:rPr>
        <w:t>декабря 202</w:t>
      </w:r>
      <w:r w:rsidR="00394E4D" w:rsidRPr="009C6DD3">
        <w:rPr>
          <w:sz w:val="22"/>
          <w:szCs w:val="22"/>
        </w:rPr>
        <w:t>3</w:t>
      </w:r>
      <w:r w:rsidR="00B53EC4" w:rsidRPr="009C6DD3">
        <w:rPr>
          <w:sz w:val="22"/>
          <w:szCs w:val="22"/>
        </w:rPr>
        <w:t>г.</w:t>
      </w:r>
    </w:p>
    <w:p w:rsidR="00B53EC4" w:rsidRDefault="00A45DF8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C6DD3">
        <w:rPr>
          <w:sz w:val="22"/>
          <w:szCs w:val="22"/>
        </w:rPr>
        <w:t xml:space="preserve">5.2. </w:t>
      </w:r>
      <w:r w:rsidR="00B53EC4" w:rsidRPr="009C6DD3">
        <w:rPr>
          <w:sz w:val="22"/>
          <w:szCs w:val="22"/>
        </w:rPr>
        <w:t>Договор может быть расторгнут по соглашению сторон или в одностороннем порядке с уведомлением другой стороны не менее чем за десять календарных дней до даты оказания услуг по договору.</w:t>
      </w:r>
    </w:p>
    <w:p w:rsidR="006F60FC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6F60FC" w:rsidRPr="009C6DD3" w:rsidRDefault="006F60FC" w:rsidP="00A45D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D66C9C" w:rsidRPr="009C6DD3" w:rsidRDefault="00D66C9C" w:rsidP="00A45DF8">
      <w:pPr>
        <w:jc w:val="center"/>
        <w:rPr>
          <w:b/>
          <w:sz w:val="22"/>
          <w:szCs w:val="22"/>
        </w:rPr>
      </w:pPr>
    </w:p>
    <w:p w:rsidR="00A45DF8" w:rsidRPr="006F60FC" w:rsidRDefault="00BD02AC" w:rsidP="006F60FC">
      <w:pPr>
        <w:pStyle w:val="ab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6F60FC">
        <w:rPr>
          <w:b/>
          <w:sz w:val="22"/>
          <w:szCs w:val="22"/>
        </w:rPr>
        <w:lastRenderedPageBreak/>
        <w:t>ЮРИДИЧЕСКИЕ АДРЕСА СТОРОН</w:t>
      </w:r>
    </w:p>
    <w:p w:rsidR="006F60FC" w:rsidRPr="006F60FC" w:rsidRDefault="006F60FC" w:rsidP="006F60FC">
      <w:pPr>
        <w:pStyle w:val="ab"/>
        <w:rPr>
          <w:b/>
          <w:sz w:val="22"/>
          <w:szCs w:val="22"/>
        </w:rPr>
      </w:pPr>
    </w:p>
    <w:p w:rsidR="006F60FC" w:rsidRDefault="006F60FC" w:rsidP="006F60FC">
      <w:pPr>
        <w:jc w:val="center"/>
        <w:rPr>
          <w:b/>
          <w:sz w:val="22"/>
          <w:szCs w:val="22"/>
        </w:rPr>
      </w:pPr>
    </w:p>
    <w:p w:rsidR="006F60FC" w:rsidRDefault="006F60FC" w:rsidP="006F60FC">
      <w:pPr>
        <w:jc w:val="center"/>
        <w:rPr>
          <w:bCs/>
          <w:sz w:val="22"/>
          <w:szCs w:val="22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5241"/>
      </w:tblGrid>
      <w:tr w:rsidR="001A0535" w:rsidRPr="00C51225" w:rsidTr="001A0535">
        <w:tc>
          <w:tcPr>
            <w:tcW w:w="5240" w:type="dxa"/>
          </w:tcPr>
          <w:p w:rsidR="001A0535" w:rsidRPr="009C6DD3" w:rsidRDefault="001A0535" w:rsidP="001A0535">
            <w:pPr>
              <w:tabs>
                <w:tab w:val="left" w:pos="4678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C6DD3">
              <w:rPr>
                <w:b/>
                <w:bCs/>
                <w:sz w:val="22"/>
                <w:szCs w:val="22"/>
              </w:rPr>
              <w:t>ЗАКАЗЧИК:</w:t>
            </w:r>
            <w:r w:rsidRPr="009C6DD3">
              <w:rPr>
                <w:b/>
                <w:sz w:val="22"/>
                <w:szCs w:val="22"/>
              </w:rPr>
              <w:t xml:space="preserve"> 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САНКТ-ПЕТЕРБУРГСКОЕ ГОСУДАРСТВЕННОЕ БЮДЖЕТНОЕ УЧРЕЖДЕНИЕ "КУЛЬТУРНО-ДОСУГОВЫЙ ЦЕНТР "МОСКОВСКИЙ"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(СПб ГБУ «КДЦ «Московский»)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>Юридический адрес: 196084, г. Санкт-Петербург,</w:t>
            </w:r>
          </w:p>
          <w:p w:rsidR="001A0535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>Московский проспект, д.152, лит. А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9C6DD3">
              <w:rPr>
                <w:b/>
                <w:color w:val="000000"/>
                <w:sz w:val="22"/>
                <w:szCs w:val="22"/>
              </w:rPr>
              <w:t>ИНН/КПП: 7810328258/781001001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color w:val="000000"/>
                <w:sz w:val="22"/>
                <w:szCs w:val="22"/>
              </w:rPr>
              <w:t xml:space="preserve">в </w:t>
            </w:r>
            <w:r w:rsidRPr="009C6DD3">
              <w:rPr>
                <w:sz w:val="22"/>
                <w:szCs w:val="22"/>
              </w:rPr>
              <w:t>Северо-Западное ГУ Банка России // УФК по Санкт-Петербургу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БИК 014030106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Номер счета банка плательщика / получателя: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40102810945370000005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Казначейский счет:03224643400000007200</w:t>
            </w: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C6DD3">
              <w:rPr>
                <w:sz w:val="22"/>
                <w:szCs w:val="22"/>
              </w:rPr>
              <w:t>Лицевой счет 059106</w:t>
            </w:r>
          </w:p>
          <w:p w:rsidR="001A0535" w:rsidRDefault="001A0535" w:rsidP="001A05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A0535" w:rsidRDefault="001A0535" w:rsidP="001A05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C6DD3">
              <w:rPr>
                <w:b/>
                <w:sz w:val="22"/>
                <w:szCs w:val="22"/>
              </w:rPr>
              <w:t>Директор ________________ А. В. Егорова</w:t>
            </w:r>
          </w:p>
          <w:p w:rsidR="001A0535" w:rsidRDefault="001A0535" w:rsidP="006F60F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Подписан ЭП</w:t>
            </w:r>
          </w:p>
          <w:p w:rsidR="001A0535" w:rsidRPr="001A0535" w:rsidRDefault="001A0535" w:rsidP="006F60FC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5241" w:type="dxa"/>
          </w:tcPr>
          <w:p w:rsidR="001A0535" w:rsidRPr="009C6DD3" w:rsidRDefault="001A0535" w:rsidP="001A0535">
            <w:pPr>
              <w:rPr>
                <w:b/>
                <w:bCs/>
                <w:sz w:val="22"/>
                <w:szCs w:val="22"/>
              </w:rPr>
            </w:pPr>
            <w:r w:rsidRPr="009C6DD3">
              <w:rPr>
                <w:b/>
                <w:bCs/>
                <w:sz w:val="22"/>
                <w:szCs w:val="22"/>
              </w:rPr>
              <w:t xml:space="preserve">ИСПОЛНИТЕЛЬ:    </w:t>
            </w: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1A0535" w:rsidRDefault="001A0535" w:rsidP="001A0535">
            <w:pPr>
              <w:rPr>
                <w:sz w:val="22"/>
                <w:szCs w:val="22"/>
              </w:rPr>
            </w:pPr>
          </w:p>
          <w:p w:rsidR="001A0535" w:rsidRPr="009C6DD3" w:rsidRDefault="001A0535" w:rsidP="001A0535">
            <w:pPr>
              <w:rPr>
                <w:sz w:val="22"/>
                <w:szCs w:val="22"/>
              </w:rPr>
            </w:pPr>
          </w:p>
          <w:p w:rsidR="00C51225" w:rsidRPr="00C51225" w:rsidRDefault="001A0535" w:rsidP="00C5122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9C6DD3">
              <w:rPr>
                <w:b/>
                <w:sz w:val="22"/>
                <w:szCs w:val="22"/>
              </w:rPr>
              <w:t xml:space="preserve">Генеральный директор___________ </w:t>
            </w:r>
          </w:p>
          <w:p w:rsidR="001A0535" w:rsidRPr="00C51225" w:rsidRDefault="001A0535" w:rsidP="001A053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</w:tr>
    </w:tbl>
    <w:p w:rsidR="001A0535" w:rsidRPr="00C51225" w:rsidRDefault="001A0535" w:rsidP="006F60FC">
      <w:pPr>
        <w:jc w:val="center"/>
        <w:rPr>
          <w:bCs/>
          <w:sz w:val="22"/>
          <w:szCs w:val="22"/>
          <w:lang w:val="en-US"/>
        </w:rPr>
        <w:sectPr w:rsidR="001A0535" w:rsidRPr="00C51225" w:rsidSect="006F60FC">
          <w:type w:val="continuous"/>
          <w:pgSz w:w="11909" w:h="16834"/>
          <w:pgMar w:top="567" w:right="567" w:bottom="993" w:left="851" w:header="720" w:footer="720" w:gutter="0"/>
          <w:cols w:space="708"/>
          <w:noEndnote/>
          <w:docGrid w:linePitch="299"/>
        </w:sectPr>
      </w:pPr>
    </w:p>
    <w:p w:rsidR="009C6DD3" w:rsidRPr="00C51225" w:rsidRDefault="009C6DD3" w:rsidP="00A45DF8">
      <w:pPr>
        <w:tabs>
          <w:tab w:val="left" w:pos="4678"/>
        </w:tabs>
        <w:rPr>
          <w:b/>
          <w:bCs/>
          <w:sz w:val="22"/>
          <w:szCs w:val="22"/>
          <w:lang w:val="en-US"/>
        </w:rPr>
      </w:pPr>
    </w:p>
    <w:p w:rsidR="009C6DD3" w:rsidRPr="00C51225" w:rsidRDefault="009C6DD3" w:rsidP="00A45DF8">
      <w:pPr>
        <w:rPr>
          <w:b/>
          <w:bCs/>
          <w:sz w:val="22"/>
          <w:szCs w:val="22"/>
          <w:lang w:val="en-US"/>
        </w:rPr>
      </w:pPr>
    </w:p>
    <w:p w:rsidR="00394E4D" w:rsidRPr="00C51225" w:rsidRDefault="00A45DF8" w:rsidP="00A45DF8">
      <w:pPr>
        <w:rPr>
          <w:b/>
          <w:sz w:val="22"/>
          <w:szCs w:val="22"/>
          <w:lang w:val="en-US"/>
        </w:rPr>
      </w:pPr>
      <w:r w:rsidRPr="00C51225">
        <w:rPr>
          <w:b/>
          <w:sz w:val="22"/>
          <w:szCs w:val="22"/>
          <w:lang w:val="en-US"/>
        </w:rPr>
        <w:t xml:space="preserve"> </w:t>
      </w:r>
    </w:p>
    <w:p w:rsidR="00D66C9C" w:rsidRPr="00C51225" w:rsidRDefault="00D66C9C" w:rsidP="00394E4D">
      <w:pPr>
        <w:jc w:val="right"/>
        <w:rPr>
          <w:sz w:val="22"/>
          <w:szCs w:val="22"/>
          <w:lang w:val="en-US"/>
        </w:rPr>
      </w:pPr>
    </w:p>
    <w:p w:rsidR="0018312B" w:rsidRPr="00C51225" w:rsidRDefault="00CE5AEC" w:rsidP="00394E4D">
      <w:pPr>
        <w:rPr>
          <w:lang w:val="en-US"/>
        </w:rPr>
        <w:sectPr w:rsidR="0018312B" w:rsidRPr="00C51225" w:rsidSect="00A45DF8">
          <w:type w:val="continuous"/>
          <w:pgSz w:w="11909" w:h="16834"/>
          <w:pgMar w:top="567" w:right="567" w:bottom="284" w:left="851" w:header="720" w:footer="720" w:gutter="0"/>
          <w:cols w:num="2" w:space="283"/>
          <w:noEndnote/>
          <w:docGrid w:linePitch="299"/>
        </w:sectPr>
      </w:pPr>
      <w:r w:rsidRPr="00C51225">
        <w:rPr>
          <w:lang w:val="en-US"/>
        </w:rPr>
        <w:tab/>
      </w:r>
    </w:p>
    <w:p w:rsidR="00A45DF8" w:rsidRPr="00C51225" w:rsidRDefault="00A45DF8" w:rsidP="00A45DF8">
      <w:pPr>
        <w:rPr>
          <w:b/>
          <w:sz w:val="24"/>
          <w:szCs w:val="24"/>
          <w:lang w:val="en-US"/>
        </w:rPr>
      </w:pPr>
    </w:p>
    <w:p w:rsidR="00A45DF8" w:rsidRPr="00C51225" w:rsidRDefault="00A45DF8" w:rsidP="00394E4D">
      <w:pPr>
        <w:jc w:val="right"/>
        <w:rPr>
          <w:b/>
          <w:sz w:val="24"/>
          <w:szCs w:val="24"/>
          <w:lang w:val="en-US"/>
        </w:rPr>
      </w:pPr>
    </w:p>
    <w:p w:rsidR="00A45DF8" w:rsidRPr="00C51225" w:rsidRDefault="00A45DF8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6F60FC" w:rsidRPr="00C51225" w:rsidRDefault="006F60FC" w:rsidP="00394E4D">
      <w:pPr>
        <w:jc w:val="right"/>
        <w:rPr>
          <w:b/>
          <w:sz w:val="24"/>
          <w:szCs w:val="24"/>
          <w:lang w:val="en-US"/>
        </w:rPr>
      </w:pPr>
    </w:p>
    <w:p w:rsidR="009C6DD3" w:rsidRPr="009C6DD3" w:rsidRDefault="00394E4D" w:rsidP="00394E4D">
      <w:pPr>
        <w:jc w:val="right"/>
        <w:rPr>
          <w:sz w:val="22"/>
          <w:szCs w:val="22"/>
        </w:rPr>
      </w:pPr>
      <w:r w:rsidRPr="009C6DD3">
        <w:rPr>
          <w:sz w:val="22"/>
          <w:szCs w:val="22"/>
        </w:rPr>
        <w:t xml:space="preserve">Приложение № 1 </w:t>
      </w:r>
    </w:p>
    <w:p w:rsidR="00EA1BEA" w:rsidRDefault="00394E4D" w:rsidP="00394E4D">
      <w:pPr>
        <w:jc w:val="right"/>
        <w:rPr>
          <w:sz w:val="22"/>
          <w:szCs w:val="22"/>
        </w:rPr>
      </w:pPr>
      <w:r w:rsidRPr="009C6DD3">
        <w:rPr>
          <w:sz w:val="22"/>
          <w:szCs w:val="22"/>
        </w:rPr>
        <w:t xml:space="preserve">к Договору № </w:t>
      </w:r>
      <w:r w:rsidR="00C51225">
        <w:rPr>
          <w:sz w:val="22"/>
          <w:szCs w:val="22"/>
        </w:rPr>
        <w:t>______</w:t>
      </w:r>
      <w:r w:rsidRPr="009C6DD3">
        <w:rPr>
          <w:sz w:val="22"/>
          <w:szCs w:val="22"/>
        </w:rPr>
        <w:t xml:space="preserve"> </w:t>
      </w:r>
    </w:p>
    <w:p w:rsidR="00E8658D" w:rsidRPr="009C6DD3" w:rsidRDefault="00394E4D" w:rsidP="00394E4D">
      <w:pPr>
        <w:jc w:val="right"/>
        <w:rPr>
          <w:sz w:val="22"/>
          <w:szCs w:val="22"/>
        </w:rPr>
      </w:pPr>
      <w:r w:rsidRPr="009C6DD3">
        <w:rPr>
          <w:sz w:val="22"/>
          <w:szCs w:val="22"/>
        </w:rPr>
        <w:t>от «</w:t>
      </w:r>
      <w:r w:rsidR="00C51225">
        <w:rPr>
          <w:sz w:val="22"/>
          <w:szCs w:val="22"/>
        </w:rPr>
        <w:t>___</w:t>
      </w:r>
      <w:r w:rsidRPr="009C6DD3">
        <w:rPr>
          <w:sz w:val="22"/>
          <w:szCs w:val="22"/>
        </w:rPr>
        <w:t>»</w:t>
      </w:r>
      <w:r w:rsidR="00A45DF8" w:rsidRPr="009C6DD3">
        <w:rPr>
          <w:sz w:val="22"/>
          <w:szCs w:val="22"/>
        </w:rPr>
        <w:t xml:space="preserve"> </w:t>
      </w:r>
      <w:r w:rsidR="00EA1BEA">
        <w:rPr>
          <w:sz w:val="22"/>
          <w:szCs w:val="22"/>
        </w:rPr>
        <w:t>декабря</w:t>
      </w:r>
      <w:r w:rsidR="00A45DF8" w:rsidRPr="009C6DD3">
        <w:rPr>
          <w:sz w:val="22"/>
          <w:szCs w:val="22"/>
        </w:rPr>
        <w:t xml:space="preserve"> </w:t>
      </w:r>
      <w:r w:rsidRPr="009C6DD3">
        <w:rPr>
          <w:sz w:val="22"/>
          <w:szCs w:val="22"/>
        </w:rPr>
        <w:t>202</w:t>
      </w:r>
      <w:r w:rsidR="00C42FD1">
        <w:rPr>
          <w:sz w:val="22"/>
          <w:szCs w:val="22"/>
        </w:rPr>
        <w:t>3</w:t>
      </w:r>
      <w:r w:rsidRPr="009C6DD3">
        <w:rPr>
          <w:sz w:val="22"/>
          <w:szCs w:val="22"/>
        </w:rPr>
        <w:t>г.</w:t>
      </w:r>
    </w:p>
    <w:p w:rsidR="009C6DD3" w:rsidRPr="009C6DD3" w:rsidRDefault="009C6DD3" w:rsidP="00394E4D">
      <w:pPr>
        <w:jc w:val="right"/>
        <w:rPr>
          <w:sz w:val="24"/>
          <w:szCs w:val="24"/>
        </w:rPr>
      </w:pPr>
    </w:p>
    <w:p w:rsidR="00394E4D" w:rsidRPr="009C6DD3" w:rsidRDefault="00394E4D" w:rsidP="00394E4D">
      <w:pPr>
        <w:jc w:val="right"/>
        <w:rPr>
          <w:sz w:val="24"/>
          <w:szCs w:val="24"/>
        </w:rPr>
      </w:pPr>
    </w:p>
    <w:p w:rsidR="00394E4D" w:rsidRPr="009C6DD3" w:rsidRDefault="00394E4D" w:rsidP="00394E4D">
      <w:pPr>
        <w:jc w:val="right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45"/>
        <w:gridCol w:w="3067"/>
        <w:gridCol w:w="1742"/>
        <w:gridCol w:w="1742"/>
        <w:gridCol w:w="1742"/>
        <w:gridCol w:w="1743"/>
      </w:tblGrid>
      <w:tr w:rsidR="00C51225" w:rsidTr="00C51225">
        <w:tc>
          <w:tcPr>
            <w:tcW w:w="445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67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 ед.,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Итого,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C51225" w:rsidTr="00C51225">
        <w:tc>
          <w:tcPr>
            <w:tcW w:w="445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67" w:type="dxa"/>
          </w:tcPr>
          <w:p w:rsidR="00EA1BEA" w:rsidRPr="00EA1BEA" w:rsidRDefault="00EA1BEA" w:rsidP="00EA1BEA">
            <w:pPr>
              <w:rPr>
                <w:sz w:val="24"/>
                <w:szCs w:val="24"/>
              </w:rPr>
            </w:pPr>
            <w:r w:rsidRPr="00EA1BEA">
              <w:rPr>
                <w:sz w:val="24"/>
                <w:szCs w:val="24"/>
              </w:rPr>
              <w:t>Оказани</w:t>
            </w:r>
            <w:r>
              <w:rPr>
                <w:sz w:val="24"/>
                <w:szCs w:val="24"/>
              </w:rPr>
              <w:t>е услуг по обучению сотрудников</w:t>
            </w:r>
            <w:r w:rsidRPr="00EA1BEA">
              <w:rPr>
                <w:sz w:val="24"/>
                <w:szCs w:val="24"/>
              </w:rPr>
              <w:t xml:space="preserve"> СПб ГБУ "КДЦ "Московский" в 2023 году (Завершение расчетов с работниками по заработной плате в 2023 году.</w:t>
            </w:r>
          </w:p>
          <w:p w:rsidR="00EA1BEA" w:rsidRPr="00EA1BEA" w:rsidRDefault="00EA1BEA" w:rsidP="00EA1BEA">
            <w:pPr>
              <w:rPr>
                <w:sz w:val="24"/>
                <w:szCs w:val="24"/>
              </w:rPr>
            </w:pPr>
            <w:r w:rsidRPr="00EA1BEA">
              <w:rPr>
                <w:sz w:val="24"/>
                <w:szCs w:val="24"/>
              </w:rPr>
              <w:t xml:space="preserve">Подготовка к годовой отчетности по НДФЛ и страховым взносам. </w:t>
            </w:r>
          </w:p>
          <w:p w:rsidR="00C51225" w:rsidRDefault="00EA1BEA" w:rsidP="00EA1BEA">
            <w:pPr>
              <w:rPr>
                <w:sz w:val="24"/>
                <w:szCs w:val="24"/>
              </w:rPr>
            </w:pPr>
            <w:r w:rsidRPr="00EA1BEA">
              <w:rPr>
                <w:sz w:val="24"/>
                <w:szCs w:val="24"/>
              </w:rPr>
              <w:t>Ключевые изменения в ТК РФ и НК РФ с 2024 года.)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</w:tr>
      <w:tr w:rsidR="00C51225" w:rsidTr="00C51225">
        <w:tc>
          <w:tcPr>
            <w:tcW w:w="8738" w:type="dxa"/>
            <w:gridSpan w:val="5"/>
          </w:tcPr>
          <w:p w:rsidR="00C51225" w:rsidRDefault="00C51225" w:rsidP="00C42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743" w:type="dxa"/>
          </w:tcPr>
          <w:p w:rsidR="00C51225" w:rsidRDefault="00C51225" w:rsidP="00C42FD1">
            <w:pPr>
              <w:rPr>
                <w:sz w:val="24"/>
                <w:szCs w:val="24"/>
              </w:rPr>
            </w:pPr>
          </w:p>
        </w:tc>
      </w:tr>
    </w:tbl>
    <w:p w:rsidR="00394E4D" w:rsidRPr="00A45DF8" w:rsidRDefault="00394E4D" w:rsidP="00C42FD1">
      <w:pPr>
        <w:rPr>
          <w:sz w:val="24"/>
          <w:szCs w:val="24"/>
        </w:rPr>
      </w:pPr>
    </w:p>
    <w:p w:rsidR="00BB3A10" w:rsidRPr="00A45DF8" w:rsidRDefault="00BB3A10" w:rsidP="00394E4D">
      <w:pPr>
        <w:jc w:val="right"/>
        <w:rPr>
          <w:sz w:val="24"/>
          <w:szCs w:val="24"/>
        </w:rPr>
      </w:pPr>
    </w:p>
    <w:p w:rsidR="00BB3A10" w:rsidRPr="00A45DF8" w:rsidRDefault="00BB3A10" w:rsidP="00394E4D">
      <w:pPr>
        <w:jc w:val="right"/>
        <w:rPr>
          <w:sz w:val="24"/>
          <w:szCs w:val="24"/>
        </w:rPr>
      </w:pPr>
    </w:p>
    <w:p w:rsidR="00BB3A10" w:rsidRPr="00A45DF8" w:rsidRDefault="00BB3A10" w:rsidP="00BB3A10">
      <w:pPr>
        <w:rPr>
          <w:sz w:val="24"/>
          <w:szCs w:val="24"/>
        </w:rPr>
      </w:pPr>
    </w:p>
    <w:p w:rsidR="00BB3A10" w:rsidRPr="009C6DD3" w:rsidRDefault="009C6DD3" w:rsidP="00BB3A10">
      <w:pPr>
        <w:rPr>
          <w:sz w:val="22"/>
          <w:szCs w:val="22"/>
        </w:rPr>
      </w:pPr>
      <w:proofErr w:type="gramStart"/>
      <w:r w:rsidRPr="009C6DD3">
        <w:rPr>
          <w:sz w:val="22"/>
          <w:szCs w:val="22"/>
        </w:rPr>
        <w:t>ЗАКАЗЧИК</w:t>
      </w:r>
      <w:r w:rsidR="00BB3A10" w:rsidRPr="009C6DD3">
        <w:rPr>
          <w:sz w:val="22"/>
          <w:szCs w:val="22"/>
        </w:rPr>
        <w:t xml:space="preserve">:   </w:t>
      </w:r>
      <w:proofErr w:type="gramEnd"/>
      <w:r w:rsidR="00BB3A10" w:rsidRPr="009C6DD3">
        <w:rPr>
          <w:sz w:val="22"/>
          <w:szCs w:val="22"/>
        </w:rPr>
        <w:t xml:space="preserve">                                                   </w:t>
      </w:r>
      <w:r w:rsidR="00C42FD1">
        <w:rPr>
          <w:sz w:val="22"/>
          <w:szCs w:val="22"/>
        </w:rPr>
        <w:t xml:space="preserve">          </w:t>
      </w:r>
      <w:r w:rsidRPr="009C6DD3">
        <w:rPr>
          <w:sz w:val="22"/>
          <w:szCs w:val="22"/>
        </w:rPr>
        <w:t xml:space="preserve"> </w:t>
      </w:r>
      <w:r w:rsidR="00BB3A10" w:rsidRPr="009C6DD3">
        <w:rPr>
          <w:sz w:val="22"/>
          <w:szCs w:val="22"/>
        </w:rPr>
        <w:t>ИСПОЛНИТЕЛЬ:</w:t>
      </w:r>
    </w:p>
    <w:p w:rsidR="00BB3A10" w:rsidRPr="009C6DD3" w:rsidRDefault="00BB3A10" w:rsidP="00BB3A10">
      <w:pPr>
        <w:rPr>
          <w:sz w:val="22"/>
          <w:szCs w:val="22"/>
        </w:rPr>
      </w:pPr>
    </w:p>
    <w:p w:rsidR="00BB3A10" w:rsidRPr="009C6DD3" w:rsidRDefault="00BB3A10" w:rsidP="00BB3A10">
      <w:pPr>
        <w:rPr>
          <w:sz w:val="22"/>
          <w:szCs w:val="22"/>
        </w:rPr>
      </w:pPr>
      <w:r w:rsidRPr="009C6DD3">
        <w:rPr>
          <w:sz w:val="22"/>
          <w:szCs w:val="22"/>
        </w:rPr>
        <w:t xml:space="preserve">СПб ГБУ «КДЦ «Московский»                                 </w:t>
      </w:r>
    </w:p>
    <w:p w:rsidR="009C6DD3" w:rsidRPr="009C6DD3" w:rsidRDefault="009C6DD3" w:rsidP="00BB3A10">
      <w:pPr>
        <w:rPr>
          <w:sz w:val="22"/>
          <w:szCs w:val="22"/>
        </w:rPr>
      </w:pPr>
    </w:p>
    <w:p w:rsidR="00BB3A10" w:rsidRPr="009C6DD3" w:rsidRDefault="00BB3A10" w:rsidP="00BB3A10">
      <w:pPr>
        <w:rPr>
          <w:sz w:val="22"/>
          <w:szCs w:val="22"/>
        </w:rPr>
      </w:pPr>
    </w:p>
    <w:p w:rsidR="00BB3A10" w:rsidRDefault="009C6DD3" w:rsidP="00BB3A10">
      <w:pPr>
        <w:rPr>
          <w:sz w:val="22"/>
          <w:szCs w:val="22"/>
        </w:rPr>
      </w:pPr>
      <w:r w:rsidRPr="009C6DD3">
        <w:rPr>
          <w:sz w:val="22"/>
          <w:szCs w:val="22"/>
        </w:rPr>
        <w:t xml:space="preserve">Директор _________________ </w:t>
      </w:r>
      <w:r w:rsidR="00BB3A10" w:rsidRPr="009C6DD3">
        <w:rPr>
          <w:sz w:val="22"/>
          <w:szCs w:val="22"/>
        </w:rPr>
        <w:t>А.В. Егорова             Генеральный директор________</w:t>
      </w:r>
      <w:r w:rsidRPr="009C6DD3">
        <w:rPr>
          <w:sz w:val="22"/>
          <w:szCs w:val="22"/>
        </w:rPr>
        <w:t xml:space="preserve">_______ </w:t>
      </w:r>
    </w:p>
    <w:p w:rsidR="00CA6913" w:rsidRDefault="00CA6913" w:rsidP="00BB3A1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 w:rsidRPr="00CA6913">
        <w:rPr>
          <w:sz w:val="22"/>
          <w:szCs w:val="22"/>
        </w:rPr>
        <w:t>Подписан ЭП</w:t>
      </w:r>
      <w:r>
        <w:rPr>
          <w:sz w:val="22"/>
          <w:szCs w:val="22"/>
        </w:rPr>
        <w:t xml:space="preserve">                                                                   </w:t>
      </w:r>
      <w:r w:rsidRPr="00CA6913">
        <w:rPr>
          <w:sz w:val="22"/>
          <w:szCs w:val="22"/>
        </w:rPr>
        <w:t>Подписан ЭП</w:t>
      </w:r>
    </w:p>
    <w:p w:rsidR="00C51225" w:rsidRDefault="00C51225" w:rsidP="00BB3A10">
      <w:pPr>
        <w:rPr>
          <w:sz w:val="22"/>
          <w:szCs w:val="22"/>
        </w:rPr>
      </w:pPr>
    </w:p>
    <w:p w:rsidR="00C51225" w:rsidRDefault="00C51225" w:rsidP="00BB3A10">
      <w:pPr>
        <w:rPr>
          <w:sz w:val="22"/>
          <w:szCs w:val="22"/>
        </w:rPr>
      </w:pPr>
    </w:p>
    <w:p w:rsidR="00C51225" w:rsidRDefault="00C51225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C51225" w:rsidRDefault="00C51225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>К контракту №</w:t>
      </w:r>
    </w:p>
    <w:p w:rsidR="00C51225" w:rsidRDefault="00EA1BEA" w:rsidP="00C51225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«__» декабря</w:t>
      </w:r>
      <w:r w:rsidR="00C51225">
        <w:rPr>
          <w:sz w:val="22"/>
          <w:szCs w:val="22"/>
        </w:rPr>
        <w:t xml:space="preserve"> 2023</w:t>
      </w:r>
    </w:p>
    <w:p w:rsidR="00C51225" w:rsidRDefault="00C51225" w:rsidP="00C51225">
      <w:pPr>
        <w:jc w:val="right"/>
        <w:rPr>
          <w:sz w:val="22"/>
          <w:szCs w:val="22"/>
        </w:rPr>
      </w:pPr>
    </w:p>
    <w:p w:rsidR="00C51225" w:rsidRDefault="00C51225" w:rsidP="00C51225">
      <w:pPr>
        <w:jc w:val="center"/>
        <w:rPr>
          <w:sz w:val="22"/>
          <w:szCs w:val="22"/>
        </w:rPr>
      </w:pPr>
      <w:r>
        <w:rPr>
          <w:sz w:val="22"/>
          <w:szCs w:val="22"/>
        </w:rPr>
        <w:t>Описание закупки</w:t>
      </w:r>
    </w:p>
    <w:p w:rsidR="00EA1BEA" w:rsidRPr="00EA1BEA" w:rsidRDefault="00AE5459" w:rsidP="00EA1BE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A1BEA" w:rsidRPr="00EA1BEA">
        <w:rPr>
          <w:sz w:val="22"/>
          <w:szCs w:val="22"/>
        </w:rPr>
        <w:t xml:space="preserve">1.  Завершение расчетов с работниками по заработной плате в 2023 году.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Трудовые отношения с мобилизованными работниками. Поправки в ТК РФ для участников СВО и их семей. Порядок восстановления действия трудового договора при демобилизации. Электронный реестр воинского учета. Новый призывной возраст в России с 2024 года.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Расчеты с работниками в декабре. Декабрьский аванс (плановый и внеплановый). Сроки выплаты зарплаты за декабрь, расчетный листок за декабрь. Доплаты работникам-сдельщикам в праздничные дни. Работа в новогоднюю ночь, новогодние дежурства. Командировка в новогодние праздники. Увольнение в период новогодних каникул и 31 декабря.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Утверждение графика отпусков на 2024 год. Отпускная задолженность и методы ее снижения.  Отпуска до и после новогодних каникул – обычные и с последующим увольнением. Особенности исчисления среднего заработка для разных ситуаций. Варианты предоставления дополнительных выходных дней по уходу за ребенком-инвалидом в декабре. Расчеты с работниками-донорами.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Социальные пособия. Нетрудоспособность в новогодние праздники. Переходящие на 2024 год страховые случаи.  Пособия при изменении МРОТ. Новации в назначении пособий с 01.01.2024.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lastRenderedPageBreak/>
        <w:t>•</w:t>
      </w:r>
      <w:r w:rsidRPr="00EA1BEA">
        <w:rPr>
          <w:sz w:val="22"/>
          <w:szCs w:val="22"/>
        </w:rPr>
        <w:tab/>
        <w:t xml:space="preserve">Удержания из заработной платы. Очередность и ограничения по размеру для разных видов удержаний. Разъяснения </w:t>
      </w:r>
      <w:proofErr w:type="spellStart"/>
      <w:r w:rsidRPr="00EA1BEA">
        <w:rPr>
          <w:sz w:val="22"/>
          <w:szCs w:val="22"/>
        </w:rPr>
        <w:t>Роструда</w:t>
      </w:r>
      <w:proofErr w:type="spellEnd"/>
      <w:r w:rsidRPr="00EA1BEA">
        <w:rPr>
          <w:sz w:val="22"/>
          <w:szCs w:val="22"/>
        </w:rPr>
        <w:t xml:space="preserve"> по удержаниям. Защита минимального дохода граждан.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2.  Подготовка к годовой отчетности по НДФЛ и взносам.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Взносы на травматизм. Особенности заполнения второго раздела годовой формы ЕФС-1.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Страховые взносы с зарплаты за декабрь. Тарифы при превышении предельного значения базы по страховым взносам. Годовые премии в декабре. Взносы по дополнительным тарифам.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Отчетность в СФР. Сведения о стаже в годовой форме ЕФС-1. Новые коды </w:t>
      </w:r>
      <w:proofErr w:type="spellStart"/>
      <w:r w:rsidRPr="00EA1BEA">
        <w:rPr>
          <w:sz w:val="22"/>
          <w:szCs w:val="22"/>
        </w:rPr>
        <w:t>стажевых</w:t>
      </w:r>
      <w:proofErr w:type="spellEnd"/>
      <w:r w:rsidRPr="00EA1BEA">
        <w:rPr>
          <w:sz w:val="22"/>
          <w:szCs w:val="22"/>
        </w:rPr>
        <w:t xml:space="preserve"> периодов. 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НДФЛ. Уточнение налогового статуса работников на 31 декабря. Возврат излишне удержанного налога, зачет стоимости патента. Заполнение справки о доходах в годовой форме 6-НДФЛ.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3.  Ключевые изменения в ТК РФ и НК РФ с 2024 года.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Изменения ТК РФ – принятые и перспективные. Новый МРОТ с 2024 года. Расчет нормы рабочего времени, перенос выходных дней в 2024 году. Поправки в ТК РФ по итогам постановлений КС РФ, принятых в 2023 году.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Цифровое кадровое делопроизводство. Взаимодействие информационных систем ЭКДО работодателей с порталом </w:t>
      </w:r>
      <w:proofErr w:type="spellStart"/>
      <w:r w:rsidRPr="00EA1BEA">
        <w:rPr>
          <w:sz w:val="22"/>
          <w:szCs w:val="22"/>
        </w:rPr>
        <w:t>Госуслуг</w:t>
      </w:r>
      <w:proofErr w:type="spellEnd"/>
      <w:r w:rsidRPr="00EA1BEA">
        <w:rPr>
          <w:sz w:val="22"/>
          <w:szCs w:val="22"/>
        </w:rPr>
        <w:t>. Переход на ЭДО бюджетных учреждений с 2024 года.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Страховые взносы. Единая база и ее предельное значение в 2024 году. Тарифы страховых взносов. Страховые взносы с компенсаций дистанционным работникам. Суточные при разъездной работе и надбавки при вахтовом методе работ. Размер фиксированных взносов ИП на 2024 год. Сроки и порядок списания с ЕНС страховых взносов в 2024 году. Новая форма РСВ.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Социальный фонд России. Новые правила взаимодействия СФР и работодателей в части расчета пособий. Условия для получения социальных пособий у подрядчиков и мигрантов. Стоимость 2023-го страхового года. Сохранение пособия на ребенка до 1,5 лет работающим родителям. Новая программа долгосрочных пенсионных сбережений. Новая форма ЕФС-1.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Взносы на травматизм. Основные показатели по видам экономической деятельности на 2024 год. Сохранение прежнего перечня застрахованных лиц, условий расчета и сроков уплаты взносов на травматизм. Новый порядок подтверждения ОКВЭД с 2024 года.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Единый налоговый счет и платеж. Окончание срока моратория на уплату налогов за третье лицо в рамках ЕНС. Отмена платежек со статусом 02 с 1 января 2024 года. Контрольные точки для выявления ошибок в уведомлении. Очередность списания средств с ЕНС в 2024 году.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НДФЛ. Новый порядок расчета дохода в виде </w:t>
      </w:r>
      <w:proofErr w:type="spellStart"/>
      <w:r w:rsidRPr="00EA1BEA">
        <w:rPr>
          <w:sz w:val="22"/>
          <w:szCs w:val="22"/>
        </w:rPr>
        <w:t>матвыгоды</w:t>
      </w:r>
      <w:proofErr w:type="spellEnd"/>
      <w:r w:rsidRPr="00EA1BEA">
        <w:rPr>
          <w:sz w:val="22"/>
          <w:szCs w:val="22"/>
        </w:rPr>
        <w:t xml:space="preserve"> от экономии на процентах с 2024 года. НДФЛ с компенсаций дистанционным работникам, суточных при разъездном характере работы и надбавки </w:t>
      </w:r>
      <w:proofErr w:type="spellStart"/>
      <w:r w:rsidRPr="00EA1BEA">
        <w:rPr>
          <w:sz w:val="22"/>
          <w:szCs w:val="22"/>
        </w:rPr>
        <w:t>вахтовикам</w:t>
      </w:r>
      <w:proofErr w:type="spellEnd"/>
      <w:r w:rsidRPr="00EA1BEA">
        <w:rPr>
          <w:sz w:val="22"/>
          <w:szCs w:val="22"/>
        </w:rPr>
        <w:t>. Ставка НДФЛ для работающих из-за границы россиян. Упрощенный порядок и универсальная справка для предоставления социальных налоговых вычетов. Новый вид ответственности за НДФЛ-вычеты. Новая форма 6-НДФЛ с 2024 года. Новые коды доходов и вычетов для справки о доходах. Новая форма 3-НДФЛ за 2023 год.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 xml:space="preserve">4. Изменения в трудовых отношениях с иностранными работниками.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Цифровые технологии и новые сервисы для иностранцев на портале </w:t>
      </w:r>
      <w:proofErr w:type="spellStart"/>
      <w:r w:rsidRPr="00EA1BEA">
        <w:rPr>
          <w:sz w:val="22"/>
          <w:szCs w:val="22"/>
        </w:rPr>
        <w:t>Госуслуг</w:t>
      </w:r>
      <w:proofErr w:type="spellEnd"/>
      <w:r w:rsidRPr="00EA1BEA">
        <w:rPr>
          <w:sz w:val="22"/>
          <w:szCs w:val="22"/>
        </w:rPr>
        <w:t>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Допустимая доля иностранной рабочей силы на 2024 год. Условия приема на работу вне квоты.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Поправки в порядок получения вида на жительство и гражданства России.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Повышение зарплаты ВКС с 01.03.2024. Новая стоимость патента для иностранных граждан.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 xml:space="preserve">5. Контроль и ответственность. 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Общий мораторий на плановые неналоговые проверки до 2030 года Мораторий на проверки IT – организаций до 2025 года. Индикаторы риска для внеплановых трудовых проверок. Механизм досудебного урегулирования трудовых конфликтов на портале «</w:t>
      </w:r>
      <w:proofErr w:type="spellStart"/>
      <w:r w:rsidRPr="00EA1BEA">
        <w:rPr>
          <w:sz w:val="22"/>
          <w:szCs w:val="22"/>
        </w:rPr>
        <w:t>Онлайнинспекция.рф</w:t>
      </w:r>
      <w:proofErr w:type="spellEnd"/>
      <w:r w:rsidRPr="00EA1BEA">
        <w:rPr>
          <w:sz w:val="22"/>
          <w:szCs w:val="22"/>
        </w:rPr>
        <w:t>».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>Контактные и бесконтактные способы проведения контрольных мероприятий. Методика ФНС по контролю разрывов по НДФЛ и взносам в отчетности по заработной плате.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•</w:t>
      </w:r>
      <w:r w:rsidRPr="00EA1BEA">
        <w:rPr>
          <w:sz w:val="22"/>
          <w:szCs w:val="22"/>
        </w:rPr>
        <w:tab/>
        <w:t xml:space="preserve">Проверка ФНС правоотношений организаций с </w:t>
      </w:r>
      <w:proofErr w:type="spellStart"/>
      <w:r w:rsidRPr="00EA1BEA">
        <w:rPr>
          <w:sz w:val="22"/>
          <w:szCs w:val="22"/>
        </w:rPr>
        <w:t>самозанятыми</w:t>
      </w:r>
      <w:proofErr w:type="spellEnd"/>
      <w:r w:rsidRPr="00EA1BEA">
        <w:rPr>
          <w:sz w:val="22"/>
          <w:szCs w:val="22"/>
        </w:rPr>
        <w:t xml:space="preserve"> гражданами. Основные и дополнительные факторы риска.</w:t>
      </w:r>
    </w:p>
    <w:p w:rsidR="00EA1BEA" w:rsidRPr="00EA1BEA" w:rsidRDefault="00EA1BEA" w:rsidP="00EA1BEA">
      <w:pPr>
        <w:jc w:val="both"/>
        <w:rPr>
          <w:sz w:val="22"/>
          <w:szCs w:val="22"/>
        </w:rPr>
      </w:pPr>
    </w:p>
    <w:p w:rsidR="00EA1BEA" w:rsidRPr="00C51225" w:rsidRDefault="00EA1BEA" w:rsidP="00EA1BEA">
      <w:pPr>
        <w:jc w:val="both"/>
        <w:rPr>
          <w:sz w:val="22"/>
          <w:szCs w:val="22"/>
        </w:rPr>
      </w:pPr>
      <w:r w:rsidRPr="00EA1BEA">
        <w:rPr>
          <w:sz w:val="22"/>
          <w:szCs w:val="22"/>
        </w:rPr>
        <w:t>6. Ответы на вопросы и практические рекомендации.</w:t>
      </w:r>
      <w:bookmarkStart w:id="0" w:name="_GoBack"/>
      <w:bookmarkEnd w:id="0"/>
    </w:p>
    <w:p w:rsidR="00C51225" w:rsidRPr="00C51225" w:rsidRDefault="00C51225" w:rsidP="00C51225">
      <w:pPr>
        <w:pStyle w:val="ab"/>
        <w:jc w:val="both"/>
        <w:rPr>
          <w:sz w:val="22"/>
          <w:szCs w:val="22"/>
        </w:rPr>
      </w:pPr>
    </w:p>
    <w:sectPr w:rsidR="00C51225" w:rsidRPr="00C51225" w:rsidSect="00C8742F">
      <w:type w:val="continuous"/>
      <w:pgSz w:w="11909" w:h="16834"/>
      <w:pgMar w:top="567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D3E53"/>
    <w:multiLevelType w:val="hybridMultilevel"/>
    <w:tmpl w:val="3E522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769DD"/>
    <w:multiLevelType w:val="multilevel"/>
    <w:tmpl w:val="7CE6EE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62B18F6"/>
    <w:multiLevelType w:val="hybridMultilevel"/>
    <w:tmpl w:val="A54E0E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B56175"/>
    <w:multiLevelType w:val="hybridMultilevel"/>
    <w:tmpl w:val="2EA288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DE101B"/>
    <w:multiLevelType w:val="singleLevel"/>
    <w:tmpl w:val="21760028"/>
    <w:lvl w:ilvl="0">
      <w:start w:val="5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 w15:restartNumberingAfterBreak="0">
    <w:nsid w:val="289879CC"/>
    <w:multiLevelType w:val="hybridMultilevel"/>
    <w:tmpl w:val="B23E9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B4C0B"/>
    <w:multiLevelType w:val="singleLevel"/>
    <w:tmpl w:val="0BBEE6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4182528D"/>
    <w:multiLevelType w:val="hybridMultilevel"/>
    <w:tmpl w:val="41A84A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A0E1F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71165D"/>
    <w:multiLevelType w:val="hybridMultilevel"/>
    <w:tmpl w:val="354C24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A3138BF"/>
    <w:multiLevelType w:val="hybridMultilevel"/>
    <w:tmpl w:val="5ACE0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5B4"/>
    <w:multiLevelType w:val="hybridMultilevel"/>
    <w:tmpl w:val="B874D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7B0326"/>
    <w:multiLevelType w:val="hybridMultilevel"/>
    <w:tmpl w:val="D98419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F21183"/>
    <w:multiLevelType w:val="hybridMultilevel"/>
    <w:tmpl w:val="F0047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558"/>
    <w:rsid w:val="000263A9"/>
    <w:rsid w:val="00042984"/>
    <w:rsid w:val="000C2BA8"/>
    <w:rsid w:val="000D1C99"/>
    <w:rsid w:val="0013094D"/>
    <w:rsid w:val="0018312B"/>
    <w:rsid w:val="001931E6"/>
    <w:rsid w:val="001A0535"/>
    <w:rsid w:val="001A2841"/>
    <w:rsid w:val="001A699C"/>
    <w:rsid w:val="001D3568"/>
    <w:rsid w:val="001E2A36"/>
    <w:rsid w:val="001F7C56"/>
    <w:rsid w:val="00205264"/>
    <w:rsid w:val="00214774"/>
    <w:rsid w:val="00217682"/>
    <w:rsid w:val="00235CBA"/>
    <w:rsid w:val="00297C9A"/>
    <w:rsid w:val="002C6ABA"/>
    <w:rsid w:val="002C7886"/>
    <w:rsid w:val="002E0BE1"/>
    <w:rsid w:val="002E11B0"/>
    <w:rsid w:val="002F5416"/>
    <w:rsid w:val="003426E3"/>
    <w:rsid w:val="003575B9"/>
    <w:rsid w:val="00365D01"/>
    <w:rsid w:val="00370779"/>
    <w:rsid w:val="00371499"/>
    <w:rsid w:val="00376159"/>
    <w:rsid w:val="00376A86"/>
    <w:rsid w:val="00384A2F"/>
    <w:rsid w:val="00394E4D"/>
    <w:rsid w:val="003B0580"/>
    <w:rsid w:val="003E549B"/>
    <w:rsid w:val="003F630B"/>
    <w:rsid w:val="004437F9"/>
    <w:rsid w:val="004B7FE5"/>
    <w:rsid w:val="004C7C8B"/>
    <w:rsid w:val="005A7509"/>
    <w:rsid w:val="005B49A1"/>
    <w:rsid w:val="00676216"/>
    <w:rsid w:val="00684F7C"/>
    <w:rsid w:val="006A2C53"/>
    <w:rsid w:val="006D1E69"/>
    <w:rsid w:val="006F60FC"/>
    <w:rsid w:val="007253D1"/>
    <w:rsid w:val="00782955"/>
    <w:rsid w:val="00782D24"/>
    <w:rsid w:val="007B35BC"/>
    <w:rsid w:val="007B7437"/>
    <w:rsid w:val="007F40D4"/>
    <w:rsid w:val="008015B8"/>
    <w:rsid w:val="008069CE"/>
    <w:rsid w:val="008537F0"/>
    <w:rsid w:val="008816EA"/>
    <w:rsid w:val="00885E97"/>
    <w:rsid w:val="008D25F4"/>
    <w:rsid w:val="008F0BBC"/>
    <w:rsid w:val="008F5AC3"/>
    <w:rsid w:val="00904D8A"/>
    <w:rsid w:val="0091622F"/>
    <w:rsid w:val="0094292E"/>
    <w:rsid w:val="00953B38"/>
    <w:rsid w:val="00966C78"/>
    <w:rsid w:val="0098354C"/>
    <w:rsid w:val="009A1A43"/>
    <w:rsid w:val="009B4608"/>
    <w:rsid w:val="009C6DD3"/>
    <w:rsid w:val="00A15E38"/>
    <w:rsid w:val="00A20F3B"/>
    <w:rsid w:val="00A45DF8"/>
    <w:rsid w:val="00AE5459"/>
    <w:rsid w:val="00B338C2"/>
    <w:rsid w:val="00B53EC4"/>
    <w:rsid w:val="00B67EE7"/>
    <w:rsid w:val="00B719E5"/>
    <w:rsid w:val="00B9074D"/>
    <w:rsid w:val="00BB3A10"/>
    <w:rsid w:val="00BD02AC"/>
    <w:rsid w:val="00BE2BC5"/>
    <w:rsid w:val="00BE7B97"/>
    <w:rsid w:val="00C26685"/>
    <w:rsid w:val="00C42FD1"/>
    <w:rsid w:val="00C51225"/>
    <w:rsid w:val="00C6562F"/>
    <w:rsid w:val="00C8742F"/>
    <w:rsid w:val="00C931AB"/>
    <w:rsid w:val="00CA6913"/>
    <w:rsid w:val="00CC1A1B"/>
    <w:rsid w:val="00CC5027"/>
    <w:rsid w:val="00CD7D84"/>
    <w:rsid w:val="00CE5AEC"/>
    <w:rsid w:val="00CF3796"/>
    <w:rsid w:val="00D03DF8"/>
    <w:rsid w:val="00D1114B"/>
    <w:rsid w:val="00D15AB7"/>
    <w:rsid w:val="00D32F71"/>
    <w:rsid w:val="00D66C9C"/>
    <w:rsid w:val="00D74E1C"/>
    <w:rsid w:val="00E06FF7"/>
    <w:rsid w:val="00E33204"/>
    <w:rsid w:val="00E676F9"/>
    <w:rsid w:val="00E8658D"/>
    <w:rsid w:val="00EA1BEA"/>
    <w:rsid w:val="00EA5A87"/>
    <w:rsid w:val="00EC0275"/>
    <w:rsid w:val="00EE6DFD"/>
    <w:rsid w:val="00EF2DDB"/>
    <w:rsid w:val="00F93558"/>
    <w:rsid w:val="00FC013B"/>
    <w:rsid w:val="00FC5E1E"/>
    <w:rsid w:val="00F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90A32"/>
  <w15:docId w15:val="{1F8046A2-7124-493D-A105-E6919132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49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8658D"/>
    <w:pPr>
      <w:keepNext/>
      <w:jc w:val="center"/>
      <w:outlineLvl w:val="1"/>
    </w:pPr>
    <w:rPr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sz w:val="24"/>
    </w:rPr>
  </w:style>
  <w:style w:type="paragraph" w:styleId="a4">
    <w:name w:val="Body Text Indent"/>
    <w:basedOn w:val="a"/>
    <w:semiHidden/>
    <w:pPr>
      <w:ind w:left="426" w:hanging="426"/>
      <w:jc w:val="both"/>
    </w:pPr>
  </w:style>
  <w:style w:type="paragraph" w:styleId="21">
    <w:name w:val="Body Text Indent 2"/>
    <w:basedOn w:val="a"/>
    <w:semiHidden/>
    <w:pPr>
      <w:ind w:left="284" w:hanging="284"/>
      <w:jc w:val="both"/>
    </w:pPr>
  </w:style>
  <w:style w:type="paragraph" w:customStyle="1" w:styleId="11">
    <w:name w:val="Название1"/>
    <w:basedOn w:val="a"/>
    <w:qFormat/>
    <w:pPr>
      <w:spacing w:after="120"/>
      <w:jc w:val="center"/>
    </w:pPr>
    <w:rPr>
      <w:rFonts w:ascii="Arial" w:hAnsi="Arial" w:cs="Arial"/>
      <w:b/>
      <w:sz w:val="24"/>
    </w:rPr>
  </w:style>
  <w:style w:type="paragraph" w:customStyle="1" w:styleId="ConsPlusNonformat">
    <w:name w:val="ConsPlusNonformat"/>
    <w:uiPriority w:val="99"/>
    <w:rsid w:val="00C874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8742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297C9A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297C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8658D"/>
    <w:rPr>
      <w:b/>
      <w:bCs/>
      <w:sz w:val="28"/>
      <w:szCs w:val="24"/>
    </w:rPr>
  </w:style>
  <w:style w:type="character" w:customStyle="1" w:styleId="a7">
    <w:name w:val="Подпись к картинке_"/>
    <w:link w:val="a8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character" w:customStyle="1" w:styleId="22">
    <w:name w:val="Основной текст (2)_"/>
    <w:link w:val="23"/>
    <w:rsid w:val="00E8658D"/>
    <w:rPr>
      <w:shd w:val="clear" w:color="auto" w:fill="FFFFFF"/>
    </w:rPr>
  </w:style>
  <w:style w:type="character" w:customStyle="1" w:styleId="2Arial">
    <w:name w:val="Основной текст (2) + Arial;Курсив"/>
    <w:rsid w:val="00E8658D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0">
    <w:name w:val="Основной текст (2) + Arial;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Подпись к таблице (4)_"/>
    <w:link w:val="40"/>
    <w:rsid w:val="00E865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12">
    <w:name w:val="Заголовок №1_"/>
    <w:link w:val="13"/>
    <w:rsid w:val="00E8658D"/>
    <w:rPr>
      <w:rFonts w:ascii="Arial" w:eastAsia="Arial" w:hAnsi="Arial" w:cs="Arial"/>
      <w:b/>
      <w:bCs/>
      <w:i/>
      <w:iCs/>
      <w:shd w:val="clear" w:color="auto" w:fill="FFFFFF"/>
    </w:rPr>
  </w:style>
  <w:style w:type="character" w:customStyle="1" w:styleId="3">
    <w:name w:val="Основной текст (3) + 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0">
    <w:name w:val="Основной текст (3)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pt">
    <w:name w:val="Подпись к таблице + 8 pt;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9">
    <w:name w:val="Подпись к таблице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Arial1">
    <w:name w:val="Основной текст (2) + Arial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Tahoma8pt">
    <w:name w:val="Основной текст (2) + Tahoma;8 pt"/>
    <w:rsid w:val="00E8658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Arial8pt">
    <w:name w:val="Основной текст (2) + Arial;8 pt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1">
    <w:name w:val="Основной текст (4)_"/>
    <w:link w:val="42"/>
    <w:rsid w:val="00E8658D"/>
    <w:rPr>
      <w:rFonts w:ascii="Arial" w:eastAsia="Arial" w:hAnsi="Arial" w:cs="Arial"/>
      <w:b/>
      <w:bCs/>
      <w:i/>
      <w:iCs/>
      <w:w w:val="80"/>
      <w:sz w:val="21"/>
      <w:szCs w:val="21"/>
      <w:shd w:val="clear" w:color="auto" w:fill="FFFFFF"/>
    </w:rPr>
  </w:style>
  <w:style w:type="character" w:customStyle="1" w:styleId="410pt100">
    <w:name w:val="Основной текст (4) + 10 pt;Не полужирный;Не курсив;Масштаб 100%"/>
    <w:rsid w:val="00E8658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Заголовок №2_"/>
    <w:link w:val="25"/>
    <w:rsid w:val="00E8658D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5">
    <w:name w:val="Основной текст (5)_"/>
    <w:link w:val="50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E8658D"/>
    <w:pPr>
      <w:widowControl w:val="0"/>
      <w:shd w:val="clear" w:color="auto" w:fill="FFFFFF"/>
      <w:spacing w:line="0" w:lineRule="atLeast"/>
    </w:pPr>
    <w:rPr>
      <w:rFonts w:ascii="Arial" w:eastAsia="Arial" w:hAnsi="Arial"/>
      <w:i/>
      <w:iCs/>
      <w:sz w:val="21"/>
      <w:szCs w:val="21"/>
      <w:lang w:val="x-none" w:eastAsia="x-none"/>
    </w:rPr>
  </w:style>
  <w:style w:type="paragraph" w:customStyle="1" w:styleId="40">
    <w:name w:val="Подпись к таблице (4)"/>
    <w:basedOn w:val="a"/>
    <w:link w:val="4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sz w:val="17"/>
      <w:szCs w:val="17"/>
      <w:lang w:val="x-none" w:eastAsia="x-none"/>
    </w:rPr>
  </w:style>
  <w:style w:type="paragraph" w:customStyle="1" w:styleId="23">
    <w:name w:val="Основной текст (2)"/>
    <w:basedOn w:val="a"/>
    <w:link w:val="22"/>
    <w:rsid w:val="00E8658D"/>
    <w:pPr>
      <w:widowControl w:val="0"/>
      <w:shd w:val="clear" w:color="auto" w:fill="FFFFFF"/>
      <w:spacing w:line="0" w:lineRule="atLeast"/>
      <w:jc w:val="both"/>
    </w:pPr>
    <w:rPr>
      <w:lang w:val="x-none" w:eastAsia="x-none"/>
    </w:rPr>
  </w:style>
  <w:style w:type="paragraph" w:customStyle="1" w:styleId="13">
    <w:name w:val="Заголовок №1"/>
    <w:basedOn w:val="a"/>
    <w:link w:val="12"/>
    <w:rsid w:val="00E8658D"/>
    <w:pPr>
      <w:widowControl w:val="0"/>
      <w:shd w:val="clear" w:color="auto" w:fill="FFFFFF"/>
      <w:spacing w:line="0" w:lineRule="atLeast"/>
      <w:jc w:val="both"/>
      <w:outlineLvl w:val="0"/>
    </w:pPr>
    <w:rPr>
      <w:rFonts w:ascii="Arial" w:eastAsia="Arial" w:hAnsi="Arial"/>
      <w:b/>
      <w:bCs/>
      <w:i/>
      <w:iCs/>
      <w:lang w:val="x-none" w:eastAsia="x-none"/>
    </w:rPr>
  </w:style>
  <w:style w:type="paragraph" w:customStyle="1" w:styleId="42">
    <w:name w:val="Основной текст (4)"/>
    <w:basedOn w:val="a"/>
    <w:link w:val="41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i/>
      <w:iCs/>
      <w:w w:val="80"/>
      <w:sz w:val="21"/>
      <w:szCs w:val="21"/>
      <w:lang w:val="x-none" w:eastAsia="x-none"/>
    </w:rPr>
  </w:style>
  <w:style w:type="paragraph" w:customStyle="1" w:styleId="25">
    <w:name w:val="Заголовок №2"/>
    <w:basedOn w:val="a"/>
    <w:link w:val="24"/>
    <w:rsid w:val="00E8658D"/>
    <w:pPr>
      <w:widowControl w:val="0"/>
      <w:shd w:val="clear" w:color="auto" w:fill="FFFFFF"/>
      <w:spacing w:line="0" w:lineRule="atLeast"/>
      <w:jc w:val="both"/>
      <w:outlineLvl w:val="1"/>
    </w:pPr>
    <w:rPr>
      <w:rFonts w:ascii="Arial" w:eastAsia="Arial" w:hAnsi="Arial"/>
      <w:b/>
      <w:bCs/>
      <w:sz w:val="19"/>
      <w:szCs w:val="19"/>
      <w:lang w:val="x-none" w:eastAsia="x-none"/>
    </w:rPr>
  </w:style>
  <w:style w:type="paragraph" w:customStyle="1" w:styleId="50">
    <w:name w:val="Основной текст (5)"/>
    <w:basedOn w:val="a"/>
    <w:link w:val="5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i/>
      <w:iCs/>
      <w:sz w:val="21"/>
      <w:szCs w:val="21"/>
      <w:lang w:val="x-none" w:eastAsia="x-none"/>
    </w:rPr>
  </w:style>
  <w:style w:type="character" w:customStyle="1" w:styleId="26">
    <w:name w:val="Подпись к таблице (2)_"/>
    <w:link w:val="27"/>
    <w:rsid w:val="00E8658D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27">
    <w:name w:val="Подпись к таблице (2)"/>
    <w:basedOn w:val="a"/>
    <w:link w:val="26"/>
    <w:rsid w:val="00E8658D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/>
      <w:sz w:val="16"/>
      <w:szCs w:val="16"/>
      <w:lang w:val="x-none" w:eastAsia="x-none"/>
    </w:rPr>
  </w:style>
  <w:style w:type="character" w:styleId="aa">
    <w:name w:val="Strong"/>
    <w:uiPriority w:val="22"/>
    <w:qFormat/>
    <w:rsid w:val="003B058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7149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b">
    <w:name w:val="List Paragraph"/>
    <w:basedOn w:val="a"/>
    <w:uiPriority w:val="34"/>
    <w:qFormat/>
    <w:rsid w:val="00371499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uiPriority w:val="59"/>
    <w:rsid w:val="00394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Статья"/>
    <w:basedOn w:val="a"/>
    <w:link w:val="ae"/>
    <w:qFormat/>
    <w:rsid w:val="00AE5459"/>
    <w:pPr>
      <w:shd w:val="clear" w:color="auto" w:fill="FFFFFF"/>
      <w:ind w:firstLine="567"/>
    </w:pPr>
    <w:rPr>
      <w:rFonts w:eastAsia="Calibri"/>
      <w:sz w:val="24"/>
      <w:szCs w:val="24"/>
      <w:lang w:eastAsia="en-US"/>
    </w:rPr>
  </w:style>
  <w:style w:type="character" w:customStyle="1" w:styleId="ae">
    <w:name w:val="Статья Знак"/>
    <w:link w:val="ad"/>
    <w:rsid w:val="00AE5459"/>
    <w:rPr>
      <w:rFonts w:eastAsia="Calibri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812E5-01B7-4CFC-BF28-AC2CB2618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1162</Words>
  <Characters>7852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Press-Attashe</Company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Andrey V. Bibich</dc:creator>
  <cp:keywords/>
  <cp:lastModifiedBy>User</cp:lastModifiedBy>
  <cp:revision>6</cp:revision>
  <cp:lastPrinted>2022-12-21T12:40:00Z</cp:lastPrinted>
  <dcterms:created xsi:type="dcterms:W3CDTF">2023-09-27T13:56:00Z</dcterms:created>
  <dcterms:modified xsi:type="dcterms:W3CDTF">2023-12-12T07:31:00Z</dcterms:modified>
</cp:coreProperties>
</file>