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3D39" w:rsidRDefault="00B950B7">
      <w:pPr>
        <w:keepNext/>
        <w:keepLines/>
        <w:spacing w:after="0" w:line="240" w:lineRule="auto"/>
        <w:ind w:right="88" w:firstLine="6663"/>
        <w:rPr>
          <w:rFonts w:ascii="Times New Roman" w:eastAsia="Times New Roman" w:hAnsi="Times New Roman" w:cs="Times New Roman"/>
          <w:bCs/>
          <w:sz w:val="23"/>
          <w:szCs w:val="23"/>
          <w:lang w:eastAsia="ru-RU"/>
        </w:rPr>
      </w:pPr>
      <w:r>
        <w:rPr>
          <w:rFonts w:ascii="Times New Roman" w:eastAsia="Times New Roman" w:hAnsi="Times New Roman" w:cs="Times New Roman"/>
          <w:bCs/>
          <w:sz w:val="23"/>
          <w:szCs w:val="23"/>
          <w:lang w:eastAsia="ru-RU"/>
        </w:rPr>
        <w:t xml:space="preserve">ПРОЕКТ </w:t>
      </w:r>
    </w:p>
    <w:p w:rsidR="00183D39" w:rsidRDefault="00183D39">
      <w:pPr>
        <w:keepNext/>
        <w:keepLines/>
        <w:spacing w:after="0" w:line="240" w:lineRule="auto"/>
        <w:ind w:firstLine="709"/>
        <w:jc w:val="right"/>
        <w:rPr>
          <w:rFonts w:ascii="Times New Roman" w:eastAsia="Times New Roman" w:hAnsi="Times New Roman" w:cs="Times New Roman"/>
          <w:b/>
          <w:bCs/>
          <w:sz w:val="23"/>
          <w:szCs w:val="23"/>
          <w:lang w:eastAsia="ru-RU"/>
        </w:rPr>
      </w:pPr>
    </w:p>
    <w:p w:rsidR="00183D39" w:rsidRDefault="00B950B7">
      <w:pPr>
        <w:keepNext/>
        <w:keepLines/>
        <w:spacing w:after="0" w:line="240" w:lineRule="auto"/>
        <w:ind w:firstLine="709"/>
        <w:jc w:val="center"/>
        <w:rPr>
          <w:rFonts w:ascii="Times New Roman" w:eastAsia="Times New Roman" w:hAnsi="Times New Roman" w:cs="Times New Roman"/>
          <w:b/>
          <w:bCs/>
          <w:sz w:val="23"/>
          <w:szCs w:val="23"/>
          <w:lang w:eastAsia="ru-RU"/>
        </w:rPr>
      </w:pPr>
      <w:r>
        <w:rPr>
          <w:rFonts w:ascii="Times New Roman" w:eastAsia="Times New Roman" w:hAnsi="Times New Roman" w:cs="Times New Roman"/>
          <w:b/>
          <w:bCs/>
          <w:sz w:val="23"/>
          <w:szCs w:val="23"/>
          <w:lang w:eastAsia="ru-RU"/>
        </w:rPr>
        <w:t>КОНТРАКТ № _____</w:t>
      </w:r>
    </w:p>
    <w:p w:rsidR="00183D39" w:rsidRDefault="00B950B7">
      <w:pPr>
        <w:spacing w:after="0" w:line="240" w:lineRule="auto"/>
        <w:ind w:firstLine="709"/>
        <w:jc w:val="cente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на поставку товара</w:t>
      </w:r>
    </w:p>
    <w:p w:rsidR="00183D39" w:rsidRDefault="00183D39">
      <w:pPr>
        <w:spacing w:after="0" w:line="240" w:lineRule="auto"/>
        <w:ind w:firstLine="709"/>
        <w:jc w:val="both"/>
        <w:rPr>
          <w:rFonts w:ascii="Times New Roman" w:eastAsia="Arial" w:hAnsi="Times New Roman" w:cs="Times New Roman"/>
          <w:sz w:val="23"/>
          <w:szCs w:val="23"/>
          <w:lang w:eastAsia="ar-SA"/>
        </w:rPr>
      </w:pPr>
    </w:p>
    <w:tbl>
      <w:tblPr>
        <w:tblW w:w="10382" w:type="dxa"/>
        <w:tblInd w:w="108" w:type="dxa"/>
        <w:tblLayout w:type="fixed"/>
        <w:tblLook w:val="0000" w:firstRow="0" w:lastRow="0" w:firstColumn="0" w:lastColumn="0" w:noHBand="0" w:noVBand="0"/>
      </w:tblPr>
      <w:tblGrid>
        <w:gridCol w:w="4743"/>
        <w:gridCol w:w="5639"/>
      </w:tblGrid>
      <w:tr w:rsidR="00183D39">
        <w:trPr>
          <w:trHeight w:val="382"/>
        </w:trPr>
        <w:tc>
          <w:tcPr>
            <w:tcW w:w="4743" w:type="dxa"/>
            <w:shd w:val="clear" w:color="auto" w:fill="auto"/>
            <w:vAlign w:val="center"/>
          </w:tcPr>
          <w:p w:rsidR="00183D39" w:rsidRDefault="00B950B7">
            <w:pPr>
              <w:spacing w:after="0" w:line="240" w:lineRule="auto"/>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Санкт-Петербург</w:t>
            </w:r>
          </w:p>
        </w:tc>
        <w:tc>
          <w:tcPr>
            <w:tcW w:w="5639" w:type="dxa"/>
            <w:shd w:val="clear" w:color="auto" w:fill="auto"/>
            <w:vAlign w:val="center"/>
          </w:tcPr>
          <w:p w:rsidR="00183D39" w:rsidRDefault="00B950B7" w:rsidP="00091A96">
            <w:pPr>
              <w:spacing w:after="0" w:line="240" w:lineRule="auto"/>
              <w:ind w:firstLine="709"/>
              <w:jc w:val="right"/>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 </w:t>
            </w:r>
            <w:r>
              <w:rPr>
                <w:rFonts w:ascii="Times New Roman" w:eastAsia="Times New Roman" w:hAnsi="Times New Roman" w:cs="Times New Roman"/>
                <w:sz w:val="23"/>
                <w:szCs w:val="23"/>
                <w:highlight w:val="lightGray"/>
                <w:lang w:eastAsia="ru-RU"/>
              </w:rPr>
              <w:t xml:space="preserve">«____» </w:t>
            </w:r>
            <w:r w:rsidR="00091A96">
              <w:rPr>
                <w:rFonts w:ascii="Times New Roman" w:eastAsia="Times New Roman" w:hAnsi="Times New Roman" w:cs="Times New Roman"/>
                <w:sz w:val="23"/>
                <w:szCs w:val="23"/>
                <w:highlight w:val="lightGray"/>
                <w:lang w:eastAsia="ru-RU"/>
              </w:rPr>
              <w:t>декабря</w:t>
            </w:r>
            <w:r>
              <w:rPr>
                <w:rFonts w:ascii="Times New Roman" w:eastAsia="Times New Roman" w:hAnsi="Times New Roman" w:cs="Times New Roman"/>
                <w:sz w:val="23"/>
                <w:szCs w:val="23"/>
                <w:highlight w:val="lightGray"/>
                <w:lang w:eastAsia="ru-RU"/>
              </w:rPr>
              <w:t xml:space="preserve"> 20</w:t>
            </w:r>
            <w:r w:rsidR="00091A96">
              <w:rPr>
                <w:rFonts w:ascii="Times New Roman" w:eastAsia="Times New Roman" w:hAnsi="Times New Roman" w:cs="Times New Roman"/>
                <w:sz w:val="23"/>
                <w:szCs w:val="23"/>
                <w:highlight w:val="lightGray"/>
                <w:lang w:eastAsia="ru-RU"/>
              </w:rPr>
              <w:t xml:space="preserve">23 </w:t>
            </w:r>
            <w:r>
              <w:rPr>
                <w:rFonts w:ascii="Times New Roman" w:eastAsia="Times New Roman" w:hAnsi="Times New Roman" w:cs="Times New Roman"/>
                <w:sz w:val="23"/>
                <w:szCs w:val="23"/>
                <w:highlight w:val="lightGray"/>
                <w:lang w:eastAsia="ru-RU"/>
              </w:rPr>
              <w:t>года</w:t>
            </w:r>
          </w:p>
        </w:tc>
      </w:tr>
    </w:tbl>
    <w:p w:rsidR="00183D39"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b/>
          <w:sz w:val="23"/>
          <w:szCs w:val="23"/>
        </w:rPr>
        <w:t>Государственное бюджетное нетиповое образовательное учреждение «Санкт-Петербургский городской Дворец творчества юных»</w:t>
      </w:r>
      <w:r>
        <w:rPr>
          <w:rFonts w:ascii="Times New Roman" w:hAnsi="Times New Roman" w:cs="Times New Roman"/>
          <w:sz w:val="23"/>
          <w:szCs w:val="23"/>
        </w:rPr>
        <w:t xml:space="preserve">, именуемое в дальнейшем «Заказчик», в лице </w:t>
      </w:r>
      <w:r>
        <w:rPr>
          <w:rFonts w:ascii="Times New Roman" w:hAnsi="Times New Roman" w:cs="Times New Roman"/>
          <w:sz w:val="23"/>
          <w:szCs w:val="23"/>
          <w:highlight w:val="lightGray"/>
        </w:rPr>
        <w:t>______________________________________</w:t>
      </w:r>
      <w:r>
        <w:rPr>
          <w:rStyle w:val="afe"/>
          <w:rFonts w:ascii="Times New Roman" w:hAnsi="Times New Roman" w:cs="Times New Roman"/>
          <w:sz w:val="23"/>
          <w:szCs w:val="23"/>
          <w:highlight w:val="lightGray"/>
        </w:rPr>
        <w:footnoteReference w:id="1"/>
      </w:r>
      <w:r>
        <w:rPr>
          <w:rFonts w:ascii="Times New Roman" w:hAnsi="Times New Roman" w:cs="Times New Roman"/>
          <w:sz w:val="23"/>
          <w:szCs w:val="23"/>
        </w:rPr>
        <w:t xml:space="preserve">, действующего на основании </w:t>
      </w:r>
      <w:r>
        <w:rPr>
          <w:rFonts w:ascii="Times New Roman" w:hAnsi="Times New Roman" w:cs="Times New Roman"/>
          <w:sz w:val="23"/>
          <w:szCs w:val="23"/>
          <w:highlight w:val="lightGray"/>
        </w:rPr>
        <w:t>_________________</w:t>
      </w:r>
      <w:r>
        <w:rPr>
          <w:rStyle w:val="afe"/>
          <w:rFonts w:ascii="Times New Roman" w:hAnsi="Times New Roman" w:cs="Times New Roman"/>
          <w:sz w:val="23"/>
          <w:szCs w:val="23"/>
          <w:highlight w:val="lightGray"/>
        </w:rPr>
        <w:footnoteReference w:id="2"/>
      </w:r>
      <w:r>
        <w:rPr>
          <w:rFonts w:ascii="Times New Roman" w:hAnsi="Times New Roman" w:cs="Times New Roman"/>
          <w:sz w:val="23"/>
          <w:szCs w:val="23"/>
        </w:rPr>
        <w:t>, с одной стороны и</w:t>
      </w:r>
    </w:p>
    <w:p w:rsidR="00183D39" w:rsidRDefault="00B950B7">
      <w:pPr>
        <w:tabs>
          <w:tab w:val="left" w:pos="3402"/>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i/>
          <w:sz w:val="23"/>
          <w:szCs w:val="23"/>
          <w:highlight w:val="lightGray"/>
          <w:lang w:eastAsia="ru-RU"/>
        </w:rPr>
        <w:t>(Вариант 1)</w:t>
      </w:r>
      <w:r>
        <w:rPr>
          <w:rStyle w:val="afe"/>
          <w:rFonts w:ascii="Times New Roman" w:eastAsia="Times New Roman" w:hAnsi="Times New Roman" w:cs="Times New Roman"/>
          <w:i/>
          <w:sz w:val="23"/>
          <w:szCs w:val="23"/>
          <w:highlight w:val="lightGray"/>
          <w:lang w:eastAsia="ru-RU"/>
        </w:rPr>
        <w:footnoteReference w:id="3"/>
      </w:r>
      <w:r>
        <w:rPr>
          <w:rFonts w:ascii="Times New Roman" w:eastAsia="Times New Roman" w:hAnsi="Times New Roman" w:cs="Times New Roman"/>
          <w:i/>
          <w:sz w:val="23"/>
          <w:szCs w:val="23"/>
          <w:highlight w:val="lightGray"/>
          <w:lang w:eastAsia="ru-RU"/>
        </w:rPr>
        <w:t xml:space="preserve"> </w:t>
      </w:r>
      <w:r>
        <w:rPr>
          <w:rFonts w:ascii="Times New Roman" w:eastAsia="Times New Roman" w:hAnsi="Times New Roman" w:cs="Times New Roman"/>
          <w:sz w:val="23"/>
          <w:szCs w:val="23"/>
          <w:highlight w:val="lightGray"/>
          <w:lang w:eastAsia="ru-RU"/>
        </w:rPr>
        <w:t>_______________________________________</w:t>
      </w:r>
      <w:r>
        <w:rPr>
          <w:rStyle w:val="afe"/>
          <w:rFonts w:ascii="Times New Roman" w:eastAsia="Times New Roman" w:hAnsi="Times New Roman" w:cs="Times New Roman"/>
          <w:sz w:val="23"/>
          <w:szCs w:val="23"/>
          <w:highlight w:val="lightGray"/>
          <w:lang w:eastAsia="ru-RU"/>
        </w:rPr>
        <w:footnoteReference w:id="4"/>
      </w:r>
      <w:r>
        <w:rPr>
          <w:rFonts w:ascii="Times New Roman" w:eastAsia="Times New Roman" w:hAnsi="Times New Roman" w:cs="Times New Roman"/>
          <w:sz w:val="23"/>
          <w:szCs w:val="23"/>
          <w:highlight w:val="lightGray"/>
          <w:lang w:eastAsia="ru-RU"/>
        </w:rPr>
        <w:t>,</w:t>
      </w:r>
      <w:r>
        <w:rPr>
          <w:rFonts w:ascii="Times New Roman" w:hAnsi="Times New Roman" w:cs="Times New Roman"/>
          <w:sz w:val="23"/>
          <w:szCs w:val="23"/>
          <w:highlight w:val="lightGray"/>
        </w:rPr>
        <w:t xml:space="preserve"> </w:t>
      </w:r>
      <w:r>
        <w:rPr>
          <w:rFonts w:ascii="Times New Roman" w:hAnsi="Times New Roman" w:cs="Times New Roman"/>
          <w:sz w:val="23"/>
          <w:szCs w:val="23"/>
        </w:rPr>
        <w:t xml:space="preserve">именуемое в дальнейшем «Поставщик», в лице </w:t>
      </w:r>
      <w:r>
        <w:rPr>
          <w:rFonts w:ascii="Times New Roman" w:hAnsi="Times New Roman" w:cs="Times New Roman"/>
          <w:sz w:val="23"/>
          <w:szCs w:val="23"/>
          <w:highlight w:val="lightGray"/>
        </w:rPr>
        <w:t>______________________________________</w:t>
      </w:r>
      <w:r>
        <w:rPr>
          <w:rStyle w:val="afe"/>
          <w:rFonts w:ascii="Times New Roman" w:hAnsi="Times New Roman" w:cs="Times New Roman"/>
          <w:sz w:val="23"/>
          <w:szCs w:val="23"/>
          <w:highlight w:val="lightGray"/>
        </w:rPr>
        <w:footnoteReference w:id="5"/>
      </w:r>
      <w:r>
        <w:rPr>
          <w:rFonts w:ascii="Times New Roman" w:hAnsi="Times New Roman" w:cs="Times New Roman"/>
          <w:sz w:val="23"/>
          <w:szCs w:val="23"/>
          <w:highlight w:val="lightGray"/>
        </w:rPr>
        <w:t>,</w:t>
      </w:r>
      <w:r>
        <w:rPr>
          <w:rFonts w:ascii="Times New Roman" w:hAnsi="Times New Roman" w:cs="Times New Roman"/>
          <w:sz w:val="23"/>
          <w:szCs w:val="23"/>
        </w:rPr>
        <w:t xml:space="preserve"> действующего на основании </w:t>
      </w:r>
      <w:r>
        <w:rPr>
          <w:rFonts w:ascii="Times New Roman" w:hAnsi="Times New Roman" w:cs="Times New Roman"/>
          <w:sz w:val="23"/>
          <w:szCs w:val="23"/>
          <w:highlight w:val="lightGray"/>
        </w:rPr>
        <w:t>_________________</w:t>
      </w:r>
      <w:r>
        <w:rPr>
          <w:rStyle w:val="afe"/>
          <w:rFonts w:ascii="Times New Roman" w:hAnsi="Times New Roman" w:cs="Times New Roman"/>
          <w:sz w:val="23"/>
          <w:szCs w:val="23"/>
          <w:highlight w:val="lightGray"/>
        </w:rPr>
        <w:footnoteReference w:id="6"/>
      </w:r>
      <w:r>
        <w:rPr>
          <w:rFonts w:ascii="Times New Roman" w:hAnsi="Times New Roman" w:cs="Times New Roman"/>
          <w:sz w:val="23"/>
          <w:szCs w:val="23"/>
          <w:highlight w:val="lightGray"/>
        </w:rPr>
        <w:t>,</w:t>
      </w:r>
      <w:r>
        <w:rPr>
          <w:rFonts w:ascii="Times New Roman" w:hAnsi="Times New Roman" w:cs="Times New Roman"/>
          <w:sz w:val="23"/>
          <w:szCs w:val="23"/>
        </w:rPr>
        <w:t xml:space="preserve"> с другой стороны</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i/>
          <w:sz w:val="23"/>
          <w:szCs w:val="23"/>
          <w:highlight w:val="lightGray"/>
          <w:lang w:eastAsia="ru-RU"/>
        </w:rPr>
        <w:t>(Вариант 2)</w:t>
      </w:r>
      <w:r>
        <w:rPr>
          <w:rStyle w:val="afe"/>
          <w:rFonts w:ascii="Times New Roman" w:eastAsia="Times New Roman" w:hAnsi="Times New Roman" w:cs="Times New Roman"/>
          <w:i/>
          <w:sz w:val="23"/>
          <w:szCs w:val="23"/>
          <w:highlight w:val="lightGray"/>
          <w:lang w:eastAsia="ru-RU"/>
        </w:rPr>
        <w:footnoteReference w:id="7"/>
      </w:r>
      <w:r>
        <w:rPr>
          <w:rFonts w:ascii="Times New Roman" w:eastAsia="Times New Roman" w:hAnsi="Times New Roman" w:cs="Times New Roman"/>
          <w:i/>
          <w:sz w:val="23"/>
          <w:szCs w:val="23"/>
          <w:highlight w:val="lightGray"/>
          <w:lang w:eastAsia="ru-RU"/>
        </w:rPr>
        <w:t xml:space="preserve"> </w:t>
      </w:r>
      <w:r>
        <w:rPr>
          <w:rFonts w:ascii="Times New Roman" w:eastAsia="Times New Roman" w:hAnsi="Times New Roman" w:cs="Times New Roman"/>
          <w:sz w:val="23"/>
          <w:szCs w:val="23"/>
          <w:highlight w:val="lightGray"/>
          <w:lang w:eastAsia="ru-RU"/>
        </w:rPr>
        <w:t>индивидуальный предприниматель _______________________________________ ______________________________________</w:t>
      </w:r>
      <w:r>
        <w:rPr>
          <w:rStyle w:val="afe"/>
          <w:rFonts w:ascii="Times New Roman" w:eastAsia="Times New Roman" w:hAnsi="Times New Roman" w:cs="Times New Roman"/>
          <w:sz w:val="23"/>
          <w:szCs w:val="23"/>
          <w:highlight w:val="lightGray"/>
          <w:lang w:eastAsia="ru-RU"/>
        </w:rPr>
        <w:footnoteReference w:id="8"/>
      </w:r>
      <w:r>
        <w:rPr>
          <w:rFonts w:ascii="Times New Roman" w:eastAsia="Times New Roman" w:hAnsi="Times New Roman" w:cs="Times New Roman"/>
          <w:sz w:val="23"/>
          <w:szCs w:val="23"/>
          <w:highlight w:val="lightGray"/>
          <w:lang w:eastAsia="ru-RU"/>
        </w:rPr>
        <w:t>, именуемый в дальнейшем «Поставщик», с другой стороны</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i/>
          <w:sz w:val="23"/>
          <w:szCs w:val="23"/>
          <w:highlight w:val="lightGray"/>
          <w:lang w:eastAsia="ru-RU"/>
        </w:rPr>
        <w:t>(Вариант 3)</w:t>
      </w:r>
      <w:r>
        <w:rPr>
          <w:rStyle w:val="afe"/>
          <w:rFonts w:ascii="Times New Roman" w:eastAsia="Times New Roman" w:hAnsi="Times New Roman" w:cs="Times New Roman"/>
          <w:i/>
          <w:sz w:val="23"/>
          <w:szCs w:val="23"/>
          <w:highlight w:val="lightGray"/>
          <w:lang w:eastAsia="ru-RU"/>
        </w:rPr>
        <w:footnoteReference w:id="9"/>
      </w:r>
      <w:r>
        <w:rPr>
          <w:rFonts w:ascii="Times New Roman" w:eastAsia="Times New Roman" w:hAnsi="Times New Roman" w:cs="Times New Roman"/>
          <w:i/>
          <w:sz w:val="23"/>
          <w:szCs w:val="23"/>
          <w:highlight w:val="lightGray"/>
          <w:lang w:eastAsia="ru-RU"/>
        </w:rPr>
        <w:t xml:space="preserve"> </w:t>
      </w:r>
      <w:r>
        <w:rPr>
          <w:rFonts w:ascii="Times New Roman" w:eastAsia="Times New Roman" w:hAnsi="Times New Roman" w:cs="Times New Roman"/>
          <w:sz w:val="23"/>
          <w:szCs w:val="23"/>
          <w:highlight w:val="lightGray"/>
          <w:lang w:eastAsia="ru-RU"/>
        </w:rPr>
        <w:t>_________________________________________________</w:t>
      </w:r>
      <w:r>
        <w:rPr>
          <w:rStyle w:val="afe"/>
          <w:rFonts w:ascii="Times New Roman" w:eastAsia="Times New Roman" w:hAnsi="Times New Roman" w:cs="Times New Roman"/>
          <w:sz w:val="23"/>
          <w:szCs w:val="23"/>
          <w:highlight w:val="lightGray"/>
          <w:lang w:eastAsia="ru-RU"/>
        </w:rPr>
        <w:footnoteReference w:id="10"/>
      </w:r>
      <w:r>
        <w:rPr>
          <w:rFonts w:ascii="Times New Roman" w:eastAsia="Times New Roman" w:hAnsi="Times New Roman" w:cs="Times New Roman"/>
          <w:sz w:val="23"/>
          <w:szCs w:val="23"/>
          <w:highlight w:val="lightGray"/>
          <w:lang w:eastAsia="ru-RU"/>
        </w:rPr>
        <w:t>, именуемый в дальнейшем «Поставщик», с другой стороны</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совместно именуемые в дальнейшем – «Стороны», руководствуясь Гражданским кодексом Российской Федерации и требованиями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w:t>
      </w:r>
      <w:r>
        <w:rPr>
          <w:rFonts w:ascii="Times New Roman" w:eastAsia="Times New Roman" w:hAnsi="Times New Roman" w:cs="Times New Roman"/>
          <w:sz w:val="23"/>
          <w:szCs w:val="23"/>
          <w:highlight w:val="lightGray"/>
          <w:lang w:eastAsia="ru-RU"/>
        </w:rPr>
        <w:t>на основании результатов закупки путем проведения _________________________________</w:t>
      </w:r>
      <w:r>
        <w:rPr>
          <w:rStyle w:val="afe"/>
          <w:rFonts w:ascii="Times New Roman" w:eastAsia="Times New Roman" w:hAnsi="Times New Roman" w:cs="Times New Roman"/>
          <w:sz w:val="23"/>
          <w:szCs w:val="23"/>
          <w:highlight w:val="lightGray"/>
          <w:lang w:eastAsia="ru-RU"/>
        </w:rPr>
        <w:footnoteReference w:id="11"/>
      </w:r>
      <w:r>
        <w:rPr>
          <w:rFonts w:ascii="Times New Roman" w:eastAsia="Times New Roman" w:hAnsi="Times New Roman" w:cs="Times New Roman"/>
          <w:sz w:val="23"/>
          <w:szCs w:val="23"/>
          <w:highlight w:val="lightGray"/>
          <w:lang w:eastAsia="ru-RU"/>
        </w:rPr>
        <w:t>, что отражено в протоколе от__________№ ________ (реестровый номер_______________)</w:t>
      </w:r>
      <w:r>
        <w:rPr>
          <w:rStyle w:val="afe"/>
          <w:rFonts w:ascii="Times New Roman" w:eastAsia="Times New Roman" w:hAnsi="Times New Roman" w:cs="Times New Roman"/>
          <w:sz w:val="23"/>
          <w:szCs w:val="23"/>
          <w:highlight w:val="lightGray"/>
          <w:lang w:eastAsia="ru-RU"/>
        </w:rPr>
        <w:footnoteReference w:id="12"/>
      </w:r>
      <w:r>
        <w:rPr>
          <w:rFonts w:ascii="Times New Roman" w:eastAsia="Times New Roman" w:hAnsi="Times New Roman" w:cs="Times New Roman"/>
          <w:i/>
          <w:sz w:val="23"/>
          <w:szCs w:val="23"/>
          <w:highlight w:val="lightGray"/>
          <w:lang w:eastAsia="ru-RU"/>
        </w:rPr>
        <w:t xml:space="preserve"> </w:t>
      </w:r>
      <w:r>
        <w:rPr>
          <w:rFonts w:ascii="Times New Roman" w:eastAsia="Times New Roman" w:hAnsi="Times New Roman" w:cs="Times New Roman"/>
          <w:sz w:val="23"/>
          <w:szCs w:val="23"/>
          <w:lang w:eastAsia="ru-RU"/>
        </w:rPr>
        <w:t>заключили настоящий контракт (далее – «Контракт») о нижеследующем.</w:t>
      </w:r>
    </w:p>
    <w:p w:rsidR="00183D39"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Default="00B950B7">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1. ПРЕДМЕТ КОНТРАКТА</w:t>
      </w:r>
    </w:p>
    <w:p w:rsidR="00183D39" w:rsidRDefault="00B950B7">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1.1. Поставщик обязуется передать Заказчику в срок, установленный Контрактом, </w:t>
      </w:r>
      <w:r w:rsidR="00E53BE1" w:rsidRPr="00E53BE1">
        <w:rPr>
          <w:rFonts w:ascii="Times New Roman" w:eastAsia="Times New Roman" w:hAnsi="Times New Roman" w:cs="Times New Roman"/>
          <w:sz w:val="23"/>
          <w:szCs w:val="23"/>
          <w:lang w:eastAsia="ru-RU"/>
        </w:rPr>
        <w:t>подиум</w:t>
      </w:r>
      <w:r w:rsidR="00E53BE1">
        <w:rPr>
          <w:rFonts w:ascii="Times New Roman" w:eastAsia="Times New Roman" w:hAnsi="Times New Roman" w:cs="Times New Roman"/>
          <w:sz w:val="23"/>
          <w:szCs w:val="23"/>
          <w:lang w:eastAsia="ru-RU"/>
        </w:rPr>
        <w:t>ы</w:t>
      </w:r>
      <w:r w:rsidR="00E53BE1" w:rsidRPr="00E53BE1">
        <w:rPr>
          <w:rFonts w:ascii="Times New Roman" w:eastAsia="Times New Roman" w:hAnsi="Times New Roman" w:cs="Times New Roman"/>
          <w:sz w:val="23"/>
          <w:szCs w:val="23"/>
          <w:lang w:eastAsia="ru-RU"/>
        </w:rPr>
        <w:t xml:space="preserve"> для сидения и декоративны</w:t>
      </w:r>
      <w:r w:rsidR="00E53BE1">
        <w:rPr>
          <w:rFonts w:ascii="Times New Roman" w:eastAsia="Times New Roman" w:hAnsi="Times New Roman" w:cs="Times New Roman"/>
          <w:sz w:val="23"/>
          <w:szCs w:val="23"/>
          <w:lang w:eastAsia="ru-RU"/>
        </w:rPr>
        <w:t>е</w:t>
      </w:r>
      <w:r w:rsidR="00E53BE1" w:rsidRPr="00E53BE1">
        <w:rPr>
          <w:rFonts w:ascii="Times New Roman" w:eastAsia="Times New Roman" w:hAnsi="Times New Roman" w:cs="Times New Roman"/>
          <w:sz w:val="23"/>
          <w:szCs w:val="23"/>
          <w:lang w:eastAsia="ru-RU"/>
        </w:rPr>
        <w:t xml:space="preserve"> накладки на радиатор для нужд </w:t>
      </w:r>
      <w:proofErr w:type="spellStart"/>
      <w:r w:rsidR="00E53BE1" w:rsidRPr="00E53BE1">
        <w:rPr>
          <w:rFonts w:ascii="Times New Roman" w:eastAsia="Times New Roman" w:hAnsi="Times New Roman" w:cs="Times New Roman"/>
          <w:sz w:val="23"/>
          <w:szCs w:val="23"/>
          <w:lang w:eastAsia="ru-RU"/>
        </w:rPr>
        <w:t>Аничкового</w:t>
      </w:r>
      <w:proofErr w:type="spellEnd"/>
      <w:r w:rsidR="00E53BE1" w:rsidRPr="00E53BE1">
        <w:rPr>
          <w:rFonts w:ascii="Times New Roman" w:eastAsia="Times New Roman" w:hAnsi="Times New Roman" w:cs="Times New Roman"/>
          <w:sz w:val="23"/>
          <w:szCs w:val="23"/>
          <w:lang w:eastAsia="ru-RU"/>
        </w:rPr>
        <w:t xml:space="preserve"> лицея в 2023 году</w:t>
      </w:r>
      <w:r w:rsidRPr="008A1486">
        <w:rPr>
          <w:rFonts w:ascii="Times New Roman" w:eastAsia="Times New Roman" w:hAnsi="Times New Roman" w:cs="Times New Roman"/>
          <w:sz w:val="23"/>
          <w:szCs w:val="23"/>
          <w:lang w:eastAsia="ru-RU"/>
        </w:rPr>
        <w:t xml:space="preserve"> </w:t>
      </w:r>
      <w:r>
        <w:rPr>
          <w:rFonts w:ascii="Times New Roman" w:eastAsia="Times New Roman" w:hAnsi="Times New Roman" w:cs="Times New Roman"/>
          <w:sz w:val="23"/>
          <w:szCs w:val="23"/>
          <w:lang w:eastAsia="ru-RU"/>
        </w:rPr>
        <w:t>(далее – Товар), наименование, качество, ассортимент, комплектность и количество которого определяются в соответствии с прилагаемой к Контракту Спецификацией (Приложение № 1), а Заказчик обязуется оплатить поставленный Товар.</w:t>
      </w:r>
    </w:p>
    <w:p w:rsidR="00183D39" w:rsidRDefault="00B950B7">
      <w:pPr>
        <w:tabs>
          <w:tab w:val="left" w:pos="993"/>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1.2. На момент передачи Заказчику Товар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rsidR="00183D39" w:rsidRDefault="00B950B7" w:rsidP="00E53BE1">
      <w:pPr>
        <w:tabs>
          <w:tab w:val="left" w:pos="993"/>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1.3. Идентификационный код закупки: </w:t>
      </w:r>
      <w:r w:rsidR="00E53BE1" w:rsidRPr="00E53BE1">
        <w:rPr>
          <w:rFonts w:ascii="Times New Roman" w:eastAsia="Times New Roman" w:hAnsi="Times New Roman" w:cs="Times New Roman"/>
          <w:sz w:val="23"/>
          <w:szCs w:val="23"/>
          <w:lang w:eastAsia="ru-RU"/>
        </w:rPr>
        <w:t>232780802324178400100100020000000244</w:t>
      </w:r>
      <w:r>
        <w:rPr>
          <w:rFonts w:ascii="Times New Roman" w:eastAsia="Times New Roman" w:hAnsi="Times New Roman" w:cs="Times New Roman"/>
          <w:sz w:val="23"/>
          <w:szCs w:val="23"/>
          <w:lang w:eastAsia="ru-RU"/>
        </w:rPr>
        <w:t>.</w:t>
      </w:r>
    </w:p>
    <w:p w:rsidR="00183D39" w:rsidRDefault="00183D39">
      <w:pPr>
        <w:tabs>
          <w:tab w:val="left" w:pos="993"/>
        </w:tabs>
        <w:spacing w:after="0" w:line="240" w:lineRule="auto"/>
        <w:ind w:firstLine="709"/>
        <w:jc w:val="both"/>
        <w:rPr>
          <w:rFonts w:ascii="Times New Roman" w:eastAsia="Times New Roman" w:hAnsi="Times New Roman" w:cs="Times New Roman"/>
          <w:sz w:val="23"/>
          <w:szCs w:val="23"/>
          <w:lang w:eastAsia="ru-RU"/>
        </w:rPr>
      </w:pPr>
    </w:p>
    <w:p w:rsidR="00183D39" w:rsidRDefault="00B950B7">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2. ПОРЯДОК И СРОКИ ПЕРЕДАЧИ И ПОЛУЧЕНИЯ ТОВАРА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2.1. Передача (отгрузка) Товара осуществляется Поставщиком Заказчику по адресу: </w:t>
      </w:r>
      <w:r w:rsidR="00B04FE0">
        <w:rPr>
          <w:rFonts w:ascii="Times New Roman" w:eastAsia="Times New Roman" w:hAnsi="Times New Roman" w:cs="Times New Roman"/>
          <w:sz w:val="23"/>
          <w:szCs w:val="23"/>
          <w:lang w:eastAsia="ru-RU"/>
        </w:rPr>
        <w:t>Санкт-Петербург, Графский переулок, д. 1</w:t>
      </w:r>
      <w:r w:rsidR="00E53BE1">
        <w:rPr>
          <w:rFonts w:ascii="Times New Roman" w:eastAsia="Times New Roman" w:hAnsi="Times New Roman" w:cs="Times New Roman"/>
          <w:sz w:val="23"/>
          <w:szCs w:val="23"/>
          <w:lang w:eastAsia="ru-RU"/>
        </w:rPr>
        <w:t xml:space="preserve">, </w:t>
      </w:r>
      <w:proofErr w:type="spellStart"/>
      <w:r w:rsidR="00E53BE1">
        <w:rPr>
          <w:rFonts w:ascii="Times New Roman" w:eastAsia="Times New Roman" w:hAnsi="Times New Roman" w:cs="Times New Roman"/>
          <w:sz w:val="23"/>
          <w:szCs w:val="23"/>
          <w:lang w:eastAsia="ru-RU"/>
        </w:rPr>
        <w:t>лит.А</w:t>
      </w:r>
      <w:proofErr w:type="spellEnd"/>
      <w:r w:rsidR="00B04FE0">
        <w:rPr>
          <w:rFonts w:ascii="Times New Roman" w:eastAsia="Times New Roman" w:hAnsi="Times New Roman" w:cs="Times New Roman"/>
          <w:sz w:val="23"/>
          <w:szCs w:val="23"/>
          <w:lang w:eastAsia="ru-RU"/>
        </w:rPr>
        <w:t>.</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2.2. Доставка Товара до указанного в п. 2.1 адреса, разгрузка, перенос Товара в место передачи его Заказчику осуществляется Поставщиком.</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2.3. Срок передачи Товара – </w:t>
      </w:r>
      <w:r w:rsidR="00426C06">
        <w:rPr>
          <w:rFonts w:ascii="Times New Roman" w:eastAsia="Times New Roman" w:hAnsi="Times New Roman" w:cs="Times New Roman"/>
          <w:sz w:val="23"/>
          <w:szCs w:val="23"/>
          <w:lang w:eastAsia="ru-RU"/>
        </w:rPr>
        <w:t xml:space="preserve">в течение </w:t>
      </w:r>
      <w:r w:rsidR="00A40885">
        <w:rPr>
          <w:rFonts w:ascii="Times New Roman" w:eastAsia="Times New Roman" w:hAnsi="Times New Roman" w:cs="Times New Roman"/>
          <w:sz w:val="23"/>
          <w:szCs w:val="23"/>
          <w:lang w:eastAsia="ru-RU"/>
        </w:rPr>
        <w:t>7</w:t>
      </w:r>
      <w:r w:rsidR="00426C06">
        <w:rPr>
          <w:rFonts w:ascii="Times New Roman" w:eastAsia="Times New Roman" w:hAnsi="Times New Roman" w:cs="Times New Roman"/>
          <w:sz w:val="23"/>
          <w:szCs w:val="23"/>
          <w:lang w:eastAsia="ru-RU"/>
        </w:rPr>
        <w:t xml:space="preserve"> календарных дней с даты заключения контракта</w:t>
      </w:r>
      <w:r w:rsidR="00B04FE0">
        <w:rPr>
          <w:rFonts w:ascii="Times New Roman" w:eastAsia="Times New Roman" w:hAnsi="Times New Roman" w:cs="Times New Roman"/>
          <w:sz w:val="23"/>
          <w:szCs w:val="23"/>
          <w:lang w:eastAsia="ru-RU"/>
        </w:rPr>
        <w:t>.</w:t>
      </w:r>
      <w:r>
        <w:rPr>
          <w:rFonts w:ascii="Times New Roman" w:eastAsia="Times New Roman" w:hAnsi="Times New Roman" w:cs="Times New Roman"/>
          <w:sz w:val="23"/>
          <w:szCs w:val="23"/>
          <w:lang w:eastAsia="ru-RU"/>
        </w:rPr>
        <w:t xml:space="preserve"> </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highlight w:val="lightGray"/>
          <w:lang w:eastAsia="ru-RU"/>
        </w:rPr>
        <w:t>При нарушении срока передачи Товара Заказчик утрачивает интерес к Контракту, и Поставщик вправе осуществить поставку только с согласия Заказчика</w:t>
      </w:r>
      <w:r>
        <w:rPr>
          <w:rStyle w:val="afe"/>
          <w:rFonts w:ascii="Times New Roman" w:eastAsia="Times New Roman" w:hAnsi="Times New Roman" w:cs="Times New Roman"/>
          <w:sz w:val="23"/>
          <w:szCs w:val="23"/>
          <w:highlight w:val="lightGray"/>
          <w:lang w:eastAsia="ru-RU"/>
        </w:rPr>
        <w:footnoteReference w:id="13"/>
      </w:r>
      <w:r>
        <w:rPr>
          <w:rFonts w:ascii="Times New Roman" w:eastAsia="Times New Roman" w:hAnsi="Times New Roman" w:cs="Times New Roman"/>
          <w:sz w:val="23"/>
          <w:szCs w:val="23"/>
          <w:highlight w:val="lightGray"/>
          <w:lang w:eastAsia="ru-RU"/>
        </w:rPr>
        <w:t>.</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Передача Товара осуществляется в рабочее время Заказчика. Поставщик направляет Заказчику в порядке, установленном Контрактом, письменное предложение о дате и времени осуществления передачи Товара не менее чем за 1 (один) рабочий день до дня передачи Товаров. </w:t>
      </w:r>
    </w:p>
    <w:p w:rsidR="00183D39" w:rsidRDefault="00B950B7">
      <w:pPr>
        <w:tabs>
          <w:tab w:val="left" w:pos="108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lastRenderedPageBreak/>
        <w:t>Ответственность за возможные последствия передачи Товара или партии Товара без предварительного предложения о их дате и времени несет Поставщик.</w:t>
      </w:r>
    </w:p>
    <w:p w:rsidR="00183D39" w:rsidRDefault="00B950B7">
      <w:pPr>
        <w:spacing w:after="0" w:line="240" w:lineRule="auto"/>
        <w:ind w:firstLine="709"/>
        <w:jc w:val="both"/>
        <w:rPr>
          <w:rFonts w:ascii="Times New Roman" w:hAnsi="Times New Roman" w:cs="Times New Roman"/>
          <w:sz w:val="23"/>
          <w:szCs w:val="23"/>
        </w:rPr>
      </w:pPr>
      <w:r>
        <w:rPr>
          <w:rFonts w:ascii="Times New Roman" w:eastAsia="Times New Roman" w:hAnsi="Times New Roman" w:cs="Times New Roman"/>
          <w:sz w:val="23"/>
          <w:szCs w:val="23"/>
          <w:lang w:eastAsia="ru-RU"/>
        </w:rPr>
        <w:t xml:space="preserve">2.4. Одновременно с Товаром Поставщик обязан передать </w:t>
      </w:r>
      <w:r>
        <w:rPr>
          <w:rFonts w:ascii="Times New Roman" w:hAnsi="Times New Roman" w:cs="Times New Roman"/>
          <w:sz w:val="23"/>
          <w:szCs w:val="23"/>
        </w:rPr>
        <w:t>Заказчику относящиеся к Товару принадлежности, а также сопроводительные документы:</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 первичные учетные документы;</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highlight w:val="lightGray"/>
        </w:rPr>
        <w:t>- техническую или эксплуатационную документацию (технический паспорт, инструкцию по эксплуатации или прочие)</w:t>
      </w:r>
      <w:r w:rsidR="00091A96">
        <w:rPr>
          <w:rFonts w:ascii="Times New Roman" w:hAnsi="Times New Roman" w:cs="Times New Roman"/>
          <w:sz w:val="23"/>
          <w:szCs w:val="23"/>
          <w:highlight w:val="lightGray"/>
        </w:rPr>
        <w:t xml:space="preserve"> при их наличии</w:t>
      </w:r>
      <w:r>
        <w:rPr>
          <w:rFonts w:ascii="Times New Roman" w:hAnsi="Times New Roman" w:cs="Times New Roman"/>
          <w:sz w:val="23"/>
          <w:szCs w:val="23"/>
          <w:highlight w:val="lightGray"/>
        </w:rPr>
        <w:t>,</w:t>
      </w:r>
      <w:r>
        <w:rPr>
          <w:rFonts w:ascii="Times New Roman" w:hAnsi="Times New Roman" w:cs="Times New Roman"/>
          <w:sz w:val="23"/>
          <w:szCs w:val="23"/>
        </w:rPr>
        <w:t xml:space="preserve"> </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highlight w:val="lightGray"/>
        </w:rPr>
        <w:t xml:space="preserve">- документы, подтверждающие соответствие Товара обязательным требованиям, обеспечивающим его безопасность для жизни, здоровья, окружающей среды и предотвращение причинения вреда имуществу (сертификат соответствия, декларация соответствия, обеспечивающие </w:t>
      </w:r>
      <w:proofErr w:type="spellStart"/>
      <w:r>
        <w:rPr>
          <w:rFonts w:ascii="Times New Roman" w:hAnsi="Times New Roman" w:cs="Times New Roman"/>
          <w:sz w:val="23"/>
          <w:szCs w:val="23"/>
          <w:highlight w:val="lightGray"/>
        </w:rPr>
        <w:t>прослеживаемость</w:t>
      </w:r>
      <w:proofErr w:type="spellEnd"/>
      <w:r>
        <w:rPr>
          <w:rFonts w:ascii="Times New Roman" w:hAnsi="Times New Roman" w:cs="Times New Roman"/>
          <w:sz w:val="23"/>
          <w:szCs w:val="23"/>
          <w:highlight w:val="lightGray"/>
        </w:rPr>
        <w:t xml:space="preserve"> товаров документы и иные предусмотренные законодательством доказательства осуществления проверки качества товара)</w:t>
      </w:r>
      <w:r w:rsidR="00091A96">
        <w:rPr>
          <w:rFonts w:ascii="Times New Roman" w:hAnsi="Times New Roman" w:cs="Times New Roman"/>
          <w:sz w:val="23"/>
          <w:szCs w:val="23"/>
          <w:highlight w:val="lightGray"/>
        </w:rPr>
        <w:t xml:space="preserve"> при их наличии</w:t>
      </w:r>
      <w:r>
        <w:rPr>
          <w:rStyle w:val="afe"/>
          <w:rFonts w:ascii="Times New Roman" w:hAnsi="Times New Roman" w:cs="Times New Roman"/>
          <w:sz w:val="23"/>
          <w:szCs w:val="23"/>
          <w:highlight w:val="lightGray"/>
        </w:rPr>
        <w:footnoteReference w:id="14"/>
      </w:r>
      <w:r>
        <w:rPr>
          <w:rFonts w:ascii="Times New Roman" w:hAnsi="Times New Roman" w:cs="Times New Roman"/>
          <w:sz w:val="23"/>
          <w:szCs w:val="23"/>
        </w:rPr>
        <w:t>;</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Названные документы должны быть на русском языке.</w:t>
      </w:r>
    </w:p>
    <w:p w:rsidR="00183D39" w:rsidRDefault="00B950B7">
      <w:pPr>
        <w:spacing w:after="0" w:line="240" w:lineRule="auto"/>
        <w:ind w:firstLine="709"/>
        <w:jc w:val="both"/>
        <w:rPr>
          <w:rFonts w:ascii="Times New Roman" w:hAnsi="Times New Roman" w:cs="Times New Roman"/>
          <w:sz w:val="23"/>
          <w:szCs w:val="23"/>
        </w:rPr>
      </w:pPr>
      <w:r w:rsidRPr="006E3923">
        <w:rPr>
          <w:rFonts w:ascii="Times New Roman" w:hAnsi="Times New Roman" w:cs="Times New Roman"/>
          <w:i/>
          <w:sz w:val="23"/>
          <w:szCs w:val="23"/>
          <w:highlight w:val="lightGray"/>
        </w:rPr>
        <w:t>Вариант 1</w:t>
      </w:r>
      <w:r w:rsidRPr="006E3923">
        <w:rPr>
          <w:rStyle w:val="afe"/>
          <w:rFonts w:ascii="Times New Roman" w:hAnsi="Times New Roman" w:cs="Times New Roman"/>
          <w:i/>
          <w:sz w:val="23"/>
          <w:szCs w:val="23"/>
          <w:highlight w:val="lightGray"/>
        </w:rPr>
        <w:footnoteReference w:id="15"/>
      </w:r>
      <w:r w:rsidRPr="006E3923">
        <w:rPr>
          <w:rFonts w:ascii="Times New Roman" w:hAnsi="Times New Roman" w:cs="Times New Roman"/>
          <w:i/>
          <w:sz w:val="23"/>
          <w:szCs w:val="23"/>
          <w:highlight w:val="lightGray"/>
        </w:rPr>
        <w:t>.</w:t>
      </w:r>
      <w:r w:rsidRPr="006E3923">
        <w:rPr>
          <w:rFonts w:ascii="Times New Roman" w:hAnsi="Times New Roman" w:cs="Times New Roman"/>
          <w:sz w:val="23"/>
          <w:szCs w:val="23"/>
          <w:highlight w:val="lightGray"/>
        </w:rPr>
        <w:t xml:space="preserve"> Первичным учетным документом является документ о приемке Товара в электронной форме, формируемый Поставщиком</w:t>
      </w:r>
      <w:r w:rsidR="00EA2810">
        <w:rPr>
          <w:rFonts w:ascii="Times New Roman" w:hAnsi="Times New Roman" w:cs="Times New Roman"/>
          <w:sz w:val="23"/>
          <w:szCs w:val="23"/>
          <w:highlight w:val="lightGray"/>
        </w:rPr>
        <w:t xml:space="preserve"> в срок _____________</w:t>
      </w:r>
      <w:r w:rsidR="00EA2810">
        <w:rPr>
          <w:rStyle w:val="afe"/>
          <w:rFonts w:ascii="Times New Roman" w:hAnsi="Times New Roman" w:cs="Times New Roman"/>
          <w:sz w:val="23"/>
          <w:szCs w:val="23"/>
          <w:highlight w:val="lightGray"/>
        </w:rPr>
        <w:footnoteReference w:id="16"/>
      </w:r>
      <w:r w:rsidRPr="006E3923">
        <w:rPr>
          <w:rFonts w:ascii="Times New Roman" w:hAnsi="Times New Roman" w:cs="Times New Roman"/>
          <w:sz w:val="23"/>
          <w:szCs w:val="23"/>
          <w:highlight w:val="lightGray"/>
        </w:rPr>
        <w:t xml:space="preserve"> посредством единой информационной системы в сфере закупок, содержащий сведения об исполнении обязательств Поставщиком. </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i/>
          <w:sz w:val="23"/>
          <w:szCs w:val="23"/>
        </w:rPr>
        <w:t>Вариант 2</w:t>
      </w:r>
      <w:r>
        <w:rPr>
          <w:rStyle w:val="afe"/>
          <w:rFonts w:ascii="Times New Roman" w:hAnsi="Times New Roman" w:cs="Times New Roman"/>
          <w:i/>
          <w:sz w:val="23"/>
          <w:szCs w:val="23"/>
        </w:rPr>
        <w:footnoteReference w:id="17"/>
      </w:r>
      <w:r>
        <w:rPr>
          <w:rFonts w:ascii="Times New Roman" w:hAnsi="Times New Roman" w:cs="Times New Roman"/>
          <w:i/>
          <w:sz w:val="23"/>
          <w:szCs w:val="23"/>
        </w:rPr>
        <w:t>.</w:t>
      </w:r>
      <w:r>
        <w:rPr>
          <w:rFonts w:ascii="Times New Roman" w:hAnsi="Times New Roman" w:cs="Times New Roman"/>
          <w:sz w:val="23"/>
          <w:szCs w:val="23"/>
        </w:rPr>
        <w:t xml:space="preserve"> Первичными учетными документами являются счет и документ о приемке, в качестве которого выступает:</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 если поставка осуществляется транспортом Поставщика: товарная накладная / акт приема-передачи / универсальный передаточный документ (далее – УПД)</w:t>
      </w:r>
      <w:r>
        <w:rPr>
          <w:rStyle w:val="afe"/>
          <w:rFonts w:ascii="Times New Roman" w:hAnsi="Times New Roman" w:cs="Times New Roman"/>
          <w:sz w:val="23"/>
          <w:szCs w:val="23"/>
        </w:rPr>
        <w:footnoteReference w:id="18"/>
      </w:r>
      <w:r>
        <w:rPr>
          <w:rFonts w:ascii="Times New Roman" w:hAnsi="Times New Roman" w:cs="Times New Roman"/>
          <w:sz w:val="23"/>
          <w:szCs w:val="23"/>
        </w:rPr>
        <w:t>;</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 если поставка осуществляется перевозчиком: товарно-транспортная накладная, либо транспортная накладная, содержащая ссылку на товарную накладную / акт приема-передачи / УПД</w:t>
      </w:r>
      <w:r>
        <w:rPr>
          <w:rStyle w:val="afe"/>
          <w:rFonts w:ascii="Times New Roman" w:hAnsi="Times New Roman" w:cs="Times New Roman"/>
          <w:sz w:val="23"/>
          <w:szCs w:val="23"/>
        </w:rPr>
        <w:footnoteReference w:id="19"/>
      </w:r>
      <w:r>
        <w:rPr>
          <w:rFonts w:ascii="Times New Roman" w:hAnsi="Times New Roman" w:cs="Times New Roman"/>
          <w:sz w:val="23"/>
          <w:szCs w:val="23"/>
        </w:rPr>
        <w:t>, и товарная накладная / акт приема-передачи / УПД</w:t>
      </w:r>
      <w:r>
        <w:rPr>
          <w:rStyle w:val="afe"/>
          <w:rFonts w:ascii="Times New Roman" w:hAnsi="Times New Roman" w:cs="Times New Roman"/>
          <w:sz w:val="23"/>
          <w:szCs w:val="23"/>
        </w:rPr>
        <w:footnoteReference w:id="20"/>
      </w:r>
      <w:r>
        <w:rPr>
          <w:rFonts w:ascii="Times New Roman" w:hAnsi="Times New Roman" w:cs="Times New Roman"/>
          <w:sz w:val="23"/>
          <w:szCs w:val="23"/>
        </w:rPr>
        <w:t xml:space="preserve">.  </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 xml:space="preserve">Содержание первичных учетных документов должно соответствовать Спецификации (приложение № 1 к Контракту) и включать в себя все предусмотренные Спецификацией характеристики Товара. </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2.5. В случае частичной передачи Товара в документах о приемке отражаются только фактически переданные Товары.</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 xml:space="preserve">2.6. В случае невыполнения Поставщиком условия о передаче относящихся к Товару принадлежностей и (или) сопроводительных документов или в случае ненадлежащего оформления сопроводительных документов Заказчик вправе отказаться от получения Товара полностью или частично либо назначить Поставщику разумный срок для их предоставления (исправления). Устранение недостатков документов не освобождает Поставщика от ответственности за просрочку их предоставления до даты предоставления надлежащих документов.  </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2.7. При получении Товара и сопроводительных документов Заказчик проверяет путем визуального осмотра:</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 xml:space="preserve">- соответствие наименования, количества и маркировки груза данным, указанным в документах о приемке; </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 xml:space="preserve">- упаковку Товара на предмет целостности, отсутствия видимых (внешних) механических повреждений. </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 xml:space="preserve">2.8. Если при получении устанавливаются повреждение или порча груза, несоответствие наименования, маркировки и (или) количества груза данным, указанным в документах о приемке, предоставлении неполного пакета сопроводительных документов Заказчик обязан потребовать от Поставщика или перевозчика проставления отметки об этом </w:t>
      </w:r>
      <w:r w:rsidRPr="006E3923">
        <w:rPr>
          <w:rFonts w:ascii="Times New Roman" w:hAnsi="Times New Roman" w:cs="Times New Roman"/>
          <w:sz w:val="23"/>
          <w:szCs w:val="23"/>
        </w:rPr>
        <w:t>в сопроводительных документах.</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При отказе Поставщика или перевозчика от проставления названной отметки Заказчик составляет акт о выявленных недостатках в одностороннем порядке и получает фактически передаваемый груз либо отказывается его получать.</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highlight w:val="lightGray"/>
        </w:rPr>
        <w:lastRenderedPageBreak/>
        <w:t xml:space="preserve">2.9. За </w:t>
      </w:r>
      <w:proofErr w:type="spellStart"/>
      <w:r>
        <w:rPr>
          <w:rFonts w:ascii="Times New Roman" w:hAnsi="Times New Roman" w:cs="Times New Roman"/>
          <w:sz w:val="23"/>
          <w:szCs w:val="23"/>
          <w:highlight w:val="lightGray"/>
        </w:rPr>
        <w:t>непредоставление</w:t>
      </w:r>
      <w:proofErr w:type="spellEnd"/>
      <w:r>
        <w:rPr>
          <w:rFonts w:ascii="Times New Roman" w:hAnsi="Times New Roman" w:cs="Times New Roman"/>
          <w:sz w:val="23"/>
          <w:szCs w:val="23"/>
          <w:highlight w:val="lightGray"/>
        </w:rPr>
        <w:t xml:space="preserve"> технической или эксплуатационной документации, документов, подтверждающие соответствие Товара обязательным требованиям, обеспечивающим его безопасность, отсутствии сведений о сертификате соответствия (номере, сроке его действия, органе, выдавшем сертификат) в сопроводительных документах на поставляемый Товар, если Товар подлежат обязательной сертификации, необеспечение </w:t>
      </w:r>
      <w:proofErr w:type="spellStart"/>
      <w:r>
        <w:rPr>
          <w:rFonts w:ascii="Times New Roman" w:hAnsi="Times New Roman" w:cs="Times New Roman"/>
          <w:sz w:val="23"/>
          <w:szCs w:val="23"/>
          <w:highlight w:val="lightGray"/>
        </w:rPr>
        <w:t>прослеживаемости</w:t>
      </w:r>
      <w:proofErr w:type="spellEnd"/>
      <w:r>
        <w:rPr>
          <w:rFonts w:ascii="Times New Roman" w:hAnsi="Times New Roman" w:cs="Times New Roman"/>
          <w:sz w:val="23"/>
          <w:szCs w:val="23"/>
          <w:highlight w:val="lightGray"/>
        </w:rPr>
        <w:t xml:space="preserve"> товаров (если в отношении Товара осуществляется </w:t>
      </w:r>
      <w:proofErr w:type="spellStart"/>
      <w:r>
        <w:rPr>
          <w:rFonts w:ascii="Times New Roman" w:hAnsi="Times New Roman" w:cs="Times New Roman"/>
          <w:sz w:val="23"/>
          <w:szCs w:val="23"/>
          <w:highlight w:val="lightGray"/>
        </w:rPr>
        <w:t>прослеживаемость</w:t>
      </w:r>
      <w:proofErr w:type="spellEnd"/>
      <w:r>
        <w:rPr>
          <w:rFonts w:ascii="Times New Roman" w:hAnsi="Times New Roman" w:cs="Times New Roman"/>
          <w:sz w:val="23"/>
          <w:szCs w:val="23"/>
          <w:highlight w:val="lightGray"/>
        </w:rPr>
        <w:t xml:space="preserve"> в соответствии с нормативными правовыми актами) Поставщик несет ответственность как за нарушение требований к качеству Товара</w:t>
      </w:r>
      <w:r>
        <w:rPr>
          <w:rStyle w:val="afe"/>
          <w:rFonts w:ascii="Times New Roman" w:hAnsi="Times New Roman" w:cs="Times New Roman"/>
          <w:sz w:val="23"/>
          <w:szCs w:val="23"/>
          <w:highlight w:val="lightGray"/>
        </w:rPr>
        <w:footnoteReference w:id="21"/>
      </w:r>
      <w:r>
        <w:rPr>
          <w:rFonts w:ascii="Times New Roman" w:hAnsi="Times New Roman" w:cs="Times New Roman"/>
          <w:sz w:val="23"/>
          <w:szCs w:val="23"/>
        </w:rPr>
        <w:t>.</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2.9 / 2.10. Если по результатам визуального осмотра не выявлены недостатки Товара, лицо, действующее от имени Заказчика на основании доверенности на получение товарно-материальных ценностей, подписывает документы, подтверждающие передачу Товара с указанием даты фактического получения. Подписание документов, подтверждающих передачу Товара, не подтверждает приемку Товара по наименованию, качеству, количеству, комплектности, объему требованиям, установленным Контрактом.</w:t>
      </w:r>
    </w:p>
    <w:p w:rsidR="00183D39" w:rsidRDefault="00183D39">
      <w:pPr>
        <w:spacing w:after="0" w:line="240" w:lineRule="auto"/>
        <w:ind w:firstLine="709"/>
        <w:jc w:val="both"/>
        <w:rPr>
          <w:rFonts w:ascii="Times New Roman" w:hAnsi="Times New Roman" w:cs="Times New Roman"/>
          <w:sz w:val="23"/>
          <w:szCs w:val="23"/>
        </w:rPr>
      </w:pPr>
    </w:p>
    <w:p w:rsidR="00183D39" w:rsidRDefault="00B950B7">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3. ПОРЯДОК ПРИЕМКИ ТОВАРА</w:t>
      </w:r>
    </w:p>
    <w:p w:rsidR="00183D39" w:rsidRPr="006E3923" w:rsidRDefault="00B950B7">
      <w:pPr>
        <w:spacing w:after="0" w:line="240" w:lineRule="auto"/>
        <w:ind w:firstLine="709"/>
        <w:jc w:val="both"/>
        <w:rPr>
          <w:rFonts w:ascii="Times New Roman" w:eastAsia="Times New Roman" w:hAnsi="Times New Roman" w:cs="Times New Roman"/>
          <w:sz w:val="23"/>
          <w:szCs w:val="23"/>
          <w:highlight w:val="lightGray"/>
          <w:lang w:eastAsia="ru-RU"/>
        </w:rPr>
      </w:pPr>
      <w:r w:rsidRPr="006E3923">
        <w:rPr>
          <w:rFonts w:ascii="Times New Roman" w:eastAsia="Times New Roman" w:hAnsi="Times New Roman" w:cs="Times New Roman"/>
          <w:sz w:val="23"/>
          <w:szCs w:val="23"/>
          <w:highlight w:val="lightGray"/>
          <w:lang w:eastAsia="ru-RU"/>
        </w:rPr>
        <w:t xml:space="preserve">3.1. После получения от Поставщика первичных учетных документов Заказчик приступает к приемке Товара в части соответствия наименования, качества, количества, комплектности, объема требованиям, установленным Контрактом. </w:t>
      </w:r>
    </w:p>
    <w:p w:rsidR="00183D39" w:rsidRPr="006E3923" w:rsidRDefault="00B950B7">
      <w:pPr>
        <w:spacing w:after="0" w:line="240" w:lineRule="auto"/>
        <w:ind w:firstLine="709"/>
        <w:jc w:val="both"/>
        <w:rPr>
          <w:rFonts w:ascii="Times New Roman" w:eastAsia="Times New Roman" w:hAnsi="Times New Roman" w:cs="Times New Roman"/>
          <w:sz w:val="23"/>
          <w:szCs w:val="23"/>
          <w:highlight w:val="lightGray"/>
          <w:lang w:eastAsia="ru-RU"/>
        </w:rPr>
      </w:pPr>
      <w:r w:rsidRPr="006E3923">
        <w:rPr>
          <w:rFonts w:ascii="Times New Roman" w:eastAsia="Times New Roman" w:hAnsi="Times New Roman" w:cs="Times New Roman"/>
          <w:sz w:val="23"/>
          <w:szCs w:val="23"/>
          <w:highlight w:val="lightGray"/>
          <w:lang w:eastAsia="ru-RU"/>
        </w:rPr>
        <w:t xml:space="preserve">3.2. Приемка Товара производится Заказчиком в срок не позднее 20 (двадцати) рабочих дней, следующих за днем получения документа о приемке. </w:t>
      </w:r>
    </w:p>
    <w:p w:rsidR="00183D39" w:rsidRPr="006E3923" w:rsidRDefault="00B950B7">
      <w:pPr>
        <w:spacing w:after="0" w:line="240" w:lineRule="auto"/>
        <w:ind w:firstLine="709"/>
        <w:jc w:val="both"/>
        <w:rPr>
          <w:rFonts w:ascii="Times New Roman" w:eastAsia="Times New Roman" w:hAnsi="Times New Roman" w:cs="Times New Roman"/>
          <w:sz w:val="23"/>
          <w:szCs w:val="23"/>
          <w:highlight w:val="lightGray"/>
          <w:lang w:eastAsia="ru-RU"/>
        </w:rPr>
      </w:pPr>
      <w:r w:rsidRPr="006E3923">
        <w:rPr>
          <w:rFonts w:ascii="Times New Roman" w:eastAsia="Times New Roman" w:hAnsi="Times New Roman" w:cs="Times New Roman"/>
          <w:i/>
          <w:sz w:val="23"/>
          <w:szCs w:val="23"/>
          <w:highlight w:val="lightGray"/>
          <w:lang w:eastAsia="ru-RU"/>
        </w:rPr>
        <w:t>Вариант 1</w:t>
      </w:r>
      <w:r w:rsidRPr="006E3923">
        <w:rPr>
          <w:rStyle w:val="afe"/>
          <w:rFonts w:ascii="Times New Roman" w:eastAsia="Times New Roman" w:hAnsi="Times New Roman" w:cs="Times New Roman"/>
          <w:i/>
          <w:sz w:val="23"/>
          <w:szCs w:val="23"/>
          <w:highlight w:val="lightGray"/>
          <w:lang w:eastAsia="ru-RU"/>
        </w:rPr>
        <w:footnoteReference w:id="22"/>
      </w:r>
      <w:r w:rsidRPr="006E3923">
        <w:rPr>
          <w:rFonts w:ascii="Times New Roman" w:eastAsia="Times New Roman" w:hAnsi="Times New Roman" w:cs="Times New Roman"/>
          <w:i/>
          <w:sz w:val="23"/>
          <w:szCs w:val="23"/>
          <w:highlight w:val="lightGray"/>
          <w:lang w:eastAsia="ru-RU"/>
        </w:rPr>
        <w:t>.</w:t>
      </w:r>
      <w:r w:rsidRPr="006E3923">
        <w:rPr>
          <w:rFonts w:ascii="Times New Roman" w:eastAsia="Times New Roman" w:hAnsi="Times New Roman" w:cs="Times New Roman"/>
          <w:sz w:val="23"/>
          <w:szCs w:val="23"/>
          <w:highlight w:val="lightGray"/>
          <w:lang w:eastAsia="ru-RU"/>
        </w:rPr>
        <w:t xml:space="preserve"> По истечении указанного срока Заказчик подписывает и размещает в единой информационной системе в сфере закупок документ о приемке или мотивированный отказ от его подписания при установлении несоответствия количества, комплектности, качества, объема Товара требованиям, установленным Контрактом, или обычно предъявляемым требованиям. К мотивированному отказу может прилагаться электронный образ акта о выявленных недостатках, составленного в порядке, предусмотренном разделом 4 Контракта.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sidRPr="006E3923">
        <w:rPr>
          <w:rFonts w:ascii="Times New Roman" w:eastAsia="Times New Roman" w:hAnsi="Times New Roman" w:cs="Times New Roman"/>
          <w:i/>
          <w:sz w:val="23"/>
          <w:szCs w:val="23"/>
          <w:highlight w:val="lightGray"/>
          <w:lang w:eastAsia="ru-RU"/>
        </w:rPr>
        <w:t>Вариант 2</w:t>
      </w:r>
      <w:r w:rsidRPr="006E3923">
        <w:rPr>
          <w:rStyle w:val="afe"/>
          <w:rFonts w:ascii="Times New Roman" w:eastAsia="Times New Roman" w:hAnsi="Times New Roman" w:cs="Times New Roman"/>
          <w:i/>
          <w:sz w:val="23"/>
          <w:szCs w:val="23"/>
          <w:highlight w:val="lightGray"/>
          <w:lang w:eastAsia="ru-RU"/>
        </w:rPr>
        <w:footnoteReference w:id="23"/>
      </w:r>
      <w:r w:rsidRPr="006E3923">
        <w:rPr>
          <w:rFonts w:ascii="Times New Roman" w:eastAsia="Times New Roman" w:hAnsi="Times New Roman" w:cs="Times New Roman"/>
          <w:sz w:val="23"/>
          <w:szCs w:val="23"/>
          <w:highlight w:val="lightGray"/>
          <w:lang w:eastAsia="ru-RU"/>
        </w:rPr>
        <w:t>. По истечении указанного срока Заказчик направляет Поставщику подписанные документы о приемке или мотивированный отказ от их подписания при установлении несоответствия количества, комплектности, качества, объема Товара требованиям, установленным Контрактом, или обычно предъявляемым требованиям.</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3.3. Приемка Товара производится по результатам проведения экспертизы, которая может проводиться Заказчиком своими силами или к ее проведению могут привлекаться эксперты, экспертные организации. </w:t>
      </w:r>
    </w:p>
    <w:p w:rsidR="00183D39" w:rsidRDefault="00B950B7">
      <w:pPr>
        <w:spacing w:after="0" w:line="240" w:lineRule="auto"/>
        <w:ind w:firstLine="709"/>
        <w:jc w:val="both"/>
        <w:rPr>
          <w:rFonts w:ascii="Times New Roman" w:hAnsi="Times New Roman" w:cs="Times New Roman"/>
          <w:sz w:val="23"/>
          <w:szCs w:val="23"/>
        </w:rPr>
      </w:pPr>
      <w:r>
        <w:rPr>
          <w:rFonts w:ascii="Times New Roman" w:eastAsia="Times New Roman" w:hAnsi="Times New Roman" w:cs="Times New Roman"/>
          <w:sz w:val="23"/>
          <w:szCs w:val="23"/>
          <w:lang w:eastAsia="ru-RU"/>
        </w:rPr>
        <w:t xml:space="preserve">3.4. При получении экспертного заключения о соответствии полученного Товара условиям Контракта документы о приемке подписываются лицом, уполномоченным от имени Заказчика на совершение юридически значимых действий, с указанием даты фактического подписания. </w:t>
      </w:r>
    </w:p>
    <w:p w:rsidR="00183D39" w:rsidRPr="00C8039F" w:rsidRDefault="00B950B7">
      <w:pPr>
        <w:spacing w:after="0" w:line="240" w:lineRule="auto"/>
        <w:ind w:firstLine="709"/>
        <w:jc w:val="both"/>
        <w:rPr>
          <w:rFonts w:ascii="Times New Roman" w:eastAsia="Times New Roman" w:hAnsi="Times New Roman" w:cs="Times New Roman"/>
          <w:sz w:val="23"/>
          <w:szCs w:val="23"/>
          <w:lang w:eastAsia="ru-RU"/>
        </w:rPr>
      </w:pPr>
      <w:r w:rsidRPr="006E3923">
        <w:rPr>
          <w:rFonts w:ascii="Times New Roman" w:eastAsia="Times New Roman" w:hAnsi="Times New Roman" w:cs="Times New Roman"/>
          <w:sz w:val="23"/>
          <w:szCs w:val="23"/>
          <w:highlight w:val="lightGray"/>
          <w:lang w:eastAsia="ru-RU"/>
        </w:rPr>
        <w:t>3.5</w:t>
      </w:r>
      <w:r w:rsidRPr="006E3923">
        <w:rPr>
          <w:rStyle w:val="afe"/>
          <w:rFonts w:ascii="Times New Roman" w:eastAsia="Times New Roman" w:hAnsi="Times New Roman" w:cs="Times New Roman"/>
          <w:sz w:val="23"/>
          <w:szCs w:val="23"/>
          <w:highlight w:val="lightGray"/>
          <w:lang w:eastAsia="ru-RU"/>
        </w:rPr>
        <w:footnoteReference w:id="24"/>
      </w:r>
      <w:r w:rsidRPr="006E3923">
        <w:rPr>
          <w:rFonts w:ascii="Times New Roman" w:eastAsia="Times New Roman" w:hAnsi="Times New Roman" w:cs="Times New Roman"/>
          <w:sz w:val="23"/>
          <w:szCs w:val="23"/>
          <w:highlight w:val="lightGray"/>
          <w:lang w:eastAsia="ru-RU"/>
        </w:rPr>
        <w:t>. Оформление документа о приемке (за исключением отдельного этапа исполнения контракта) поставленного товара осуществляется после предоставления Поставщиком обеспечения гарантийных обязательств в порядке и в сроки, которые установлены Контрактом.</w:t>
      </w:r>
    </w:p>
    <w:p w:rsidR="00183D39" w:rsidRPr="00C8039F" w:rsidRDefault="00B950B7">
      <w:pPr>
        <w:spacing w:after="0" w:line="240" w:lineRule="auto"/>
        <w:ind w:firstLine="709"/>
        <w:jc w:val="both"/>
        <w:rPr>
          <w:rFonts w:ascii="Times New Roman" w:eastAsia="Times New Roman" w:hAnsi="Times New Roman" w:cs="Times New Roman"/>
          <w:sz w:val="23"/>
          <w:szCs w:val="23"/>
          <w:lang w:eastAsia="ru-RU"/>
        </w:rPr>
      </w:pPr>
      <w:r w:rsidRPr="00C8039F">
        <w:rPr>
          <w:rFonts w:ascii="Times New Roman" w:eastAsia="Times New Roman" w:hAnsi="Times New Roman" w:cs="Times New Roman"/>
          <w:sz w:val="23"/>
          <w:szCs w:val="23"/>
          <w:lang w:eastAsia="ru-RU"/>
        </w:rPr>
        <w:t xml:space="preserve">3.5/6. При подписании Заказчиком документов о приемке, подтверждающих приемку Товара, датой исполнения обязательств Поставщика по поставке Товара считается дата получения Товара Заказчиком. </w:t>
      </w:r>
    </w:p>
    <w:p w:rsidR="00C8039F" w:rsidRPr="00C8039F" w:rsidRDefault="00C8039F" w:rsidP="00C8039F">
      <w:pPr>
        <w:widowControl w:val="0"/>
        <w:autoSpaceDE w:val="0"/>
        <w:autoSpaceDN w:val="0"/>
        <w:adjustRightInd w:val="0"/>
        <w:spacing w:after="0" w:line="240" w:lineRule="auto"/>
        <w:ind w:firstLine="709"/>
        <w:jc w:val="both"/>
        <w:rPr>
          <w:rFonts w:ascii="Times New Roman" w:eastAsia="Times New Roman" w:hAnsi="Times New Roman" w:cs="Times New Roman"/>
          <w:sz w:val="23"/>
          <w:szCs w:val="23"/>
          <w:lang w:eastAsia="ru-RU"/>
        </w:rPr>
      </w:pPr>
      <w:r w:rsidRPr="006E3923">
        <w:rPr>
          <w:rFonts w:ascii="Times New Roman" w:eastAsia="Times New Roman" w:hAnsi="Times New Roman" w:cs="Times New Roman"/>
          <w:sz w:val="23"/>
          <w:szCs w:val="23"/>
          <w:highlight w:val="lightGray"/>
          <w:lang w:eastAsia="ru-RU"/>
        </w:rPr>
        <w:t>3.6/</w:t>
      </w:r>
      <w:proofErr w:type="gramStart"/>
      <w:r w:rsidRPr="006E3923">
        <w:rPr>
          <w:rFonts w:ascii="Times New Roman" w:eastAsia="Times New Roman" w:hAnsi="Times New Roman" w:cs="Times New Roman"/>
          <w:sz w:val="23"/>
          <w:szCs w:val="23"/>
          <w:highlight w:val="lightGray"/>
          <w:lang w:eastAsia="ru-RU"/>
        </w:rPr>
        <w:t>7.Право</w:t>
      </w:r>
      <w:proofErr w:type="gramEnd"/>
      <w:r w:rsidRPr="006E3923">
        <w:rPr>
          <w:rFonts w:ascii="Times New Roman" w:eastAsia="Times New Roman" w:hAnsi="Times New Roman" w:cs="Times New Roman"/>
          <w:sz w:val="23"/>
          <w:szCs w:val="23"/>
          <w:highlight w:val="lightGray"/>
          <w:lang w:eastAsia="ru-RU"/>
        </w:rPr>
        <w:t xml:space="preserve"> собственности и риск случайной гибели или порчи Товара, переходит от Поставщика к Заказчику с момента подписания Заказчиком документа о приемке.</w:t>
      </w:r>
    </w:p>
    <w:p w:rsidR="00183D39" w:rsidRPr="00C8039F"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Default="00B950B7">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4. ПОРЯДОК РАЗРЕШЕНИЯ РАЗНОГЛАСИЙ ПО КОЛИЧЕСТВУ, КОМПЛЕКТНОСТИ, АССОРТИМЕНТУ, КАЧЕСТВУ ТОВАРА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4.1. В случае установления на этапе получения или приемки Товара недостачи, некомплектности, ассортимента, качества, не соответствующего условиям Контракта, несоответствия наименования, количества и маркировки груза данным, указанным в документах о приемке, требованиям Контракта, наличии видимых (внешних) механических повреждений упаковки Товара, Заказчик вызывает Поставщика для участия в проверке Товара путем направления юридически значимого сообщения способом, предусмотренным Контрактом.</w:t>
      </w:r>
    </w:p>
    <w:p w:rsidR="00183D39" w:rsidRDefault="00B950B7">
      <w:pPr>
        <w:spacing w:after="0" w:line="240" w:lineRule="auto"/>
        <w:ind w:firstLine="709"/>
        <w:jc w:val="both"/>
        <w:rPr>
          <w:rFonts w:ascii="Times New Roman" w:hAnsi="Times New Roman" w:cs="Times New Roman"/>
          <w:sz w:val="23"/>
          <w:szCs w:val="23"/>
        </w:rPr>
      </w:pPr>
      <w:r>
        <w:rPr>
          <w:rFonts w:ascii="Times New Roman" w:eastAsia="Times New Roman" w:hAnsi="Times New Roman" w:cs="Times New Roman"/>
          <w:sz w:val="23"/>
          <w:szCs w:val="23"/>
          <w:lang w:eastAsia="ru-RU"/>
        </w:rPr>
        <w:lastRenderedPageBreak/>
        <w:t xml:space="preserve">4.2. </w:t>
      </w:r>
      <w:r>
        <w:rPr>
          <w:rFonts w:ascii="Times New Roman" w:hAnsi="Times New Roman" w:cs="Times New Roman"/>
          <w:sz w:val="23"/>
          <w:szCs w:val="23"/>
        </w:rPr>
        <w:t>Поставщик обязан не позднее, чем на следующий день после получения вызова Заказчика сообщить юридически значимым сообщением, будет ли им направлен представитель для участия в проверке Товара. Неполучение ответа на вызов в указанный срок дает право Заказчику составить акт о выявленных недостатках Товара без присутствия представителя Поставщика.</w:t>
      </w:r>
    </w:p>
    <w:p w:rsidR="00183D39" w:rsidRDefault="00B950B7">
      <w:pPr>
        <w:tabs>
          <w:tab w:val="left" w:pos="1080"/>
        </w:tabs>
        <w:spacing w:after="0" w:line="240" w:lineRule="auto"/>
        <w:ind w:firstLine="709"/>
        <w:jc w:val="both"/>
        <w:rPr>
          <w:rFonts w:ascii="Times New Roman" w:hAnsi="Times New Roman" w:cs="Times New Roman"/>
          <w:sz w:val="23"/>
          <w:szCs w:val="23"/>
        </w:rPr>
      </w:pPr>
      <w:r>
        <w:rPr>
          <w:rFonts w:ascii="Times New Roman" w:eastAsia="Times New Roman" w:hAnsi="Times New Roman" w:cs="Times New Roman"/>
          <w:sz w:val="23"/>
          <w:szCs w:val="23"/>
          <w:lang w:eastAsia="ru-RU"/>
        </w:rPr>
        <w:t xml:space="preserve">4.3. </w:t>
      </w:r>
      <w:r>
        <w:rPr>
          <w:rFonts w:ascii="Times New Roman" w:hAnsi="Times New Roman" w:cs="Times New Roman"/>
          <w:sz w:val="23"/>
          <w:szCs w:val="23"/>
        </w:rPr>
        <w:t>Представитель Поставщика, зарегистрированного в Санкт-Петербурге или Ленинградской области, обязан явиться не позднее, чем на следующий день после получения вызова Заказчика, если</w:t>
      </w:r>
      <w:r w:rsidR="00A16A52">
        <w:rPr>
          <w:rFonts w:ascii="Times New Roman" w:hAnsi="Times New Roman" w:cs="Times New Roman"/>
          <w:sz w:val="23"/>
          <w:szCs w:val="23"/>
        </w:rPr>
        <w:t xml:space="preserve"> в нем не указан иной срок явки.</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Представитель иного Поставщика обязан явиться не позднее чем в 3-дневный срок после получения вызова Заказчика, если иной срок не указан в вызове Заказчика.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Представитель Поставщика, не действующий от имени Поставщика на основании Устава, должен обладать полномочиями на подписание и получение акта о выявленных недостатках на основании доверенности.</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4.4. По результатам проверки Товара Сторонами составляется двухсторонний акт, один экземпляр которого вручается Поставщику либо его надлежаще уполномоченному представителю. При отказе (уклонении) Поставщика от подписания указанного акта, либо отсутствии надлежащим образом уполномоченного представителя Поставщика, в Акте Заказчиком</w:t>
      </w:r>
      <w:r>
        <w:rPr>
          <w:rFonts w:ascii="Times New Roman" w:hAnsi="Times New Roman" w:cs="Times New Roman"/>
          <w:sz w:val="23"/>
          <w:szCs w:val="23"/>
        </w:rPr>
        <w:t xml:space="preserve"> </w:t>
      </w:r>
      <w:r>
        <w:rPr>
          <w:rFonts w:ascii="Times New Roman" w:eastAsia="Times New Roman" w:hAnsi="Times New Roman" w:cs="Times New Roman"/>
          <w:sz w:val="23"/>
          <w:szCs w:val="23"/>
          <w:lang w:eastAsia="ru-RU"/>
        </w:rPr>
        <w:t xml:space="preserve">делается отметка об этом, и Акт подписывается Заказчиком в одностороннем порядке, при этом один экземпляр Акта направляется Поставщику вместе с мотивированным отказом от подписания документов о приемке, подтверждающих приемку Товара (п. 3.2 Контракта). Уклонение Поставщика от составления и подписания Акта не может служить основанием для освобождения Поставщика от устранения недостатков, указанных в Акте. </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4.5. При обнаружении скрытых недостатков в Товаре составляется Акт о скрытых недостатках в порядке, установленном п. 4.1 – 4.4 Контракта. Вызов Поставщика для составления Акта о скрытых недостатках должен быть произведен в течение 5 (пяти) рабочих дней после обнаружения недостатков, но в пределах установленного гарантийного срока.</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В случаях, когда гарантийный срок составляет менее двух лет и недостатки Товара обнаружены Заказчиком по истечении гарантийного срока, но в пределах двух лет со дня передачи Товара Заказчику, Поставщик несет ответственность, если Заказчик докажет, что недостатки Товара возникли до передачи Товара или по причинам, возникшим до этого момента</w:t>
      </w:r>
      <w:r>
        <w:rPr>
          <w:rStyle w:val="afe"/>
          <w:rFonts w:ascii="Times New Roman" w:hAnsi="Times New Roman" w:cs="Times New Roman"/>
          <w:sz w:val="23"/>
          <w:szCs w:val="23"/>
          <w:highlight w:val="lightGray"/>
        </w:rPr>
        <w:footnoteReference w:id="25"/>
      </w:r>
      <w:r>
        <w:rPr>
          <w:rFonts w:ascii="Times New Roman" w:hAnsi="Times New Roman" w:cs="Times New Roman"/>
          <w:i/>
          <w:sz w:val="23"/>
          <w:szCs w:val="23"/>
        </w:rPr>
        <w:t>.</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Скрытыми недостатками признаются такие несоответствия качества или комплектности Товара условиям Контракта, которые не могли быть обнаружены при обычной для данного вида Товара проверке и выявлены лишь в процессе обработки, подготовки к монтажу, в процессе монтажа, испытания, использования, распаковывания или хранения Товара.</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В акте о скрытых недостатках может быть указано на невозможность их устранения.</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 xml:space="preserve">4.6. </w:t>
      </w:r>
      <w:r>
        <w:rPr>
          <w:rFonts w:ascii="Times New Roman" w:eastAsia="Times New Roman" w:hAnsi="Times New Roman" w:cs="Times New Roman"/>
          <w:sz w:val="23"/>
          <w:szCs w:val="23"/>
          <w:lang w:eastAsia="ru-RU"/>
        </w:rPr>
        <w:t xml:space="preserve">При необходимости Стороны могут привлечь к решению вопроса о качестве Товара независимого эксперта. Если результаты экспертизы будут свидетельствовать о том, что несоответствующее Контракту качество Товара возникло до момента поставки Заказчику, Поставщик обязуется возместить расходы на проведение экспертизы, а также поменять Товар на Товар надлежащего качества. </w:t>
      </w:r>
    </w:p>
    <w:p w:rsidR="00183D39" w:rsidRDefault="00B950B7">
      <w:pPr>
        <w:tabs>
          <w:tab w:val="left" w:pos="108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4.7. Обоснованные расходы Заказчика, возникшие у него в связи с принятием Товара на ответственное хранение и возвратом Поставщику, подлежат возмещению последним.</w:t>
      </w:r>
    </w:p>
    <w:p w:rsidR="00183D39" w:rsidRDefault="00183D39">
      <w:pPr>
        <w:spacing w:after="0" w:line="240" w:lineRule="auto"/>
        <w:ind w:firstLine="709"/>
        <w:jc w:val="both"/>
        <w:rPr>
          <w:rFonts w:ascii="Times New Roman" w:eastAsia="Times New Roman" w:hAnsi="Times New Roman" w:cs="Times New Roman"/>
          <w:b/>
          <w:sz w:val="23"/>
          <w:szCs w:val="23"/>
          <w:lang w:eastAsia="ru-RU"/>
        </w:rPr>
      </w:pPr>
    </w:p>
    <w:p w:rsidR="00183D39" w:rsidRDefault="00B950B7">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5. ЦЕНА КОНТРАКТА И ПОРЯДОК РАСЧЕТОВ</w:t>
      </w:r>
    </w:p>
    <w:p w:rsidR="00183D39" w:rsidRDefault="00B950B7">
      <w:pPr>
        <w:spacing w:after="0" w:line="240" w:lineRule="auto"/>
        <w:ind w:firstLine="709"/>
        <w:jc w:val="both"/>
        <w:rPr>
          <w:rFonts w:ascii="Times New Roman" w:eastAsia="Times New Roman" w:hAnsi="Times New Roman" w:cs="Times New Roman"/>
          <w:i/>
          <w:sz w:val="23"/>
          <w:szCs w:val="23"/>
          <w:lang w:eastAsia="ru-RU"/>
        </w:rPr>
      </w:pPr>
      <w:r>
        <w:rPr>
          <w:rFonts w:ascii="Times New Roman" w:eastAsia="Times New Roman" w:hAnsi="Times New Roman" w:cs="Times New Roman"/>
          <w:sz w:val="23"/>
          <w:szCs w:val="23"/>
          <w:highlight w:val="lightGray"/>
          <w:lang w:eastAsia="ru-RU"/>
        </w:rPr>
        <w:t>5.1 (вариант 1)</w:t>
      </w:r>
      <w:r>
        <w:rPr>
          <w:rStyle w:val="afe"/>
          <w:rFonts w:ascii="Times New Roman" w:eastAsia="Times New Roman" w:hAnsi="Times New Roman" w:cs="Times New Roman"/>
          <w:sz w:val="23"/>
          <w:szCs w:val="23"/>
          <w:highlight w:val="lightGray"/>
          <w:lang w:eastAsia="ru-RU"/>
        </w:rPr>
        <w:footnoteReference w:id="26"/>
      </w:r>
      <w:r>
        <w:rPr>
          <w:rFonts w:ascii="Times New Roman" w:eastAsia="Times New Roman" w:hAnsi="Times New Roman" w:cs="Times New Roman"/>
          <w:sz w:val="23"/>
          <w:szCs w:val="23"/>
          <w:lang w:eastAsia="ru-RU"/>
        </w:rPr>
        <w:t xml:space="preserve">. Цена Контракта определяется Спецификацией (Приложение № 1) и составляет </w:t>
      </w:r>
      <w:r>
        <w:rPr>
          <w:rFonts w:ascii="Times New Roman" w:eastAsia="Times New Roman" w:hAnsi="Times New Roman" w:cs="Times New Roman"/>
          <w:b/>
          <w:sz w:val="23"/>
          <w:szCs w:val="23"/>
          <w:highlight w:val="lightGray"/>
          <w:lang w:eastAsia="ru-RU"/>
        </w:rPr>
        <w:t xml:space="preserve">________ </w:t>
      </w:r>
      <w:r>
        <w:rPr>
          <w:rFonts w:ascii="Times New Roman" w:eastAsia="Times New Roman" w:hAnsi="Times New Roman" w:cs="Times New Roman"/>
          <w:sz w:val="23"/>
          <w:szCs w:val="23"/>
          <w:highlight w:val="lightGray"/>
          <w:lang w:eastAsia="ru-RU"/>
        </w:rPr>
        <w:t xml:space="preserve">рублей </w:t>
      </w:r>
      <w:r>
        <w:rPr>
          <w:rFonts w:ascii="Times New Roman" w:eastAsia="Times New Roman" w:hAnsi="Times New Roman" w:cs="Times New Roman"/>
          <w:b/>
          <w:sz w:val="23"/>
          <w:szCs w:val="23"/>
          <w:highlight w:val="lightGray"/>
          <w:lang w:eastAsia="ru-RU"/>
        </w:rPr>
        <w:t xml:space="preserve">_________ </w:t>
      </w:r>
      <w:r>
        <w:rPr>
          <w:rFonts w:ascii="Times New Roman" w:eastAsia="Times New Roman" w:hAnsi="Times New Roman" w:cs="Times New Roman"/>
          <w:sz w:val="23"/>
          <w:szCs w:val="23"/>
          <w:highlight w:val="lightGray"/>
          <w:lang w:eastAsia="ru-RU"/>
        </w:rPr>
        <w:t>копеек (___) _________________________,</w:t>
      </w:r>
      <w:r>
        <w:rPr>
          <w:rFonts w:ascii="Times New Roman" w:eastAsia="Times New Roman" w:hAnsi="Times New Roman" w:cs="Times New Roman"/>
          <w:sz w:val="23"/>
          <w:szCs w:val="23"/>
          <w:lang w:eastAsia="ru-RU"/>
        </w:rPr>
        <w:t xml:space="preserve"> </w:t>
      </w:r>
      <w:r>
        <w:rPr>
          <w:rFonts w:ascii="Times New Roman" w:eastAsia="Times New Roman" w:hAnsi="Times New Roman" w:cs="Times New Roman"/>
          <w:sz w:val="23"/>
          <w:szCs w:val="23"/>
          <w:highlight w:val="lightGray"/>
          <w:lang w:eastAsia="ru-RU"/>
        </w:rPr>
        <w:t xml:space="preserve">в том числе НДС ___ % ______ (_________) рублей _____ копеек (если Поставщик является </w:t>
      </w:r>
      <w:proofErr w:type="gramStart"/>
      <w:r>
        <w:rPr>
          <w:rFonts w:ascii="Times New Roman" w:eastAsia="Times New Roman" w:hAnsi="Times New Roman" w:cs="Times New Roman"/>
          <w:sz w:val="23"/>
          <w:szCs w:val="23"/>
          <w:highlight w:val="lightGray"/>
          <w:lang w:eastAsia="ru-RU"/>
        </w:rPr>
        <w:t>плательщиком НДС</w:t>
      </w:r>
      <w:proofErr w:type="gramEnd"/>
      <w:r>
        <w:rPr>
          <w:rFonts w:ascii="Times New Roman" w:eastAsia="Times New Roman" w:hAnsi="Times New Roman" w:cs="Times New Roman"/>
          <w:sz w:val="23"/>
          <w:szCs w:val="23"/>
          <w:highlight w:val="lightGray"/>
          <w:lang w:eastAsia="ru-RU"/>
        </w:rPr>
        <w:t xml:space="preserve"> и реализация Товара подлежит налогообложению)</w:t>
      </w:r>
      <w:r>
        <w:rPr>
          <w:rFonts w:ascii="Times New Roman" w:eastAsia="Times New Roman" w:hAnsi="Times New Roman" w:cs="Times New Roman"/>
          <w:i/>
          <w:sz w:val="23"/>
          <w:szCs w:val="23"/>
          <w:highlight w:val="lightGray"/>
          <w:lang w:eastAsia="ru-RU"/>
        </w:rPr>
        <w:t>.</w:t>
      </w:r>
    </w:p>
    <w:p w:rsidR="00183D39" w:rsidRDefault="00B950B7">
      <w:pPr>
        <w:spacing w:after="0" w:line="240" w:lineRule="auto"/>
        <w:ind w:firstLine="709"/>
        <w:jc w:val="both"/>
        <w:rPr>
          <w:rFonts w:ascii="Times New Roman" w:eastAsia="Times New Roman" w:hAnsi="Times New Roman" w:cs="Times New Roman"/>
          <w:i/>
          <w:sz w:val="23"/>
          <w:szCs w:val="23"/>
          <w:lang w:eastAsia="ru-RU"/>
        </w:rPr>
      </w:pPr>
      <w:r>
        <w:rPr>
          <w:rFonts w:ascii="Times New Roman" w:eastAsia="Times New Roman" w:hAnsi="Times New Roman" w:cs="Times New Roman"/>
          <w:i/>
          <w:sz w:val="23"/>
          <w:szCs w:val="23"/>
          <w:highlight w:val="lightGray"/>
          <w:lang w:eastAsia="ru-RU"/>
        </w:rPr>
        <w:t>ИЛИ</w:t>
      </w:r>
    </w:p>
    <w:p w:rsidR="00183D39" w:rsidRDefault="00B950B7">
      <w:pPr>
        <w:spacing w:after="0" w:line="240" w:lineRule="auto"/>
        <w:ind w:firstLine="709"/>
        <w:jc w:val="both"/>
        <w:rPr>
          <w:rFonts w:ascii="Times New Roman" w:eastAsia="Times New Roman" w:hAnsi="Times New Roman" w:cs="Times New Roman"/>
          <w:i/>
          <w:sz w:val="23"/>
          <w:szCs w:val="23"/>
          <w:lang w:eastAsia="ru-RU"/>
        </w:rPr>
      </w:pPr>
      <w:r>
        <w:rPr>
          <w:rFonts w:ascii="Times New Roman" w:eastAsia="Times New Roman" w:hAnsi="Times New Roman" w:cs="Times New Roman"/>
          <w:sz w:val="23"/>
          <w:szCs w:val="23"/>
          <w:highlight w:val="lightGray"/>
          <w:lang w:eastAsia="ru-RU"/>
        </w:rPr>
        <w:t>НДС не облагается</w:t>
      </w:r>
      <w:r>
        <w:rPr>
          <w:rStyle w:val="afe"/>
          <w:rFonts w:ascii="Times New Roman" w:eastAsia="Times New Roman" w:hAnsi="Times New Roman" w:cs="Times New Roman"/>
          <w:sz w:val="23"/>
          <w:szCs w:val="23"/>
          <w:highlight w:val="lightGray"/>
          <w:lang w:eastAsia="ru-RU"/>
        </w:rPr>
        <w:footnoteReference w:id="27"/>
      </w:r>
      <w:r>
        <w:rPr>
          <w:rFonts w:ascii="Times New Roman" w:eastAsia="Times New Roman" w:hAnsi="Times New Roman" w:cs="Times New Roman"/>
          <w:sz w:val="23"/>
          <w:szCs w:val="23"/>
          <w:highlight w:val="lightGray"/>
          <w:lang w:eastAsia="ru-RU"/>
        </w:rPr>
        <w:t xml:space="preserve"> (п. ____ ст. ____ НК РФ)</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Цена Контракта является твердой и определяется на весь срок исполнения Контракта.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5.2. В цену Контракта включены все расходы, в том числе компенсация издержек Поставщика и причитающееся ему вознаграждение, транспортные расходы, расходы на погрузочно-разгрузочные работы, стоимость тары, упаковки и маркировки, расходы на страхование, уплату налогов, сборов и иных обязательных платежей. </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lastRenderedPageBreak/>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83D39" w:rsidRDefault="00B950B7">
      <w:pPr>
        <w:tabs>
          <w:tab w:val="left" w:pos="567"/>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5.3. Расчет с Поставщиком за поставленный Товар осуществляется Заказчиком в рублях Российской Федерации. </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5.4. Оплата по Контракту осуществляется по безналичному расчету путем перечисления Заказчиком денежных средств на </w:t>
      </w:r>
      <w:r>
        <w:rPr>
          <w:rFonts w:ascii="Times New Roman" w:eastAsia="Times New Roman" w:hAnsi="Times New Roman" w:cs="Times New Roman"/>
          <w:sz w:val="23"/>
          <w:szCs w:val="23"/>
          <w:highlight w:val="lightGray"/>
          <w:lang w:eastAsia="ru-RU"/>
        </w:rPr>
        <w:t>_____________</w:t>
      </w:r>
      <w:r>
        <w:rPr>
          <w:rStyle w:val="afe"/>
          <w:rFonts w:ascii="Times New Roman" w:eastAsia="Times New Roman" w:hAnsi="Times New Roman" w:cs="Times New Roman"/>
          <w:sz w:val="23"/>
          <w:szCs w:val="23"/>
          <w:highlight w:val="lightGray"/>
          <w:lang w:eastAsia="ru-RU"/>
        </w:rPr>
        <w:footnoteReference w:id="28"/>
      </w:r>
      <w:r>
        <w:rPr>
          <w:rFonts w:ascii="Times New Roman" w:eastAsia="Times New Roman" w:hAnsi="Times New Roman" w:cs="Times New Roman"/>
          <w:sz w:val="23"/>
          <w:szCs w:val="23"/>
          <w:lang w:eastAsia="ru-RU"/>
        </w:rPr>
        <w:t xml:space="preserve"> счет Поставщика, указанный в Контракте. В случае изменения реквизитов счета Поставщик обязан незамедлительно в письменной форме сообщить об этом Заказчику с указанием новых реквизитов. В противном случае все риски, связанные с перечислением Заказчиком денежных средств на указанный в Контракте счет, несет Поставщик.</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5.5. Если иной срок оплаты не установлен законодательством Российской Федерации, оплата по Контракту осуществляется Заказчиком </w:t>
      </w:r>
      <w:r w:rsidRPr="00B203BF">
        <w:rPr>
          <w:rFonts w:ascii="Times New Roman" w:eastAsia="Times New Roman" w:hAnsi="Times New Roman" w:cs="Times New Roman"/>
          <w:sz w:val="23"/>
          <w:szCs w:val="23"/>
          <w:lang w:eastAsia="ru-RU"/>
        </w:rPr>
        <w:t xml:space="preserve">в течение </w:t>
      </w:r>
      <w:r w:rsidR="00F73963" w:rsidRPr="008A2476">
        <w:rPr>
          <w:rFonts w:ascii="Times New Roman" w:eastAsia="Times New Roman" w:hAnsi="Times New Roman" w:cs="Times New Roman"/>
          <w:sz w:val="23"/>
          <w:szCs w:val="23"/>
          <w:highlight w:val="lightGray"/>
          <w:lang w:eastAsia="ru-RU"/>
        </w:rPr>
        <w:t>7 (семи) рабочих дней</w:t>
      </w:r>
      <w:r w:rsidR="00F73963" w:rsidRPr="008A2476">
        <w:rPr>
          <w:rStyle w:val="afe"/>
          <w:rFonts w:ascii="Times New Roman" w:eastAsia="Times New Roman" w:hAnsi="Times New Roman" w:cs="Times New Roman"/>
          <w:sz w:val="23"/>
          <w:szCs w:val="23"/>
          <w:highlight w:val="lightGray"/>
          <w:lang w:eastAsia="ru-RU"/>
        </w:rPr>
        <w:footnoteReference w:id="29"/>
      </w:r>
      <w:r w:rsidR="00F73963" w:rsidRPr="008A2476">
        <w:rPr>
          <w:rFonts w:ascii="Times New Roman" w:eastAsia="Times New Roman" w:hAnsi="Times New Roman" w:cs="Times New Roman"/>
          <w:sz w:val="23"/>
          <w:szCs w:val="23"/>
          <w:highlight w:val="lightGray"/>
          <w:lang w:eastAsia="ru-RU"/>
        </w:rPr>
        <w:t xml:space="preserve"> /</w:t>
      </w:r>
      <w:r w:rsidR="00F73963">
        <w:rPr>
          <w:rFonts w:ascii="Times New Roman" w:eastAsia="Times New Roman" w:hAnsi="Times New Roman" w:cs="Times New Roman"/>
          <w:sz w:val="23"/>
          <w:szCs w:val="23"/>
          <w:lang w:eastAsia="ru-RU"/>
        </w:rPr>
        <w:t xml:space="preserve"> </w:t>
      </w:r>
      <w:r w:rsidRPr="00B203BF">
        <w:rPr>
          <w:rFonts w:ascii="Times New Roman" w:eastAsia="Times New Roman" w:hAnsi="Times New Roman" w:cs="Times New Roman"/>
          <w:sz w:val="23"/>
          <w:szCs w:val="23"/>
          <w:highlight w:val="lightGray"/>
          <w:lang w:eastAsia="ru-RU"/>
        </w:rPr>
        <w:t>1</w:t>
      </w:r>
      <w:r w:rsidRPr="006E3923">
        <w:rPr>
          <w:rFonts w:ascii="Times New Roman" w:eastAsia="Times New Roman" w:hAnsi="Times New Roman" w:cs="Times New Roman"/>
          <w:sz w:val="23"/>
          <w:szCs w:val="23"/>
          <w:highlight w:val="lightGray"/>
          <w:lang w:eastAsia="ru-RU"/>
        </w:rPr>
        <w:t>0 (десяти) рабочих дней</w:t>
      </w:r>
      <w:r w:rsidRPr="006E3923">
        <w:rPr>
          <w:rStyle w:val="afe"/>
          <w:rFonts w:ascii="Times New Roman" w:eastAsia="Times New Roman" w:hAnsi="Times New Roman" w:cs="Times New Roman"/>
          <w:sz w:val="23"/>
          <w:szCs w:val="23"/>
          <w:highlight w:val="lightGray"/>
          <w:lang w:eastAsia="ru-RU"/>
        </w:rPr>
        <w:footnoteReference w:id="30"/>
      </w:r>
      <w:r w:rsidRPr="006E3923">
        <w:rPr>
          <w:rFonts w:ascii="Times New Roman" w:eastAsia="Times New Roman" w:hAnsi="Times New Roman" w:cs="Times New Roman"/>
          <w:sz w:val="23"/>
          <w:szCs w:val="23"/>
          <w:highlight w:val="lightGray"/>
          <w:lang w:eastAsia="ru-RU"/>
        </w:rPr>
        <w:t xml:space="preserve"> /пятнадцати рабочих дней</w:t>
      </w:r>
      <w:r w:rsidRPr="006E3923">
        <w:rPr>
          <w:rStyle w:val="afe"/>
          <w:rFonts w:ascii="Times New Roman" w:eastAsia="Times New Roman" w:hAnsi="Times New Roman" w:cs="Times New Roman"/>
          <w:sz w:val="23"/>
          <w:szCs w:val="23"/>
          <w:highlight w:val="lightGray"/>
          <w:lang w:eastAsia="ru-RU"/>
        </w:rPr>
        <w:footnoteReference w:id="31"/>
      </w:r>
      <w:r w:rsidR="00F73963">
        <w:rPr>
          <w:rFonts w:ascii="Times New Roman" w:eastAsia="Times New Roman" w:hAnsi="Times New Roman" w:cs="Times New Roman"/>
          <w:sz w:val="23"/>
          <w:szCs w:val="23"/>
          <w:highlight w:val="lightGray"/>
          <w:lang w:eastAsia="ru-RU"/>
        </w:rPr>
        <w:t xml:space="preserve"> </w:t>
      </w:r>
      <w:r w:rsidRPr="006E3923">
        <w:rPr>
          <w:rFonts w:ascii="Times New Roman" w:eastAsia="Times New Roman" w:hAnsi="Times New Roman" w:cs="Times New Roman"/>
          <w:sz w:val="23"/>
          <w:szCs w:val="23"/>
          <w:highlight w:val="lightGray"/>
          <w:lang w:eastAsia="ru-RU"/>
        </w:rPr>
        <w:t xml:space="preserve"> со дня подписания</w:t>
      </w:r>
      <w:r>
        <w:rPr>
          <w:rFonts w:ascii="Times New Roman" w:eastAsia="Times New Roman" w:hAnsi="Times New Roman" w:cs="Times New Roman"/>
          <w:sz w:val="23"/>
          <w:szCs w:val="23"/>
          <w:lang w:eastAsia="ru-RU"/>
        </w:rPr>
        <w:t xml:space="preserve"> документов о приемке, подтверждающих приемку Товара Заказчиком в порядке, предусмотренном разделом 3 Контракта. </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hAnsi="Times New Roman" w:cs="Times New Roman"/>
          <w:sz w:val="23"/>
          <w:szCs w:val="23"/>
        </w:rPr>
        <w:t xml:space="preserve">5.6. Оплате подлежат только фактически поставленные Товары. </w:t>
      </w:r>
      <w:r>
        <w:rPr>
          <w:rFonts w:ascii="Times New Roman" w:hAnsi="Times New Roman" w:cs="Times New Roman"/>
          <w:sz w:val="23"/>
          <w:szCs w:val="23"/>
          <w:highlight w:val="lightGray"/>
        </w:rPr>
        <w:t>Оплата поставки товара осуществляется по цене единицы товара исходя из количества товара, поставка которого осуществлена в ходе исполнения контракта, но в размере, не превышающем максимального значения цены контракта</w:t>
      </w:r>
      <w:r>
        <w:rPr>
          <w:rStyle w:val="afe"/>
          <w:rFonts w:ascii="Times New Roman" w:hAnsi="Times New Roman" w:cs="Times New Roman"/>
          <w:sz w:val="23"/>
          <w:szCs w:val="23"/>
          <w:highlight w:val="lightGray"/>
        </w:rPr>
        <w:footnoteReference w:id="32"/>
      </w:r>
      <w:r>
        <w:rPr>
          <w:rFonts w:ascii="Times New Roman" w:hAnsi="Times New Roman" w:cs="Times New Roman"/>
          <w:sz w:val="23"/>
          <w:szCs w:val="23"/>
          <w:highlight w:val="lightGray"/>
        </w:rPr>
        <w:t>.</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5.7. При невыполнении или ненадлежащем выполнении Поставщиком обязательств по Контракту Заказчик вправе прекратить обязательство Поставщика по уплате неустойки </w:t>
      </w:r>
      <w:proofErr w:type="gramStart"/>
      <w:r>
        <w:rPr>
          <w:rFonts w:ascii="Times New Roman" w:eastAsia="Times New Roman" w:hAnsi="Times New Roman" w:cs="Times New Roman"/>
          <w:sz w:val="23"/>
          <w:szCs w:val="23"/>
          <w:lang w:eastAsia="ru-RU"/>
        </w:rPr>
        <w:t>путем уменьшения</w:t>
      </w:r>
      <w:proofErr w:type="gramEnd"/>
      <w:r>
        <w:rPr>
          <w:rFonts w:ascii="Times New Roman" w:eastAsia="Times New Roman" w:hAnsi="Times New Roman" w:cs="Times New Roman"/>
          <w:sz w:val="23"/>
          <w:szCs w:val="23"/>
          <w:lang w:eastAsia="ru-RU"/>
        </w:rPr>
        <w:t xml:space="preserve"> причитающегося Поставщику вознаграждения на сумму неустойки, о чем уведомляет Поставщика. </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5.8. При согласии Поставщика с предъявляемыми Заказчиком требованиями, вытекающими из невыполнения или ненадлежащего выполнения Поставщиком обязательств по Контракту, Стороны вправе произвести зачет встречного однородного требования Заказчика к Поставщику с оформлением соглашения о зачете по форме Приложения № 2, в котором указываются: сумма, подлежащая оплате в соответствии с условиями заключенного Контракта, подлежащий взысканию размер неустойки, основания применения и порядок расчета неустойки, подлежащая оплате Поставщику по Контракту итоговая сумма. Предложение о заключении соглашения подлежит рассмотрению в течение 3 (трех) рабочих дней со дня его получения. При отсутствии ответа в названный срок предложение о подписании соглашения считается отклоненным.</w:t>
      </w:r>
    </w:p>
    <w:p w:rsidR="00183D39" w:rsidRDefault="00B950B7">
      <w:pPr>
        <w:tabs>
          <w:tab w:val="left" w:pos="993"/>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5.9. Источник финансирования Контракта: </w:t>
      </w:r>
      <w:r w:rsidR="00A16A52" w:rsidRPr="00A16A52">
        <w:rPr>
          <w:rFonts w:ascii="Times New Roman" w:eastAsia="Times New Roman" w:hAnsi="Times New Roman" w:cs="Times New Roman"/>
          <w:sz w:val="23"/>
          <w:szCs w:val="23"/>
          <w:lang w:eastAsia="ru-RU"/>
        </w:rPr>
        <w:t>Внебюджетные средства</w:t>
      </w:r>
      <w:r w:rsidRPr="00A16A52">
        <w:rPr>
          <w:rFonts w:ascii="Times New Roman" w:eastAsia="Times New Roman" w:hAnsi="Times New Roman" w:cs="Times New Roman"/>
          <w:sz w:val="23"/>
          <w:szCs w:val="23"/>
          <w:lang w:eastAsia="ru-RU"/>
        </w:rPr>
        <w:t>.</w:t>
      </w:r>
    </w:p>
    <w:p w:rsidR="00183D39" w:rsidRDefault="00B950B7">
      <w:pPr>
        <w:spacing w:after="0" w:line="240" w:lineRule="auto"/>
        <w:ind w:firstLine="709"/>
        <w:jc w:val="both"/>
        <w:rPr>
          <w:rFonts w:ascii="Times New Roman" w:eastAsia="Times New Roman" w:hAnsi="Times New Roman" w:cs="Times New Roman"/>
          <w:sz w:val="23"/>
          <w:szCs w:val="23"/>
          <w:highlight w:val="yellow"/>
          <w:lang w:eastAsia="ru-RU"/>
        </w:rPr>
      </w:pPr>
      <w:r>
        <w:rPr>
          <w:rFonts w:ascii="Times New Roman" w:eastAsia="Times New Roman" w:hAnsi="Times New Roman" w:cs="Times New Roman"/>
          <w:sz w:val="23"/>
          <w:szCs w:val="23"/>
          <w:highlight w:val="lightGray"/>
          <w:lang w:eastAsia="ru-RU"/>
        </w:rPr>
        <w:t>5</w:t>
      </w:r>
      <w:r>
        <w:rPr>
          <w:rFonts w:ascii="Times New Roman" w:eastAsia="Times New Roman" w:hAnsi="Times New Roman" w:cs="Times New Roman"/>
          <w:sz w:val="23"/>
          <w:szCs w:val="23"/>
          <w:highlight w:val="lightGray"/>
          <w:shd w:val="clear" w:color="auto" w:fill="BFBFBF" w:themeFill="background1" w:themeFillShade="BF"/>
          <w:lang w:eastAsia="ru-RU"/>
        </w:rPr>
        <w:t>.10</w:t>
      </w:r>
      <w:r>
        <w:rPr>
          <w:rStyle w:val="afe"/>
          <w:rFonts w:ascii="Times New Roman" w:eastAsia="Times New Roman" w:hAnsi="Times New Roman" w:cs="Times New Roman"/>
          <w:sz w:val="23"/>
          <w:szCs w:val="23"/>
          <w:highlight w:val="lightGray"/>
          <w:lang w:eastAsia="ru-RU"/>
        </w:rPr>
        <w:footnoteReference w:id="33"/>
      </w:r>
      <w:r>
        <w:rPr>
          <w:rFonts w:ascii="Times New Roman" w:eastAsia="Times New Roman" w:hAnsi="Times New Roman" w:cs="Times New Roman"/>
          <w:sz w:val="23"/>
          <w:szCs w:val="23"/>
          <w:highlight w:val="lightGray"/>
          <w:shd w:val="clear" w:color="auto" w:fill="BFBFBF" w:themeFill="background1" w:themeFillShade="BF"/>
          <w:lang w:eastAsia="ru-RU"/>
        </w:rPr>
        <w:t>. Поставщик, являющийся плательщиком НДС, не позднее пяти календарных дней со дня передачи Товара Заказчику, выставляет и направляет Заказчику счет-фактуру, если реализация Товара подлежит налогообложению</w:t>
      </w:r>
      <w:r>
        <w:rPr>
          <w:rFonts w:ascii="Times New Roman" w:eastAsia="Times New Roman" w:hAnsi="Times New Roman" w:cs="Times New Roman"/>
          <w:sz w:val="23"/>
          <w:szCs w:val="23"/>
          <w:highlight w:val="lightGray"/>
          <w:lang w:eastAsia="ru-RU"/>
        </w:rPr>
        <w:t>. Счет-фактура может быть составлен и выставлен на бумажном носителе и (или) в электронной форме. Счет-фактура в электронной форме направляется Заказчику по телекоммуникационным каналам связи через оператора электронного документооборота, технические средства которого</w:t>
      </w:r>
      <w:r>
        <w:rPr>
          <w:rFonts w:ascii="Times New Roman" w:hAnsi="Times New Roman" w:cs="Times New Roman"/>
          <w:sz w:val="23"/>
          <w:szCs w:val="23"/>
          <w:highlight w:val="lightGray"/>
        </w:rPr>
        <w:t xml:space="preserve"> </w:t>
      </w:r>
      <w:r>
        <w:rPr>
          <w:rFonts w:ascii="Times New Roman" w:eastAsia="Times New Roman" w:hAnsi="Times New Roman" w:cs="Times New Roman"/>
          <w:sz w:val="23"/>
          <w:szCs w:val="23"/>
          <w:highlight w:val="lightGray"/>
          <w:lang w:eastAsia="ru-RU"/>
        </w:rPr>
        <w:t>совместимы с техническими средствами оператора электронного документооборота Заказчика.</w:t>
      </w:r>
      <w:r>
        <w:rPr>
          <w:rFonts w:ascii="Times New Roman" w:eastAsia="Times New Roman" w:hAnsi="Times New Roman" w:cs="Times New Roman"/>
          <w:sz w:val="23"/>
          <w:szCs w:val="23"/>
          <w:highlight w:val="yellow"/>
          <w:lang w:eastAsia="ru-RU"/>
        </w:rPr>
        <w:t xml:space="preserve"> </w:t>
      </w:r>
    </w:p>
    <w:p w:rsidR="00183D39" w:rsidRDefault="00B950B7">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6. КАЧЕСТВО, АССОРТИМЕНТ, КОМПЛЕКТНОСТЬ ТОВАРА.</w:t>
      </w:r>
    </w:p>
    <w:p w:rsidR="00183D39" w:rsidRDefault="00B950B7">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highlight w:val="lightGray"/>
          <w:lang w:eastAsia="ru-RU"/>
        </w:rPr>
        <w:t>ГАРАНТИЙНЫЕ ОБЯЗАТЕЛЬСТВА ПОСТАВЩИКА</w:t>
      </w:r>
      <w:r>
        <w:rPr>
          <w:rStyle w:val="afe"/>
          <w:rFonts w:ascii="Times New Roman" w:eastAsia="Times New Roman" w:hAnsi="Times New Roman" w:cs="Times New Roman"/>
          <w:b/>
          <w:sz w:val="23"/>
          <w:szCs w:val="23"/>
          <w:highlight w:val="lightGray"/>
          <w:lang w:eastAsia="ru-RU"/>
        </w:rPr>
        <w:footnoteReference w:id="34"/>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6.1. Поставляемый Товар должен соответствовать требованиям к наименованию, ассортименту, комплектности и качеству товара, указанным в Спецификации (Приложение № 1).</w:t>
      </w:r>
    </w:p>
    <w:p w:rsidR="00183D39" w:rsidRDefault="00B950B7">
      <w:pPr>
        <w:tabs>
          <w:tab w:val="left" w:pos="108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lastRenderedPageBreak/>
        <w:t>6.2. Качество поставляемого Товара должно соответствовать</w:t>
      </w:r>
      <w:r>
        <w:rPr>
          <w:rStyle w:val="afe"/>
          <w:rFonts w:ascii="Times New Roman" w:eastAsia="Times New Roman" w:hAnsi="Times New Roman" w:cs="Times New Roman"/>
          <w:sz w:val="23"/>
          <w:szCs w:val="23"/>
          <w:highlight w:val="lightGray"/>
          <w:lang w:eastAsia="ru-RU"/>
        </w:rPr>
        <w:footnoteReference w:id="35"/>
      </w:r>
      <w:r>
        <w:rPr>
          <w:rFonts w:ascii="Times New Roman" w:eastAsia="Times New Roman" w:hAnsi="Times New Roman" w:cs="Times New Roman"/>
          <w:sz w:val="23"/>
          <w:szCs w:val="23"/>
          <w:lang w:eastAsia="ru-RU"/>
        </w:rPr>
        <w:t>:</w:t>
      </w:r>
    </w:p>
    <w:p w:rsidR="00183D39" w:rsidRDefault="00B950B7">
      <w:pPr>
        <w:spacing w:after="0" w:line="240" w:lineRule="auto"/>
        <w:ind w:firstLine="709"/>
        <w:jc w:val="both"/>
        <w:rPr>
          <w:rFonts w:ascii="Times New Roman" w:eastAsia="Times New Roman" w:hAnsi="Times New Roman" w:cs="Times New Roman"/>
          <w:sz w:val="23"/>
          <w:szCs w:val="23"/>
          <w:highlight w:val="lightGray"/>
          <w:lang w:eastAsia="ru-RU"/>
        </w:rPr>
      </w:pPr>
      <w:r>
        <w:rPr>
          <w:rFonts w:ascii="Times New Roman" w:eastAsia="Times New Roman" w:hAnsi="Times New Roman" w:cs="Times New Roman"/>
          <w:sz w:val="23"/>
          <w:szCs w:val="23"/>
          <w:highlight w:val="lightGray"/>
          <w:lang w:eastAsia="ru-RU"/>
        </w:rPr>
        <w:t>-______________________;</w:t>
      </w:r>
    </w:p>
    <w:p w:rsidR="00183D39" w:rsidRDefault="00B950B7">
      <w:pPr>
        <w:spacing w:after="0" w:line="240" w:lineRule="auto"/>
        <w:ind w:firstLine="709"/>
        <w:jc w:val="both"/>
        <w:rPr>
          <w:rFonts w:ascii="Times New Roman" w:eastAsia="Times New Roman" w:hAnsi="Times New Roman" w:cs="Times New Roman"/>
          <w:sz w:val="23"/>
          <w:szCs w:val="23"/>
          <w:highlight w:val="lightGray"/>
          <w:lang w:eastAsia="ru-RU"/>
        </w:rPr>
      </w:pPr>
      <w:r>
        <w:rPr>
          <w:rFonts w:ascii="Times New Roman" w:eastAsia="Times New Roman" w:hAnsi="Times New Roman" w:cs="Times New Roman"/>
          <w:sz w:val="23"/>
          <w:szCs w:val="23"/>
          <w:highlight w:val="lightGray"/>
          <w:lang w:eastAsia="ru-RU"/>
        </w:rPr>
        <w:t>-______________________;</w:t>
      </w:r>
    </w:p>
    <w:p w:rsidR="00183D39" w:rsidRDefault="00B950B7">
      <w:pPr>
        <w:spacing w:after="0" w:line="240" w:lineRule="auto"/>
        <w:ind w:firstLine="709"/>
        <w:jc w:val="both"/>
        <w:rPr>
          <w:rFonts w:ascii="Times New Roman" w:eastAsia="Times New Roman" w:hAnsi="Times New Roman" w:cs="Times New Roman"/>
          <w:sz w:val="23"/>
          <w:szCs w:val="23"/>
          <w:highlight w:val="lightGray"/>
          <w:lang w:eastAsia="ru-RU"/>
        </w:rPr>
      </w:pPr>
      <w:r>
        <w:rPr>
          <w:rFonts w:ascii="Times New Roman" w:eastAsia="Times New Roman" w:hAnsi="Times New Roman" w:cs="Times New Roman"/>
          <w:sz w:val="23"/>
          <w:szCs w:val="23"/>
          <w:highlight w:val="lightGray"/>
          <w:lang w:eastAsia="ru-RU"/>
        </w:rPr>
        <w:t>-______________________;</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highlight w:val="lightGray"/>
          <w:lang w:eastAsia="ru-RU"/>
        </w:rPr>
        <w:t>-______________________;</w:t>
      </w:r>
    </w:p>
    <w:p w:rsidR="00183D39" w:rsidRDefault="00B950B7">
      <w:pPr>
        <w:tabs>
          <w:tab w:val="left" w:pos="108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а также иным требованиям, обычно предъявляемым к указанному виду товаров, исходя из цели их использования, </w:t>
      </w:r>
      <w:r>
        <w:rPr>
          <w:rFonts w:ascii="Times New Roman" w:eastAsia="Times New Roman" w:hAnsi="Times New Roman" w:cs="Times New Roman"/>
          <w:sz w:val="23"/>
          <w:szCs w:val="23"/>
          <w:highlight w:val="lightGray"/>
          <w:lang w:eastAsia="ru-RU"/>
        </w:rPr>
        <w:t>и подтверждаться в случаях, предусмотренных законом, сертификатом соответствия и (или) иными необходимыми документами на русском языке</w:t>
      </w:r>
      <w:r>
        <w:rPr>
          <w:rStyle w:val="afe"/>
          <w:rFonts w:ascii="Times New Roman" w:eastAsia="Times New Roman" w:hAnsi="Times New Roman" w:cs="Times New Roman"/>
          <w:sz w:val="23"/>
          <w:szCs w:val="23"/>
          <w:highlight w:val="lightGray"/>
          <w:lang w:eastAsia="ru-RU"/>
        </w:rPr>
        <w:footnoteReference w:id="36"/>
      </w:r>
      <w:r>
        <w:rPr>
          <w:rFonts w:ascii="Times New Roman" w:eastAsia="Times New Roman" w:hAnsi="Times New Roman" w:cs="Times New Roman"/>
          <w:sz w:val="23"/>
          <w:szCs w:val="23"/>
          <w:lang w:eastAsia="ru-RU"/>
        </w:rPr>
        <w:t>.</w:t>
      </w:r>
    </w:p>
    <w:p w:rsidR="00183D39" w:rsidRDefault="00B950B7">
      <w:pPr>
        <w:spacing w:after="0" w:line="240" w:lineRule="auto"/>
        <w:ind w:firstLine="709"/>
        <w:jc w:val="both"/>
        <w:rPr>
          <w:rFonts w:ascii="Times New Roman" w:hAnsi="Times New Roman" w:cs="Times New Roman"/>
          <w:sz w:val="23"/>
          <w:szCs w:val="23"/>
        </w:rPr>
      </w:pPr>
      <w:r>
        <w:rPr>
          <w:rFonts w:ascii="Times New Roman" w:eastAsia="Times New Roman" w:hAnsi="Times New Roman" w:cs="Times New Roman"/>
          <w:sz w:val="23"/>
          <w:szCs w:val="23"/>
          <w:lang w:eastAsia="ru-RU"/>
        </w:rPr>
        <w:t xml:space="preserve">Товар должен быть соответствующим образом маркирован, упакован и должен соответствовать требованиям и условиям, указанным в Контракте. Тара и упаковка должны обеспечивать сохранность Товара при его транспортировке и хранении. В отношении </w:t>
      </w:r>
      <w:r>
        <w:rPr>
          <w:rFonts w:ascii="Times New Roman" w:hAnsi="Times New Roman" w:cs="Times New Roman"/>
          <w:sz w:val="23"/>
          <w:szCs w:val="23"/>
        </w:rPr>
        <w:t>товаров, подлежащих обязательной маркировке средствами идентификации, информация об обороте таких товаров должна быть включена в государственную информационную систему мониторинга в установленном законодательством порядке.</w:t>
      </w:r>
    </w:p>
    <w:p w:rsidR="00183D39" w:rsidRDefault="00B950B7">
      <w:pPr>
        <w:tabs>
          <w:tab w:val="left" w:pos="1176"/>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6.3. Поставщик заверяет, что поставляемый Товар является новым (не бывшим в употреблении), не является предметом иных договорных обязательств и свободен от прав и притязаний третьих лиц.</w:t>
      </w:r>
    </w:p>
    <w:p w:rsidR="00183D39" w:rsidRDefault="00B950B7">
      <w:pPr>
        <w:spacing w:after="0" w:line="240" w:lineRule="auto"/>
        <w:ind w:firstLine="709"/>
        <w:jc w:val="both"/>
        <w:rPr>
          <w:rFonts w:ascii="Times New Roman" w:hAnsi="Times New Roman" w:cs="Times New Roman"/>
          <w:sz w:val="23"/>
          <w:szCs w:val="23"/>
        </w:rPr>
      </w:pPr>
      <w:r>
        <w:rPr>
          <w:rFonts w:ascii="Times New Roman" w:eastAsia="Times New Roman" w:hAnsi="Times New Roman" w:cs="Times New Roman"/>
          <w:sz w:val="23"/>
          <w:szCs w:val="23"/>
          <w:lang w:eastAsia="ru-RU"/>
        </w:rPr>
        <w:t>6.4. Гарантийный срок</w:t>
      </w:r>
      <w:r w:rsidR="00A16A52" w:rsidRPr="00A16A52">
        <w:rPr>
          <w:rFonts w:ascii="Times New Roman" w:eastAsia="Times New Roman" w:hAnsi="Times New Roman" w:cs="Times New Roman"/>
          <w:sz w:val="23"/>
          <w:szCs w:val="23"/>
          <w:lang w:eastAsia="ru-RU"/>
        </w:rPr>
        <w:t xml:space="preserve"> </w:t>
      </w:r>
      <w:r>
        <w:rPr>
          <w:rFonts w:ascii="Times New Roman" w:eastAsia="Times New Roman" w:hAnsi="Times New Roman" w:cs="Times New Roman"/>
          <w:sz w:val="23"/>
          <w:szCs w:val="23"/>
          <w:lang w:eastAsia="ru-RU"/>
        </w:rPr>
        <w:t xml:space="preserve">на поставляемый Товар составляет </w:t>
      </w:r>
      <w:r w:rsidR="00A16A52">
        <w:rPr>
          <w:rFonts w:ascii="Times New Roman" w:eastAsia="Times New Roman" w:hAnsi="Times New Roman" w:cs="Times New Roman"/>
          <w:sz w:val="23"/>
          <w:szCs w:val="23"/>
          <w:lang w:eastAsia="ru-RU"/>
        </w:rPr>
        <w:t xml:space="preserve">не менее 12 месяцев </w:t>
      </w:r>
      <w:r>
        <w:rPr>
          <w:rFonts w:ascii="Times New Roman" w:eastAsia="Times New Roman" w:hAnsi="Times New Roman" w:cs="Times New Roman"/>
          <w:sz w:val="23"/>
          <w:szCs w:val="23"/>
          <w:lang w:eastAsia="ru-RU"/>
        </w:rPr>
        <w:t>с момента его передачи Заказчику, но не менее срока, установленного производителем.</w:t>
      </w:r>
      <w:r>
        <w:rPr>
          <w:rFonts w:ascii="Times New Roman" w:hAnsi="Times New Roman" w:cs="Times New Roman"/>
          <w:sz w:val="23"/>
          <w:szCs w:val="23"/>
        </w:rPr>
        <w:t xml:space="preserve"> </w:t>
      </w:r>
    </w:p>
    <w:p w:rsidR="00183D39" w:rsidRDefault="00A16A52">
      <w:pPr>
        <w:spacing w:after="0" w:line="240" w:lineRule="auto"/>
        <w:ind w:firstLine="709"/>
        <w:jc w:val="both"/>
        <w:rPr>
          <w:rFonts w:ascii="Times New Roman" w:eastAsia="Times New Roman" w:hAnsi="Times New Roman" w:cs="Times New Roman"/>
          <w:sz w:val="23"/>
          <w:szCs w:val="23"/>
          <w:lang w:eastAsia="ru-RU"/>
        </w:rPr>
      </w:pPr>
      <w:r w:rsidRPr="00A16A52">
        <w:rPr>
          <w:rFonts w:ascii="Times New Roman" w:eastAsia="Times New Roman" w:hAnsi="Times New Roman" w:cs="Times New Roman"/>
          <w:sz w:val="23"/>
          <w:szCs w:val="23"/>
          <w:lang w:eastAsia="ru-RU"/>
        </w:rPr>
        <w:t>6.5</w:t>
      </w:r>
      <w:r w:rsidR="00B950B7" w:rsidRPr="00A16A52">
        <w:rPr>
          <w:rFonts w:ascii="Times New Roman" w:eastAsia="Times New Roman" w:hAnsi="Times New Roman" w:cs="Times New Roman"/>
          <w:sz w:val="23"/>
          <w:szCs w:val="23"/>
          <w:lang w:eastAsia="ru-RU"/>
        </w:rPr>
        <w:t>. Гарантийный</w:t>
      </w:r>
      <w:r w:rsidR="00B950B7">
        <w:rPr>
          <w:rFonts w:ascii="Times New Roman" w:eastAsia="Times New Roman" w:hAnsi="Times New Roman" w:cs="Times New Roman"/>
          <w:sz w:val="23"/>
          <w:szCs w:val="23"/>
          <w:lang w:eastAsia="ru-RU"/>
        </w:rPr>
        <w:t xml:space="preserve"> срок начинает течь с момента передачи товара Заказчику по документу о приемке.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На Товар, переданный Поставщиком взамен товара, в котором в течение гарантийного срока были обнаружены недостатки </w:t>
      </w:r>
      <w:hyperlink r:id="rId8" w:history="1">
        <w:r w:rsidR="00B950B7">
          <w:rPr>
            <w:rFonts w:ascii="Times New Roman" w:eastAsia="Times New Roman" w:hAnsi="Times New Roman" w:cs="Times New Roman"/>
            <w:sz w:val="23"/>
            <w:szCs w:val="23"/>
            <w:lang w:eastAsia="ru-RU"/>
          </w:rPr>
          <w:t>(статья 476 ГК РФ),</w:t>
        </w:r>
      </w:hyperlink>
      <w:r w:rsidR="00B950B7">
        <w:rPr>
          <w:rFonts w:ascii="Times New Roman" w:eastAsia="Times New Roman" w:hAnsi="Times New Roman" w:cs="Times New Roman"/>
          <w:sz w:val="23"/>
          <w:szCs w:val="23"/>
          <w:lang w:eastAsia="ru-RU"/>
        </w:rPr>
        <w:t xml:space="preserve"> устанавливается гарантийный срок той же продолжительности, что и на замененный.</w:t>
      </w:r>
    </w:p>
    <w:p w:rsidR="00183D39"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Default="00B950B7">
      <w:pPr>
        <w:shd w:val="clear" w:color="auto" w:fill="FFFFFF"/>
        <w:spacing w:after="0" w:line="240" w:lineRule="auto"/>
        <w:ind w:firstLine="709"/>
        <w:jc w:val="center"/>
        <w:rPr>
          <w:rFonts w:ascii="Times New Roman" w:eastAsia="Times New Roman" w:hAnsi="Times New Roman" w:cs="Times New Roman"/>
          <w:b/>
          <w:bCs/>
          <w:sz w:val="23"/>
          <w:szCs w:val="23"/>
          <w:lang w:eastAsia="ru-RU"/>
        </w:rPr>
      </w:pPr>
      <w:r>
        <w:rPr>
          <w:rFonts w:ascii="Times New Roman" w:eastAsia="Times New Roman" w:hAnsi="Times New Roman" w:cs="Times New Roman"/>
          <w:b/>
          <w:bCs/>
          <w:sz w:val="23"/>
          <w:szCs w:val="23"/>
          <w:lang w:eastAsia="ru-RU"/>
        </w:rPr>
        <w:t>7. ПРАВА И ОБЯЗАННОСТИ ЗАКАЗЧИКА</w:t>
      </w:r>
    </w:p>
    <w:p w:rsidR="00183D39" w:rsidRDefault="00B950B7">
      <w:pPr>
        <w:shd w:val="clear" w:color="auto" w:fill="FFFFFF"/>
        <w:tabs>
          <w:tab w:val="left" w:pos="1061"/>
        </w:tabs>
        <w:spacing w:after="0" w:line="240" w:lineRule="auto"/>
        <w:ind w:firstLine="709"/>
        <w:jc w:val="both"/>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7.1. Заказчик вправе:</w:t>
      </w:r>
    </w:p>
    <w:p w:rsidR="00183D39" w:rsidRDefault="00B950B7">
      <w:pPr>
        <w:shd w:val="clear" w:color="auto" w:fill="FFFFFF"/>
        <w:tabs>
          <w:tab w:val="left" w:pos="1238"/>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7.1.1. Требовать от Поставщика надлежащего исполнения принятых им обязательств, а также своевременного устранения выявленных недостатков.</w:t>
      </w:r>
    </w:p>
    <w:p w:rsidR="00183D39" w:rsidRDefault="00B950B7">
      <w:pPr>
        <w:shd w:val="clear" w:color="auto" w:fill="FFFFFF"/>
        <w:tabs>
          <w:tab w:val="left" w:pos="1238"/>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7.1.2. Требовать от Поставщика предоставления надлежаще оформленных сопроводительных документов, подтверждающих исполнение принятых им обязательств по Контракту.</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7.1.3. Контролировать ход поставки Товара, соблюдение срока поставки, проверять соответствие Товара условиям Контракта, Спецификации (Приложение № 1).</w:t>
      </w:r>
    </w:p>
    <w:p w:rsidR="00183D39" w:rsidRDefault="00B950B7">
      <w:pPr>
        <w:shd w:val="clear" w:color="auto" w:fill="FFFFFF"/>
        <w:tabs>
          <w:tab w:val="left" w:pos="1238"/>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7.1.4. Определять лиц, непосредственно участвующих в контроле за ходом поставки Товара.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7.1.5. 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 (или) условиям Контракта.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7.1.6. При передаче Поставщиком некомплектного Товара или Товара ненадлежащего качества потребовать по своему выбору:</w:t>
      </w:r>
    </w:p>
    <w:p w:rsidR="00183D39" w:rsidRDefault="00B950B7">
      <w:pPr>
        <w:tabs>
          <w:tab w:val="left" w:pos="540"/>
          <w:tab w:val="left" w:pos="90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соразмерного уменьшения покупной цены;</w:t>
      </w:r>
    </w:p>
    <w:p w:rsidR="00183D39" w:rsidRDefault="00B950B7">
      <w:pPr>
        <w:tabs>
          <w:tab w:val="left" w:pos="540"/>
          <w:tab w:val="left" w:pos="90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безвозмездного устранения недостатков Товара;</w:t>
      </w:r>
    </w:p>
    <w:p w:rsidR="00183D39" w:rsidRDefault="00B950B7">
      <w:pPr>
        <w:tabs>
          <w:tab w:val="left" w:pos="540"/>
          <w:tab w:val="left" w:pos="90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возмещения своих расходов на устранение недостатков Товара.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7.1.7.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proofErr w:type="gramStart"/>
      <w:r>
        <w:rPr>
          <w:rFonts w:ascii="Times New Roman" w:eastAsia="Times New Roman" w:hAnsi="Times New Roman" w:cs="Times New Roman"/>
          <w:sz w:val="23"/>
          <w:szCs w:val="23"/>
          <w:lang w:eastAsia="ru-RU"/>
        </w:rPr>
        <w:t>времени</w:t>
      </w:r>
      <w:proofErr w:type="gramEnd"/>
      <w:r>
        <w:rPr>
          <w:rFonts w:ascii="Times New Roman" w:eastAsia="Times New Roman" w:hAnsi="Times New Roman" w:cs="Times New Roman"/>
          <w:sz w:val="23"/>
          <w:szCs w:val="23"/>
          <w:lang w:eastAsia="ru-RU"/>
        </w:rPr>
        <w:t xml:space="preserve"> или выявляются неоднократно либо проявляются вновь после их устранения, и других подобных недостатков) и комплектности по своему выбору:</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отказаться от исполнения Контракта и потребовать возврата уплаченной за Товар денежной суммы;</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потребовать замены некомплектного Товара или Товара ненадлежащего качества Товаром, соответствующим условиям Контракта.</w:t>
      </w:r>
    </w:p>
    <w:p w:rsidR="00183D39" w:rsidRDefault="00B950B7">
      <w:pPr>
        <w:shd w:val="clear" w:color="auto" w:fill="FFFFFF"/>
        <w:tabs>
          <w:tab w:val="left" w:pos="1238"/>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7.1.8.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Pr>
          <w:rFonts w:ascii="Times New Roman" w:eastAsia="Times New Roman" w:hAnsi="Times New Roman" w:cs="Times New Roman"/>
          <w:sz w:val="23"/>
          <w:szCs w:val="23"/>
          <w:lang w:eastAsia="ru-RU"/>
        </w:rPr>
        <w:t>затарить</w:t>
      </w:r>
      <w:proofErr w:type="spellEnd"/>
      <w:r>
        <w:rPr>
          <w:rFonts w:ascii="Times New Roman" w:eastAsia="Times New Roman" w:hAnsi="Times New Roman" w:cs="Times New Roman"/>
          <w:sz w:val="23"/>
          <w:szCs w:val="23"/>
          <w:lang w:eastAsia="ru-RU"/>
        </w:rPr>
        <w:t xml:space="preserve"> и </w:t>
      </w:r>
      <w:r>
        <w:rPr>
          <w:rFonts w:ascii="Times New Roman" w:eastAsia="Times New Roman" w:hAnsi="Times New Roman" w:cs="Times New Roman"/>
          <w:sz w:val="23"/>
          <w:szCs w:val="23"/>
          <w:lang w:eastAsia="ru-RU"/>
        </w:rPr>
        <w:lastRenderedPageBreak/>
        <w:t>(или)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Контрактом.</w:t>
      </w:r>
    </w:p>
    <w:p w:rsidR="00183D39" w:rsidRDefault="00B950B7">
      <w:pPr>
        <w:shd w:val="clear" w:color="auto" w:fill="FFFFFF"/>
        <w:tabs>
          <w:tab w:val="left" w:pos="1238"/>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7.1.9.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183D39" w:rsidRDefault="00B950B7">
      <w:pPr>
        <w:shd w:val="clear" w:color="auto" w:fill="FFFFFF"/>
        <w:tabs>
          <w:tab w:val="left" w:pos="1061"/>
        </w:tabs>
        <w:spacing w:after="0" w:line="240" w:lineRule="auto"/>
        <w:ind w:firstLine="709"/>
        <w:jc w:val="both"/>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7.2. Заказчик обязан:</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7.2.1.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7.2.2. По запросу Поставщика своевременно предоставлять ему необходимую для выполнения обязательств по Контракту информацию.</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7.2.3. Произвести оплату в соответствии с Контрактом.</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highlight w:val="lightGray"/>
          <w:lang w:eastAsia="ru-RU"/>
        </w:rPr>
        <w:t>7.2.4</w:t>
      </w:r>
      <w:r>
        <w:rPr>
          <w:rStyle w:val="afe"/>
          <w:rFonts w:ascii="Times New Roman" w:eastAsia="Times New Roman" w:hAnsi="Times New Roman" w:cs="Times New Roman"/>
          <w:sz w:val="23"/>
          <w:szCs w:val="23"/>
          <w:highlight w:val="lightGray"/>
          <w:lang w:eastAsia="ru-RU"/>
        </w:rPr>
        <w:footnoteReference w:id="37"/>
      </w:r>
      <w:r>
        <w:rPr>
          <w:rFonts w:ascii="Times New Roman" w:eastAsia="Times New Roman" w:hAnsi="Times New Roman" w:cs="Times New Roman"/>
          <w:sz w:val="23"/>
          <w:szCs w:val="23"/>
          <w:highlight w:val="lightGray"/>
          <w:lang w:eastAsia="ru-RU"/>
        </w:rPr>
        <w:t>. Произвести возврат денежных средств, внесенных в качестве обеспечения исполнения Контракта и гарантийных обязательств, в порядке и сроки, предусмотренные Контрактом.</w:t>
      </w:r>
    </w:p>
    <w:p w:rsidR="00183D39"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Default="00B950B7">
      <w:pPr>
        <w:shd w:val="clear" w:color="auto" w:fill="FFFFFF"/>
        <w:spacing w:after="0" w:line="240" w:lineRule="auto"/>
        <w:ind w:firstLine="709"/>
        <w:jc w:val="center"/>
        <w:rPr>
          <w:rFonts w:ascii="Times New Roman" w:eastAsia="Times New Roman" w:hAnsi="Times New Roman" w:cs="Times New Roman"/>
          <w:b/>
          <w:bCs/>
          <w:sz w:val="23"/>
          <w:szCs w:val="23"/>
          <w:lang w:eastAsia="ru-RU"/>
        </w:rPr>
      </w:pPr>
      <w:r>
        <w:rPr>
          <w:rFonts w:ascii="Times New Roman" w:eastAsia="Times New Roman" w:hAnsi="Times New Roman" w:cs="Times New Roman"/>
          <w:b/>
          <w:bCs/>
          <w:sz w:val="23"/>
          <w:szCs w:val="23"/>
          <w:lang w:eastAsia="ru-RU"/>
        </w:rPr>
        <w:t>8. ПРАВА И ОБЯЗАННОСТИ ПОСТАВЩИКА</w:t>
      </w:r>
    </w:p>
    <w:p w:rsidR="00183D39" w:rsidRDefault="00B950B7">
      <w:pPr>
        <w:shd w:val="clear" w:color="auto" w:fill="FFFFFF"/>
        <w:spacing w:after="0" w:line="240" w:lineRule="auto"/>
        <w:ind w:firstLine="709"/>
        <w:jc w:val="both"/>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8.1. Поставщик вправе:</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8.1.1. Потребовать от Заказчика оплаты Товара, если Заказчик в нарушение Контракта немотивированно отказывается принять Товар.</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8.1.2. Осуществить досрочную поставку Товара по предварительному согласованию с Заказчиком.</w:t>
      </w:r>
    </w:p>
    <w:p w:rsidR="00183D39" w:rsidRDefault="00B950B7">
      <w:pPr>
        <w:spacing w:after="0" w:line="240" w:lineRule="auto"/>
        <w:ind w:firstLine="709"/>
        <w:jc w:val="both"/>
        <w:rPr>
          <w:rFonts w:ascii="Times New Roman" w:eastAsia="Times New Roman" w:hAnsi="Times New Roman" w:cs="Times New Roman"/>
          <w:b/>
          <w:sz w:val="23"/>
          <w:szCs w:val="23"/>
          <w:lang w:eastAsia="ru-RU"/>
        </w:rPr>
      </w:pPr>
      <w:r>
        <w:rPr>
          <w:rFonts w:ascii="Times New Roman" w:eastAsia="Times New Roman" w:hAnsi="Times New Roman" w:cs="Times New Roman"/>
          <w:sz w:val="23"/>
          <w:szCs w:val="23"/>
          <w:lang w:eastAsia="ru-RU"/>
        </w:rPr>
        <w:t xml:space="preserve">8.1.3. В случае неисполнения или ненадлежащего исполнения привлеченным Поставщиком третьим лицом обязательств, предусмотренных договором, заключенным с Поставщиком, осуществлять замену третьего лица, с которым ранее был заключен договор, на другое третье лицо </w:t>
      </w:r>
      <w:r>
        <w:rPr>
          <w:rFonts w:ascii="Times New Roman" w:eastAsia="Times New Roman" w:hAnsi="Times New Roman" w:cs="Times New Roman"/>
          <w:sz w:val="23"/>
          <w:szCs w:val="23"/>
          <w:highlight w:val="lightGray"/>
          <w:lang w:val="en-US" w:eastAsia="ru-RU"/>
        </w:rPr>
        <w:t>c</w:t>
      </w:r>
      <w:r>
        <w:rPr>
          <w:rFonts w:ascii="Times New Roman" w:eastAsia="Times New Roman" w:hAnsi="Times New Roman" w:cs="Times New Roman"/>
          <w:sz w:val="23"/>
          <w:szCs w:val="23"/>
          <w:highlight w:val="lightGray"/>
          <w:lang w:eastAsia="ru-RU"/>
        </w:rPr>
        <w:t xml:space="preserve"> письменного разрешения Заказчика</w:t>
      </w:r>
      <w:r>
        <w:rPr>
          <w:rFonts w:ascii="Times New Roman" w:eastAsia="Times New Roman" w:hAnsi="Times New Roman" w:cs="Times New Roman"/>
          <w:bCs/>
          <w:sz w:val="23"/>
          <w:szCs w:val="23"/>
          <w:highlight w:val="lightGray"/>
          <w:vertAlign w:val="superscript"/>
          <w:lang w:eastAsia="ru-RU"/>
        </w:rPr>
        <w:footnoteReference w:id="38"/>
      </w:r>
      <w:r>
        <w:rPr>
          <w:rFonts w:ascii="Times New Roman" w:eastAsia="Times New Roman" w:hAnsi="Times New Roman" w:cs="Times New Roman"/>
          <w:sz w:val="23"/>
          <w:szCs w:val="23"/>
          <w:lang w:eastAsia="ru-RU"/>
        </w:rPr>
        <w:t>.</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b/>
          <w:sz w:val="23"/>
          <w:szCs w:val="23"/>
          <w:lang w:eastAsia="ru-RU"/>
        </w:rPr>
        <w:t>8.2. Поставщик обязан:</w:t>
      </w:r>
    </w:p>
    <w:p w:rsidR="00183D39" w:rsidRDefault="00B950B7">
      <w:pPr>
        <w:shd w:val="clear" w:color="auto" w:fill="FFFFFF"/>
        <w:tabs>
          <w:tab w:val="left" w:pos="426"/>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8.2.1. Осуществить поставку Товара в соответствии с принятыми на себя обязательствами в порядке и на условиях Контракта.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8.2.3. Передать Товар, который должен быть </w:t>
      </w:r>
      <w:proofErr w:type="spellStart"/>
      <w:r>
        <w:rPr>
          <w:rFonts w:ascii="Times New Roman" w:eastAsia="Times New Roman" w:hAnsi="Times New Roman" w:cs="Times New Roman"/>
          <w:sz w:val="23"/>
          <w:szCs w:val="23"/>
          <w:lang w:eastAsia="ru-RU"/>
        </w:rPr>
        <w:t>затарен</w:t>
      </w:r>
      <w:proofErr w:type="spellEnd"/>
      <w:r>
        <w:rPr>
          <w:rFonts w:ascii="Times New Roman" w:eastAsia="Times New Roman" w:hAnsi="Times New Roman" w:cs="Times New Roman"/>
          <w:sz w:val="23"/>
          <w:szCs w:val="23"/>
          <w:lang w:eastAsia="ru-RU"/>
        </w:rPr>
        <w:t xml:space="preserve"> и упакован в соответствии с условиями Контракта.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8.2.4. Выполнять указания Заказчика, полученные в соответствии с условиями Контракта.</w:t>
      </w:r>
    </w:p>
    <w:p w:rsidR="00183D39" w:rsidRDefault="00B950B7">
      <w:pPr>
        <w:shd w:val="clear" w:color="auto" w:fill="FFFFFF"/>
        <w:tabs>
          <w:tab w:val="left" w:pos="2534"/>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8.2.5. Предоставлять Заказчику информацию о ходе исполнения принятых на себя обязательств, в том числе в письменном виде.</w:t>
      </w:r>
    </w:p>
    <w:p w:rsidR="00183D39" w:rsidRDefault="00B950B7">
      <w:pPr>
        <w:shd w:val="clear" w:color="auto" w:fill="FFFFFF"/>
        <w:tabs>
          <w:tab w:val="left" w:pos="2534"/>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8.2.6. Письменно информировать Заказчика обо всех случаях невозможности выполнения им условий Контракта не позднее чем за 2 (два) рабочих дня до наступления срока выполнения обязательств.</w:t>
      </w:r>
    </w:p>
    <w:p w:rsidR="00183D39" w:rsidRDefault="00B950B7">
      <w:pPr>
        <w:tabs>
          <w:tab w:val="left" w:pos="1176"/>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8.2.7. В течение 3 (трех) рабочих дней со дня получения претензии или акта о выявленных недостатках либо с даты составления акта о выявленных недостатках, если представитель Поставщика присутствовал при его составлении и подписал его, если иной</w:t>
      </w:r>
      <w:r w:rsidR="00A16A52">
        <w:rPr>
          <w:rFonts w:ascii="Times New Roman" w:eastAsia="Times New Roman" w:hAnsi="Times New Roman" w:cs="Times New Roman"/>
          <w:sz w:val="23"/>
          <w:szCs w:val="23"/>
          <w:lang w:eastAsia="ru-RU"/>
        </w:rPr>
        <w:t xml:space="preserve"> срок не установлен Заказчиком</w:t>
      </w:r>
      <w:r>
        <w:rPr>
          <w:rFonts w:ascii="Times New Roman" w:eastAsia="Times New Roman" w:hAnsi="Times New Roman" w:cs="Times New Roman"/>
          <w:sz w:val="23"/>
          <w:szCs w:val="23"/>
          <w:lang w:eastAsia="ru-RU"/>
        </w:rPr>
        <w:t>, устранить за свой счет все выявленные недостатки поставленного Товара (в том числе скрытые), нарушения иных условий Контракта поставить недопоставленный, доукомплектовать недоукомплектованный товар в ассортименте, соответствующем условиям Контракта, или заменить некачественный либо поврежденный Товар. Все расходы в этом случае осуществляются силами и за счет Поставщика.</w:t>
      </w:r>
      <w:r>
        <w:rPr>
          <w:sz w:val="23"/>
          <w:szCs w:val="23"/>
        </w:rPr>
        <w:t xml:space="preserve"> </w:t>
      </w:r>
      <w:r>
        <w:rPr>
          <w:rFonts w:ascii="Times New Roman" w:eastAsia="Times New Roman" w:hAnsi="Times New Roman" w:cs="Times New Roman"/>
          <w:sz w:val="23"/>
          <w:szCs w:val="23"/>
          <w:lang w:eastAsia="ru-RU"/>
        </w:rPr>
        <w:t xml:space="preserve">Устранение недостатков не освобождает Поставщика от ответственности за просрочку исполнения Контракта до даты фактического исполнения обязательств. </w:t>
      </w:r>
    </w:p>
    <w:p w:rsidR="00183D39" w:rsidRDefault="00B950B7">
      <w:pPr>
        <w:tabs>
          <w:tab w:val="left" w:pos="1176"/>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8.2.8. Направить письменное предложение о дате и времени осуществления передачи Товара с указанием списка работников и автотранспорта (с указанием марки и номерных знаков), необходимого к допуску на территорию Заказчика для передачи Товара, не позднее, чем за один рабочий день до прибытия путем направления их Заказчику. В случае </w:t>
      </w:r>
      <w:proofErr w:type="spellStart"/>
      <w:r>
        <w:rPr>
          <w:rFonts w:ascii="Times New Roman" w:eastAsia="Times New Roman" w:hAnsi="Times New Roman" w:cs="Times New Roman"/>
          <w:sz w:val="23"/>
          <w:szCs w:val="23"/>
          <w:lang w:eastAsia="ru-RU"/>
        </w:rPr>
        <w:t>непредоставления</w:t>
      </w:r>
      <w:proofErr w:type="spellEnd"/>
      <w:r>
        <w:rPr>
          <w:rFonts w:ascii="Times New Roman" w:eastAsia="Times New Roman" w:hAnsi="Times New Roman" w:cs="Times New Roman"/>
          <w:sz w:val="23"/>
          <w:szCs w:val="23"/>
          <w:lang w:eastAsia="ru-RU"/>
        </w:rPr>
        <w:t xml:space="preserve"> таких списков работники и автотранспорт Поставщика на территорию Заказчика не допускаются.</w:t>
      </w:r>
    </w:p>
    <w:p w:rsidR="00183D39" w:rsidRDefault="00B950B7">
      <w:pPr>
        <w:tabs>
          <w:tab w:val="left" w:pos="1176"/>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8.2.</w:t>
      </w:r>
      <w:r w:rsidRPr="00A16A52">
        <w:rPr>
          <w:rFonts w:ascii="Times New Roman" w:eastAsia="Times New Roman" w:hAnsi="Times New Roman" w:cs="Times New Roman"/>
          <w:sz w:val="23"/>
          <w:szCs w:val="23"/>
          <w:lang w:eastAsia="ru-RU"/>
        </w:rPr>
        <w:t>10</w:t>
      </w:r>
      <w:r>
        <w:rPr>
          <w:rFonts w:ascii="Times New Roman" w:eastAsia="Times New Roman" w:hAnsi="Times New Roman" w:cs="Times New Roman"/>
          <w:sz w:val="23"/>
          <w:szCs w:val="23"/>
          <w:lang w:eastAsia="ru-RU"/>
        </w:rPr>
        <w:t>. Надлежащим образом исполнять иные принятые на себя по Контракту обязательства.</w:t>
      </w:r>
    </w:p>
    <w:p w:rsidR="00183D39" w:rsidRDefault="00183D39">
      <w:pPr>
        <w:shd w:val="clear" w:color="auto" w:fill="FFFFFF"/>
        <w:tabs>
          <w:tab w:val="left" w:pos="1330"/>
        </w:tabs>
        <w:spacing w:after="0" w:line="240" w:lineRule="auto"/>
        <w:ind w:firstLine="709"/>
        <w:jc w:val="both"/>
        <w:rPr>
          <w:rFonts w:ascii="Times New Roman" w:eastAsia="Times New Roman" w:hAnsi="Times New Roman" w:cs="Times New Roman"/>
          <w:sz w:val="23"/>
          <w:szCs w:val="23"/>
          <w:lang w:eastAsia="ru-RU"/>
        </w:rPr>
      </w:pPr>
    </w:p>
    <w:p w:rsidR="00183D39" w:rsidRDefault="00B950B7">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lastRenderedPageBreak/>
        <w:t>9. ОТВЕТСТВЕННОСТЬ СТОРОН</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9.1. За неисполнение или ненадлежащее исполнение своих обязательств по Контракту Стороны несут ответственность в соответствии с законодательством Российской Федерации и Контрактом.</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9.2.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9.2.1.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w:t>
      </w:r>
      <w:r w:rsidR="00A16A52">
        <w:rPr>
          <w:rFonts w:ascii="Times New Roman" w:eastAsia="Times New Roman" w:hAnsi="Times New Roman" w:cs="Times New Roman"/>
          <w:sz w:val="23"/>
          <w:szCs w:val="23"/>
          <w:lang w:eastAsia="ru-RU"/>
        </w:rPr>
        <w:t xml:space="preserve">ется в размере одной трехсотой </w:t>
      </w:r>
      <w:r>
        <w:rPr>
          <w:rFonts w:ascii="Times New Roman" w:eastAsia="Times New Roman" w:hAnsi="Times New Roman" w:cs="Times New Roman"/>
          <w:sz w:val="23"/>
          <w:szCs w:val="23"/>
          <w:lang w:eastAsia="ru-RU"/>
        </w:rPr>
        <w:t xml:space="preserve">действующей на дату уплаты пеней ключевой ставки Центрального банка Российской Федерации от не уплаченной в срок суммы. </w:t>
      </w:r>
    </w:p>
    <w:p w:rsidR="00183D39" w:rsidRDefault="00B950B7">
      <w:pPr>
        <w:spacing w:after="0" w:line="240" w:lineRule="auto"/>
        <w:ind w:firstLine="709"/>
        <w:jc w:val="both"/>
        <w:rPr>
          <w:rFonts w:ascii="Times New Roman" w:hAnsi="Times New Roman" w:cs="Times New Roman"/>
          <w:sz w:val="23"/>
          <w:szCs w:val="23"/>
        </w:rPr>
      </w:pPr>
      <w:r>
        <w:rPr>
          <w:rFonts w:ascii="Times New Roman" w:eastAsia="Times New Roman" w:hAnsi="Times New Roman" w:cs="Times New Roman"/>
          <w:sz w:val="23"/>
          <w:szCs w:val="23"/>
          <w:lang w:eastAsia="ru-RU"/>
        </w:rPr>
        <w:t xml:space="preserve">9.2.2. Штрафы начисляются за ненадлежащее исполнение </w:t>
      </w:r>
      <w:r>
        <w:rPr>
          <w:rFonts w:ascii="Times New Roman" w:hAnsi="Times New Roman" w:cs="Times New Roman"/>
          <w:sz w:val="23"/>
          <w:szCs w:val="23"/>
        </w:rPr>
        <w:t>Заказчиком</w:t>
      </w:r>
      <w:r>
        <w:rPr>
          <w:rFonts w:ascii="Times New Roman" w:eastAsia="Times New Roman" w:hAnsi="Times New Roman" w:cs="Times New Roman"/>
          <w:sz w:val="23"/>
          <w:szCs w:val="23"/>
          <w:lang w:eastAsia="ru-RU"/>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а)</w:t>
      </w:r>
      <w:r>
        <w:rPr>
          <w:rFonts w:ascii="Times New Roman" w:eastAsia="Times New Roman" w:hAnsi="Times New Roman" w:cs="Times New Roman"/>
          <w:sz w:val="23"/>
          <w:szCs w:val="23"/>
          <w:lang w:eastAsia="ru-RU"/>
        </w:rPr>
        <w:t xml:space="preserve"> </w:t>
      </w:r>
      <w:r>
        <w:rPr>
          <w:rFonts w:ascii="Times New Roman" w:hAnsi="Times New Roman" w:cs="Times New Roman"/>
          <w:sz w:val="23"/>
          <w:szCs w:val="23"/>
        </w:rPr>
        <w:t xml:space="preserve">1 000 рублей, </w:t>
      </w:r>
      <w:r w:rsidRPr="00A16A52">
        <w:rPr>
          <w:rFonts w:ascii="Times New Roman" w:hAnsi="Times New Roman" w:cs="Times New Roman"/>
          <w:sz w:val="23"/>
          <w:szCs w:val="23"/>
        </w:rPr>
        <w:t>если цена контракта не</w:t>
      </w:r>
      <w:r>
        <w:rPr>
          <w:rFonts w:ascii="Times New Roman" w:hAnsi="Times New Roman" w:cs="Times New Roman"/>
          <w:sz w:val="23"/>
          <w:szCs w:val="23"/>
        </w:rPr>
        <w:t xml:space="preserve"> превышает 3 млн. рублей (включительно);</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9.3. В случае просрочки исполнения </w:t>
      </w:r>
      <w:r>
        <w:rPr>
          <w:rFonts w:ascii="Times New Roman" w:hAnsi="Times New Roman" w:cs="Times New Roman"/>
          <w:sz w:val="23"/>
          <w:szCs w:val="23"/>
        </w:rPr>
        <w:t>Поставщиком</w:t>
      </w:r>
      <w:r>
        <w:rPr>
          <w:rFonts w:ascii="Times New Roman" w:eastAsia="Times New Roman" w:hAnsi="Times New Roman" w:cs="Times New Roman"/>
          <w:sz w:val="23"/>
          <w:szCs w:val="23"/>
          <w:lang w:eastAsia="ru-RU"/>
        </w:rPr>
        <w:t xml:space="preserve">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9.3.1.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(отдельного этапа исполнения контракта) и фактически исполненных поставщиком, если законодательством Российской Федерации не установлен иной порядок начисления пени.</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9.3.2. Если законодательством Российской Федерации не установлен иной порядок начисления штрафов,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Pr>
          <w:rFonts w:ascii="Times New Roman" w:hAnsi="Times New Roman" w:cs="Times New Roman"/>
          <w:sz w:val="23"/>
          <w:szCs w:val="23"/>
        </w:rPr>
        <w:t>рассчитывается как процент цены контракта, или в случае, если контрактом предусмотрены этапы исполнения контракта, как процент этапа исполнения ко</w:t>
      </w:r>
      <w:r w:rsidR="00A16A52">
        <w:rPr>
          <w:rFonts w:ascii="Times New Roman" w:hAnsi="Times New Roman" w:cs="Times New Roman"/>
          <w:sz w:val="23"/>
          <w:szCs w:val="23"/>
        </w:rPr>
        <w:t xml:space="preserve">нтракта (далее - цена Контракта) </w:t>
      </w:r>
      <w:r>
        <w:rPr>
          <w:rFonts w:ascii="Times New Roman" w:hAnsi="Times New Roman" w:cs="Times New Roman"/>
          <w:sz w:val="23"/>
          <w:szCs w:val="23"/>
        </w:rPr>
        <w:t>и</w:t>
      </w:r>
      <w:r>
        <w:rPr>
          <w:rFonts w:ascii="Times New Roman" w:eastAsia="Times New Roman" w:hAnsi="Times New Roman" w:cs="Times New Roman"/>
          <w:sz w:val="23"/>
          <w:szCs w:val="23"/>
          <w:lang w:eastAsia="ru-RU"/>
        </w:rPr>
        <w:t xml:space="preserve"> устанавливается в следующем порядке (за исключением случаев, предусмотренных иными подпунктами настоящего пункта):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а) 10 процентов цены Контракта в случае, если цена Контракта не превышает 3 млн. рублей;</w:t>
      </w:r>
    </w:p>
    <w:p w:rsidR="00183D39" w:rsidRDefault="00B950B7">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9.3.3. Если законодательством Российской Федерации не установлен иной порядок начисления штрафов,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размер штрафа устанавливается в следующем порядке:</w:t>
      </w:r>
    </w:p>
    <w:p w:rsidR="00183D39" w:rsidRDefault="00B950B7">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а) в случае, если цена контракта не превышает начальную (максимальную) цену контракта:</w:t>
      </w:r>
    </w:p>
    <w:p w:rsidR="00183D39" w:rsidRDefault="00B950B7">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- 10 процентов начальной (максимальной) цены контракта в случае, если цена контракта не превышает 3 млн. рублей;</w:t>
      </w:r>
    </w:p>
    <w:p w:rsidR="00183D39" w:rsidRDefault="00B950B7">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б) в случае, если цена контракта превышает начальную (максимальную) цену контракта:</w:t>
      </w:r>
    </w:p>
    <w:p w:rsidR="00183D39" w:rsidRDefault="00B950B7">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- 10 процентов цены контракта</w:t>
      </w:r>
      <w:r w:rsidR="00A16A52">
        <w:rPr>
          <w:rFonts w:ascii="Times New Roman" w:eastAsia="Times New Roman" w:hAnsi="Times New Roman" w:cs="Times New Roman"/>
          <w:sz w:val="23"/>
          <w:szCs w:val="23"/>
          <w:lang w:eastAsia="ru-RU"/>
        </w:rPr>
        <w:t>, если цена контракта не превышает 3 млн. рублей.</w:t>
      </w:r>
    </w:p>
    <w:p w:rsidR="00183D39" w:rsidRDefault="00B950B7">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9.3.4. Если законодательством Российской Федерации не установлен иной порядок начисления штрафов,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183D39" w:rsidRDefault="00B950B7">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а) 1 000 рублей, </w:t>
      </w:r>
      <w:r w:rsidRPr="00A16A52">
        <w:rPr>
          <w:rFonts w:ascii="Times New Roman" w:eastAsia="Times New Roman" w:hAnsi="Times New Roman" w:cs="Times New Roman"/>
          <w:sz w:val="23"/>
          <w:szCs w:val="23"/>
          <w:lang w:eastAsia="ru-RU"/>
        </w:rPr>
        <w:t>если цена Контракта не превышает</w:t>
      </w:r>
      <w:r>
        <w:rPr>
          <w:rFonts w:ascii="Times New Roman" w:eastAsia="Times New Roman" w:hAnsi="Times New Roman" w:cs="Times New Roman"/>
          <w:sz w:val="23"/>
          <w:szCs w:val="23"/>
          <w:lang w:eastAsia="ru-RU"/>
        </w:rPr>
        <w:t xml:space="preserve"> 3 млн. рублей;</w:t>
      </w:r>
    </w:p>
    <w:p w:rsidR="00183D39" w:rsidRDefault="00B950B7">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9.4.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83D39" w:rsidRDefault="00B950B7">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83D39" w:rsidRDefault="00B950B7">
      <w:pPr>
        <w:tabs>
          <w:tab w:val="left" w:pos="0"/>
        </w:tabs>
        <w:spacing w:after="0" w:line="240" w:lineRule="auto"/>
        <w:ind w:firstLine="709"/>
        <w:jc w:val="both"/>
        <w:rPr>
          <w:rFonts w:ascii="Times New Roman" w:hAnsi="Times New Roman" w:cs="Times New Roman"/>
          <w:sz w:val="23"/>
          <w:szCs w:val="23"/>
        </w:rPr>
      </w:pPr>
      <w:r>
        <w:rPr>
          <w:rFonts w:ascii="Times New Roman" w:eastAsia="Times New Roman" w:hAnsi="Times New Roman" w:cs="Times New Roman"/>
          <w:sz w:val="23"/>
          <w:szCs w:val="23"/>
          <w:lang w:eastAsia="ru-RU"/>
        </w:rPr>
        <w:t xml:space="preserve">9.5. </w:t>
      </w:r>
      <w:r>
        <w:rPr>
          <w:rFonts w:ascii="Times New Roman" w:hAnsi="Times New Roman" w:cs="Times New Roman"/>
          <w:sz w:val="23"/>
          <w:szCs w:val="23"/>
        </w:rPr>
        <w:t>В случае неисполнения или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неустоек (штрафов, пеней).</w:t>
      </w:r>
    </w:p>
    <w:p w:rsidR="00183D39" w:rsidRDefault="00B950B7">
      <w:pPr>
        <w:tabs>
          <w:tab w:val="left" w:pos="0"/>
        </w:tabs>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lastRenderedPageBreak/>
        <w:t>9.6. В случае причинения действиями (бездействием) Поставщика ущерба третьим лицам всю полноту ответственности, включая обязательства по возмещению материального ущерба или морального вреда, несет Поставщик.</w:t>
      </w:r>
    </w:p>
    <w:p w:rsidR="00183D39" w:rsidRDefault="00B950B7">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9.7. Поставщик несет перед Заказчиком ответственность за последствия неисполнения или ненадлежащего исполнения обязательства привлеченным им третьим лицом в соответствии с п. 1 ст. 313 и ст. 403 ГК РФ.</w:t>
      </w:r>
    </w:p>
    <w:p w:rsidR="00183D39" w:rsidRDefault="00B950B7">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9.8. Устранение недостатков Товара или документов не освобождает Поставщика от ответственности за просрочку их предоставления до даты фактического предоставления надлежащих Товаров или документов.</w:t>
      </w:r>
    </w:p>
    <w:p w:rsidR="00183D39" w:rsidRDefault="00183D39">
      <w:pPr>
        <w:tabs>
          <w:tab w:val="left" w:pos="0"/>
        </w:tabs>
        <w:spacing w:after="0" w:line="240" w:lineRule="auto"/>
        <w:ind w:firstLine="709"/>
        <w:jc w:val="both"/>
        <w:rPr>
          <w:rFonts w:ascii="Times New Roman" w:eastAsia="Times New Roman" w:hAnsi="Times New Roman" w:cs="Times New Roman"/>
          <w:sz w:val="23"/>
          <w:szCs w:val="23"/>
          <w:lang w:eastAsia="ru-RU"/>
        </w:rPr>
      </w:pPr>
    </w:p>
    <w:p w:rsidR="00183D39" w:rsidRPr="00A16A52" w:rsidRDefault="00B950B7">
      <w:pPr>
        <w:spacing w:after="0" w:line="240" w:lineRule="auto"/>
        <w:ind w:firstLine="709"/>
        <w:jc w:val="center"/>
        <w:rPr>
          <w:rFonts w:ascii="Times New Roman" w:eastAsia="Times New Roman" w:hAnsi="Times New Roman" w:cs="Times New Roman"/>
          <w:b/>
          <w:bCs/>
          <w:sz w:val="23"/>
          <w:szCs w:val="23"/>
          <w:lang w:eastAsia="ru-RU"/>
        </w:rPr>
      </w:pPr>
      <w:r w:rsidRPr="00A16A52">
        <w:rPr>
          <w:rFonts w:ascii="Times New Roman" w:eastAsia="Times New Roman" w:hAnsi="Times New Roman" w:cs="Times New Roman"/>
          <w:b/>
          <w:bCs/>
          <w:sz w:val="23"/>
          <w:szCs w:val="23"/>
          <w:lang w:eastAsia="ru-RU"/>
        </w:rPr>
        <w:t>10. ОБСТОЯТЕЛЬСТВА НЕПРЕОДОЛИМОЙ СИЛЫ</w:t>
      </w:r>
    </w:p>
    <w:p w:rsidR="00183D39" w:rsidRPr="00A16A52" w:rsidRDefault="00B950B7">
      <w:pPr>
        <w:spacing w:after="0" w:line="240" w:lineRule="auto"/>
        <w:ind w:firstLine="709"/>
        <w:jc w:val="both"/>
        <w:rPr>
          <w:rFonts w:ascii="Times New Roman" w:eastAsia="Times New Roman" w:hAnsi="Times New Roman" w:cs="Times New Roman"/>
          <w:sz w:val="23"/>
          <w:szCs w:val="23"/>
          <w:lang w:eastAsia="ru-RU"/>
        </w:rPr>
      </w:pPr>
      <w:r w:rsidRPr="00A16A52">
        <w:rPr>
          <w:rFonts w:ascii="Times New Roman" w:eastAsia="Times New Roman" w:hAnsi="Times New Roman" w:cs="Times New Roman"/>
          <w:sz w:val="23"/>
          <w:szCs w:val="23"/>
          <w:lang w:eastAsia="ru-RU"/>
        </w:rPr>
        <w:t xml:space="preserve">10.1. 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и непредотвратимого характера. </w:t>
      </w:r>
    </w:p>
    <w:p w:rsidR="00183D39" w:rsidRPr="00A16A52" w:rsidRDefault="00B950B7">
      <w:pPr>
        <w:spacing w:after="0" w:line="240" w:lineRule="auto"/>
        <w:ind w:firstLine="709"/>
        <w:jc w:val="both"/>
        <w:rPr>
          <w:rFonts w:ascii="Times New Roman" w:eastAsia="Times New Roman" w:hAnsi="Times New Roman" w:cs="Times New Roman"/>
          <w:sz w:val="23"/>
          <w:szCs w:val="23"/>
          <w:lang w:eastAsia="ru-RU"/>
        </w:rPr>
      </w:pPr>
      <w:r w:rsidRPr="00A16A52">
        <w:rPr>
          <w:rFonts w:ascii="Times New Roman" w:eastAsia="Times New Roman" w:hAnsi="Times New Roman" w:cs="Times New Roman"/>
          <w:sz w:val="23"/>
          <w:szCs w:val="23"/>
          <w:lang w:eastAsia="ru-RU"/>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(природные явления стихийного характера, как-то: землетрясение, наводнение, пожар, и другие стихийные бедствия, экстремальные ситуации общественной жизни: эпидемии, военные действия, международные санкции, отраслевые забастовки и т.п., принятие органами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rsidR="00183D39" w:rsidRPr="00A16A52" w:rsidRDefault="00B950B7">
      <w:pPr>
        <w:spacing w:after="0" w:line="240" w:lineRule="auto"/>
        <w:ind w:firstLine="709"/>
        <w:jc w:val="both"/>
        <w:rPr>
          <w:rFonts w:ascii="Times New Roman" w:eastAsia="Times New Roman" w:hAnsi="Times New Roman" w:cs="Times New Roman"/>
          <w:sz w:val="23"/>
          <w:szCs w:val="23"/>
          <w:lang w:eastAsia="ru-RU"/>
        </w:rPr>
      </w:pPr>
      <w:r w:rsidRPr="00A16A52">
        <w:rPr>
          <w:rFonts w:ascii="Times New Roman" w:eastAsia="Times New Roman" w:hAnsi="Times New Roman" w:cs="Times New Roman"/>
          <w:sz w:val="23"/>
          <w:szCs w:val="23"/>
          <w:lang w:eastAsia="ru-RU"/>
        </w:rPr>
        <w:t>10.2. Сторона, ссылающаяся на обстоятельства непреодолимой силы, при наличии технической возможности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rsidR="00183D39" w:rsidRPr="00A16A52" w:rsidRDefault="00B950B7">
      <w:pPr>
        <w:spacing w:after="0" w:line="240" w:lineRule="auto"/>
        <w:ind w:firstLine="709"/>
        <w:jc w:val="both"/>
        <w:rPr>
          <w:rFonts w:ascii="Times New Roman" w:eastAsia="Times New Roman" w:hAnsi="Times New Roman" w:cs="Times New Roman"/>
          <w:sz w:val="23"/>
          <w:szCs w:val="23"/>
          <w:lang w:eastAsia="ru-RU"/>
        </w:rPr>
      </w:pPr>
      <w:r w:rsidRPr="00A16A52">
        <w:rPr>
          <w:rFonts w:ascii="Times New Roman" w:eastAsia="Times New Roman" w:hAnsi="Times New Roman" w:cs="Times New Roman"/>
          <w:sz w:val="23"/>
          <w:szCs w:val="23"/>
          <w:lang w:eastAsia="ru-RU"/>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183D39" w:rsidRPr="00A16A52" w:rsidRDefault="00B950B7">
      <w:pPr>
        <w:spacing w:after="0" w:line="240" w:lineRule="auto"/>
        <w:ind w:firstLine="709"/>
        <w:jc w:val="both"/>
        <w:rPr>
          <w:rFonts w:ascii="Times New Roman" w:eastAsia="Times New Roman" w:hAnsi="Times New Roman" w:cs="Times New Roman"/>
          <w:sz w:val="23"/>
          <w:szCs w:val="23"/>
          <w:lang w:eastAsia="ru-RU"/>
        </w:rPr>
      </w:pPr>
      <w:r w:rsidRPr="00A16A52">
        <w:rPr>
          <w:rFonts w:ascii="Times New Roman" w:eastAsia="Times New Roman" w:hAnsi="Times New Roman" w:cs="Times New Roman"/>
          <w:sz w:val="23"/>
          <w:szCs w:val="23"/>
          <w:lang w:eastAsia="ru-RU"/>
        </w:rPr>
        <w:t>10.3.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183D39" w:rsidRPr="00A16A52" w:rsidRDefault="00B950B7">
      <w:pPr>
        <w:spacing w:after="0" w:line="240" w:lineRule="auto"/>
        <w:ind w:firstLine="709"/>
        <w:jc w:val="both"/>
        <w:rPr>
          <w:rFonts w:ascii="Times New Roman" w:eastAsia="Times New Roman" w:hAnsi="Times New Roman" w:cs="Times New Roman"/>
          <w:sz w:val="23"/>
          <w:szCs w:val="23"/>
          <w:lang w:eastAsia="ru-RU"/>
        </w:rPr>
      </w:pPr>
      <w:r w:rsidRPr="00A16A52">
        <w:rPr>
          <w:rFonts w:ascii="Times New Roman" w:eastAsia="Times New Roman" w:hAnsi="Times New Roman" w:cs="Times New Roman"/>
          <w:sz w:val="23"/>
          <w:szCs w:val="23"/>
          <w:lang w:eastAsia="ru-RU"/>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A16A52">
        <w:rPr>
          <w:rFonts w:ascii="Times New Roman" w:eastAsia="Times New Roman" w:hAnsi="Times New Roman" w:cs="Times New Roman"/>
          <w:sz w:val="23"/>
          <w:szCs w:val="23"/>
          <w:lang w:eastAsia="ru-RU"/>
        </w:rPr>
        <w:t>неизвещением</w:t>
      </w:r>
      <w:proofErr w:type="spellEnd"/>
      <w:r w:rsidRPr="00A16A52">
        <w:rPr>
          <w:rFonts w:ascii="Times New Roman" w:eastAsia="Times New Roman" w:hAnsi="Times New Roman" w:cs="Times New Roman"/>
          <w:sz w:val="23"/>
          <w:szCs w:val="23"/>
          <w:lang w:eastAsia="ru-RU"/>
        </w:rPr>
        <w:t xml:space="preserve"> или несвоевременным извещением.</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sidRPr="00A16A52">
        <w:rPr>
          <w:rFonts w:ascii="Times New Roman" w:eastAsia="Times New Roman" w:hAnsi="Times New Roman" w:cs="Times New Roman"/>
          <w:sz w:val="23"/>
          <w:szCs w:val="23"/>
          <w:lang w:eastAsia="ru-RU"/>
        </w:rPr>
        <w:t>10.4. Стороны могут отказаться от дальнейшего исполнения обязательств по Контракту по соглашению Сторон, если обстоятельство</w:t>
      </w:r>
      <w:r>
        <w:rPr>
          <w:rFonts w:ascii="Times New Roman" w:eastAsia="Times New Roman" w:hAnsi="Times New Roman" w:cs="Times New Roman"/>
          <w:sz w:val="23"/>
          <w:szCs w:val="23"/>
          <w:lang w:eastAsia="ru-RU"/>
        </w:rPr>
        <w:t xml:space="preserve"> непреодолимой силы длится более 30 (тридцати) календарных дней. </w:t>
      </w:r>
    </w:p>
    <w:p w:rsidR="00183D39" w:rsidRDefault="00B950B7">
      <w:pPr>
        <w:spacing w:after="0" w:line="240" w:lineRule="auto"/>
        <w:ind w:firstLine="709"/>
        <w:jc w:val="center"/>
        <w:rPr>
          <w:rFonts w:ascii="Times New Roman" w:eastAsia="Times New Roman" w:hAnsi="Times New Roman" w:cs="Times New Roman"/>
          <w:b/>
          <w:bCs/>
          <w:sz w:val="23"/>
          <w:szCs w:val="23"/>
          <w:lang w:eastAsia="ru-RU"/>
        </w:rPr>
      </w:pPr>
      <w:r w:rsidRPr="00A16A52">
        <w:rPr>
          <w:rFonts w:ascii="Times New Roman" w:eastAsia="Times New Roman" w:hAnsi="Times New Roman" w:cs="Times New Roman"/>
          <w:b/>
          <w:bCs/>
          <w:sz w:val="23"/>
          <w:szCs w:val="23"/>
          <w:lang w:eastAsia="ru-RU"/>
        </w:rPr>
        <w:t>11. ЮРИДИЧЕСКИ</w:t>
      </w:r>
      <w:r>
        <w:rPr>
          <w:rFonts w:ascii="Times New Roman" w:eastAsia="Times New Roman" w:hAnsi="Times New Roman" w:cs="Times New Roman"/>
          <w:b/>
          <w:bCs/>
          <w:sz w:val="23"/>
          <w:szCs w:val="23"/>
          <w:lang w:eastAsia="ru-RU"/>
        </w:rPr>
        <w:t xml:space="preserve"> ЗНАЧИМЫЕ СООБЩЕНИЯ. </w:t>
      </w:r>
    </w:p>
    <w:p w:rsidR="00183D39" w:rsidRPr="00A16A52" w:rsidRDefault="00B950B7">
      <w:pPr>
        <w:spacing w:after="0" w:line="240" w:lineRule="auto"/>
        <w:ind w:firstLine="709"/>
        <w:jc w:val="both"/>
        <w:rPr>
          <w:rFonts w:ascii="Times New Roman" w:eastAsia="Times New Roman" w:hAnsi="Times New Roman" w:cs="Times New Roman"/>
          <w:sz w:val="23"/>
          <w:szCs w:val="23"/>
          <w:lang w:eastAsia="ru-RU"/>
        </w:rPr>
      </w:pPr>
      <w:r w:rsidRPr="00A16A52">
        <w:rPr>
          <w:rFonts w:ascii="Times New Roman" w:eastAsia="Times New Roman" w:hAnsi="Times New Roman" w:cs="Times New Roman"/>
          <w:sz w:val="23"/>
          <w:szCs w:val="23"/>
          <w:lang w:eastAsia="ru-RU"/>
        </w:rPr>
        <w:t>11.1. Все юридически значимые сообщения, необходимые в соответствии с Контрактом,</w:t>
      </w:r>
      <w:r w:rsidR="004F0057" w:rsidRPr="00A16A52">
        <w:rPr>
          <w:rFonts w:ascii="Times New Roman" w:eastAsia="Times New Roman" w:hAnsi="Times New Roman" w:cs="Times New Roman"/>
          <w:sz w:val="23"/>
          <w:szCs w:val="23"/>
          <w:lang w:eastAsia="ru-RU"/>
        </w:rPr>
        <w:t xml:space="preserve"> за исключением, предусмотренных п. 12/13/14.3. </w:t>
      </w:r>
      <w:r w:rsidRPr="00A16A52">
        <w:rPr>
          <w:rFonts w:ascii="Times New Roman" w:eastAsia="Times New Roman" w:hAnsi="Times New Roman" w:cs="Times New Roman"/>
          <w:sz w:val="23"/>
          <w:szCs w:val="23"/>
          <w:lang w:eastAsia="ru-RU"/>
        </w:rPr>
        <w:t xml:space="preserve">совершаются в письменной форме и должны быть переданы курьером или направлены </w:t>
      </w:r>
      <w:r w:rsidRPr="00A16A52">
        <w:rPr>
          <w:rFonts w:ascii="Times New Roman" w:hAnsi="Times New Roman" w:cs="Times New Roman"/>
          <w:sz w:val="23"/>
          <w:szCs w:val="23"/>
        </w:rPr>
        <w:t>по почте заказным письмом с уведомлением о вручении</w:t>
      </w:r>
      <w:r w:rsidRPr="00A16A52">
        <w:rPr>
          <w:rFonts w:ascii="Times New Roman" w:eastAsia="Times New Roman" w:hAnsi="Times New Roman" w:cs="Times New Roman"/>
          <w:sz w:val="23"/>
          <w:szCs w:val="23"/>
          <w:lang w:eastAsia="ru-RU"/>
        </w:rPr>
        <w:t xml:space="preserve"> по адресу Стороны, указанному в Контракте, </w:t>
      </w:r>
      <w:r w:rsidRPr="00A16A52">
        <w:rPr>
          <w:rFonts w:ascii="Times New Roman" w:hAnsi="Times New Roman" w:cs="Times New Roman"/>
          <w:sz w:val="23"/>
          <w:szCs w:val="23"/>
        </w:rPr>
        <w:t xml:space="preserve">или посредством факсимильной связи, либо </w:t>
      </w:r>
      <w:r w:rsidRPr="00A16A52">
        <w:rPr>
          <w:rFonts w:ascii="Times New Roman" w:eastAsia="Times New Roman" w:hAnsi="Times New Roman" w:cs="Times New Roman"/>
          <w:sz w:val="23"/>
          <w:szCs w:val="23"/>
          <w:lang w:eastAsia="ru-RU"/>
        </w:rPr>
        <w:t xml:space="preserve">посредством электронной почты по указанным в Контракте реквизитам Сторон. </w:t>
      </w:r>
    </w:p>
    <w:p w:rsidR="00183D39" w:rsidRPr="00A16A52" w:rsidRDefault="00B950B7">
      <w:pPr>
        <w:spacing w:after="0" w:line="240" w:lineRule="auto"/>
        <w:ind w:firstLine="709"/>
        <w:jc w:val="both"/>
        <w:rPr>
          <w:rFonts w:ascii="Times New Roman" w:eastAsia="Times New Roman" w:hAnsi="Times New Roman" w:cs="Times New Roman"/>
          <w:sz w:val="23"/>
          <w:szCs w:val="23"/>
          <w:lang w:eastAsia="ru-RU"/>
        </w:rPr>
      </w:pPr>
      <w:r w:rsidRPr="00A16A52">
        <w:rPr>
          <w:rFonts w:ascii="Times New Roman" w:eastAsia="Times New Roman" w:hAnsi="Times New Roman" w:cs="Times New Roman"/>
          <w:sz w:val="23"/>
          <w:szCs w:val="23"/>
          <w:lang w:eastAsia="ru-RU"/>
        </w:rPr>
        <w:t>При этом Стороны признают сообщение, направляемое электронной почтой, юридически значимым при условии направления скан-образа документа, изготовленного на бумажном носителе, содержащего исходящий номер, дату и собственноручную подпись лица, уполномоченного на совершение юридически значимых действий от имени Стороны.</w:t>
      </w:r>
    </w:p>
    <w:p w:rsidR="00183D39" w:rsidRPr="00A16A52" w:rsidRDefault="00B950B7">
      <w:pPr>
        <w:spacing w:after="0" w:line="240" w:lineRule="auto"/>
        <w:ind w:firstLine="709"/>
        <w:jc w:val="both"/>
        <w:rPr>
          <w:rFonts w:ascii="Times New Roman" w:eastAsia="Times New Roman" w:hAnsi="Times New Roman" w:cs="Times New Roman"/>
          <w:sz w:val="23"/>
          <w:szCs w:val="23"/>
          <w:lang w:eastAsia="ru-RU"/>
        </w:rPr>
      </w:pPr>
      <w:r w:rsidRPr="00A16A52">
        <w:rPr>
          <w:rFonts w:ascii="Times New Roman" w:eastAsia="Times New Roman" w:hAnsi="Times New Roman" w:cs="Times New Roman"/>
          <w:sz w:val="23"/>
          <w:szCs w:val="23"/>
          <w:lang w:eastAsia="ru-RU"/>
        </w:rPr>
        <w:t xml:space="preserve">11.2. Сообщение, направленное </w:t>
      </w:r>
      <w:r w:rsidRPr="00A16A52">
        <w:rPr>
          <w:rFonts w:ascii="Times New Roman" w:hAnsi="Times New Roman" w:cs="Times New Roman"/>
          <w:sz w:val="23"/>
          <w:szCs w:val="23"/>
        </w:rPr>
        <w:t xml:space="preserve">посредством факсимильной связи или </w:t>
      </w:r>
      <w:r w:rsidRPr="00A16A52">
        <w:rPr>
          <w:rFonts w:ascii="Times New Roman" w:eastAsia="Times New Roman" w:hAnsi="Times New Roman" w:cs="Times New Roman"/>
          <w:sz w:val="23"/>
          <w:szCs w:val="23"/>
          <w:lang w:eastAsia="ru-RU"/>
        </w:rPr>
        <w:t>электронной почты, считается полученным Стороной, которой оно адресовано, в первый рабочий день после отправки.</w:t>
      </w:r>
    </w:p>
    <w:p w:rsidR="00183D39" w:rsidRPr="00A16A52" w:rsidRDefault="00B950B7">
      <w:pPr>
        <w:spacing w:after="0" w:line="240" w:lineRule="auto"/>
        <w:ind w:firstLine="709"/>
        <w:jc w:val="both"/>
        <w:rPr>
          <w:rFonts w:ascii="Times New Roman" w:eastAsia="Times New Roman" w:hAnsi="Times New Roman" w:cs="Times New Roman"/>
          <w:sz w:val="23"/>
          <w:szCs w:val="23"/>
          <w:lang w:eastAsia="ru-RU"/>
        </w:rPr>
      </w:pPr>
      <w:r w:rsidRPr="00A16A52">
        <w:rPr>
          <w:rFonts w:ascii="Times New Roman" w:eastAsia="Times New Roman" w:hAnsi="Times New Roman" w:cs="Times New Roman"/>
          <w:sz w:val="23"/>
          <w:szCs w:val="23"/>
          <w:lang w:eastAsia="ru-RU"/>
        </w:rPr>
        <w:t xml:space="preserve">11.3. Сообщение, направленное Стороне </w:t>
      </w:r>
      <w:r w:rsidRPr="00A16A52">
        <w:rPr>
          <w:rFonts w:ascii="Times New Roman" w:hAnsi="Times New Roman" w:cs="Times New Roman"/>
          <w:sz w:val="23"/>
          <w:szCs w:val="23"/>
        </w:rPr>
        <w:t>по почте заказным письмом с уведомлением о вручении</w:t>
      </w:r>
      <w:r w:rsidRPr="00A16A52">
        <w:rPr>
          <w:rFonts w:ascii="Times New Roman" w:eastAsia="Times New Roman" w:hAnsi="Times New Roman" w:cs="Times New Roman"/>
          <w:sz w:val="23"/>
          <w:szCs w:val="23"/>
          <w:lang w:eastAsia="ru-RU"/>
        </w:rPr>
        <w:t xml:space="preserve"> или переданное курьером, считается полученным в день вручения. </w:t>
      </w:r>
    </w:p>
    <w:p w:rsidR="00183D39" w:rsidRPr="00A16A52" w:rsidRDefault="00B950B7">
      <w:pPr>
        <w:spacing w:after="0" w:line="240" w:lineRule="auto"/>
        <w:ind w:firstLine="709"/>
        <w:jc w:val="both"/>
        <w:rPr>
          <w:rFonts w:ascii="Times New Roman" w:eastAsia="Times New Roman" w:hAnsi="Times New Roman" w:cs="Times New Roman"/>
          <w:sz w:val="23"/>
          <w:szCs w:val="23"/>
          <w:lang w:eastAsia="ru-RU"/>
        </w:rPr>
      </w:pPr>
      <w:r w:rsidRPr="00A16A52">
        <w:rPr>
          <w:rFonts w:ascii="Times New Roman" w:eastAsia="Times New Roman" w:hAnsi="Times New Roman" w:cs="Times New Roman"/>
          <w:sz w:val="23"/>
          <w:szCs w:val="23"/>
          <w:lang w:eastAsia="ru-RU"/>
        </w:rPr>
        <w:t xml:space="preserve">Сообщение считается доставленным, если Сторона уклонилась от его получения в отделении связи: на 8-й день с момента поступления в отделение связи для писем. </w:t>
      </w:r>
    </w:p>
    <w:p w:rsidR="00183D39" w:rsidRDefault="00A16A52">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11</w:t>
      </w:r>
      <w:r w:rsidR="00B950B7" w:rsidRPr="00A16A52">
        <w:rPr>
          <w:rFonts w:ascii="Times New Roman" w:eastAsia="Times New Roman" w:hAnsi="Times New Roman" w:cs="Times New Roman"/>
          <w:sz w:val="23"/>
          <w:szCs w:val="23"/>
          <w:lang w:eastAsia="ru-RU"/>
        </w:rPr>
        <w:t>.4. Каждая из Сторон</w:t>
      </w:r>
      <w:r w:rsidR="00B950B7">
        <w:rPr>
          <w:rFonts w:ascii="Times New Roman" w:eastAsia="Times New Roman" w:hAnsi="Times New Roman" w:cs="Times New Roman"/>
          <w:sz w:val="23"/>
          <w:szCs w:val="23"/>
          <w:lang w:eastAsia="ru-RU"/>
        </w:rPr>
        <w:t xml:space="preserve"> обязуется письменно уведомлять другую Сторону об изменении своего наименования, адреса, почтового адреса или банковских реквизитов, указанных в Контракте в срок не более 5 (пяти) рабочих дней со дня такого изменения, в противном случае риск неблагоприятных последствий такого не уведомления несет не уведомившая Сторона.</w:t>
      </w:r>
    </w:p>
    <w:p w:rsidR="00183D39" w:rsidRDefault="00183D39">
      <w:pPr>
        <w:spacing w:after="0" w:line="240" w:lineRule="auto"/>
        <w:ind w:firstLine="709"/>
        <w:jc w:val="both"/>
        <w:rPr>
          <w:rFonts w:ascii="Times New Roman" w:hAnsi="Times New Roman" w:cs="Times New Roman"/>
          <w:sz w:val="23"/>
          <w:szCs w:val="23"/>
        </w:rPr>
      </w:pPr>
    </w:p>
    <w:p w:rsidR="00183D39" w:rsidRPr="00A16A52" w:rsidRDefault="00B950B7">
      <w:pPr>
        <w:spacing w:after="0" w:line="240" w:lineRule="auto"/>
        <w:ind w:firstLine="709"/>
        <w:jc w:val="center"/>
        <w:rPr>
          <w:rFonts w:ascii="Times New Roman" w:eastAsia="Times New Roman" w:hAnsi="Times New Roman" w:cs="Times New Roman"/>
          <w:b/>
          <w:bCs/>
          <w:sz w:val="23"/>
          <w:szCs w:val="23"/>
          <w:lang w:eastAsia="ru-RU"/>
        </w:rPr>
      </w:pPr>
      <w:r w:rsidRPr="00A16A52">
        <w:rPr>
          <w:rFonts w:ascii="Times New Roman" w:eastAsia="Times New Roman" w:hAnsi="Times New Roman" w:cs="Times New Roman"/>
          <w:b/>
          <w:bCs/>
          <w:sz w:val="23"/>
          <w:szCs w:val="23"/>
          <w:lang w:eastAsia="ru-RU"/>
        </w:rPr>
        <w:lastRenderedPageBreak/>
        <w:t>12. РАЗРЕШЕНИЕ СПОРОВ</w:t>
      </w:r>
    </w:p>
    <w:p w:rsidR="00183D39" w:rsidRPr="00A16A52" w:rsidRDefault="00B950B7">
      <w:pPr>
        <w:spacing w:after="0" w:line="240" w:lineRule="auto"/>
        <w:ind w:firstLine="709"/>
        <w:jc w:val="both"/>
        <w:rPr>
          <w:rFonts w:ascii="Times New Roman" w:eastAsia="Times New Roman" w:hAnsi="Times New Roman" w:cs="Times New Roman"/>
          <w:bCs/>
          <w:sz w:val="23"/>
          <w:szCs w:val="23"/>
          <w:lang w:eastAsia="ru-RU"/>
        </w:rPr>
      </w:pPr>
      <w:r w:rsidRPr="00A16A52">
        <w:rPr>
          <w:rFonts w:ascii="Times New Roman" w:eastAsia="Times New Roman" w:hAnsi="Times New Roman" w:cs="Times New Roman"/>
          <w:sz w:val="23"/>
          <w:szCs w:val="23"/>
          <w:lang w:eastAsia="ru-RU"/>
        </w:rPr>
        <w:t>12</w:t>
      </w:r>
      <w:r w:rsidRPr="00A16A52">
        <w:rPr>
          <w:rFonts w:ascii="Times New Roman" w:eastAsia="Times New Roman" w:hAnsi="Times New Roman" w:cs="Times New Roman"/>
          <w:bCs/>
          <w:sz w:val="23"/>
          <w:szCs w:val="23"/>
          <w:lang w:eastAsia="ru-RU"/>
        </w:rPr>
        <w:t>.1. Претензионный порядок досудебного урегулирования споров, вытекающих из Контракта, является для Сторон обязательным.</w:t>
      </w:r>
    </w:p>
    <w:p w:rsidR="00913402" w:rsidRPr="00A16A52" w:rsidRDefault="00B950B7" w:rsidP="00913402">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3"/>
          <w:szCs w:val="23"/>
          <w:lang w:eastAsia="ru-RU"/>
        </w:rPr>
      </w:pPr>
      <w:r w:rsidRPr="00A16A52">
        <w:rPr>
          <w:rFonts w:ascii="Times New Roman" w:eastAsia="Times New Roman" w:hAnsi="Times New Roman" w:cs="Times New Roman"/>
          <w:sz w:val="23"/>
          <w:szCs w:val="23"/>
          <w:lang w:eastAsia="ru-RU"/>
        </w:rPr>
        <w:t>12.2.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65769D" w:rsidRPr="00A16A52" w:rsidRDefault="004F0057" w:rsidP="0065769D">
      <w:pPr>
        <w:autoSpaceDE w:val="0"/>
        <w:autoSpaceDN w:val="0"/>
        <w:adjustRightInd w:val="0"/>
        <w:spacing w:after="0" w:line="240" w:lineRule="auto"/>
        <w:ind w:firstLine="708"/>
        <w:jc w:val="both"/>
        <w:rPr>
          <w:rFonts w:ascii="Times New Roman" w:eastAsia="Times New Roman" w:hAnsi="Times New Roman" w:cs="Times New Roman"/>
          <w:sz w:val="23"/>
          <w:szCs w:val="23"/>
          <w:lang w:eastAsia="ru-RU"/>
        </w:rPr>
      </w:pPr>
      <w:r w:rsidRPr="00A16A52">
        <w:rPr>
          <w:rFonts w:ascii="Times New Roman" w:eastAsia="Times New Roman" w:hAnsi="Times New Roman" w:cs="Times New Roman"/>
          <w:sz w:val="23"/>
          <w:szCs w:val="23"/>
          <w:lang w:eastAsia="ru-RU"/>
        </w:rPr>
        <w:t xml:space="preserve">12.3. </w:t>
      </w:r>
      <w:r w:rsidR="00B203BF" w:rsidRPr="00A16A52">
        <w:rPr>
          <w:rFonts w:ascii="Times New Roman" w:eastAsia="Times New Roman" w:hAnsi="Times New Roman" w:cs="Times New Roman"/>
          <w:sz w:val="23"/>
          <w:szCs w:val="23"/>
          <w:lang w:eastAsia="ru-RU"/>
        </w:rPr>
        <w:t>Претензия (т</w:t>
      </w:r>
      <w:r w:rsidR="0065769D" w:rsidRPr="00A16A52">
        <w:rPr>
          <w:rFonts w:ascii="Times New Roman" w:hAnsi="Times New Roman" w:cs="Times New Roman"/>
          <w:sz w:val="24"/>
          <w:szCs w:val="24"/>
        </w:rPr>
        <w:t>ребование</w:t>
      </w:r>
      <w:r w:rsidR="00B203BF" w:rsidRPr="00A16A52">
        <w:rPr>
          <w:rFonts w:ascii="Times New Roman" w:hAnsi="Times New Roman" w:cs="Times New Roman"/>
          <w:sz w:val="24"/>
          <w:szCs w:val="24"/>
        </w:rPr>
        <w:t>)</w:t>
      </w:r>
      <w:r w:rsidR="0065769D" w:rsidRPr="00A16A52">
        <w:rPr>
          <w:rFonts w:ascii="Times New Roman" w:hAnsi="Times New Roman" w:cs="Times New Roman"/>
          <w:sz w:val="24"/>
          <w:szCs w:val="24"/>
        </w:rPr>
        <w:t xml:space="preserve"> об оплате неустойки, решение об одностороннем отказе от исполнения контракта, извещение об отмене решения об одностороннем отказе от исполнения контракта направля</w:t>
      </w:r>
      <w:r w:rsidR="00B203BF" w:rsidRPr="00A16A52">
        <w:rPr>
          <w:rFonts w:ascii="Times New Roman" w:hAnsi="Times New Roman" w:cs="Times New Roman"/>
          <w:sz w:val="24"/>
          <w:szCs w:val="24"/>
        </w:rPr>
        <w:t>ю</w:t>
      </w:r>
      <w:r w:rsidR="0065769D" w:rsidRPr="00A16A52">
        <w:rPr>
          <w:rFonts w:ascii="Times New Roman" w:hAnsi="Times New Roman" w:cs="Times New Roman"/>
          <w:sz w:val="24"/>
          <w:szCs w:val="24"/>
        </w:rPr>
        <w:t xml:space="preserve">тся </w:t>
      </w:r>
      <w:r w:rsidR="00B203BF" w:rsidRPr="00A16A52">
        <w:rPr>
          <w:rFonts w:ascii="Times New Roman" w:hAnsi="Times New Roman" w:cs="Times New Roman"/>
          <w:sz w:val="24"/>
          <w:szCs w:val="24"/>
        </w:rPr>
        <w:t>Сторонами</w:t>
      </w:r>
      <w:r w:rsidR="0065769D" w:rsidRPr="00A16A52">
        <w:rPr>
          <w:rFonts w:ascii="Times New Roman" w:hAnsi="Times New Roman" w:cs="Times New Roman"/>
          <w:sz w:val="23"/>
          <w:szCs w:val="23"/>
        </w:rPr>
        <w:t xml:space="preserve"> путем формирования и размещения с использованием</w:t>
      </w:r>
      <w:r w:rsidR="00A16A52" w:rsidRPr="00A16A52">
        <w:rPr>
          <w:rFonts w:ascii="Times New Roman" w:hAnsi="Times New Roman" w:cs="Times New Roman"/>
          <w:sz w:val="23"/>
          <w:szCs w:val="23"/>
        </w:rPr>
        <w:t xml:space="preserve"> единой информационной системы.</w:t>
      </w:r>
    </w:p>
    <w:p w:rsidR="00183D39" w:rsidRPr="00A16A52" w:rsidRDefault="004F0057">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3"/>
          <w:szCs w:val="23"/>
          <w:lang w:eastAsia="ru-RU"/>
        </w:rPr>
      </w:pPr>
      <w:r w:rsidRPr="00A16A52">
        <w:rPr>
          <w:rFonts w:ascii="Times New Roman" w:eastAsia="Times New Roman" w:hAnsi="Times New Roman" w:cs="Times New Roman"/>
          <w:sz w:val="23"/>
          <w:szCs w:val="23"/>
          <w:lang w:eastAsia="ru-RU"/>
        </w:rPr>
        <w:t xml:space="preserve">12.4. </w:t>
      </w:r>
      <w:r w:rsidR="00B950B7" w:rsidRPr="00A16A52">
        <w:rPr>
          <w:rFonts w:ascii="Times New Roman" w:hAnsi="Times New Roman" w:cs="Times New Roman"/>
          <w:sz w:val="23"/>
          <w:szCs w:val="23"/>
          <w14:ligatures w14:val="standard"/>
        </w:rPr>
        <w:t xml:space="preserve">Срок рассмотрения писем, уведомлений или претензий не может превышать 15 (пятнадцать) </w:t>
      </w:r>
      <w:r w:rsidR="00B950B7" w:rsidRPr="00A16A52">
        <w:rPr>
          <w:rFonts w:ascii="Times New Roman" w:eastAsia="Times New Roman" w:hAnsi="Times New Roman" w:cs="Times New Roman"/>
          <w:sz w:val="23"/>
          <w:szCs w:val="23"/>
          <w:lang w:eastAsia="ru-RU"/>
          <w14:ligatures w14:val="standard"/>
        </w:rPr>
        <w:t>рабочих</w:t>
      </w:r>
      <w:r w:rsidR="00B950B7" w:rsidRPr="00A16A52">
        <w:rPr>
          <w:rFonts w:ascii="Times New Roman" w:hAnsi="Times New Roman" w:cs="Times New Roman"/>
          <w:sz w:val="23"/>
          <w:szCs w:val="23"/>
          <w14:ligatures w14:val="standard"/>
        </w:rPr>
        <w:t xml:space="preserve"> дней со дня их получения,</w:t>
      </w:r>
      <w:r w:rsidR="00B950B7" w:rsidRPr="00A16A52">
        <w:rPr>
          <w:rFonts w:ascii="Times New Roman" w:hAnsi="Times New Roman" w:cs="Times New Roman"/>
          <w:sz w:val="23"/>
          <w:szCs w:val="23"/>
        </w:rPr>
        <w:t xml:space="preserve"> если иное не предусмотрено Контрактом</w:t>
      </w:r>
      <w:r w:rsidR="00B950B7" w:rsidRPr="00A16A52">
        <w:rPr>
          <w:rFonts w:ascii="Times New Roman" w:hAnsi="Times New Roman" w:cs="Times New Roman"/>
          <w:sz w:val="23"/>
          <w:szCs w:val="23"/>
          <w14:ligatures w14:val="standard"/>
        </w:rPr>
        <w:t>.</w:t>
      </w:r>
    </w:p>
    <w:p w:rsidR="00183D39" w:rsidRDefault="004F005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3"/>
          <w:szCs w:val="23"/>
          <w:lang w:eastAsia="ru-RU"/>
        </w:rPr>
      </w:pPr>
      <w:r w:rsidRPr="00A16A52">
        <w:rPr>
          <w:rFonts w:ascii="Times New Roman" w:eastAsia="Times New Roman" w:hAnsi="Times New Roman" w:cs="Times New Roman"/>
          <w:sz w:val="23"/>
          <w:szCs w:val="23"/>
          <w:lang w:eastAsia="ru-RU"/>
        </w:rPr>
        <w:t>12.5.</w:t>
      </w:r>
      <w:r w:rsidR="00B950B7" w:rsidRPr="00A16A52">
        <w:rPr>
          <w:rFonts w:ascii="Times New Roman" w:eastAsia="Times New Roman" w:hAnsi="Times New Roman" w:cs="Times New Roman"/>
          <w:sz w:val="23"/>
          <w:szCs w:val="23"/>
          <w:lang w:eastAsia="ru-RU"/>
        </w:rPr>
        <w:t xml:space="preserve"> В случае если указанные споры и разногласия не могут быть разрешены путем переговоров, они подлежат разрешению в порядке</w:t>
      </w:r>
      <w:r w:rsidR="00B950B7">
        <w:rPr>
          <w:rFonts w:ascii="Times New Roman" w:eastAsia="Times New Roman" w:hAnsi="Times New Roman" w:cs="Times New Roman"/>
          <w:sz w:val="23"/>
          <w:szCs w:val="23"/>
          <w:lang w:eastAsia="ru-RU"/>
        </w:rPr>
        <w:t>, предусмотренном действующим законодательством Российской Федерации, в компетентном суде по месту нахождения Заказчика.</w:t>
      </w:r>
    </w:p>
    <w:p w:rsidR="00183D39"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Pr="008E0562" w:rsidRDefault="00A16A52">
      <w:pPr>
        <w:spacing w:after="0" w:line="240" w:lineRule="auto"/>
        <w:ind w:firstLine="709"/>
        <w:jc w:val="center"/>
        <w:rPr>
          <w:rFonts w:ascii="Times New Roman" w:eastAsia="Times New Roman" w:hAnsi="Times New Roman" w:cs="Times New Roman"/>
          <w:b/>
          <w:bCs/>
          <w:sz w:val="23"/>
          <w:szCs w:val="23"/>
          <w:lang w:eastAsia="ru-RU"/>
        </w:rPr>
      </w:pPr>
      <w:r w:rsidRPr="008E0562">
        <w:rPr>
          <w:rFonts w:ascii="Times New Roman" w:eastAsia="Times New Roman" w:hAnsi="Times New Roman" w:cs="Times New Roman"/>
          <w:b/>
          <w:bCs/>
          <w:sz w:val="23"/>
          <w:szCs w:val="23"/>
          <w:lang w:eastAsia="ru-RU"/>
        </w:rPr>
        <w:t>13</w:t>
      </w:r>
      <w:r w:rsidR="00B950B7" w:rsidRPr="008E0562">
        <w:rPr>
          <w:rFonts w:ascii="Times New Roman" w:eastAsia="Times New Roman" w:hAnsi="Times New Roman" w:cs="Times New Roman"/>
          <w:b/>
          <w:bCs/>
          <w:sz w:val="23"/>
          <w:szCs w:val="23"/>
          <w:lang w:eastAsia="ru-RU"/>
        </w:rPr>
        <w:t>. ДЕЙСТВИЕ КОНТРАКТА, ОСНОВАНИЯ И ПОРЯДОК ИЗМЕНЕНИЯ И РАСТОРЖЕНИЯ КОНТРАКТА</w:t>
      </w:r>
    </w:p>
    <w:p w:rsidR="00183D39" w:rsidRPr="008E0562" w:rsidRDefault="00B950B7">
      <w:pPr>
        <w:spacing w:after="0" w:line="240" w:lineRule="auto"/>
        <w:ind w:firstLine="709"/>
        <w:jc w:val="both"/>
        <w:rPr>
          <w:rFonts w:ascii="Times New Roman" w:eastAsia="Times New Roman" w:hAnsi="Times New Roman" w:cs="Times New Roman"/>
          <w:sz w:val="23"/>
          <w:szCs w:val="23"/>
          <w:lang w:eastAsia="ru-RU"/>
        </w:rPr>
      </w:pPr>
      <w:r w:rsidRPr="008E0562">
        <w:rPr>
          <w:rFonts w:ascii="Times New Roman" w:eastAsia="Times New Roman" w:hAnsi="Times New Roman" w:cs="Times New Roman"/>
          <w:sz w:val="23"/>
          <w:szCs w:val="23"/>
          <w:lang w:eastAsia="ru-RU"/>
        </w:rPr>
        <w:t>13.1. Контракт</w:t>
      </w:r>
      <w:r>
        <w:rPr>
          <w:rFonts w:ascii="Times New Roman" w:eastAsia="Times New Roman" w:hAnsi="Times New Roman" w:cs="Times New Roman"/>
          <w:sz w:val="23"/>
          <w:szCs w:val="23"/>
          <w:lang w:eastAsia="ru-RU"/>
        </w:rPr>
        <w:t xml:space="preserve"> вступает в действие с момента его подписания Сторонами и действует по </w:t>
      </w:r>
      <w:r w:rsidR="00A16A52">
        <w:rPr>
          <w:rFonts w:ascii="Times New Roman" w:eastAsia="Times New Roman" w:hAnsi="Times New Roman" w:cs="Times New Roman"/>
          <w:sz w:val="23"/>
          <w:szCs w:val="23"/>
          <w:lang w:eastAsia="ru-RU"/>
        </w:rPr>
        <w:t>31 декабря 2023 года</w:t>
      </w:r>
      <w:r w:rsidR="008E0562">
        <w:rPr>
          <w:rFonts w:ascii="Times New Roman" w:eastAsia="Times New Roman" w:hAnsi="Times New Roman" w:cs="Times New Roman"/>
          <w:sz w:val="23"/>
          <w:szCs w:val="23"/>
          <w:lang w:eastAsia="ru-RU"/>
        </w:rPr>
        <w:t xml:space="preserve">, а </w:t>
      </w:r>
      <w:r w:rsidR="008E0562" w:rsidRPr="008E0562">
        <w:rPr>
          <w:rFonts w:ascii="Times New Roman" w:eastAsia="Times New Roman" w:hAnsi="Times New Roman" w:cs="Times New Roman"/>
          <w:sz w:val="23"/>
          <w:szCs w:val="23"/>
          <w:lang w:eastAsia="ru-RU"/>
        </w:rPr>
        <w:t xml:space="preserve">в части неисполненных обязательств </w:t>
      </w:r>
      <w:r w:rsidR="008E0562">
        <w:rPr>
          <w:rFonts w:ascii="Times New Roman" w:eastAsia="Times New Roman" w:hAnsi="Times New Roman" w:cs="Times New Roman"/>
          <w:sz w:val="23"/>
          <w:szCs w:val="23"/>
          <w:lang w:eastAsia="ru-RU"/>
        </w:rPr>
        <w:t>контракт</w:t>
      </w:r>
      <w:r w:rsidR="008E0562" w:rsidRPr="008E0562">
        <w:rPr>
          <w:rFonts w:ascii="Times New Roman" w:eastAsia="Times New Roman" w:hAnsi="Times New Roman" w:cs="Times New Roman"/>
          <w:sz w:val="23"/>
          <w:szCs w:val="23"/>
          <w:lang w:eastAsia="ru-RU"/>
        </w:rPr>
        <w:t xml:space="preserve"> действует до момента их надлежащего исполнения.</w:t>
      </w:r>
    </w:p>
    <w:p w:rsidR="00183D39" w:rsidRPr="008E0562" w:rsidRDefault="00B950B7">
      <w:pPr>
        <w:spacing w:after="0" w:line="240" w:lineRule="auto"/>
        <w:ind w:firstLine="709"/>
        <w:jc w:val="both"/>
        <w:rPr>
          <w:rFonts w:ascii="Times New Roman" w:eastAsia="Times New Roman" w:hAnsi="Times New Roman" w:cs="Times New Roman"/>
          <w:sz w:val="23"/>
          <w:szCs w:val="23"/>
          <w:lang w:eastAsia="ru-RU"/>
        </w:rPr>
      </w:pPr>
      <w:r w:rsidRPr="008E0562">
        <w:rPr>
          <w:rFonts w:ascii="Times New Roman" w:eastAsia="Times New Roman" w:hAnsi="Times New Roman" w:cs="Times New Roman"/>
          <w:sz w:val="23"/>
          <w:szCs w:val="23"/>
          <w:lang w:eastAsia="ru-RU"/>
        </w:rPr>
        <w:t xml:space="preserve">13.2.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 </w:t>
      </w:r>
    </w:p>
    <w:p w:rsidR="00183D39" w:rsidRPr="008E0562" w:rsidRDefault="00B950B7">
      <w:pPr>
        <w:spacing w:after="0" w:line="240" w:lineRule="auto"/>
        <w:ind w:firstLine="709"/>
        <w:jc w:val="both"/>
        <w:rPr>
          <w:rFonts w:ascii="Times New Roman" w:eastAsia="Times New Roman" w:hAnsi="Times New Roman" w:cs="Times New Roman"/>
          <w:sz w:val="23"/>
          <w:szCs w:val="23"/>
          <w:lang w:eastAsia="ru-RU"/>
        </w:rPr>
      </w:pPr>
      <w:r w:rsidRPr="008E0562">
        <w:rPr>
          <w:rFonts w:ascii="Times New Roman" w:eastAsia="Times New Roman" w:hAnsi="Times New Roman" w:cs="Times New Roman"/>
          <w:sz w:val="23"/>
          <w:szCs w:val="23"/>
          <w:lang w:eastAsia="ru-RU"/>
        </w:rPr>
        <w:t>13.3. Изменение существенных</w:t>
      </w:r>
      <w:r w:rsidRPr="008E0562">
        <w:rPr>
          <w:rFonts w:ascii="Times New Roman" w:hAnsi="Times New Roman" w:cs="Times New Roman"/>
          <w:sz w:val="23"/>
          <w:szCs w:val="23"/>
        </w:rPr>
        <w:t xml:space="preserve"> </w:t>
      </w:r>
      <w:r w:rsidRPr="008E0562">
        <w:rPr>
          <w:rFonts w:ascii="Times New Roman" w:eastAsia="Times New Roman" w:hAnsi="Times New Roman" w:cs="Times New Roman"/>
          <w:sz w:val="23"/>
          <w:szCs w:val="23"/>
          <w:lang w:eastAsia="ru-RU"/>
        </w:rPr>
        <w:t>условий Контракта возможно по соглашению Сторон</w:t>
      </w:r>
      <w:r w:rsidRPr="008E0562">
        <w:rPr>
          <w:rFonts w:ascii="Times New Roman" w:hAnsi="Times New Roman" w:cs="Times New Roman"/>
          <w:sz w:val="23"/>
          <w:szCs w:val="23"/>
        </w:rPr>
        <w:t xml:space="preserve"> </w:t>
      </w:r>
      <w:r w:rsidRPr="008E0562">
        <w:rPr>
          <w:rFonts w:ascii="Times New Roman" w:eastAsia="Times New Roman" w:hAnsi="Times New Roman" w:cs="Times New Roman"/>
          <w:sz w:val="23"/>
          <w:szCs w:val="23"/>
          <w:lang w:eastAsia="ru-RU"/>
        </w:rPr>
        <w:t>в следующих случаях:</w:t>
      </w:r>
    </w:p>
    <w:p w:rsidR="00183D39" w:rsidRPr="008E0562" w:rsidRDefault="00B950B7">
      <w:pPr>
        <w:spacing w:after="0" w:line="240" w:lineRule="auto"/>
        <w:ind w:firstLine="709"/>
        <w:jc w:val="both"/>
        <w:rPr>
          <w:rFonts w:ascii="Times New Roman" w:eastAsia="Times New Roman" w:hAnsi="Times New Roman" w:cs="Times New Roman"/>
          <w:sz w:val="23"/>
          <w:szCs w:val="23"/>
          <w:lang w:eastAsia="ru-RU"/>
        </w:rPr>
      </w:pPr>
      <w:r w:rsidRPr="008E0562">
        <w:rPr>
          <w:rFonts w:ascii="Times New Roman" w:eastAsia="Times New Roman" w:hAnsi="Times New Roman" w:cs="Times New Roman"/>
          <w:sz w:val="23"/>
          <w:szCs w:val="23"/>
          <w:lang w:eastAsia="ru-RU"/>
        </w:rPr>
        <w:t xml:space="preserve">а) при снижении цены Контракта без изменения предусмотренных Контрактом количества </w:t>
      </w:r>
      <w:r w:rsidRPr="008E0562">
        <w:rPr>
          <w:rFonts w:ascii="Times New Roman" w:hAnsi="Times New Roman" w:cs="Times New Roman"/>
          <w:sz w:val="23"/>
          <w:szCs w:val="23"/>
        </w:rPr>
        <w:t>поставляемого Товара</w:t>
      </w:r>
      <w:r w:rsidRPr="008E0562">
        <w:rPr>
          <w:rFonts w:ascii="Times New Roman" w:eastAsia="Times New Roman" w:hAnsi="Times New Roman" w:cs="Times New Roman"/>
          <w:sz w:val="23"/>
          <w:szCs w:val="23"/>
          <w:lang w:eastAsia="ru-RU"/>
        </w:rPr>
        <w:t xml:space="preserve">, качества </w:t>
      </w:r>
      <w:r w:rsidRPr="008E0562">
        <w:rPr>
          <w:rFonts w:ascii="Times New Roman" w:hAnsi="Times New Roman" w:cs="Times New Roman"/>
          <w:sz w:val="23"/>
          <w:szCs w:val="23"/>
        </w:rPr>
        <w:t>Товара</w:t>
      </w:r>
      <w:r w:rsidRPr="008E0562">
        <w:rPr>
          <w:rFonts w:ascii="Times New Roman" w:eastAsia="Times New Roman" w:hAnsi="Times New Roman" w:cs="Times New Roman"/>
          <w:sz w:val="23"/>
          <w:szCs w:val="23"/>
          <w:lang w:eastAsia="ru-RU"/>
        </w:rPr>
        <w:t xml:space="preserve"> и иных условий Контракта;</w:t>
      </w:r>
    </w:p>
    <w:p w:rsidR="00183D39" w:rsidRPr="008E0562" w:rsidRDefault="00B950B7">
      <w:pPr>
        <w:spacing w:after="0" w:line="240" w:lineRule="auto"/>
        <w:ind w:firstLine="709"/>
        <w:jc w:val="both"/>
        <w:rPr>
          <w:rFonts w:ascii="Times New Roman" w:eastAsia="Times New Roman" w:hAnsi="Times New Roman" w:cs="Times New Roman"/>
          <w:sz w:val="23"/>
          <w:szCs w:val="23"/>
          <w:lang w:eastAsia="ru-RU"/>
        </w:rPr>
      </w:pPr>
      <w:r w:rsidRPr="008E0562">
        <w:rPr>
          <w:rFonts w:ascii="Times New Roman" w:eastAsia="Times New Roman" w:hAnsi="Times New Roman" w:cs="Times New Roman"/>
          <w:sz w:val="23"/>
          <w:szCs w:val="23"/>
          <w:lang w:eastAsia="ru-RU"/>
        </w:rPr>
        <w:t>б) если по предложению Заказчика увеличивается предусмотренное Контрактом количество поставляемого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и его приложениях</w:t>
      </w:r>
      <w:r>
        <w:rPr>
          <w:rFonts w:ascii="Times New Roman" w:eastAsia="Times New Roman" w:hAnsi="Times New Roman" w:cs="Times New Roman"/>
          <w:sz w:val="23"/>
          <w:szCs w:val="23"/>
          <w:lang w:eastAsia="ru-RU"/>
        </w:rPr>
        <w:t xml:space="preserve">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w:t>
      </w:r>
      <w:r w:rsidRPr="008E0562">
        <w:rPr>
          <w:rFonts w:ascii="Times New Roman" w:eastAsia="Times New Roman" w:hAnsi="Times New Roman" w:cs="Times New Roman"/>
          <w:sz w:val="23"/>
          <w:szCs w:val="23"/>
          <w:lang w:eastAsia="ru-RU"/>
        </w:rPr>
        <w:t>должна определяться как частное от деления первоначальной цены Контракта на предусмотренное в Контракте количество Товара;</w:t>
      </w:r>
    </w:p>
    <w:p w:rsidR="00183D39" w:rsidRPr="008E0562" w:rsidRDefault="008E0562">
      <w:pPr>
        <w:spacing w:after="0" w:line="240" w:lineRule="auto"/>
        <w:ind w:firstLine="709"/>
        <w:jc w:val="both"/>
        <w:rPr>
          <w:rFonts w:ascii="Times New Roman" w:eastAsia="Times New Roman" w:hAnsi="Times New Roman" w:cs="Times New Roman"/>
          <w:sz w:val="23"/>
          <w:szCs w:val="23"/>
          <w:lang w:eastAsia="ru-RU"/>
        </w:rPr>
      </w:pPr>
      <w:r w:rsidRPr="008E0562">
        <w:rPr>
          <w:rFonts w:ascii="Times New Roman" w:eastAsia="Times New Roman" w:hAnsi="Times New Roman" w:cs="Times New Roman"/>
          <w:sz w:val="23"/>
          <w:szCs w:val="23"/>
          <w:lang w:eastAsia="ru-RU"/>
        </w:rPr>
        <w:t>в</w:t>
      </w:r>
      <w:r w:rsidR="00B950B7" w:rsidRPr="008E0562">
        <w:rPr>
          <w:rFonts w:ascii="Times New Roman" w:eastAsia="Times New Roman" w:hAnsi="Times New Roman" w:cs="Times New Roman"/>
          <w:sz w:val="23"/>
          <w:szCs w:val="23"/>
          <w:lang w:eastAsia="ru-RU"/>
        </w:rPr>
        <w:t>) в иных случаях, предусмотренных законом.</w:t>
      </w:r>
    </w:p>
    <w:p w:rsidR="00183D39" w:rsidRPr="008E0562" w:rsidRDefault="00B950B7">
      <w:pPr>
        <w:spacing w:after="0" w:line="240" w:lineRule="auto"/>
        <w:ind w:firstLine="709"/>
        <w:jc w:val="both"/>
        <w:rPr>
          <w:rFonts w:ascii="Times New Roman" w:eastAsia="Times New Roman" w:hAnsi="Times New Roman" w:cs="Times New Roman"/>
          <w:sz w:val="23"/>
          <w:szCs w:val="23"/>
          <w:lang w:eastAsia="ru-RU"/>
        </w:rPr>
      </w:pPr>
      <w:r w:rsidRPr="008E0562">
        <w:rPr>
          <w:rFonts w:ascii="Times New Roman" w:eastAsia="Times New Roman" w:hAnsi="Times New Roman" w:cs="Times New Roman"/>
          <w:sz w:val="23"/>
          <w:szCs w:val="23"/>
          <w:lang w:eastAsia="ru-RU"/>
        </w:rPr>
        <w:t>13.4. Любые изменения и дополнения к Контракту должны быть совершены путем составления одного документа, подписанного Сторонами, в двух экземплярах.</w:t>
      </w:r>
    </w:p>
    <w:p w:rsidR="00183D39" w:rsidRPr="008E0562" w:rsidRDefault="00B950B7">
      <w:pPr>
        <w:pStyle w:val="Formattext"/>
        <w:shd w:val="clear" w:color="auto" w:fill="FFFFFF"/>
        <w:spacing w:before="0" w:after="0"/>
        <w:ind w:firstLine="709"/>
        <w:jc w:val="both"/>
        <w:rPr>
          <w:sz w:val="23"/>
          <w:szCs w:val="23"/>
        </w:rPr>
      </w:pPr>
      <w:r w:rsidRPr="008E0562">
        <w:rPr>
          <w:sz w:val="23"/>
          <w:szCs w:val="23"/>
        </w:rPr>
        <w:t>13.5. Контракт может быть расторгнут по соглашению Сторон, по решению суда, а также в случае одностороннего отказа одной из Сторон в соответствии с гражданским законодательством и Контрактом. Односторонний отказ одной из Сторон от исполнения Контракта осуществляется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183D39" w:rsidRPr="008E0562" w:rsidRDefault="00B950B7">
      <w:pPr>
        <w:spacing w:after="0" w:line="240" w:lineRule="auto"/>
        <w:ind w:firstLine="709"/>
        <w:jc w:val="both"/>
        <w:rPr>
          <w:rFonts w:ascii="Times New Roman" w:eastAsia="Times New Roman" w:hAnsi="Times New Roman" w:cs="Times New Roman"/>
          <w:sz w:val="23"/>
          <w:szCs w:val="23"/>
          <w:lang w:eastAsia="ru-RU"/>
        </w:rPr>
      </w:pPr>
      <w:r w:rsidRPr="008E0562">
        <w:rPr>
          <w:rFonts w:ascii="Times New Roman" w:eastAsia="Times New Roman" w:hAnsi="Times New Roman" w:cs="Times New Roman"/>
          <w:sz w:val="23"/>
          <w:szCs w:val="23"/>
          <w:lang w:eastAsia="ru-RU"/>
        </w:rPr>
        <w:t>13.6. Заказчик вправе отказаться от исполнения Контракта в одностороннем внесудебном порядке в случаях:</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sidRPr="008E0562">
        <w:rPr>
          <w:rFonts w:ascii="Times New Roman" w:eastAsia="Times New Roman" w:hAnsi="Times New Roman" w:cs="Times New Roman"/>
          <w:sz w:val="23"/>
          <w:szCs w:val="23"/>
          <w:lang w:eastAsia="ru-RU"/>
        </w:rPr>
        <w:t>13.6</w:t>
      </w:r>
      <w:r>
        <w:rPr>
          <w:rFonts w:ascii="Times New Roman" w:eastAsia="Times New Roman" w:hAnsi="Times New Roman" w:cs="Times New Roman"/>
          <w:sz w:val="23"/>
          <w:szCs w:val="23"/>
          <w:lang w:eastAsia="ru-RU"/>
        </w:rPr>
        <w:t>.1. Если Поставщик отказывается передать Товар (п. 1 ст. 463 ГК);</w:t>
      </w:r>
    </w:p>
    <w:p w:rsidR="00183D39" w:rsidRPr="00D95100" w:rsidRDefault="00B950B7">
      <w:pPr>
        <w:spacing w:after="0" w:line="240" w:lineRule="auto"/>
        <w:ind w:firstLine="709"/>
        <w:jc w:val="both"/>
        <w:rPr>
          <w:rFonts w:ascii="Times New Roman" w:eastAsia="Times New Roman" w:hAnsi="Times New Roman" w:cs="Times New Roman"/>
          <w:sz w:val="23"/>
          <w:szCs w:val="23"/>
          <w:lang w:eastAsia="ru-RU"/>
        </w:rPr>
      </w:pPr>
      <w:r w:rsidRPr="00D95100">
        <w:rPr>
          <w:rFonts w:ascii="Times New Roman" w:eastAsia="Times New Roman" w:hAnsi="Times New Roman" w:cs="Times New Roman"/>
          <w:sz w:val="23"/>
          <w:szCs w:val="23"/>
          <w:lang w:eastAsia="ru-RU"/>
        </w:rPr>
        <w:t>13.6.</w:t>
      </w:r>
      <w:r>
        <w:rPr>
          <w:rFonts w:ascii="Times New Roman" w:eastAsia="Times New Roman" w:hAnsi="Times New Roman" w:cs="Times New Roman"/>
          <w:sz w:val="23"/>
          <w:szCs w:val="23"/>
          <w:lang w:eastAsia="ru-RU"/>
        </w:rPr>
        <w:t xml:space="preserve">2. В случае, когда принадлежности или документы, относящиеся к Товару, не переданы </w:t>
      </w:r>
      <w:r w:rsidRPr="00D95100">
        <w:rPr>
          <w:rFonts w:ascii="Times New Roman" w:eastAsia="Times New Roman" w:hAnsi="Times New Roman" w:cs="Times New Roman"/>
          <w:sz w:val="23"/>
          <w:szCs w:val="23"/>
          <w:lang w:eastAsia="ru-RU"/>
        </w:rPr>
        <w:t>Поставщиком в назначенный Заказчиком разумный срок (ст. 464 ГК);</w:t>
      </w:r>
    </w:p>
    <w:p w:rsidR="00183D39" w:rsidRPr="00D95100" w:rsidRDefault="00B950B7">
      <w:pPr>
        <w:spacing w:after="0" w:line="240" w:lineRule="auto"/>
        <w:ind w:firstLine="709"/>
        <w:jc w:val="both"/>
        <w:rPr>
          <w:rFonts w:ascii="Times New Roman" w:eastAsia="Times New Roman" w:hAnsi="Times New Roman" w:cs="Times New Roman"/>
          <w:sz w:val="23"/>
          <w:szCs w:val="23"/>
          <w:lang w:eastAsia="ru-RU"/>
        </w:rPr>
      </w:pPr>
      <w:r w:rsidRPr="00D95100">
        <w:rPr>
          <w:rFonts w:ascii="Times New Roman" w:eastAsia="Times New Roman" w:hAnsi="Times New Roman" w:cs="Times New Roman"/>
          <w:sz w:val="23"/>
          <w:szCs w:val="23"/>
          <w:lang w:eastAsia="ru-RU"/>
        </w:rPr>
        <w:t>13.6.3.</w:t>
      </w:r>
      <w:r>
        <w:rPr>
          <w:rFonts w:ascii="Times New Roman" w:eastAsia="Times New Roman" w:hAnsi="Times New Roman" w:cs="Times New Roman"/>
          <w:sz w:val="23"/>
          <w:szCs w:val="23"/>
          <w:lang w:eastAsia="ru-RU"/>
        </w:rPr>
        <w:t xml:space="preserve"> В случае существенного нарушения требований к качеству Товара, т.е.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w:t>
      </w:r>
      <w:r w:rsidRPr="00D95100">
        <w:rPr>
          <w:rFonts w:ascii="Times New Roman" w:eastAsia="Times New Roman" w:hAnsi="Times New Roman" w:cs="Times New Roman"/>
          <w:sz w:val="23"/>
          <w:szCs w:val="23"/>
          <w:lang w:eastAsia="ru-RU"/>
        </w:rPr>
        <w:t>подобных недостатков (пункт 2 статьи 475 ГК РФ);</w:t>
      </w:r>
    </w:p>
    <w:p w:rsidR="00183D39" w:rsidRPr="00D95100" w:rsidRDefault="00B950B7">
      <w:pPr>
        <w:spacing w:after="0" w:line="240" w:lineRule="auto"/>
        <w:ind w:firstLine="709"/>
        <w:jc w:val="both"/>
        <w:rPr>
          <w:rFonts w:ascii="Times New Roman" w:eastAsia="Times New Roman" w:hAnsi="Times New Roman" w:cs="Times New Roman"/>
          <w:sz w:val="23"/>
          <w:szCs w:val="23"/>
          <w:lang w:eastAsia="ru-RU"/>
        </w:rPr>
      </w:pPr>
      <w:r w:rsidRPr="00D95100">
        <w:rPr>
          <w:rFonts w:ascii="Times New Roman" w:eastAsia="Times New Roman" w:hAnsi="Times New Roman" w:cs="Times New Roman"/>
          <w:sz w:val="23"/>
          <w:szCs w:val="23"/>
          <w:lang w:eastAsia="ru-RU"/>
        </w:rPr>
        <w:lastRenderedPageBreak/>
        <w:t>13.6.4.</w:t>
      </w:r>
      <w:r>
        <w:rPr>
          <w:rFonts w:ascii="Times New Roman" w:eastAsia="Times New Roman" w:hAnsi="Times New Roman" w:cs="Times New Roman"/>
          <w:sz w:val="23"/>
          <w:szCs w:val="23"/>
          <w:lang w:eastAsia="ru-RU"/>
        </w:rPr>
        <w:t xml:space="preserve"> Если Поставщик в разумный срок не выполнил требования Заказчика о доукомплектовании </w:t>
      </w:r>
      <w:r w:rsidRPr="00D95100">
        <w:rPr>
          <w:rFonts w:ascii="Times New Roman" w:eastAsia="Times New Roman" w:hAnsi="Times New Roman" w:cs="Times New Roman"/>
          <w:sz w:val="23"/>
          <w:szCs w:val="23"/>
          <w:lang w:eastAsia="ru-RU"/>
        </w:rPr>
        <w:t>Товара (пункт 1 статьи 480 ГК РФ);</w:t>
      </w:r>
    </w:p>
    <w:p w:rsidR="00183D39" w:rsidRPr="00D95100" w:rsidRDefault="00B950B7">
      <w:pPr>
        <w:spacing w:after="0" w:line="240" w:lineRule="auto"/>
        <w:ind w:firstLine="709"/>
        <w:jc w:val="both"/>
        <w:rPr>
          <w:rFonts w:ascii="Times New Roman" w:eastAsia="Times New Roman" w:hAnsi="Times New Roman" w:cs="Times New Roman"/>
          <w:sz w:val="23"/>
          <w:szCs w:val="23"/>
          <w:lang w:eastAsia="ru-RU"/>
        </w:rPr>
      </w:pPr>
      <w:r w:rsidRPr="00D95100">
        <w:rPr>
          <w:rFonts w:ascii="Times New Roman" w:eastAsia="Times New Roman" w:hAnsi="Times New Roman" w:cs="Times New Roman"/>
          <w:sz w:val="23"/>
          <w:szCs w:val="23"/>
          <w:lang w:eastAsia="ru-RU"/>
        </w:rPr>
        <w:t>13.6.5. Неоднократного нарушения сроков поставки Товара (пункт 2 статьи 523 ГК РФ);</w:t>
      </w:r>
    </w:p>
    <w:p w:rsidR="00183D39" w:rsidRPr="00D95100" w:rsidRDefault="00B950B7">
      <w:pPr>
        <w:spacing w:after="0" w:line="240" w:lineRule="auto"/>
        <w:ind w:firstLine="709"/>
        <w:jc w:val="both"/>
        <w:rPr>
          <w:rFonts w:ascii="Times New Roman" w:eastAsia="Times New Roman" w:hAnsi="Times New Roman" w:cs="Times New Roman"/>
          <w:sz w:val="23"/>
          <w:szCs w:val="23"/>
          <w:lang w:eastAsia="ru-RU"/>
        </w:rPr>
      </w:pPr>
      <w:r w:rsidRPr="00D95100">
        <w:rPr>
          <w:rFonts w:ascii="Times New Roman" w:eastAsia="Times New Roman" w:hAnsi="Times New Roman" w:cs="Times New Roman"/>
          <w:sz w:val="23"/>
          <w:szCs w:val="23"/>
          <w:lang w:eastAsia="ru-RU"/>
        </w:rPr>
        <w:t>13.6.6. В иных случаях, предусмотренных гражданским законодательством.</w:t>
      </w:r>
    </w:p>
    <w:p w:rsidR="00183D39" w:rsidRPr="00D95100" w:rsidRDefault="00B950B7">
      <w:pPr>
        <w:spacing w:after="0" w:line="240" w:lineRule="auto"/>
        <w:ind w:firstLine="709"/>
        <w:jc w:val="both"/>
        <w:rPr>
          <w:rFonts w:ascii="Times New Roman" w:hAnsi="Times New Roman" w:cs="Times New Roman"/>
          <w:sz w:val="23"/>
          <w:szCs w:val="23"/>
        </w:rPr>
      </w:pPr>
      <w:r w:rsidRPr="00D95100">
        <w:rPr>
          <w:rFonts w:ascii="Times New Roman" w:eastAsia="Times New Roman" w:hAnsi="Times New Roman" w:cs="Times New Roman"/>
          <w:sz w:val="23"/>
          <w:szCs w:val="23"/>
          <w:lang w:eastAsia="ru-RU"/>
        </w:rPr>
        <w:t xml:space="preserve">13.7. </w:t>
      </w:r>
      <w:r w:rsidRPr="00D95100">
        <w:rPr>
          <w:rFonts w:ascii="Times New Roman" w:hAnsi="Times New Roman" w:cs="Times New Roman"/>
          <w:sz w:val="23"/>
          <w:szCs w:val="23"/>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A16A52" w:rsidRPr="00D95100" w:rsidRDefault="00A16A52" w:rsidP="00A16A52">
      <w:pPr>
        <w:spacing w:after="0" w:line="240" w:lineRule="auto"/>
        <w:ind w:firstLine="709"/>
        <w:jc w:val="both"/>
        <w:rPr>
          <w:rFonts w:ascii="Times New Roman" w:eastAsia="Times New Roman" w:hAnsi="Times New Roman" w:cs="Times New Roman"/>
          <w:sz w:val="23"/>
          <w:szCs w:val="23"/>
          <w:lang w:eastAsia="ru-RU"/>
        </w:rPr>
      </w:pPr>
    </w:p>
    <w:p w:rsidR="00183D39" w:rsidRPr="00D95100" w:rsidRDefault="00B950B7">
      <w:pPr>
        <w:spacing w:after="0" w:line="240" w:lineRule="auto"/>
        <w:ind w:firstLine="709"/>
        <w:jc w:val="center"/>
        <w:rPr>
          <w:rFonts w:ascii="Times New Roman" w:eastAsia="Times New Roman" w:hAnsi="Times New Roman" w:cs="Times New Roman"/>
          <w:b/>
          <w:sz w:val="23"/>
          <w:szCs w:val="23"/>
          <w:lang w:eastAsia="ru-RU"/>
        </w:rPr>
      </w:pPr>
      <w:r w:rsidRPr="00D95100">
        <w:rPr>
          <w:rFonts w:ascii="Times New Roman" w:eastAsia="Times New Roman" w:hAnsi="Times New Roman" w:cs="Times New Roman"/>
          <w:b/>
          <w:sz w:val="23"/>
          <w:szCs w:val="23"/>
          <w:lang w:eastAsia="ru-RU"/>
        </w:rPr>
        <w:t>14. АНТИКОРРУПЦИОННАЯ ОГОВОРКА</w:t>
      </w:r>
    </w:p>
    <w:p w:rsidR="00183D39" w:rsidRPr="00D95100" w:rsidRDefault="00B950B7">
      <w:pPr>
        <w:spacing w:after="0" w:line="240" w:lineRule="auto"/>
        <w:ind w:firstLine="709"/>
        <w:jc w:val="both"/>
        <w:rPr>
          <w:rFonts w:ascii="Times New Roman" w:eastAsia="Times New Roman" w:hAnsi="Times New Roman" w:cs="Times New Roman"/>
          <w:sz w:val="23"/>
          <w:szCs w:val="23"/>
          <w:lang w:eastAsia="ru-RU"/>
        </w:rPr>
      </w:pPr>
      <w:r w:rsidRPr="00D95100">
        <w:rPr>
          <w:rFonts w:ascii="Times New Roman" w:eastAsia="Times New Roman" w:hAnsi="Times New Roman" w:cs="Times New Roman"/>
          <w:sz w:val="23"/>
          <w:szCs w:val="23"/>
          <w:lang w:eastAsia="ru-RU"/>
        </w:rPr>
        <w:t>При исполнении обязательств по Контракту Стороны обязуются не совершать, а также обязуются обеспечивать, чтобы их аффилированные лица и работники не совершали прямо или косвенно следующих действий:</w:t>
      </w:r>
    </w:p>
    <w:p w:rsidR="00183D39" w:rsidRPr="00D95100" w:rsidRDefault="00B950B7">
      <w:pPr>
        <w:spacing w:after="0" w:line="240" w:lineRule="auto"/>
        <w:ind w:firstLine="709"/>
        <w:jc w:val="both"/>
        <w:rPr>
          <w:rFonts w:ascii="Times New Roman" w:eastAsia="Times New Roman" w:hAnsi="Times New Roman" w:cs="Times New Roman"/>
          <w:sz w:val="23"/>
          <w:szCs w:val="23"/>
          <w:lang w:eastAsia="ru-RU"/>
        </w:rPr>
      </w:pPr>
      <w:r w:rsidRPr="00D95100">
        <w:rPr>
          <w:rFonts w:ascii="Times New Roman" w:eastAsia="Times New Roman" w:hAnsi="Times New Roman" w:cs="Times New Roman"/>
          <w:sz w:val="23"/>
          <w:szCs w:val="23"/>
          <w:lang w:eastAsia="ru-RU"/>
        </w:rPr>
        <w:t>14.1.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или работников;</w:t>
      </w:r>
    </w:p>
    <w:p w:rsidR="00183D39" w:rsidRPr="00D95100" w:rsidRDefault="00B950B7">
      <w:pPr>
        <w:spacing w:after="0" w:line="240" w:lineRule="auto"/>
        <w:ind w:firstLine="709"/>
        <w:jc w:val="both"/>
        <w:rPr>
          <w:rFonts w:ascii="Times New Roman" w:eastAsia="Times New Roman" w:hAnsi="Times New Roman" w:cs="Times New Roman"/>
          <w:sz w:val="23"/>
          <w:szCs w:val="23"/>
          <w:lang w:eastAsia="ru-RU"/>
        </w:rPr>
      </w:pPr>
      <w:r w:rsidRPr="00D95100">
        <w:rPr>
          <w:rFonts w:ascii="Times New Roman" w:eastAsia="Times New Roman" w:hAnsi="Times New Roman" w:cs="Times New Roman"/>
          <w:sz w:val="23"/>
          <w:szCs w:val="23"/>
          <w:lang w:eastAsia="ru-RU"/>
        </w:rPr>
        <w:t>14.2. Платить или предлагать уплатить денежные средства или предоставить иные ценности, безвозмездно выполнить работы (оказать услуги) работникам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83D39" w:rsidRPr="00D95100" w:rsidRDefault="00B950B7">
      <w:pPr>
        <w:spacing w:after="0" w:line="240" w:lineRule="auto"/>
        <w:ind w:firstLine="709"/>
        <w:jc w:val="both"/>
        <w:rPr>
          <w:rFonts w:ascii="Times New Roman" w:eastAsia="Times New Roman" w:hAnsi="Times New Roman" w:cs="Times New Roman"/>
          <w:sz w:val="23"/>
          <w:szCs w:val="23"/>
          <w:lang w:eastAsia="ru-RU"/>
        </w:rPr>
      </w:pPr>
      <w:r w:rsidRPr="00D95100">
        <w:rPr>
          <w:rFonts w:ascii="Times New Roman" w:eastAsia="Times New Roman" w:hAnsi="Times New Roman" w:cs="Times New Roman"/>
          <w:sz w:val="23"/>
          <w:szCs w:val="23"/>
          <w:lang w:eastAsia="ru-RU"/>
        </w:rPr>
        <w:t>14.3. Иных действий, нарушающих антикоррупционное законодательство Российской Федерации.</w:t>
      </w:r>
    </w:p>
    <w:p w:rsidR="00183D39" w:rsidRPr="00D95100" w:rsidRDefault="00183D39">
      <w:pPr>
        <w:spacing w:after="0" w:line="240" w:lineRule="auto"/>
        <w:ind w:firstLine="709"/>
        <w:jc w:val="both"/>
        <w:rPr>
          <w:rFonts w:ascii="Times New Roman" w:eastAsia="Times New Roman" w:hAnsi="Times New Roman" w:cs="Times New Roman"/>
          <w:b/>
          <w:sz w:val="23"/>
          <w:szCs w:val="23"/>
          <w:lang w:eastAsia="ru-RU"/>
        </w:rPr>
      </w:pPr>
    </w:p>
    <w:p w:rsidR="00183D39" w:rsidRPr="00D95100" w:rsidRDefault="00B950B7">
      <w:pPr>
        <w:spacing w:after="0" w:line="240" w:lineRule="auto"/>
        <w:ind w:firstLine="709"/>
        <w:jc w:val="center"/>
        <w:rPr>
          <w:rFonts w:ascii="Times New Roman" w:eastAsia="Times New Roman" w:hAnsi="Times New Roman" w:cs="Times New Roman"/>
          <w:b/>
          <w:bCs/>
          <w:sz w:val="23"/>
          <w:szCs w:val="23"/>
          <w:lang w:eastAsia="ru-RU"/>
        </w:rPr>
      </w:pPr>
      <w:r w:rsidRPr="00D95100">
        <w:rPr>
          <w:rFonts w:ascii="Times New Roman" w:eastAsia="Times New Roman" w:hAnsi="Times New Roman" w:cs="Times New Roman"/>
          <w:b/>
          <w:sz w:val="23"/>
          <w:szCs w:val="23"/>
          <w:lang w:eastAsia="ru-RU"/>
        </w:rPr>
        <w:t xml:space="preserve">15. </w:t>
      </w:r>
      <w:r w:rsidRPr="00D95100">
        <w:rPr>
          <w:rFonts w:ascii="Times New Roman" w:eastAsia="Times New Roman" w:hAnsi="Times New Roman" w:cs="Times New Roman"/>
          <w:b/>
          <w:bCs/>
          <w:sz w:val="23"/>
          <w:szCs w:val="23"/>
          <w:lang w:eastAsia="ru-RU"/>
        </w:rPr>
        <w:t>ЗАКЛЮЧИТЕЛЬНЫЕ ПОЛОЖЕНИЯ</w:t>
      </w:r>
    </w:p>
    <w:p w:rsidR="00183D39" w:rsidRPr="00D95100" w:rsidRDefault="00B950B7">
      <w:pPr>
        <w:spacing w:after="0" w:line="240" w:lineRule="auto"/>
        <w:ind w:firstLine="709"/>
        <w:jc w:val="both"/>
        <w:rPr>
          <w:rFonts w:ascii="Times New Roman" w:eastAsia="Times New Roman" w:hAnsi="Times New Roman" w:cs="Times New Roman"/>
          <w:sz w:val="23"/>
          <w:szCs w:val="23"/>
          <w:lang w:eastAsia="ru-RU"/>
        </w:rPr>
      </w:pPr>
      <w:r w:rsidRPr="00D95100">
        <w:rPr>
          <w:rFonts w:ascii="Times New Roman" w:eastAsia="Times New Roman" w:hAnsi="Times New Roman" w:cs="Times New Roman"/>
          <w:sz w:val="23"/>
          <w:szCs w:val="23"/>
          <w:lang w:eastAsia="ru-RU"/>
        </w:rPr>
        <w:t>15.1. В части отношений между Сторонами, неурегулированной положениями Контракта, применяется действующее законодательство Российской Федерации.</w:t>
      </w:r>
    </w:p>
    <w:p w:rsidR="00183D39" w:rsidRPr="00D95100" w:rsidRDefault="00B950B7">
      <w:pPr>
        <w:spacing w:after="0" w:line="240" w:lineRule="auto"/>
        <w:ind w:firstLine="709"/>
        <w:jc w:val="both"/>
        <w:rPr>
          <w:rFonts w:ascii="Times New Roman" w:eastAsia="Times New Roman" w:hAnsi="Times New Roman" w:cs="Times New Roman"/>
          <w:sz w:val="23"/>
          <w:szCs w:val="23"/>
          <w:lang w:eastAsia="ru-RU"/>
        </w:rPr>
      </w:pPr>
      <w:r w:rsidRPr="00D95100">
        <w:rPr>
          <w:rFonts w:ascii="Times New Roman" w:eastAsia="Times New Roman" w:hAnsi="Times New Roman" w:cs="Times New Roman"/>
          <w:sz w:val="23"/>
          <w:szCs w:val="23"/>
          <w:lang w:eastAsia="ru-RU"/>
        </w:rPr>
        <w:t xml:space="preserve">15.2. Все приложения к Контракту являются его неотъемлемыми частями. </w:t>
      </w:r>
    </w:p>
    <w:p w:rsidR="00183D39" w:rsidRPr="00D95100" w:rsidRDefault="00B950B7">
      <w:pPr>
        <w:spacing w:after="0" w:line="240" w:lineRule="auto"/>
        <w:ind w:firstLine="709"/>
        <w:jc w:val="both"/>
        <w:rPr>
          <w:rFonts w:ascii="Times New Roman" w:eastAsia="Times New Roman" w:hAnsi="Times New Roman" w:cs="Times New Roman"/>
          <w:i/>
          <w:sz w:val="23"/>
          <w:szCs w:val="23"/>
          <w:lang w:eastAsia="ru-RU"/>
        </w:rPr>
      </w:pPr>
      <w:r w:rsidRPr="00D95100">
        <w:rPr>
          <w:rFonts w:ascii="Times New Roman" w:eastAsia="Times New Roman" w:hAnsi="Times New Roman" w:cs="Times New Roman"/>
          <w:sz w:val="23"/>
          <w:szCs w:val="23"/>
          <w:lang w:eastAsia="ru-RU"/>
        </w:rPr>
        <w:t>15.3. Контракт составлен в форме электронного документа, подписанного Сторонами электронной подписью в соответствии с законодательством Российской Федерации</w:t>
      </w:r>
      <w:r w:rsidRPr="00D95100">
        <w:rPr>
          <w:rFonts w:ascii="Times New Roman" w:eastAsia="Times New Roman" w:hAnsi="Times New Roman" w:cs="Times New Roman"/>
          <w:i/>
          <w:sz w:val="23"/>
          <w:szCs w:val="23"/>
          <w:lang w:eastAsia="ru-RU"/>
        </w:rPr>
        <w:t>.</w:t>
      </w:r>
    </w:p>
    <w:p w:rsidR="00183D39" w:rsidRPr="00D95100" w:rsidRDefault="00B950B7">
      <w:pPr>
        <w:spacing w:after="0" w:line="240" w:lineRule="auto"/>
        <w:ind w:firstLine="709"/>
        <w:jc w:val="both"/>
        <w:rPr>
          <w:rFonts w:ascii="Times New Roman" w:eastAsia="Times New Roman" w:hAnsi="Times New Roman" w:cs="Times New Roman"/>
          <w:sz w:val="23"/>
          <w:szCs w:val="23"/>
          <w:lang w:eastAsia="ru-RU"/>
        </w:rPr>
      </w:pPr>
      <w:r w:rsidRPr="00D95100">
        <w:rPr>
          <w:rFonts w:ascii="Times New Roman" w:eastAsia="Times New Roman" w:hAnsi="Times New Roman" w:cs="Times New Roman"/>
          <w:sz w:val="23"/>
          <w:szCs w:val="23"/>
          <w:lang w:eastAsia="ru-RU"/>
        </w:rPr>
        <w:t>15.4. Стороны назначают контактных лиц</w:t>
      </w:r>
      <w:r w:rsidRPr="00D95100">
        <w:rPr>
          <w:rStyle w:val="afe"/>
          <w:rFonts w:ascii="Times New Roman" w:eastAsia="Times New Roman" w:hAnsi="Times New Roman" w:cs="Times New Roman"/>
          <w:sz w:val="23"/>
          <w:szCs w:val="23"/>
          <w:lang w:eastAsia="ru-RU"/>
        </w:rPr>
        <w:footnoteReference w:id="39"/>
      </w:r>
      <w:r w:rsidRPr="00D95100">
        <w:rPr>
          <w:rFonts w:ascii="Times New Roman" w:eastAsia="Times New Roman" w:hAnsi="Times New Roman" w:cs="Times New Roman"/>
          <w:sz w:val="23"/>
          <w:szCs w:val="23"/>
          <w:lang w:eastAsia="ru-RU"/>
        </w:rPr>
        <w:t>:</w:t>
      </w:r>
    </w:p>
    <w:p w:rsidR="00183D39" w:rsidRPr="00D95100" w:rsidRDefault="00B950B7">
      <w:pPr>
        <w:spacing w:after="0" w:line="240" w:lineRule="auto"/>
        <w:ind w:firstLine="709"/>
        <w:jc w:val="both"/>
        <w:rPr>
          <w:rFonts w:ascii="Times New Roman" w:hAnsi="Times New Roman" w:cs="Times New Roman"/>
          <w:sz w:val="23"/>
          <w:szCs w:val="23"/>
          <w14:ligatures w14:val="standard"/>
        </w:rPr>
      </w:pPr>
      <w:r w:rsidRPr="00D95100">
        <w:rPr>
          <w:rFonts w:ascii="Times New Roman" w:eastAsia="Times New Roman" w:hAnsi="Times New Roman" w:cs="Times New Roman"/>
          <w:sz w:val="23"/>
          <w:szCs w:val="23"/>
          <w:lang w:eastAsia="ru-RU"/>
        </w:rPr>
        <w:t>-</w:t>
      </w:r>
      <w:r w:rsidRPr="00D95100">
        <w:rPr>
          <w:rFonts w:ascii="Times New Roman" w:eastAsia="Times New Roman" w:hAnsi="Times New Roman" w:cs="Times New Roman"/>
          <w:sz w:val="23"/>
          <w:szCs w:val="23"/>
          <w:lang w:eastAsia="ru-RU"/>
        </w:rPr>
        <w:tab/>
        <w:t xml:space="preserve">со стороны Заказчика – </w:t>
      </w:r>
      <w:r w:rsidRPr="00D95100">
        <w:rPr>
          <w:rFonts w:ascii="Times New Roman" w:eastAsia="Times New Roman" w:hAnsi="Times New Roman" w:cs="Times New Roman"/>
          <w:sz w:val="23"/>
          <w:szCs w:val="23"/>
          <w:lang w:eastAsia="ru-RU"/>
          <w14:ligatures w14:val="standard"/>
        </w:rPr>
        <w:t>_________________</w:t>
      </w:r>
      <w:r w:rsidRPr="00D95100">
        <w:rPr>
          <w:rFonts w:ascii="Times New Roman" w:hAnsi="Times New Roman" w:cs="Times New Roman"/>
          <w:sz w:val="23"/>
          <w:szCs w:val="23"/>
          <w14:ligatures w14:val="standard"/>
        </w:rPr>
        <w:t xml:space="preserve">, тел. _____, факс </w:t>
      </w:r>
      <w:r w:rsidRPr="00D95100">
        <w:rPr>
          <w:rFonts w:ascii="Times New Roman" w:eastAsia="Times New Roman" w:hAnsi="Times New Roman" w:cs="Times New Roman"/>
          <w:sz w:val="23"/>
          <w:szCs w:val="23"/>
          <w:lang w:eastAsia="ru-RU"/>
          <w14:ligatures w14:val="standard"/>
        </w:rPr>
        <w:t>_</w:t>
      </w:r>
      <w:r w:rsidRPr="00D95100">
        <w:rPr>
          <w:rFonts w:ascii="Times New Roman" w:hAnsi="Times New Roman" w:cs="Times New Roman"/>
          <w:sz w:val="23"/>
          <w:szCs w:val="23"/>
          <w14:ligatures w14:val="standard"/>
        </w:rPr>
        <w:t>_______, э/п________</w:t>
      </w:r>
      <w:r w:rsidRPr="00D95100">
        <w:rPr>
          <w:rFonts w:ascii="Times New Roman" w:hAnsi="Times New Roman" w:cs="Times New Roman"/>
          <w:sz w:val="23"/>
          <w:szCs w:val="23"/>
        </w:rPr>
        <w:t>.</w:t>
      </w:r>
    </w:p>
    <w:p w:rsidR="00183D39" w:rsidRPr="00D95100" w:rsidRDefault="00B950B7">
      <w:pPr>
        <w:spacing w:after="0" w:line="240" w:lineRule="auto"/>
        <w:ind w:firstLine="709"/>
        <w:jc w:val="both"/>
        <w:rPr>
          <w:rFonts w:ascii="Times New Roman" w:hAnsi="Times New Roman" w:cs="Times New Roman"/>
          <w:sz w:val="23"/>
          <w:szCs w:val="23"/>
          <w14:ligatures w14:val="standard"/>
        </w:rPr>
      </w:pPr>
      <w:r w:rsidRPr="00D95100">
        <w:rPr>
          <w:rFonts w:ascii="Times New Roman" w:eastAsia="Times New Roman" w:hAnsi="Times New Roman" w:cs="Times New Roman"/>
          <w:sz w:val="23"/>
          <w:szCs w:val="23"/>
          <w:lang w:eastAsia="ru-RU"/>
        </w:rPr>
        <w:t>-</w:t>
      </w:r>
      <w:r w:rsidRPr="00D95100">
        <w:rPr>
          <w:rFonts w:ascii="Times New Roman" w:eastAsia="Times New Roman" w:hAnsi="Times New Roman" w:cs="Times New Roman"/>
          <w:sz w:val="23"/>
          <w:szCs w:val="23"/>
          <w:lang w:eastAsia="ru-RU"/>
        </w:rPr>
        <w:tab/>
        <w:t xml:space="preserve">со стороны Поставщика – </w:t>
      </w:r>
      <w:r w:rsidRPr="00D95100">
        <w:rPr>
          <w:rFonts w:ascii="Times New Roman" w:eastAsia="Times New Roman" w:hAnsi="Times New Roman" w:cs="Times New Roman"/>
          <w:sz w:val="23"/>
          <w:szCs w:val="23"/>
          <w:lang w:eastAsia="ru-RU"/>
          <w14:ligatures w14:val="standard"/>
        </w:rPr>
        <w:t>_______________</w:t>
      </w:r>
      <w:r w:rsidRPr="00D95100">
        <w:rPr>
          <w:rFonts w:ascii="Times New Roman" w:hAnsi="Times New Roman" w:cs="Times New Roman"/>
          <w:sz w:val="23"/>
          <w:szCs w:val="23"/>
          <w14:ligatures w14:val="standard"/>
        </w:rPr>
        <w:t xml:space="preserve">, тел. _____, факс </w:t>
      </w:r>
      <w:r w:rsidRPr="00D95100">
        <w:rPr>
          <w:rFonts w:ascii="Times New Roman" w:eastAsia="Times New Roman" w:hAnsi="Times New Roman" w:cs="Times New Roman"/>
          <w:sz w:val="23"/>
          <w:szCs w:val="23"/>
          <w:lang w:eastAsia="ru-RU"/>
          <w14:ligatures w14:val="standard"/>
        </w:rPr>
        <w:t>_</w:t>
      </w:r>
      <w:r w:rsidRPr="00D95100">
        <w:rPr>
          <w:rFonts w:ascii="Times New Roman" w:hAnsi="Times New Roman" w:cs="Times New Roman"/>
          <w:sz w:val="23"/>
          <w:szCs w:val="23"/>
          <w14:ligatures w14:val="standard"/>
        </w:rPr>
        <w:t>_______, э/п________.</w:t>
      </w:r>
    </w:p>
    <w:p w:rsidR="00183D39" w:rsidRPr="00D95100"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Pr="00D95100" w:rsidRDefault="00D95100">
      <w:pPr>
        <w:tabs>
          <w:tab w:val="left" w:pos="709"/>
        </w:tabs>
        <w:spacing w:after="0" w:line="240" w:lineRule="auto"/>
        <w:ind w:firstLine="709"/>
        <w:jc w:val="center"/>
        <w:rPr>
          <w:rFonts w:ascii="Times New Roman" w:eastAsia="Times New Roman" w:hAnsi="Times New Roman" w:cs="Times New Roman"/>
          <w:b/>
          <w:sz w:val="23"/>
          <w:szCs w:val="23"/>
          <w:lang w:eastAsia="ru-RU"/>
        </w:rPr>
      </w:pPr>
      <w:r w:rsidRPr="00D95100">
        <w:rPr>
          <w:rFonts w:ascii="Times New Roman" w:eastAsia="Times New Roman" w:hAnsi="Times New Roman" w:cs="Times New Roman"/>
          <w:b/>
          <w:sz w:val="23"/>
          <w:szCs w:val="23"/>
          <w:lang w:eastAsia="ru-RU"/>
        </w:rPr>
        <w:t>16</w:t>
      </w:r>
      <w:r w:rsidR="00B950B7" w:rsidRPr="00D95100">
        <w:rPr>
          <w:rFonts w:ascii="Times New Roman" w:eastAsia="Times New Roman" w:hAnsi="Times New Roman" w:cs="Times New Roman"/>
          <w:b/>
          <w:sz w:val="23"/>
          <w:szCs w:val="23"/>
          <w:lang w:eastAsia="ru-RU"/>
        </w:rPr>
        <w:t>. ПРИЛОЖЕНИЯ К КОНТРАКТУ</w:t>
      </w:r>
    </w:p>
    <w:p w:rsidR="00183D39" w:rsidRPr="00D95100" w:rsidRDefault="00B950B7">
      <w:pPr>
        <w:tabs>
          <w:tab w:val="left" w:pos="709"/>
        </w:tabs>
        <w:spacing w:after="0" w:line="240" w:lineRule="auto"/>
        <w:ind w:firstLine="709"/>
        <w:jc w:val="both"/>
        <w:rPr>
          <w:rFonts w:ascii="Times New Roman" w:eastAsia="Times New Roman" w:hAnsi="Times New Roman" w:cs="Times New Roman"/>
          <w:sz w:val="23"/>
          <w:szCs w:val="23"/>
          <w:lang w:eastAsia="ru-RU"/>
        </w:rPr>
      </w:pPr>
      <w:r w:rsidRPr="00D95100">
        <w:rPr>
          <w:rFonts w:ascii="Times New Roman" w:eastAsia="Times New Roman" w:hAnsi="Times New Roman" w:cs="Times New Roman"/>
          <w:sz w:val="23"/>
          <w:szCs w:val="23"/>
          <w:lang w:eastAsia="ru-RU"/>
        </w:rPr>
        <w:t>16.1. Приложение № 1: Спецификация;</w:t>
      </w:r>
    </w:p>
    <w:p w:rsidR="00183D39" w:rsidRPr="00D95100" w:rsidRDefault="00D95100">
      <w:pPr>
        <w:spacing w:after="0" w:line="240" w:lineRule="auto"/>
        <w:ind w:firstLine="709"/>
        <w:jc w:val="both"/>
        <w:rPr>
          <w:rFonts w:ascii="Times New Roman" w:eastAsia="Times New Roman" w:hAnsi="Times New Roman" w:cs="Times New Roman"/>
          <w:bCs/>
          <w:sz w:val="23"/>
          <w:szCs w:val="23"/>
          <w:lang w:eastAsia="ru-RU"/>
        </w:rPr>
      </w:pPr>
      <w:r w:rsidRPr="00D95100">
        <w:rPr>
          <w:rFonts w:ascii="Times New Roman" w:eastAsia="Times New Roman" w:hAnsi="Times New Roman" w:cs="Times New Roman"/>
          <w:bCs/>
          <w:sz w:val="23"/>
          <w:szCs w:val="23"/>
          <w:lang w:eastAsia="ru-RU"/>
        </w:rPr>
        <w:t>16</w:t>
      </w:r>
      <w:r w:rsidR="00B950B7" w:rsidRPr="00D95100">
        <w:rPr>
          <w:rFonts w:ascii="Times New Roman" w:eastAsia="Times New Roman" w:hAnsi="Times New Roman" w:cs="Times New Roman"/>
          <w:bCs/>
          <w:sz w:val="23"/>
          <w:szCs w:val="23"/>
          <w:lang w:eastAsia="ru-RU"/>
        </w:rPr>
        <w:t>.2. Приложение</w:t>
      </w:r>
      <w:r w:rsidR="00091A96" w:rsidRPr="00D95100">
        <w:rPr>
          <w:rFonts w:ascii="Times New Roman" w:eastAsia="Times New Roman" w:hAnsi="Times New Roman" w:cs="Times New Roman"/>
          <w:bCs/>
          <w:sz w:val="23"/>
          <w:szCs w:val="23"/>
          <w:lang w:eastAsia="ru-RU"/>
        </w:rPr>
        <w:t xml:space="preserve"> № 2: Форма соглашения о зачете.</w:t>
      </w:r>
    </w:p>
    <w:p w:rsidR="00183D39" w:rsidRPr="00D95100" w:rsidRDefault="00183D39">
      <w:pPr>
        <w:spacing w:after="0" w:line="240" w:lineRule="auto"/>
        <w:ind w:firstLine="709"/>
        <w:jc w:val="both"/>
        <w:rPr>
          <w:rFonts w:ascii="Times New Roman" w:eastAsia="Times New Roman" w:hAnsi="Times New Roman" w:cs="Times New Roman"/>
          <w:bCs/>
          <w:i/>
          <w:sz w:val="23"/>
          <w:szCs w:val="23"/>
          <w:lang w:eastAsia="ru-RU"/>
        </w:rPr>
      </w:pPr>
    </w:p>
    <w:p w:rsidR="00183D39" w:rsidRDefault="00B950B7">
      <w:pPr>
        <w:spacing w:after="0" w:line="240" w:lineRule="auto"/>
        <w:ind w:right="88" w:firstLine="709"/>
        <w:jc w:val="both"/>
        <w:rPr>
          <w:rFonts w:ascii="Times New Roman" w:eastAsia="Times New Roman" w:hAnsi="Times New Roman" w:cs="Times New Roman"/>
          <w:bCs/>
          <w:i/>
          <w:sz w:val="23"/>
          <w:szCs w:val="23"/>
          <w:lang w:eastAsia="ru-RU"/>
        </w:rPr>
      </w:pPr>
      <w:r w:rsidRPr="00D95100">
        <w:rPr>
          <w:rFonts w:ascii="Times New Roman" w:eastAsia="Times New Roman" w:hAnsi="Times New Roman" w:cs="Times New Roman"/>
          <w:bCs/>
          <w:sz w:val="23"/>
          <w:szCs w:val="23"/>
          <w:lang w:eastAsia="ru-RU"/>
        </w:rPr>
        <w:t>При противоречии между условиями Контракта и Приложений к нему приоритет имеет текст Контракта</w:t>
      </w:r>
      <w:r w:rsidRPr="00D95100">
        <w:rPr>
          <w:rFonts w:ascii="Times New Roman" w:eastAsia="Times New Roman" w:hAnsi="Times New Roman" w:cs="Times New Roman"/>
          <w:bCs/>
          <w:sz w:val="23"/>
          <w:szCs w:val="23"/>
          <w:vertAlign w:val="superscript"/>
          <w:lang w:eastAsia="ru-RU"/>
        </w:rPr>
        <w:footnoteReference w:id="40"/>
      </w:r>
      <w:r w:rsidRPr="00D95100">
        <w:rPr>
          <w:rFonts w:ascii="Times New Roman" w:eastAsia="Times New Roman" w:hAnsi="Times New Roman" w:cs="Times New Roman"/>
          <w:bCs/>
          <w:sz w:val="23"/>
          <w:szCs w:val="23"/>
          <w:lang w:eastAsia="ru-RU"/>
        </w:rPr>
        <w:t>.</w:t>
      </w:r>
    </w:p>
    <w:p w:rsidR="00183D39" w:rsidRDefault="00B950B7">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АДРЕСА И БАНКОВСКИЕ РЕКВИЗИТЫ СТОРОН</w:t>
      </w:r>
    </w:p>
    <w:tbl>
      <w:tblPr>
        <w:tblW w:w="0" w:type="auto"/>
        <w:tblInd w:w="114" w:type="dxa"/>
        <w:tblLayout w:type="fixed"/>
        <w:tblLook w:val="0000" w:firstRow="0" w:lastRow="0" w:firstColumn="0" w:lastColumn="0" w:noHBand="0" w:noVBand="0"/>
      </w:tblPr>
      <w:tblGrid>
        <w:gridCol w:w="4956"/>
        <w:gridCol w:w="4809"/>
      </w:tblGrid>
      <w:tr w:rsidR="00183D39">
        <w:trPr>
          <w:trHeight w:val="991"/>
        </w:trPr>
        <w:tc>
          <w:tcPr>
            <w:tcW w:w="4956" w:type="dxa"/>
          </w:tcPr>
          <w:p w:rsidR="00183D39" w:rsidRDefault="00B950B7">
            <w:pPr>
              <w:spacing w:after="0" w:line="240" w:lineRule="auto"/>
              <w:jc w:val="center"/>
              <w:rPr>
                <w:rFonts w:ascii="Times New Roman" w:hAnsi="Times New Roman" w:cs="Times New Roman"/>
                <w:sz w:val="23"/>
                <w:szCs w:val="23"/>
                <w14:ligatures w14:val="standard"/>
              </w:rPr>
            </w:pPr>
            <w:r>
              <w:rPr>
                <w:rFonts w:ascii="Times New Roman" w:hAnsi="Times New Roman" w:cs="Times New Roman"/>
                <w:b/>
                <w:sz w:val="23"/>
                <w:szCs w:val="23"/>
                <w14:ligatures w14:val="standard"/>
              </w:rPr>
              <w:t>Заказчик</w:t>
            </w:r>
          </w:p>
          <w:p w:rsidR="00183D39" w:rsidRDefault="00B950B7">
            <w:pPr>
              <w:spacing w:after="0" w:line="240" w:lineRule="auto"/>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Государственное бюджетное нетиповое образовательное учреждение «Санкт-Петербургский городской Дворец творчества юных»</w:t>
            </w:r>
          </w:p>
          <w:p w:rsidR="00183D39" w:rsidRDefault="00B950B7">
            <w:pPr>
              <w:spacing w:after="0" w:line="240" w:lineRule="auto"/>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 xml:space="preserve">191023, Санкт-Петербург, Невский пр., д. 39 </w:t>
            </w:r>
            <w:r>
              <w:rPr>
                <w:rFonts w:ascii="Times New Roman" w:eastAsia="Times New Roman" w:hAnsi="Times New Roman" w:cs="Times New Roman"/>
                <w:sz w:val="23"/>
                <w:szCs w:val="23"/>
                <w:lang w:eastAsia="ar-SA"/>
                <w14:ligatures w14:val="standard"/>
              </w:rPr>
              <w:t>лит.</w:t>
            </w:r>
            <w:r>
              <w:rPr>
                <w:rFonts w:ascii="Times New Roman" w:hAnsi="Times New Roman" w:cs="Times New Roman"/>
                <w:sz w:val="23"/>
                <w:szCs w:val="23"/>
                <w14:ligatures w14:val="standard"/>
              </w:rPr>
              <w:t xml:space="preserve"> А</w:t>
            </w:r>
          </w:p>
          <w:p w:rsidR="00183D39" w:rsidRDefault="00B950B7">
            <w:pPr>
              <w:spacing w:after="0" w:line="240" w:lineRule="auto"/>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ИНН 7808023241, КПП 784001001</w:t>
            </w:r>
          </w:p>
          <w:p w:rsidR="00183D39" w:rsidRDefault="00B950B7">
            <w:pPr>
              <w:spacing w:after="0" w:line="240" w:lineRule="auto"/>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ОГРН 1027809227060</w:t>
            </w:r>
          </w:p>
          <w:p w:rsidR="00183D39" w:rsidRDefault="00B950B7">
            <w:pPr>
              <w:spacing w:after="0" w:line="240" w:lineRule="auto"/>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Комитет финансов Санкт-Петербурга (ГБНОУ «СПБ ГДТЮ», Лицевой счёт 0191043)</w:t>
            </w:r>
          </w:p>
          <w:p w:rsidR="00183D39" w:rsidRDefault="00B950B7">
            <w:pPr>
              <w:spacing w:after="0" w:line="240" w:lineRule="auto"/>
              <w:rPr>
                <w:rFonts w:ascii="Times New Roman" w:hAnsi="Times New Roman" w:cs="Times New Roman"/>
                <w:sz w:val="23"/>
                <w:szCs w:val="23"/>
                <w14:ligatures w14:val="standard"/>
              </w:rPr>
            </w:pPr>
            <w:r>
              <w:rPr>
                <w:rFonts w:ascii="Times New Roman" w:hAnsi="Times New Roman" w:cs="Times New Roman"/>
                <w:sz w:val="23"/>
                <w:szCs w:val="23"/>
                <w14:ligatures w14:val="standard"/>
              </w:rPr>
              <w:t xml:space="preserve">в Северо-Западном ГУ Банка России//УФК по г. Санкт-Петербургу, г. Санкт-Петербург </w:t>
            </w:r>
          </w:p>
          <w:p w:rsidR="00183D39" w:rsidRDefault="00B950B7">
            <w:pPr>
              <w:spacing w:after="0" w:line="240" w:lineRule="auto"/>
              <w:rPr>
                <w:rFonts w:ascii="Times New Roman" w:hAnsi="Times New Roman" w:cs="Times New Roman"/>
                <w:sz w:val="23"/>
                <w:szCs w:val="23"/>
                <w14:ligatures w14:val="standard"/>
              </w:rPr>
            </w:pPr>
            <w:r>
              <w:rPr>
                <w:rFonts w:ascii="Times New Roman" w:hAnsi="Times New Roman" w:cs="Times New Roman"/>
                <w:sz w:val="23"/>
                <w:szCs w:val="23"/>
                <w14:ligatures w14:val="standard"/>
              </w:rPr>
              <w:lastRenderedPageBreak/>
              <w:t xml:space="preserve">Номер Казначейского счета 03224643400000007200, </w:t>
            </w:r>
          </w:p>
          <w:p w:rsidR="00183D39" w:rsidRDefault="00B950B7">
            <w:pPr>
              <w:spacing w:after="0" w:line="240" w:lineRule="auto"/>
              <w:rPr>
                <w:rFonts w:ascii="Times New Roman" w:hAnsi="Times New Roman" w:cs="Times New Roman"/>
                <w:sz w:val="23"/>
                <w:szCs w:val="23"/>
                <w14:ligatures w14:val="standard"/>
              </w:rPr>
            </w:pPr>
            <w:r>
              <w:rPr>
                <w:rFonts w:ascii="Times New Roman" w:hAnsi="Times New Roman" w:cs="Times New Roman"/>
                <w:sz w:val="23"/>
                <w:szCs w:val="23"/>
                <w14:ligatures w14:val="standard"/>
              </w:rPr>
              <w:t xml:space="preserve">БИК 014030106, </w:t>
            </w:r>
          </w:p>
          <w:p w:rsidR="00183D39" w:rsidRDefault="00B950B7">
            <w:pPr>
              <w:spacing w:after="0" w:line="240" w:lineRule="auto"/>
              <w:rPr>
                <w:rFonts w:ascii="Times New Roman" w:hAnsi="Times New Roman" w:cs="Times New Roman"/>
                <w:sz w:val="23"/>
                <w:szCs w:val="23"/>
                <w14:ligatures w14:val="standard"/>
              </w:rPr>
            </w:pPr>
            <w:r>
              <w:rPr>
                <w:rFonts w:ascii="Times New Roman" w:hAnsi="Times New Roman" w:cs="Times New Roman"/>
                <w:sz w:val="23"/>
                <w:szCs w:val="23"/>
                <w14:ligatures w14:val="standard"/>
              </w:rPr>
              <w:t>Номер счета банка получателя/плательщика средств (номер банковского счета, входящего в состав единого казначейского счета (ЕКС)) 40102810945370000005</w:t>
            </w:r>
          </w:p>
          <w:p w:rsidR="00183D39" w:rsidRDefault="00B950B7">
            <w:pPr>
              <w:spacing w:after="0" w:line="240" w:lineRule="auto"/>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ОКПО 02098115, ОКОНХ 93145</w:t>
            </w:r>
          </w:p>
          <w:p w:rsidR="00183D39" w:rsidRDefault="00B950B7">
            <w:pPr>
              <w:spacing w:after="0" w:line="240" w:lineRule="auto"/>
              <w:ind w:right="-5"/>
              <w:jc w:val="both"/>
              <w:rPr>
                <w:rFonts w:ascii="Times New Roman" w:eastAsia="Times New Roman" w:hAnsi="Times New Roman" w:cs="Times New Roman"/>
                <w:sz w:val="23"/>
                <w:szCs w:val="23"/>
                <w:lang w:eastAsia="ar-SA"/>
                <w14:ligatures w14:val="standard"/>
              </w:rPr>
            </w:pPr>
            <w:r>
              <w:rPr>
                <w:rFonts w:ascii="Times New Roman" w:hAnsi="Times New Roman" w:cs="Times New Roman"/>
                <w:sz w:val="23"/>
                <w:szCs w:val="23"/>
                <w14:ligatures w14:val="standard"/>
              </w:rPr>
              <w:t>ОКТМО 40909000, ОКВЭД 85.41</w:t>
            </w:r>
          </w:p>
          <w:p w:rsidR="00183D39" w:rsidRDefault="00B950B7">
            <w:pPr>
              <w:spacing w:after="0" w:line="240" w:lineRule="auto"/>
              <w:ind w:right="-5"/>
              <w:jc w:val="both"/>
              <w:rPr>
                <w:rFonts w:ascii="Times New Roman" w:eastAsia="Times New Roman" w:hAnsi="Times New Roman" w:cs="Times New Roman"/>
                <w:sz w:val="23"/>
                <w:szCs w:val="23"/>
                <w:lang w:eastAsia="ar-SA"/>
                <w14:ligatures w14:val="standard"/>
              </w:rPr>
            </w:pPr>
            <w:r>
              <w:rPr>
                <w:rFonts w:ascii="Times New Roman" w:eastAsia="Times New Roman" w:hAnsi="Times New Roman" w:cs="Times New Roman"/>
                <w:sz w:val="23"/>
                <w:szCs w:val="23"/>
                <w:lang w:eastAsia="ar-SA"/>
                <w14:ligatures w14:val="standard"/>
              </w:rPr>
              <w:t>Телефон (812) 314-72-81 Факс (812) 310-14-14</w:t>
            </w:r>
          </w:p>
          <w:p w:rsidR="00183D39" w:rsidRDefault="00B950B7">
            <w:pPr>
              <w:spacing w:after="0" w:line="240" w:lineRule="auto"/>
              <w:ind w:right="-5"/>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ar-SA"/>
                <w14:ligatures w14:val="standard"/>
              </w:rPr>
              <w:t>Э/п: dvorets37@mail.ru</w:t>
            </w:r>
          </w:p>
        </w:tc>
        <w:tc>
          <w:tcPr>
            <w:tcW w:w="4809" w:type="dxa"/>
          </w:tcPr>
          <w:p w:rsidR="00183D39" w:rsidRDefault="00B950B7">
            <w:pPr>
              <w:spacing w:after="0" w:line="240" w:lineRule="auto"/>
              <w:jc w:val="center"/>
              <w:rPr>
                <w:rFonts w:ascii="Times New Roman" w:eastAsia="Times New Roman" w:hAnsi="Times New Roman" w:cs="Times New Roman"/>
                <w:b/>
                <w:sz w:val="23"/>
                <w:szCs w:val="23"/>
                <w:lang w:eastAsia="ar-SA"/>
              </w:rPr>
            </w:pPr>
            <w:r>
              <w:rPr>
                <w:rFonts w:ascii="Times New Roman" w:eastAsia="Times New Roman" w:hAnsi="Times New Roman" w:cs="Times New Roman"/>
                <w:b/>
                <w:sz w:val="23"/>
                <w:szCs w:val="23"/>
                <w:lang w:eastAsia="ar-SA"/>
              </w:rPr>
              <w:lastRenderedPageBreak/>
              <w:t>Поставщик</w:t>
            </w:r>
          </w:p>
          <w:p w:rsidR="00183D39" w:rsidRDefault="00B950B7">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Наименование (</w:t>
            </w:r>
            <w:r>
              <w:rPr>
                <w:rFonts w:ascii="Times New Roman" w:eastAsia="Times New Roman" w:hAnsi="Times New Roman" w:cs="Times New Roman"/>
                <w:i/>
                <w:sz w:val="23"/>
                <w:szCs w:val="23"/>
                <w:highlight w:val="lightGray"/>
                <w:lang w:eastAsia="ar-SA"/>
              </w:rPr>
              <w:t>для ЮЛ</w:t>
            </w:r>
            <w:r>
              <w:rPr>
                <w:rFonts w:ascii="Times New Roman" w:eastAsia="Times New Roman" w:hAnsi="Times New Roman" w:cs="Times New Roman"/>
                <w:sz w:val="23"/>
                <w:szCs w:val="23"/>
                <w:highlight w:val="lightGray"/>
                <w:lang w:eastAsia="ar-SA"/>
              </w:rPr>
              <w:t xml:space="preserve">) </w:t>
            </w:r>
            <w:r>
              <w:rPr>
                <w:rFonts w:ascii="Times New Roman" w:eastAsia="Times New Roman" w:hAnsi="Times New Roman" w:cs="Times New Roman"/>
                <w:i/>
                <w:sz w:val="23"/>
                <w:szCs w:val="23"/>
                <w:highlight w:val="lightGray"/>
                <w:lang w:eastAsia="ar-SA"/>
              </w:rPr>
              <w:t>или</w:t>
            </w:r>
            <w:r>
              <w:rPr>
                <w:rFonts w:ascii="Times New Roman" w:eastAsia="Times New Roman" w:hAnsi="Times New Roman" w:cs="Times New Roman"/>
                <w:sz w:val="23"/>
                <w:szCs w:val="23"/>
                <w:highlight w:val="lightGray"/>
                <w:lang w:eastAsia="ar-SA"/>
              </w:rPr>
              <w:t xml:space="preserve"> ФИО (</w:t>
            </w:r>
            <w:r>
              <w:rPr>
                <w:rFonts w:ascii="Times New Roman" w:eastAsia="Times New Roman" w:hAnsi="Times New Roman" w:cs="Times New Roman"/>
                <w:i/>
                <w:sz w:val="23"/>
                <w:szCs w:val="23"/>
                <w:highlight w:val="lightGray"/>
                <w:lang w:eastAsia="ar-SA"/>
              </w:rPr>
              <w:t>для ИП и ФЛ</w:t>
            </w:r>
            <w:r>
              <w:rPr>
                <w:rFonts w:ascii="Times New Roman" w:eastAsia="Times New Roman" w:hAnsi="Times New Roman" w:cs="Times New Roman"/>
                <w:sz w:val="23"/>
                <w:szCs w:val="23"/>
                <w:highlight w:val="lightGray"/>
                <w:lang w:eastAsia="ar-SA"/>
              </w:rPr>
              <w:t xml:space="preserve">) </w:t>
            </w:r>
          </w:p>
          <w:p w:rsidR="00183D39" w:rsidRDefault="00183D39">
            <w:pPr>
              <w:spacing w:after="0" w:line="240" w:lineRule="auto"/>
              <w:jc w:val="both"/>
              <w:rPr>
                <w:rFonts w:ascii="Times New Roman" w:eastAsia="Times New Roman" w:hAnsi="Times New Roman" w:cs="Times New Roman"/>
                <w:sz w:val="23"/>
                <w:szCs w:val="23"/>
                <w:highlight w:val="lightGray"/>
                <w:lang w:eastAsia="ar-SA"/>
              </w:rPr>
            </w:pPr>
          </w:p>
          <w:p w:rsidR="00183D39" w:rsidRDefault="00B950B7">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 xml:space="preserve">Адрес: </w:t>
            </w:r>
          </w:p>
          <w:p w:rsidR="00183D39" w:rsidRDefault="00183D39">
            <w:pPr>
              <w:spacing w:after="0" w:line="240" w:lineRule="auto"/>
              <w:jc w:val="both"/>
              <w:rPr>
                <w:rFonts w:ascii="Times New Roman" w:eastAsia="Times New Roman" w:hAnsi="Times New Roman" w:cs="Times New Roman"/>
                <w:sz w:val="23"/>
                <w:szCs w:val="23"/>
                <w:highlight w:val="lightGray"/>
                <w:lang w:eastAsia="ar-SA"/>
              </w:rPr>
            </w:pPr>
          </w:p>
          <w:p w:rsidR="00183D39" w:rsidRDefault="00B950B7">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 xml:space="preserve">Почтовый адрес </w:t>
            </w:r>
          </w:p>
          <w:p w:rsidR="00183D39" w:rsidRDefault="00183D39">
            <w:pPr>
              <w:spacing w:after="0" w:line="240" w:lineRule="auto"/>
              <w:jc w:val="both"/>
              <w:rPr>
                <w:rFonts w:ascii="Times New Roman" w:eastAsia="Times New Roman" w:hAnsi="Times New Roman" w:cs="Times New Roman"/>
                <w:sz w:val="23"/>
                <w:szCs w:val="23"/>
                <w:highlight w:val="lightGray"/>
                <w:lang w:eastAsia="ar-SA"/>
              </w:rPr>
            </w:pPr>
          </w:p>
          <w:p w:rsidR="00183D39" w:rsidRDefault="00B950B7">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ИНН, КПП</w:t>
            </w:r>
          </w:p>
          <w:p w:rsidR="00183D39" w:rsidRDefault="00183D39">
            <w:pPr>
              <w:spacing w:after="0" w:line="240" w:lineRule="auto"/>
              <w:jc w:val="both"/>
              <w:rPr>
                <w:rFonts w:ascii="Times New Roman" w:eastAsia="Times New Roman" w:hAnsi="Times New Roman" w:cs="Times New Roman"/>
                <w:sz w:val="23"/>
                <w:szCs w:val="23"/>
                <w:highlight w:val="lightGray"/>
                <w:lang w:eastAsia="ar-SA"/>
              </w:rPr>
            </w:pPr>
          </w:p>
          <w:p w:rsidR="00183D39" w:rsidRDefault="00B950B7">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 xml:space="preserve">ОГРН </w:t>
            </w:r>
            <w:r>
              <w:rPr>
                <w:rFonts w:ascii="Times New Roman" w:eastAsia="Times New Roman" w:hAnsi="Times New Roman" w:cs="Times New Roman"/>
                <w:i/>
                <w:sz w:val="23"/>
                <w:szCs w:val="23"/>
                <w:highlight w:val="lightGray"/>
                <w:lang w:eastAsia="ar-SA"/>
              </w:rPr>
              <w:t>(только для ЮЛ)</w:t>
            </w:r>
            <w:r>
              <w:rPr>
                <w:rFonts w:ascii="Times New Roman" w:eastAsia="Times New Roman" w:hAnsi="Times New Roman" w:cs="Times New Roman"/>
                <w:sz w:val="23"/>
                <w:szCs w:val="23"/>
                <w:highlight w:val="lightGray"/>
                <w:lang w:eastAsia="ar-SA"/>
              </w:rPr>
              <w:t xml:space="preserve">, ОГРНИП </w:t>
            </w:r>
            <w:r>
              <w:rPr>
                <w:rFonts w:ascii="Times New Roman" w:eastAsia="Times New Roman" w:hAnsi="Times New Roman" w:cs="Times New Roman"/>
                <w:i/>
                <w:sz w:val="23"/>
                <w:szCs w:val="23"/>
                <w:highlight w:val="lightGray"/>
                <w:lang w:eastAsia="ar-SA"/>
              </w:rPr>
              <w:t>(только для ИП)</w:t>
            </w:r>
          </w:p>
          <w:p w:rsidR="00183D39" w:rsidRDefault="00183D39">
            <w:pPr>
              <w:spacing w:after="0" w:line="240" w:lineRule="auto"/>
              <w:jc w:val="both"/>
              <w:rPr>
                <w:rFonts w:ascii="Times New Roman" w:eastAsia="Times New Roman" w:hAnsi="Times New Roman" w:cs="Times New Roman"/>
                <w:sz w:val="23"/>
                <w:szCs w:val="23"/>
                <w:highlight w:val="lightGray"/>
                <w:lang w:eastAsia="ar-SA"/>
              </w:rPr>
            </w:pPr>
          </w:p>
          <w:p w:rsidR="00183D39" w:rsidRDefault="00B950B7">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lastRenderedPageBreak/>
              <w:t>Банковские реквизиты</w:t>
            </w:r>
          </w:p>
          <w:p w:rsidR="00183D39" w:rsidRDefault="00183D39">
            <w:pPr>
              <w:spacing w:after="0" w:line="240" w:lineRule="auto"/>
              <w:jc w:val="both"/>
              <w:rPr>
                <w:rFonts w:ascii="Times New Roman" w:eastAsia="Times New Roman" w:hAnsi="Times New Roman" w:cs="Times New Roman"/>
                <w:sz w:val="23"/>
                <w:szCs w:val="23"/>
                <w:highlight w:val="lightGray"/>
                <w:lang w:eastAsia="ar-SA"/>
              </w:rPr>
            </w:pPr>
          </w:p>
          <w:p w:rsidR="00183D39" w:rsidRDefault="00B950B7">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Телефон</w:t>
            </w:r>
          </w:p>
          <w:p w:rsidR="00183D39" w:rsidRDefault="00B950B7">
            <w:pPr>
              <w:spacing w:after="0" w:line="240" w:lineRule="auto"/>
              <w:rPr>
                <w:rFonts w:ascii="Times New Roman" w:eastAsia="Times New Roman" w:hAnsi="Times New Roman" w:cs="Times New Roman"/>
                <w:sz w:val="23"/>
                <w:szCs w:val="23"/>
                <w:lang w:eastAsia="ar-SA"/>
              </w:rPr>
            </w:pPr>
            <w:r>
              <w:rPr>
                <w:rFonts w:ascii="Times New Roman" w:eastAsia="Times New Roman" w:hAnsi="Times New Roman" w:cs="Times New Roman"/>
                <w:sz w:val="23"/>
                <w:szCs w:val="23"/>
                <w:highlight w:val="lightGray"/>
                <w:lang w:eastAsia="ar-SA"/>
              </w:rPr>
              <w:t>Факс</w:t>
            </w:r>
          </w:p>
          <w:p w:rsidR="00183D39" w:rsidRDefault="00B950B7">
            <w:pPr>
              <w:spacing w:after="0" w:line="240" w:lineRule="auto"/>
              <w:rPr>
                <w:rFonts w:ascii="Times New Roman" w:eastAsia="Times New Roman" w:hAnsi="Times New Roman" w:cs="Times New Roman"/>
                <w:b/>
                <w:sz w:val="23"/>
                <w:szCs w:val="23"/>
                <w:lang w:eastAsia="ar-SA"/>
              </w:rPr>
            </w:pPr>
            <w:r>
              <w:rPr>
                <w:rFonts w:ascii="Times New Roman" w:eastAsia="Times New Roman" w:hAnsi="Times New Roman" w:cs="Times New Roman"/>
                <w:sz w:val="23"/>
                <w:szCs w:val="23"/>
                <w:highlight w:val="lightGray"/>
                <w:lang w:eastAsia="ar-SA"/>
                <w14:ligatures w14:val="standard"/>
              </w:rPr>
              <w:t>Э/п ______________________</w:t>
            </w:r>
          </w:p>
        </w:tc>
      </w:tr>
      <w:tr w:rsidR="00183D39">
        <w:trPr>
          <w:trHeight w:val="1147"/>
        </w:trPr>
        <w:tc>
          <w:tcPr>
            <w:tcW w:w="4956" w:type="dxa"/>
          </w:tcPr>
          <w:p w:rsidR="00183D39" w:rsidRDefault="00B950B7" w:rsidP="00091A96">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lastRenderedPageBreak/>
              <w:t>___________________________________</w:t>
            </w:r>
          </w:p>
          <w:p w:rsidR="00183D39" w:rsidRDefault="00B950B7">
            <w:pPr>
              <w:spacing w:after="0" w:line="240" w:lineRule="auto"/>
              <w:jc w:val="both"/>
              <w:rPr>
                <w:rFonts w:ascii="Times New Roman" w:eastAsia="Times New Roman" w:hAnsi="Times New Roman" w:cs="Times New Roman"/>
                <w:bCs/>
                <w:sz w:val="23"/>
                <w:szCs w:val="23"/>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w:t>
            </w:r>
          </w:p>
          <w:p w:rsidR="00183D39" w:rsidRDefault="00B950B7">
            <w:pPr>
              <w:spacing w:after="0" w:line="240" w:lineRule="auto"/>
              <w:jc w:val="both"/>
              <w:rPr>
                <w:rFonts w:ascii="Times New Roman" w:eastAsia="Times New Roman" w:hAnsi="Times New Roman" w:cs="Times New Roman"/>
                <w:bCs/>
                <w:sz w:val="23"/>
                <w:szCs w:val="23"/>
                <w:lang w:eastAsia="ar-SA"/>
                <w14:ligatures w14:val="standard"/>
              </w:rPr>
            </w:pPr>
            <w:proofErr w:type="spellStart"/>
            <w:r>
              <w:rPr>
                <w:rFonts w:ascii="Times New Roman" w:eastAsia="Times New Roman" w:hAnsi="Times New Roman" w:cs="Times New Roman"/>
                <w:bCs/>
                <w:sz w:val="23"/>
                <w:szCs w:val="23"/>
                <w:lang w:eastAsia="ar-SA"/>
                <w14:ligatures w14:val="standard"/>
              </w:rPr>
              <w:t>м.п</w:t>
            </w:r>
            <w:proofErr w:type="spellEnd"/>
            <w:r>
              <w:rPr>
                <w:rFonts w:ascii="Times New Roman" w:eastAsia="Times New Roman" w:hAnsi="Times New Roman" w:cs="Times New Roman"/>
                <w:bCs/>
                <w:sz w:val="23"/>
                <w:szCs w:val="23"/>
                <w:lang w:eastAsia="ar-SA"/>
                <w14:ligatures w14:val="standard"/>
              </w:rPr>
              <w:t>.</w:t>
            </w:r>
          </w:p>
        </w:tc>
        <w:tc>
          <w:tcPr>
            <w:tcW w:w="4809" w:type="dxa"/>
          </w:tcPr>
          <w:p w:rsidR="00183D39" w:rsidRDefault="00B950B7" w:rsidP="00091A96">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___________________________________</w:t>
            </w:r>
          </w:p>
          <w:p w:rsidR="00183D39" w:rsidRDefault="00B950B7">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w:t>
            </w:r>
          </w:p>
        </w:tc>
      </w:tr>
    </w:tbl>
    <w:p w:rsidR="00183D39" w:rsidRDefault="00183D39">
      <w:pPr>
        <w:spacing w:after="0" w:line="240" w:lineRule="auto"/>
        <w:ind w:firstLine="709"/>
        <w:jc w:val="both"/>
        <w:rPr>
          <w:rFonts w:ascii="Times New Roman" w:eastAsia="Times New Roman" w:hAnsi="Times New Roman" w:cs="Times New Roman"/>
          <w:sz w:val="23"/>
          <w:szCs w:val="23"/>
          <w:lang w:eastAsia="ru-RU"/>
        </w:rPr>
        <w:sectPr w:rsidR="00183D39">
          <w:footerReference w:type="default" r:id="rId9"/>
          <w:pgSz w:w="11899" w:h="16838"/>
          <w:pgMar w:top="567" w:right="559" w:bottom="734" w:left="851" w:header="720" w:footer="720" w:gutter="0"/>
          <w:cols w:space="60"/>
          <w:titlePg/>
        </w:sectPr>
      </w:pPr>
    </w:p>
    <w:p w:rsidR="00183D39" w:rsidRDefault="00B950B7" w:rsidP="00091A96">
      <w:pPr>
        <w:spacing w:after="0" w:line="240" w:lineRule="auto"/>
        <w:ind w:left="10206" w:right="88"/>
        <w:jc w:val="right"/>
        <w:rPr>
          <w:rFonts w:ascii="Times New Roman" w:hAnsi="Times New Roman"/>
          <w:sz w:val="23"/>
          <w:szCs w:val="23"/>
        </w:rPr>
      </w:pPr>
      <w:r>
        <w:rPr>
          <w:rFonts w:ascii="Times New Roman" w:hAnsi="Times New Roman"/>
          <w:sz w:val="23"/>
          <w:szCs w:val="23"/>
        </w:rPr>
        <w:lastRenderedPageBreak/>
        <w:t>Приложение №</w:t>
      </w:r>
      <w:r>
        <w:rPr>
          <w:rFonts w:ascii="Times New Roman" w:eastAsia="Times New Roman" w:hAnsi="Times New Roman" w:cs="Times New Roman"/>
          <w:sz w:val="23"/>
          <w:szCs w:val="23"/>
          <w:lang w:eastAsia="ru-RU"/>
        </w:rPr>
        <w:t xml:space="preserve"> 1 </w:t>
      </w:r>
      <w:r>
        <w:rPr>
          <w:rFonts w:ascii="Times New Roman" w:hAnsi="Times New Roman"/>
          <w:sz w:val="23"/>
          <w:szCs w:val="23"/>
        </w:rPr>
        <w:t>к Контракту</w:t>
      </w:r>
    </w:p>
    <w:p w:rsidR="00091A96" w:rsidRDefault="00091A96" w:rsidP="00091A96">
      <w:pPr>
        <w:spacing w:after="0" w:line="240" w:lineRule="auto"/>
        <w:ind w:left="5812" w:right="88"/>
        <w:jc w:val="right"/>
        <w:rPr>
          <w:rFonts w:ascii="Times New Roman" w:hAnsi="Times New Roman"/>
          <w:sz w:val="23"/>
          <w:szCs w:val="23"/>
        </w:rPr>
      </w:pPr>
      <w:r>
        <w:rPr>
          <w:rFonts w:ascii="Times New Roman" w:eastAsia="Times New Roman" w:hAnsi="Times New Roman" w:cs="Times New Roman"/>
          <w:sz w:val="23"/>
          <w:szCs w:val="23"/>
          <w:highlight w:val="lightGray"/>
          <w:lang w:eastAsia="ru-RU"/>
        </w:rPr>
        <w:t xml:space="preserve">№ _______ </w:t>
      </w:r>
      <w:r>
        <w:rPr>
          <w:rFonts w:ascii="Times New Roman" w:hAnsi="Times New Roman"/>
          <w:sz w:val="23"/>
          <w:szCs w:val="23"/>
          <w:highlight w:val="lightGray"/>
        </w:rPr>
        <w:t xml:space="preserve">от </w:t>
      </w:r>
      <w:r>
        <w:rPr>
          <w:rFonts w:ascii="Times New Roman" w:eastAsia="Times New Roman" w:hAnsi="Times New Roman" w:cs="Times New Roman"/>
          <w:sz w:val="23"/>
          <w:szCs w:val="23"/>
          <w:highlight w:val="lightGray"/>
          <w:lang w:eastAsia="ru-RU"/>
        </w:rPr>
        <w:t>«_____» декабря</w:t>
      </w:r>
      <w:r>
        <w:rPr>
          <w:rFonts w:ascii="Times New Roman" w:hAnsi="Times New Roman"/>
          <w:sz w:val="23"/>
          <w:szCs w:val="23"/>
          <w:highlight w:val="lightGray"/>
        </w:rPr>
        <w:t xml:space="preserve"> 20</w:t>
      </w:r>
      <w:r>
        <w:rPr>
          <w:rFonts w:ascii="Times New Roman" w:eastAsia="Times New Roman" w:hAnsi="Times New Roman" w:cs="Times New Roman"/>
          <w:sz w:val="23"/>
          <w:szCs w:val="23"/>
          <w:highlight w:val="lightGray"/>
          <w:lang w:eastAsia="ru-RU"/>
        </w:rPr>
        <w:t xml:space="preserve">23 </w:t>
      </w:r>
      <w:r>
        <w:rPr>
          <w:rFonts w:ascii="Times New Roman" w:hAnsi="Times New Roman"/>
          <w:sz w:val="23"/>
          <w:szCs w:val="23"/>
          <w:highlight w:val="lightGray"/>
        </w:rPr>
        <w:t>г.</w:t>
      </w:r>
    </w:p>
    <w:p w:rsidR="00183D39"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Pr="00091A96" w:rsidRDefault="00B950B7" w:rsidP="00091A96">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Спецификация</w:t>
      </w:r>
      <w:r>
        <w:rPr>
          <w:rStyle w:val="afe"/>
          <w:rFonts w:ascii="Times New Roman" w:eastAsia="Times New Roman" w:hAnsi="Times New Roman" w:cs="Times New Roman"/>
          <w:b/>
          <w:sz w:val="23"/>
          <w:szCs w:val="23"/>
          <w:highlight w:val="lightGray"/>
          <w:lang w:eastAsia="ru-RU"/>
        </w:rPr>
        <w:footnoteReference w:id="41"/>
      </w:r>
    </w:p>
    <w:tbl>
      <w:tblPr>
        <w:tblStyle w:val="afb"/>
        <w:tblW w:w="15288" w:type="dxa"/>
        <w:tblLook w:val="04A0" w:firstRow="1" w:lastRow="0" w:firstColumn="1" w:lastColumn="0" w:noHBand="0" w:noVBand="1"/>
      </w:tblPr>
      <w:tblGrid>
        <w:gridCol w:w="487"/>
        <w:gridCol w:w="1906"/>
        <w:gridCol w:w="1833"/>
        <w:gridCol w:w="2403"/>
        <w:gridCol w:w="1816"/>
        <w:gridCol w:w="2939"/>
        <w:gridCol w:w="979"/>
        <w:gridCol w:w="2925"/>
      </w:tblGrid>
      <w:tr w:rsidR="00183D39">
        <w:tc>
          <w:tcPr>
            <w:tcW w:w="489" w:type="dxa"/>
          </w:tcPr>
          <w:p w:rsidR="00183D39" w:rsidRPr="00EF04F6" w:rsidRDefault="00B950B7">
            <w:pPr>
              <w:jc w:val="center"/>
              <w:rPr>
                <w:rFonts w:ascii="Times New Roman" w:eastAsia="Times New Roman" w:hAnsi="Times New Roman" w:cs="Times New Roman"/>
                <w:b/>
                <w:lang w:eastAsia="ru-RU"/>
              </w:rPr>
            </w:pPr>
            <w:r w:rsidRPr="00EF04F6">
              <w:rPr>
                <w:rFonts w:ascii="Times New Roman" w:eastAsia="Times New Roman" w:hAnsi="Times New Roman" w:cs="Times New Roman"/>
                <w:b/>
                <w:lang w:eastAsia="ru-RU"/>
              </w:rPr>
              <w:t>№</w:t>
            </w:r>
          </w:p>
        </w:tc>
        <w:tc>
          <w:tcPr>
            <w:tcW w:w="1916" w:type="dxa"/>
          </w:tcPr>
          <w:p w:rsidR="00183D39" w:rsidRPr="00EF04F6" w:rsidRDefault="00B950B7">
            <w:pPr>
              <w:jc w:val="center"/>
              <w:rPr>
                <w:rFonts w:ascii="Times New Roman" w:eastAsia="Times New Roman" w:hAnsi="Times New Roman" w:cs="Times New Roman"/>
                <w:b/>
                <w:lang w:eastAsia="ru-RU"/>
              </w:rPr>
            </w:pPr>
            <w:r w:rsidRPr="00EF04F6">
              <w:rPr>
                <w:rFonts w:ascii="Times New Roman" w:eastAsia="Times New Roman" w:hAnsi="Times New Roman" w:cs="Times New Roman"/>
                <w:b/>
                <w:lang w:eastAsia="ru-RU"/>
              </w:rPr>
              <w:t>Наименование Товара</w:t>
            </w:r>
          </w:p>
        </w:tc>
        <w:tc>
          <w:tcPr>
            <w:tcW w:w="1836" w:type="dxa"/>
          </w:tcPr>
          <w:p w:rsidR="00183D39" w:rsidRPr="00EF04F6" w:rsidRDefault="00B950B7">
            <w:pPr>
              <w:jc w:val="center"/>
              <w:rPr>
                <w:rFonts w:ascii="Times New Roman" w:eastAsia="Times New Roman" w:hAnsi="Times New Roman" w:cs="Times New Roman"/>
                <w:b/>
                <w:lang w:eastAsia="ru-RU"/>
              </w:rPr>
            </w:pPr>
            <w:r w:rsidRPr="00EF04F6">
              <w:rPr>
                <w:rFonts w:ascii="Times New Roman" w:eastAsia="Times New Roman" w:hAnsi="Times New Roman" w:cs="Times New Roman"/>
                <w:b/>
                <w:lang w:eastAsia="ru-RU"/>
              </w:rPr>
              <w:t>Наименование страны происхождения товара</w:t>
            </w:r>
          </w:p>
        </w:tc>
        <w:tc>
          <w:tcPr>
            <w:tcW w:w="2273" w:type="dxa"/>
          </w:tcPr>
          <w:p w:rsidR="00183D39" w:rsidRPr="00EF04F6" w:rsidRDefault="00B950B7">
            <w:pPr>
              <w:jc w:val="center"/>
              <w:rPr>
                <w:rFonts w:ascii="Times New Roman" w:eastAsia="Times New Roman" w:hAnsi="Times New Roman" w:cs="Times New Roman"/>
                <w:b/>
                <w:lang w:eastAsia="ru-RU"/>
              </w:rPr>
            </w:pPr>
            <w:r w:rsidRPr="00EF04F6">
              <w:rPr>
                <w:rFonts w:ascii="Times New Roman" w:eastAsia="Times New Roman" w:hAnsi="Times New Roman" w:cs="Times New Roman"/>
                <w:b/>
                <w:lang w:eastAsia="ru-RU"/>
              </w:rPr>
              <w:t>Конкретные показатели товара: тип, вид, характеристики</w:t>
            </w:r>
            <w:r w:rsidRPr="00EF04F6">
              <w:rPr>
                <w:rStyle w:val="afe"/>
                <w:rFonts w:ascii="Times New Roman" w:eastAsia="Times New Roman" w:hAnsi="Times New Roman" w:cs="Times New Roman"/>
                <w:highlight w:val="lightGray"/>
                <w:lang w:eastAsia="ru-RU"/>
              </w:rPr>
              <w:footnoteReference w:id="42"/>
            </w:r>
          </w:p>
        </w:tc>
        <w:tc>
          <w:tcPr>
            <w:tcW w:w="1843" w:type="dxa"/>
          </w:tcPr>
          <w:p w:rsidR="00183D39" w:rsidRPr="00EF04F6" w:rsidRDefault="00B950B7">
            <w:pPr>
              <w:jc w:val="center"/>
              <w:rPr>
                <w:rFonts w:ascii="Times New Roman" w:eastAsia="Times New Roman" w:hAnsi="Times New Roman" w:cs="Times New Roman"/>
                <w:b/>
                <w:lang w:eastAsia="ru-RU"/>
              </w:rPr>
            </w:pPr>
            <w:r w:rsidRPr="00EF04F6">
              <w:rPr>
                <w:rFonts w:ascii="Times New Roman" w:eastAsia="Times New Roman" w:hAnsi="Times New Roman" w:cs="Times New Roman"/>
                <w:b/>
                <w:lang w:eastAsia="ru-RU"/>
              </w:rPr>
              <w:t>Указание на товарный знак (при наличии)</w:t>
            </w:r>
          </w:p>
        </w:tc>
        <w:tc>
          <w:tcPr>
            <w:tcW w:w="2977" w:type="dxa"/>
          </w:tcPr>
          <w:p w:rsidR="00183D39" w:rsidRPr="00EF04F6" w:rsidRDefault="00B950B7">
            <w:pPr>
              <w:jc w:val="center"/>
              <w:rPr>
                <w:rFonts w:ascii="Times New Roman" w:eastAsia="Times New Roman" w:hAnsi="Times New Roman" w:cs="Times New Roman"/>
                <w:b/>
                <w:lang w:eastAsia="ru-RU"/>
              </w:rPr>
            </w:pPr>
            <w:r w:rsidRPr="00EF04F6">
              <w:rPr>
                <w:rFonts w:ascii="Times New Roman" w:eastAsia="Times New Roman" w:hAnsi="Times New Roman" w:cs="Times New Roman"/>
                <w:b/>
                <w:lang w:eastAsia="ru-RU"/>
              </w:rPr>
              <w:t xml:space="preserve">Цена за ед. (в </w:t>
            </w:r>
            <w:proofErr w:type="spellStart"/>
            <w:r w:rsidRPr="00EF04F6">
              <w:rPr>
                <w:rFonts w:ascii="Times New Roman" w:eastAsia="Times New Roman" w:hAnsi="Times New Roman" w:cs="Times New Roman"/>
                <w:b/>
                <w:lang w:eastAsia="ru-RU"/>
              </w:rPr>
              <w:t>т.ч</w:t>
            </w:r>
            <w:proofErr w:type="spellEnd"/>
            <w:r w:rsidRPr="00EF04F6">
              <w:rPr>
                <w:rFonts w:ascii="Times New Roman" w:eastAsia="Times New Roman" w:hAnsi="Times New Roman" w:cs="Times New Roman"/>
                <w:b/>
                <w:lang w:eastAsia="ru-RU"/>
              </w:rPr>
              <w:t>. НДС, если Поставщик является плательщиком НДС и реализация подлежит налогообложению)</w:t>
            </w:r>
          </w:p>
        </w:tc>
        <w:tc>
          <w:tcPr>
            <w:tcW w:w="992" w:type="dxa"/>
          </w:tcPr>
          <w:p w:rsidR="00183D39" w:rsidRPr="00EF04F6" w:rsidRDefault="00B950B7">
            <w:pPr>
              <w:jc w:val="center"/>
              <w:rPr>
                <w:rFonts w:ascii="Times New Roman" w:eastAsia="Times New Roman" w:hAnsi="Times New Roman" w:cs="Times New Roman"/>
                <w:b/>
                <w:lang w:eastAsia="ru-RU"/>
              </w:rPr>
            </w:pPr>
            <w:r w:rsidRPr="00EF04F6">
              <w:rPr>
                <w:rFonts w:ascii="Times New Roman" w:eastAsia="Times New Roman" w:hAnsi="Times New Roman" w:cs="Times New Roman"/>
                <w:b/>
                <w:lang w:eastAsia="ru-RU"/>
              </w:rPr>
              <w:t>Кол-во</w:t>
            </w:r>
          </w:p>
        </w:tc>
        <w:tc>
          <w:tcPr>
            <w:tcW w:w="2962" w:type="dxa"/>
          </w:tcPr>
          <w:p w:rsidR="00183D39" w:rsidRPr="00EF04F6" w:rsidRDefault="00B950B7">
            <w:pPr>
              <w:jc w:val="center"/>
              <w:rPr>
                <w:rFonts w:ascii="Times New Roman" w:eastAsia="Times New Roman" w:hAnsi="Times New Roman" w:cs="Times New Roman"/>
                <w:b/>
                <w:lang w:eastAsia="ru-RU"/>
              </w:rPr>
            </w:pPr>
            <w:r w:rsidRPr="00EF04F6">
              <w:rPr>
                <w:rFonts w:ascii="Times New Roman" w:eastAsia="Times New Roman" w:hAnsi="Times New Roman" w:cs="Times New Roman"/>
                <w:b/>
                <w:lang w:eastAsia="ru-RU"/>
              </w:rPr>
              <w:t xml:space="preserve">Стоимость (в </w:t>
            </w:r>
            <w:proofErr w:type="spellStart"/>
            <w:r w:rsidRPr="00EF04F6">
              <w:rPr>
                <w:rFonts w:ascii="Times New Roman" w:eastAsia="Times New Roman" w:hAnsi="Times New Roman" w:cs="Times New Roman"/>
                <w:b/>
                <w:lang w:eastAsia="ru-RU"/>
              </w:rPr>
              <w:t>т.ч</w:t>
            </w:r>
            <w:proofErr w:type="spellEnd"/>
            <w:r w:rsidRPr="00EF04F6">
              <w:rPr>
                <w:rFonts w:ascii="Times New Roman" w:eastAsia="Times New Roman" w:hAnsi="Times New Roman" w:cs="Times New Roman"/>
                <w:b/>
                <w:lang w:eastAsia="ru-RU"/>
              </w:rPr>
              <w:t xml:space="preserve">. НДС, если Поставщик является плательщиком НДС и реализация подлежит налогообложению)  </w:t>
            </w:r>
          </w:p>
        </w:tc>
      </w:tr>
      <w:tr w:rsidR="00183D39">
        <w:tc>
          <w:tcPr>
            <w:tcW w:w="489" w:type="dxa"/>
          </w:tcPr>
          <w:p w:rsidR="00183D39" w:rsidRDefault="00B950B7">
            <w:pPr>
              <w:jc w:val="center"/>
              <w:rPr>
                <w:rFonts w:ascii="Times New Roman" w:eastAsia="Times New Roman" w:hAnsi="Times New Roman" w:cs="Times New Roman"/>
                <w:b/>
                <w:i/>
                <w:sz w:val="23"/>
                <w:szCs w:val="23"/>
                <w:lang w:eastAsia="ru-RU"/>
              </w:rPr>
            </w:pPr>
            <w:r>
              <w:rPr>
                <w:rFonts w:ascii="Times New Roman" w:eastAsia="Times New Roman" w:hAnsi="Times New Roman" w:cs="Times New Roman"/>
                <w:b/>
                <w:i/>
                <w:sz w:val="23"/>
                <w:szCs w:val="23"/>
                <w:lang w:eastAsia="ru-RU"/>
              </w:rPr>
              <w:t>1</w:t>
            </w:r>
          </w:p>
        </w:tc>
        <w:tc>
          <w:tcPr>
            <w:tcW w:w="1916" w:type="dxa"/>
          </w:tcPr>
          <w:p w:rsidR="00183D39" w:rsidRPr="00091A96" w:rsidRDefault="00E53BE1" w:rsidP="00EF04F6">
            <w:pPr>
              <w:jc w:val="center"/>
              <w:rPr>
                <w:rFonts w:ascii="Times New Roman" w:eastAsia="Times New Roman" w:hAnsi="Times New Roman" w:cs="Times New Roman"/>
                <w:sz w:val="23"/>
                <w:szCs w:val="23"/>
                <w:lang w:eastAsia="ru-RU"/>
              </w:rPr>
            </w:pPr>
            <w:r w:rsidRPr="00D96ADF">
              <w:rPr>
                <w:rFonts w:ascii="Times New Roman" w:eastAsia="Times New Roman" w:hAnsi="Times New Roman" w:cs="Times New Roman"/>
                <w:color w:val="000000"/>
                <w:sz w:val="20"/>
                <w:szCs w:val="20"/>
                <w:lang w:eastAsia="ru-RU"/>
              </w:rPr>
              <w:t>Подиум для сидения</w:t>
            </w:r>
          </w:p>
        </w:tc>
        <w:tc>
          <w:tcPr>
            <w:tcW w:w="1836" w:type="dxa"/>
          </w:tcPr>
          <w:p w:rsidR="00183D39" w:rsidRDefault="00183D39">
            <w:pPr>
              <w:jc w:val="center"/>
              <w:rPr>
                <w:rFonts w:ascii="Times New Roman" w:eastAsia="Times New Roman" w:hAnsi="Times New Roman" w:cs="Times New Roman"/>
                <w:b/>
                <w:i/>
                <w:sz w:val="23"/>
                <w:szCs w:val="23"/>
                <w:lang w:eastAsia="ru-RU"/>
              </w:rPr>
            </w:pPr>
          </w:p>
        </w:tc>
        <w:tc>
          <w:tcPr>
            <w:tcW w:w="2273" w:type="dxa"/>
          </w:tcPr>
          <w:p w:rsidR="00183D39" w:rsidRPr="00A40885" w:rsidRDefault="00E53BE1" w:rsidP="008A1486">
            <w:pPr>
              <w:jc w:val="center"/>
              <w:rPr>
                <w:rFonts w:ascii="Times New Roman" w:eastAsia="Times New Roman" w:hAnsi="Times New Roman" w:cs="Times New Roman"/>
                <w:sz w:val="23"/>
                <w:szCs w:val="23"/>
                <w:lang w:eastAsia="ru-RU"/>
              </w:rPr>
            </w:pPr>
            <w:r w:rsidRPr="005B3383">
              <w:rPr>
                <w:rFonts w:ascii="Times New Roman" w:eastAsia="Times New Roman" w:hAnsi="Times New Roman" w:cs="Times New Roman"/>
                <w:sz w:val="20"/>
                <w:szCs w:val="20"/>
                <w:lang w:eastAsia="ru-RU"/>
              </w:rPr>
              <w:t xml:space="preserve">Габаритный размер конструкции </w:t>
            </w:r>
            <w:proofErr w:type="spellStart"/>
            <w:r w:rsidRPr="005B3383">
              <w:rPr>
                <w:rFonts w:ascii="Times New Roman" w:eastAsia="Times New Roman" w:hAnsi="Times New Roman" w:cs="Times New Roman"/>
                <w:sz w:val="20"/>
                <w:szCs w:val="20"/>
                <w:lang w:eastAsia="ru-RU"/>
              </w:rPr>
              <w:t>ШхГхВ</w:t>
            </w:r>
            <w:proofErr w:type="spellEnd"/>
            <w:r w:rsidRPr="005B3383">
              <w:rPr>
                <w:rFonts w:ascii="Times New Roman" w:eastAsia="Times New Roman" w:hAnsi="Times New Roman" w:cs="Times New Roman"/>
                <w:sz w:val="20"/>
                <w:szCs w:val="20"/>
                <w:lang w:eastAsia="ru-RU"/>
              </w:rPr>
              <w:t xml:space="preserve"> </w:t>
            </w:r>
            <w:r w:rsidRPr="00D96ADF">
              <w:rPr>
                <w:rFonts w:ascii="Times New Roman" w:eastAsia="Times New Roman" w:hAnsi="Times New Roman" w:cs="Times New Roman"/>
                <w:sz w:val="20"/>
                <w:szCs w:val="20"/>
                <w:lang w:eastAsia="ru-RU"/>
              </w:rPr>
              <w:t>2600х930х700 мм</w:t>
            </w:r>
            <w:r w:rsidRPr="005B3383">
              <w:rPr>
                <w:rFonts w:ascii="Times New Roman" w:eastAsia="Times New Roman" w:hAnsi="Times New Roman" w:cs="Times New Roman"/>
                <w:sz w:val="20"/>
                <w:szCs w:val="20"/>
                <w:lang w:eastAsia="ru-RU"/>
              </w:rPr>
              <w:t xml:space="preserve">. Изделие имеет </w:t>
            </w:r>
            <w:r w:rsidRPr="005B3383">
              <w:rPr>
                <w:rFonts w:ascii="Times New Roman" w:eastAsia="Times New Roman" w:hAnsi="Times New Roman" w:cs="Times New Roman"/>
                <w:sz w:val="20"/>
                <w:szCs w:val="20"/>
                <w:lang w:val="en-US" w:eastAsia="ru-RU"/>
              </w:rPr>
              <w:t>L</w:t>
            </w:r>
            <w:r w:rsidRPr="005B3383">
              <w:rPr>
                <w:rFonts w:ascii="Times New Roman" w:eastAsia="Times New Roman" w:hAnsi="Times New Roman" w:cs="Times New Roman"/>
                <w:sz w:val="20"/>
                <w:szCs w:val="20"/>
                <w:lang w:eastAsia="ru-RU"/>
              </w:rPr>
              <w:t xml:space="preserve">-образную форму и представляет собой двухъярусный подиум для сидения. Высота сидения нижнего яруса 400 мм. Глубина сидения нижнего яруса 600 мм. Изделие состоит из усиленного каркаса и внешнего короба. Каркас представляет собой сетку из сдвоенных планок, которые образовывают квадратные ячейки. </w:t>
            </w:r>
            <w:r w:rsidRPr="005B3383">
              <w:rPr>
                <w:rFonts w:ascii="Times New Roman" w:eastAsia="Times New Roman" w:hAnsi="Times New Roman" w:cs="Times New Roman"/>
                <w:noProof/>
                <w:sz w:val="20"/>
                <w:szCs w:val="20"/>
                <w:lang w:eastAsia="ru-RU"/>
              </w:rPr>
              <w:t xml:space="preserve">В качестве материала изготовления </w:t>
            </w:r>
            <w:r w:rsidRPr="005B3383">
              <w:rPr>
                <w:rFonts w:ascii="Times New Roman" w:hAnsi="Times New Roman" w:cs="Times New Roman"/>
                <w:sz w:val="20"/>
                <w:szCs w:val="20"/>
              </w:rPr>
              <w:t xml:space="preserve">используется шлифованная с двух сторон фанера общего назначения с наружными слоями из шпона лиственных пород древесины. Фанера однородная, влагостойкая, не ниже II сорта. Толщина материала 15 мм. В </w:t>
            </w:r>
            <w:r w:rsidRPr="005B3383">
              <w:rPr>
                <w:rFonts w:ascii="Times New Roman" w:hAnsi="Times New Roman" w:cs="Times New Roman"/>
                <w:sz w:val="20"/>
                <w:szCs w:val="20"/>
              </w:rPr>
              <w:lastRenderedPageBreak/>
              <w:t xml:space="preserve">качестве покрытия используется бесцветный лак, который наносится двумя слоями. По степени блеска финишное покрытие матовое. Лак имеет водную основу и не имеет запаха после высыхания. Покрытие используется атмосферостойкое, нетоксичное, </w:t>
            </w:r>
            <w:proofErr w:type="spellStart"/>
            <w:r w:rsidRPr="005B3383">
              <w:rPr>
                <w:rFonts w:ascii="Times New Roman" w:hAnsi="Times New Roman" w:cs="Times New Roman"/>
                <w:sz w:val="20"/>
                <w:szCs w:val="20"/>
              </w:rPr>
              <w:t>пожаровзрывобезопасное</w:t>
            </w:r>
            <w:proofErr w:type="spellEnd"/>
            <w:r w:rsidRPr="005B3383">
              <w:rPr>
                <w:rFonts w:ascii="Times New Roman" w:hAnsi="Times New Roman" w:cs="Times New Roman"/>
                <w:sz w:val="20"/>
                <w:szCs w:val="20"/>
              </w:rPr>
              <w:t xml:space="preserve"> и устойчивое к обработке </w:t>
            </w:r>
            <w:proofErr w:type="spellStart"/>
            <w:proofErr w:type="gramStart"/>
            <w:r w:rsidRPr="005B3383">
              <w:rPr>
                <w:rFonts w:ascii="Times New Roman" w:hAnsi="Times New Roman" w:cs="Times New Roman"/>
                <w:sz w:val="20"/>
                <w:szCs w:val="20"/>
              </w:rPr>
              <w:t>дез.средствами</w:t>
            </w:r>
            <w:proofErr w:type="spellEnd"/>
            <w:proofErr w:type="gramEnd"/>
            <w:r w:rsidRPr="005B3383">
              <w:rPr>
                <w:rFonts w:ascii="Times New Roman" w:hAnsi="Times New Roman" w:cs="Times New Roman"/>
                <w:sz w:val="20"/>
                <w:szCs w:val="20"/>
              </w:rPr>
              <w:t xml:space="preserve">. </w:t>
            </w:r>
            <w:r w:rsidRPr="005B3383">
              <w:rPr>
                <w:rFonts w:ascii="Times New Roman" w:hAnsi="Times New Roman" w:cs="Times New Roman"/>
                <w:sz w:val="20"/>
                <w:szCs w:val="20"/>
                <w:shd w:val="clear" w:color="auto" w:fill="FFFFFF"/>
              </w:rPr>
              <w:t xml:space="preserve">Видимые места креплений закрыты пластиковыми заглушками в цвет материала изготовления изделия. </w:t>
            </w:r>
            <w:r w:rsidRPr="005B3383">
              <w:rPr>
                <w:rFonts w:ascii="Times New Roman" w:eastAsia="Times New Roman" w:hAnsi="Times New Roman" w:cs="Times New Roman"/>
                <w:sz w:val="20"/>
                <w:szCs w:val="20"/>
                <w:lang w:eastAsia="ru-RU"/>
              </w:rPr>
              <w:t xml:space="preserve">Изделие комплектуется подушками на липучках в количестве 5 шт. Габаритный размер подушек </w:t>
            </w:r>
            <w:proofErr w:type="spellStart"/>
            <w:r w:rsidRPr="005B3383">
              <w:rPr>
                <w:rFonts w:ascii="Times New Roman" w:eastAsia="Times New Roman" w:hAnsi="Times New Roman" w:cs="Times New Roman"/>
                <w:sz w:val="20"/>
                <w:szCs w:val="20"/>
                <w:lang w:eastAsia="ru-RU"/>
              </w:rPr>
              <w:t>ШхГхВ</w:t>
            </w:r>
            <w:proofErr w:type="spellEnd"/>
            <w:r w:rsidRPr="005B3383">
              <w:rPr>
                <w:rFonts w:ascii="Times New Roman" w:eastAsia="Times New Roman" w:hAnsi="Times New Roman" w:cs="Times New Roman"/>
                <w:sz w:val="20"/>
                <w:szCs w:val="20"/>
                <w:lang w:eastAsia="ru-RU"/>
              </w:rPr>
              <w:t xml:space="preserve"> 400х400х50 мм. Форма подушки квадратная со скругленными углами. В качестве мягкого наполнения подушек используется </w:t>
            </w:r>
            <w:proofErr w:type="spellStart"/>
            <w:r w:rsidRPr="005B3383">
              <w:rPr>
                <w:rFonts w:ascii="Times New Roman" w:eastAsia="Times New Roman" w:hAnsi="Times New Roman" w:cs="Times New Roman"/>
                <w:sz w:val="20"/>
                <w:szCs w:val="20"/>
                <w:lang w:eastAsia="ru-RU"/>
              </w:rPr>
              <w:t>пенополиуретан</w:t>
            </w:r>
            <w:proofErr w:type="spellEnd"/>
            <w:r w:rsidRPr="005B3383">
              <w:rPr>
                <w:rFonts w:ascii="Times New Roman" w:eastAsia="Times New Roman" w:hAnsi="Times New Roman" w:cs="Times New Roman"/>
                <w:sz w:val="20"/>
                <w:szCs w:val="20"/>
                <w:lang w:eastAsia="ru-RU"/>
              </w:rPr>
              <w:t xml:space="preserve">. Материал обивки подушек </w:t>
            </w:r>
            <w:proofErr w:type="spellStart"/>
            <w:r w:rsidRPr="005B3383">
              <w:rPr>
                <w:rFonts w:ascii="Times New Roman" w:eastAsia="Times New Roman" w:hAnsi="Times New Roman" w:cs="Times New Roman"/>
                <w:sz w:val="20"/>
                <w:szCs w:val="20"/>
                <w:lang w:eastAsia="ru-RU"/>
              </w:rPr>
              <w:t>экокожа</w:t>
            </w:r>
            <w:proofErr w:type="spellEnd"/>
            <w:r w:rsidRPr="005B3383">
              <w:rPr>
                <w:rFonts w:ascii="Times New Roman" w:eastAsia="Times New Roman" w:hAnsi="Times New Roman" w:cs="Times New Roman"/>
                <w:sz w:val="20"/>
                <w:szCs w:val="20"/>
                <w:lang w:eastAsia="ru-RU"/>
              </w:rPr>
              <w:t xml:space="preserve">. Обивка воздухопроницаема, не впитывает водяные пары и воду, не выделяет вредных веществ, устойчива к воздействию </w:t>
            </w:r>
            <w:r w:rsidRPr="005B3383">
              <w:rPr>
                <w:rFonts w:ascii="Times New Roman" w:eastAsia="Times New Roman" w:hAnsi="Times New Roman" w:cs="Times New Roman"/>
                <w:sz w:val="20"/>
                <w:szCs w:val="20"/>
                <w:lang w:eastAsia="ru-RU"/>
              </w:rPr>
              <w:lastRenderedPageBreak/>
              <w:t xml:space="preserve">солнечных лучей, обладает высокой устойчивостью к истиранию и сопротивляемостью к царапинам, </w:t>
            </w:r>
            <w:proofErr w:type="spellStart"/>
            <w:r w:rsidRPr="005B3383">
              <w:rPr>
                <w:rFonts w:ascii="Times New Roman" w:eastAsia="Times New Roman" w:hAnsi="Times New Roman" w:cs="Times New Roman"/>
                <w:sz w:val="20"/>
                <w:szCs w:val="20"/>
                <w:lang w:eastAsia="ru-RU"/>
              </w:rPr>
              <w:t>гипоаллергенна</w:t>
            </w:r>
            <w:proofErr w:type="spellEnd"/>
            <w:r w:rsidRPr="005B3383">
              <w:rPr>
                <w:rFonts w:ascii="Times New Roman" w:eastAsia="Times New Roman" w:hAnsi="Times New Roman" w:cs="Times New Roman"/>
                <w:sz w:val="20"/>
                <w:szCs w:val="20"/>
                <w:lang w:eastAsia="ru-RU"/>
              </w:rPr>
              <w:t>.</w:t>
            </w:r>
          </w:p>
        </w:tc>
        <w:tc>
          <w:tcPr>
            <w:tcW w:w="1843" w:type="dxa"/>
          </w:tcPr>
          <w:p w:rsidR="00183D39" w:rsidRPr="00A40885" w:rsidRDefault="00183D39">
            <w:pPr>
              <w:jc w:val="center"/>
              <w:rPr>
                <w:rFonts w:ascii="Times New Roman" w:eastAsia="Times New Roman" w:hAnsi="Times New Roman" w:cs="Times New Roman"/>
                <w:b/>
                <w:i/>
                <w:sz w:val="23"/>
                <w:szCs w:val="23"/>
                <w:lang w:eastAsia="ru-RU"/>
              </w:rPr>
            </w:pPr>
          </w:p>
        </w:tc>
        <w:tc>
          <w:tcPr>
            <w:tcW w:w="2977" w:type="dxa"/>
          </w:tcPr>
          <w:p w:rsidR="00183D39" w:rsidRDefault="00183D39">
            <w:pPr>
              <w:jc w:val="center"/>
              <w:rPr>
                <w:rFonts w:ascii="Times New Roman" w:eastAsia="Times New Roman" w:hAnsi="Times New Roman" w:cs="Times New Roman"/>
                <w:b/>
                <w:i/>
                <w:sz w:val="23"/>
                <w:szCs w:val="23"/>
                <w:lang w:eastAsia="ru-RU"/>
              </w:rPr>
            </w:pPr>
          </w:p>
        </w:tc>
        <w:tc>
          <w:tcPr>
            <w:tcW w:w="992" w:type="dxa"/>
          </w:tcPr>
          <w:p w:rsidR="00183D39" w:rsidRDefault="00E53BE1">
            <w:pPr>
              <w:jc w:val="center"/>
              <w:rPr>
                <w:rFonts w:ascii="Times New Roman" w:eastAsia="Times New Roman" w:hAnsi="Times New Roman" w:cs="Times New Roman"/>
                <w:b/>
                <w:i/>
                <w:sz w:val="23"/>
                <w:szCs w:val="23"/>
                <w:lang w:eastAsia="ru-RU"/>
              </w:rPr>
            </w:pPr>
            <w:r>
              <w:rPr>
                <w:rFonts w:ascii="Times New Roman" w:eastAsia="Times New Roman" w:hAnsi="Times New Roman" w:cs="Times New Roman"/>
                <w:b/>
                <w:i/>
                <w:sz w:val="23"/>
                <w:szCs w:val="23"/>
                <w:lang w:eastAsia="ru-RU"/>
              </w:rPr>
              <w:t>5</w:t>
            </w:r>
          </w:p>
        </w:tc>
        <w:tc>
          <w:tcPr>
            <w:tcW w:w="2962" w:type="dxa"/>
          </w:tcPr>
          <w:p w:rsidR="00183D39" w:rsidRDefault="00183D39">
            <w:pPr>
              <w:jc w:val="center"/>
              <w:rPr>
                <w:rFonts w:ascii="Times New Roman" w:eastAsia="Times New Roman" w:hAnsi="Times New Roman" w:cs="Times New Roman"/>
                <w:b/>
                <w:i/>
                <w:sz w:val="23"/>
                <w:szCs w:val="23"/>
                <w:lang w:eastAsia="ru-RU"/>
              </w:rPr>
            </w:pPr>
          </w:p>
        </w:tc>
      </w:tr>
      <w:tr w:rsidR="00E53BE1">
        <w:tc>
          <w:tcPr>
            <w:tcW w:w="489" w:type="dxa"/>
          </w:tcPr>
          <w:p w:rsidR="00E53BE1" w:rsidRDefault="00E53BE1">
            <w:pPr>
              <w:jc w:val="center"/>
              <w:rPr>
                <w:rFonts w:ascii="Times New Roman" w:eastAsia="Times New Roman" w:hAnsi="Times New Roman" w:cs="Times New Roman"/>
                <w:b/>
                <w:i/>
                <w:sz w:val="23"/>
                <w:szCs w:val="23"/>
                <w:lang w:eastAsia="ru-RU"/>
              </w:rPr>
            </w:pPr>
            <w:r>
              <w:rPr>
                <w:rFonts w:ascii="Times New Roman" w:eastAsia="Times New Roman" w:hAnsi="Times New Roman" w:cs="Times New Roman"/>
                <w:b/>
                <w:i/>
                <w:sz w:val="23"/>
                <w:szCs w:val="23"/>
                <w:lang w:eastAsia="ru-RU"/>
              </w:rPr>
              <w:lastRenderedPageBreak/>
              <w:t>2</w:t>
            </w:r>
          </w:p>
        </w:tc>
        <w:tc>
          <w:tcPr>
            <w:tcW w:w="1916" w:type="dxa"/>
          </w:tcPr>
          <w:p w:rsidR="00E53BE1" w:rsidRPr="00D96ADF" w:rsidRDefault="00E53BE1" w:rsidP="00EF04F6">
            <w:pPr>
              <w:jc w:val="center"/>
              <w:rPr>
                <w:rFonts w:ascii="Times New Roman" w:eastAsia="Times New Roman" w:hAnsi="Times New Roman" w:cs="Times New Roman"/>
                <w:color w:val="000000"/>
                <w:sz w:val="20"/>
                <w:szCs w:val="20"/>
                <w:lang w:eastAsia="ru-RU"/>
              </w:rPr>
            </w:pPr>
            <w:r w:rsidRPr="00D96ADF">
              <w:rPr>
                <w:rFonts w:ascii="Times New Roman" w:eastAsia="Times New Roman" w:hAnsi="Times New Roman" w:cs="Times New Roman"/>
                <w:color w:val="000000"/>
                <w:sz w:val="20"/>
                <w:szCs w:val="20"/>
                <w:lang w:eastAsia="ru-RU"/>
              </w:rPr>
              <w:t>Декоративная накладка на радиатор</w:t>
            </w:r>
          </w:p>
        </w:tc>
        <w:tc>
          <w:tcPr>
            <w:tcW w:w="1836" w:type="dxa"/>
          </w:tcPr>
          <w:p w:rsidR="00E53BE1" w:rsidRDefault="00E53BE1">
            <w:pPr>
              <w:jc w:val="center"/>
              <w:rPr>
                <w:rFonts w:ascii="Times New Roman" w:eastAsia="Times New Roman" w:hAnsi="Times New Roman" w:cs="Times New Roman"/>
                <w:b/>
                <w:i/>
                <w:sz w:val="23"/>
                <w:szCs w:val="23"/>
                <w:lang w:eastAsia="ru-RU"/>
              </w:rPr>
            </w:pPr>
          </w:p>
        </w:tc>
        <w:tc>
          <w:tcPr>
            <w:tcW w:w="2273" w:type="dxa"/>
          </w:tcPr>
          <w:p w:rsidR="00E53BE1" w:rsidRPr="005B3383" w:rsidRDefault="00E53BE1" w:rsidP="008A1486">
            <w:pPr>
              <w:jc w:val="center"/>
              <w:rPr>
                <w:rFonts w:ascii="Times New Roman" w:eastAsia="Times New Roman" w:hAnsi="Times New Roman" w:cs="Times New Roman"/>
                <w:sz w:val="20"/>
                <w:szCs w:val="20"/>
                <w:lang w:eastAsia="ru-RU"/>
              </w:rPr>
            </w:pPr>
            <w:r w:rsidRPr="005B3383">
              <w:rPr>
                <w:rFonts w:ascii="Times New Roman" w:eastAsia="Times New Roman" w:hAnsi="Times New Roman" w:cs="Times New Roman"/>
                <w:sz w:val="20"/>
                <w:szCs w:val="20"/>
                <w:lang w:eastAsia="ru-RU"/>
              </w:rPr>
              <w:t xml:space="preserve">Габаритный размер конструкции </w:t>
            </w:r>
            <w:proofErr w:type="spellStart"/>
            <w:r w:rsidRPr="005B3383">
              <w:rPr>
                <w:rFonts w:ascii="Times New Roman" w:eastAsia="Times New Roman" w:hAnsi="Times New Roman" w:cs="Times New Roman"/>
                <w:sz w:val="20"/>
                <w:szCs w:val="20"/>
                <w:lang w:eastAsia="ru-RU"/>
              </w:rPr>
              <w:t>ШхГхВ</w:t>
            </w:r>
            <w:proofErr w:type="spellEnd"/>
            <w:r w:rsidRPr="005B3383">
              <w:rPr>
                <w:rFonts w:ascii="Times New Roman" w:eastAsia="Times New Roman" w:hAnsi="Times New Roman" w:cs="Times New Roman"/>
                <w:sz w:val="20"/>
                <w:szCs w:val="20"/>
                <w:lang w:eastAsia="ru-RU"/>
              </w:rPr>
              <w:t xml:space="preserve"> </w:t>
            </w:r>
            <w:r w:rsidRPr="00D96ADF">
              <w:rPr>
                <w:rFonts w:ascii="Times New Roman" w:eastAsia="Times New Roman" w:hAnsi="Times New Roman" w:cs="Times New Roman"/>
                <w:sz w:val="20"/>
                <w:szCs w:val="20"/>
                <w:lang w:eastAsia="ru-RU"/>
              </w:rPr>
              <w:t>980х</w:t>
            </w:r>
            <w:r w:rsidRPr="005B3383">
              <w:rPr>
                <w:rFonts w:ascii="Times New Roman" w:eastAsia="Times New Roman" w:hAnsi="Times New Roman" w:cs="Times New Roman"/>
                <w:sz w:val="20"/>
                <w:szCs w:val="20"/>
                <w:lang w:eastAsia="ru-RU"/>
              </w:rPr>
              <w:t>80х</w:t>
            </w:r>
            <w:r w:rsidRPr="00D96ADF">
              <w:rPr>
                <w:rFonts w:ascii="Times New Roman" w:eastAsia="Times New Roman" w:hAnsi="Times New Roman" w:cs="Times New Roman"/>
                <w:sz w:val="20"/>
                <w:szCs w:val="20"/>
                <w:lang w:eastAsia="ru-RU"/>
              </w:rPr>
              <w:t>885 мм</w:t>
            </w:r>
            <w:r w:rsidRPr="005B3383">
              <w:rPr>
                <w:rFonts w:ascii="Times New Roman" w:eastAsia="Times New Roman" w:hAnsi="Times New Roman" w:cs="Times New Roman"/>
                <w:sz w:val="20"/>
                <w:szCs w:val="20"/>
                <w:lang w:eastAsia="ru-RU"/>
              </w:rPr>
              <w:t>. Изделие представляет собой короб для защиты радиатора. Изделие по всему периметру имеет перфорацию в форме вертикальных полос для обеспе</w:t>
            </w:r>
            <w:bookmarkStart w:id="0" w:name="_GoBack"/>
            <w:bookmarkEnd w:id="0"/>
            <w:r w:rsidRPr="005B3383">
              <w:rPr>
                <w:rFonts w:ascii="Times New Roman" w:eastAsia="Times New Roman" w:hAnsi="Times New Roman" w:cs="Times New Roman"/>
                <w:sz w:val="20"/>
                <w:szCs w:val="20"/>
                <w:lang w:eastAsia="ru-RU"/>
              </w:rPr>
              <w:t>чения беспрепятственной циркуляции воздуха.</w:t>
            </w:r>
            <w:r w:rsidRPr="005B3383">
              <w:rPr>
                <w:rFonts w:ascii="Times New Roman" w:eastAsia="Times New Roman" w:hAnsi="Times New Roman" w:cs="Times New Roman"/>
                <w:noProof/>
                <w:sz w:val="20"/>
                <w:szCs w:val="20"/>
                <w:lang w:eastAsia="ru-RU"/>
              </w:rPr>
              <w:t xml:space="preserve"> В качестве материала изготовления </w:t>
            </w:r>
            <w:r w:rsidRPr="005B3383">
              <w:rPr>
                <w:rFonts w:ascii="Times New Roman" w:hAnsi="Times New Roman" w:cs="Times New Roman"/>
                <w:sz w:val="20"/>
                <w:szCs w:val="20"/>
              </w:rPr>
              <w:t xml:space="preserve">используется шлифованная с двух сторон фанера общего назначения с наружными слоями из шпона лиственных пород древесины. Фанера однородная, влагостойкая, не ниже II сорта. Толщина материала 15 мм. В качестве покрытия используется бесцветный лак, который наносится двумя слоями. По степени блеска финишное покрытие матовое. Лак имеет водную основу и не имеет запаха после высыхания. Покрытие используется </w:t>
            </w:r>
            <w:r w:rsidRPr="005B3383">
              <w:rPr>
                <w:rFonts w:ascii="Times New Roman" w:hAnsi="Times New Roman" w:cs="Times New Roman"/>
                <w:sz w:val="20"/>
                <w:szCs w:val="20"/>
              </w:rPr>
              <w:lastRenderedPageBreak/>
              <w:t xml:space="preserve">атмосферостойкое, нетоксичное, </w:t>
            </w:r>
            <w:proofErr w:type="spellStart"/>
            <w:r w:rsidRPr="005B3383">
              <w:rPr>
                <w:rFonts w:ascii="Times New Roman" w:hAnsi="Times New Roman" w:cs="Times New Roman"/>
                <w:sz w:val="20"/>
                <w:szCs w:val="20"/>
              </w:rPr>
              <w:t>пожаровзрывобезопасное</w:t>
            </w:r>
            <w:proofErr w:type="spellEnd"/>
            <w:r w:rsidRPr="005B3383">
              <w:rPr>
                <w:rFonts w:ascii="Times New Roman" w:hAnsi="Times New Roman" w:cs="Times New Roman"/>
                <w:sz w:val="20"/>
                <w:szCs w:val="20"/>
              </w:rPr>
              <w:t xml:space="preserve"> и устойчивое к обработке </w:t>
            </w:r>
            <w:proofErr w:type="spellStart"/>
            <w:proofErr w:type="gramStart"/>
            <w:r w:rsidRPr="005B3383">
              <w:rPr>
                <w:rFonts w:ascii="Times New Roman" w:hAnsi="Times New Roman" w:cs="Times New Roman"/>
                <w:sz w:val="20"/>
                <w:szCs w:val="20"/>
              </w:rPr>
              <w:t>дез.средствами</w:t>
            </w:r>
            <w:proofErr w:type="spellEnd"/>
            <w:proofErr w:type="gramEnd"/>
            <w:r w:rsidRPr="005B3383">
              <w:rPr>
                <w:rFonts w:ascii="Times New Roman" w:hAnsi="Times New Roman" w:cs="Times New Roman"/>
                <w:sz w:val="20"/>
                <w:szCs w:val="20"/>
              </w:rPr>
              <w:t>.</w:t>
            </w:r>
            <w:r w:rsidRPr="005B3383">
              <w:rPr>
                <w:rFonts w:ascii="Times New Roman" w:hAnsi="Times New Roman" w:cs="Times New Roman"/>
                <w:sz w:val="20"/>
                <w:szCs w:val="20"/>
                <w:shd w:val="clear" w:color="auto" w:fill="FFFFFF"/>
              </w:rPr>
              <w:t xml:space="preserve"> Видимые места креплений закрыты пластиковыми заглушками в цвет материала изготовления изделия.</w:t>
            </w:r>
          </w:p>
        </w:tc>
        <w:tc>
          <w:tcPr>
            <w:tcW w:w="1843" w:type="dxa"/>
          </w:tcPr>
          <w:p w:rsidR="00E53BE1" w:rsidRPr="00A40885" w:rsidRDefault="00E53BE1">
            <w:pPr>
              <w:jc w:val="center"/>
              <w:rPr>
                <w:rFonts w:ascii="Times New Roman" w:eastAsia="Times New Roman" w:hAnsi="Times New Roman" w:cs="Times New Roman"/>
                <w:b/>
                <w:i/>
                <w:sz w:val="23"/>
                <w:szCs w:val="23"/>
                <w:lang w:eastAsia="ru-RU"/>
              </w:rPr>
            </w:pPr>
          </w:p>
        </w:tc>
        <w:tc>
          <w:tcPr>
            <w:tcW w:w="2977" w:type="dxa"/>
          </w:tcPr>
          <w:p w:rsidR="00E53BE1" w:rsidRDefault="00E53BE1">
            <w:pPr>
              <w:jc w:val="center"/>
              <w:rPr>
                <w:rFonts w:ascii="Times New Roman" w:eastAsia="Times New Roman" w:hAnsi="Times New Roman" w:cs="Times New Roman"/>
                <w:b/>
                <w:i/>
                <w:sz w:val="23"/>
                <w:szCs w:val="23"/>
                <w:lang w:eastAsia="ru-RU"/>
              </w:rPr>
            </w:pPr>
          </w:p>
        </w:tc>
        <w:tc>
          <w:tcPr>
            <w:tcW w:w="992" w:type="dxa"/>
          </w:tcPr>
          <w:p w:rsidR="00E53BE1" w:rsidRDefault="00E53BE1">
            <w:pPr>
              <w:jc w:val="center"/>
              <w:rPr>
                <w:rFonts w:ascii="Times New Roman" w:eastAsia="Times New Roman" w:hAnsi="Times New Roman" w:cs="Times New Roman"/>
                <w:b/>
                <w:i/>
                <w:sz w:val="23"/>
                <w:szCs w:val="23"/>
                <w:lang w:eastAsia="ru-RU"/>
              </w:rPr>
            </w:pPr>
            <w:r>
              <w:rPr>
                <w:rFonts w:ascii="Times New Roman" w:eastAsia="Times New Roman" w:hAnsi="Times New Roman" w:cs="Times New Roman"/>
                <w:b/>
                <w:i/>
                <w:sz w:val="23"/>
                <w:szCs w:val="23"/>
                <w:lang w:eastAsia="ru-RU"/>
              </w:rPr>
              <w:t>7</w:t>
            </w:r>
          </w:p>
        </w:tc>
        <w:tc>
          <w:tcPr>
            <w:tcW w:w="2962" w:type="dxa"/>
          </w:tcPr>
          <w:p w:rsidR="00E53BE1" w:rsidRDefault="00E53BE1">
            <w:pPr>
              <w:jc w:val="center"/>
              <w:rPr>
                <w:rFonts w:ascii="Times New Roman" w:eastAsia="Times New Roman" w:hAnsi="Times New Roman" w:cs="Times New Roman"/>
                <w:b/>
                <w:i/>
                <w:sz w:val="23"/>
                <w:szCs w:val="23"/>
                <w:lang w:eastAsia="ru-RU"/>
              </w:rPr>
            </w:pPr>
          </w:p>
        </w:tc>
      </w:tr>
      <w:tr w:rsidR="00183D39">
        <w:tc>
          <w:tcPr>
            <w:tcW w:w="12326" w:type="dxa"/>
            <w:gridSpan w:val="7"/>
          </w:tcPr>
          <w:p w:rsidR="00183D39" w:rsidRDefault="00B950B7">
            <w:pPr>
              <w:jc w:val="center"/>
              <w:rPr>
                <w:rFonts w:ascii="Times New Roman" w:eastAsia="Times New Roman" w:hAnsi="Times New Roman" w:cs="Times New Roman"/>
                <w:b/>
                <w:i/>
                <w:sz w:val="23"/>
                <w:szCs w:val="23"/>
                <w:lang w:eastAsia="ru-RU"/>
              </w:rPr>
            </w:pPr>
            <w:r>
              <w:rPr>
                <w:rFonts w:ascii="Times New Roman" w:eastAsia="Times New Roman" w:hAnsi="Times New Roman" w:cs="Times New Roman"/>
                <w:b/>
                <w:i/>
                <w:sz w:val="23"/>
                <w:szCs w:val="23"/>
                <w:lang w:eastAsia="ru-RU"/>
              </w:rPr>
              <w:lastRenderedPageBreak/>
              <w:t>Итого:</w:t>
            </w:r>
          </w:p>
        </w:tc>
        <w:tc>
          <w:tcPr>
            <w:tcW w:w="2962" w:type="dxa"/>
          </w:tcPr>
          <w:p w:rsidR="00183D39" w:rsidRDefault="00183D39">
            <w:pPr>
              <w:jc w:val="center"/>
              <w:rPr>
                <w:rFonts w:ascii="Times New Roman" w:eastAsia="Times New Roman" w:hAnsi="Times New Roman" w:cs="Times New Roman"/>
                <w:b/>
                <w:i/>
                <w:sz w:val="23"/>
                <w:szCs w:val="23"/>
                <w:lang w:eastAsia="ru-RU"/>
              </w:rPr>
            </w:pPr>
          </w:p>
        </w:tc>
      </w:tr>
    </w:tbl>
    <w:p w:rsidR="00183D39"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Default="00B950B7">
      <w:pPr>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ПОДПИСИ СТОРОН:</w:t>
      </w:r>
    </w:p>
    <w:tbl>
      <w:tblPr>
        <w:tblW w:w="9271" w:type="dxa"/>
        <w:jc w:val="center"/>
        <w:tblLayout w:type="fixed"/>
        <w:tblLook w:val="0000" w:firstRow="0" w:lastRow="0" w:firstColumn="0" w:lastColumn="0" w:noHBand="0" w:noVBand="0"/>
      </w:tblPr>
      <w:tblGrid>
        <w:gridCol w:w="4951"/>
        <w:gridCol w:w="4320"/>
      </w:tblGrid>
      <w:tr w:rsidR="00183D39">
        <w:trPr>
          <w:cantSplit/>
          <w:jc w:val="center"/>
        </w:trPr>
        <w:tc>
          <w:tcPr>
            <w:tcW w:w="4951" w:type="dxa"/>
          </w:tcPr>
          <w:p w:rsidR="00183D39" w:rsidRDefault="00B950B7" w:rsidP="00091A96">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___________________________________</w:t>
            </w:r>
          </w:p>
          <w:p w:rsidR="00183D39" w:rsidRDefault="00B950B7">
            <w:pPr>
              <w:spacing w:after="0" w:line="240" w:lineRule="auto"/>
              <w:ind w:firstLine="28"/>
              <w:jc w:val="both"/>
              <w:rPr>
                <w:rFonts w:ascii="Times New Roman" w:eastAsia="Times New Roman" w:hAnsi="Times New Roman" w:cs="Times New Roman"/>
                <w:sz w:val="23"/>
                <w:szCs w:val="23"/>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w:t>
            </w:r>
          </w:p>
          <w:p w:rsidR="00183D39" w:rsidRDefault="00B950B7">
            <w:pPr>
              <w:spacing w:after="0" w:line="240" w:lineRule="auto"/>
              <w:ind w:firstLine="28"/>
              <w:jc w:val="both"/>
              <w:rPr>
                <w:rFonts w:ascii="Times New Roman" w:eastAsia="Times New Roman" w:hAnsi="Times New Roman" w:cs="Times New Roman"/>
                <w:bCs/>
                <w:sz w:val="23"/>
                <w:szCs w:val="23"/>
                <w:lang w:eastAsia="ar-SA"/>
                <w14:ligatures w14:val="standard"/>
              </w:rPr>
            </w:pPr>
            <w:proofErr w:type="spellStart"/>
            <w:r>
              <w:rPr>
                <w:rFonts w:ascii="Times New Roman" w:eastAsia="Times New Roman" w:hAnsi="Times New Roman" w:cs="Times New Roman"/>
                <w:bCs/>
                <w:sz w:val="23"/>
                <w:szCs w:val="23"/>
                <w:lang w:eastAsia="ar-SA"/>
                <w14:ligatures w14:val="standard"/>
              </w:rPr>
              <w:t>м.п</w:t>
            </w:r>
            <w:proofErr w:type="spellEnd"/>
            <w:r>
              <w:rPr>
                <w:rFonts w:ascii="Times New Roman" w:eastAsia="Times New Roman" w:hAnsi="Times New Roman" w:cs="Times New Roman"/>
                <w:bCs/>
                <w:sz w:val="23"/>
                <w:szCs w:val="23"/>
                <w:lang w:eastAsia="ar-SA"/>
                <w14:ligatures w14:val="standard"/>
              </w:rPr>
              <w:t>.</w:t>
            </w:r>
          </w:p>
        </w:tc>
        <w:tc>
          <w:tcPr>
            <w:tcW w:w="4320" w:type="dxa"/>
          </w:tcPr>
          <w:p w:rsidR="00183D39" w:rsidRDefault="00B950B7" w:rsidP="00091A96">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___________________________________</w:t>
            </w:r>
          </w:p>
          <w:p w:rsidR="00183D39" w:rsidRDefault="00B950B7">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w:t>
            </w:r>
          </w:p>
        </w:tc>
      </w:tr>
    </w:tbl>
    <w:p w:rsidR="00183D39" w:rsidRDefault="00183D39">
      <w:pPr>
        <w:spacing w:after="0" w:line="240" w:lineRule="auto"/>
        <w:ind w:firstLine="709"/>
        <w:jc w:val="both"/>
        <w:rPr>
          <w:rFonts w:ascii="Times New Roman" w:hAnsi="Times New Roman"/>
          <w:sz w:val="23"/>
          <w:szCs w:val="23"/>
        </w:rPr>
        <w:sectPr w:rsidR="00183D39">
          <w:pgSz w:w="16838" w:h="11899" w:orient="landscape"/>
          <w:pgMar w:top="851" w:right="567" w:bottom="559" w:left="734" w:header="720" w:footer="720" w:gutter="0"/>
          <w:cols w:space="60"/>
          <w:titlePg/>
        </w:sectPr>
      </w:pPr>
    </w:p>
    <w:p w:rsidR="00183D39" w:rsidRDefault="00183D39">
      <w:pPr>
        <w:spacing w:after="0" w:line="240" w:lineRule="auto"/>
        <w:rPr>
          <w:rFonts w:ascii="Times New Roman" w:hAnsi="Times New Roman"/>
          <w:sz w:val="23"/>
          <w:szCs w:val="23"/>
        </w:rPr>
      </w:pPr>
    </w:p>
    <w:p w:rsidR="00183D39" w:rsidRDefault="00B950B7">
      <w:pPr>
        <w:spacing w:after="0" w:line="240" w:lineRule="auto"/>
        <w:ind w:left="5812" w:right="88"/>
        <w:rPr>
          <w:rFonts w:ascii="Times New Roman" w:hAnsi="Times New Roman"/>
          <w:sz w:val="23"/>
          <w:szCs w:val="23"/>
        </w:rPr>
      </w:pPr>
      <w:r>
        <w:rPr>
          <w:rFonts w:ascii="Times New Roman" w:hAnsi="Times New Roman"/>
          <w:sz w:val="23"/>
          <w:szCs w:val="23"/>
        </w:rPr>
        <w:t>Приложение №</w:t>
      </w:r>
      <w:r>
        <w:rPr>
          <w:rFonts w:ascii="Times New Roman" w:eastAsia="Times New Roman" w:hAnsi="Times New Roman" w:cs="Times New Roman"/>
          <w:sz w:val="23"/>
          <w:szCs w:val="23"/>
          <w:lang w:eastAsia="ru-RU"/>
        </w:rPr>
        <w:t xml:space="preserve"> </w:t>
      </w:r>
      <w:r>
        <w:rPr>
          <w:rFonts w:ascii="Times New Roman" w:hAnsi="Times New Roman"/>
          <w:sz w:val="23"/>
          <w:szCs w:val="23"/>
        </w:rPr>
        <w:t>2</w:t>
      </w:r>
      <w:r>
        <w:rPr>
          <w:rFonts w:ascii="Times New Roman" w:eastAsia="Times New Roman" w:hAnsi="Times New Roman" w:cs="Times New Roman"/>
          <w:sz w:val="23"/>
          <w:szCs w:val="23"/>
          <w:lang w:eastAsia="ru-RU"/>
        </w:rPr>
        <w:t xml:space="preserve"> </w:t>
      </w:r>
      <w:r>
        <w:rPr>
          <w:rFonts w:ascii="Times New Roman" w:hAnsi="Times New Roman"/>
          <w:sz w:val="23"/>
          <w:szCs w:val="23"/>
        </w:rPr>
        <w:t>к Контракту</w:t>
      </w:r>
    </w:p>
    <w:p w:rsidR="00183D39" w:rsidRDefault="00B950B7">
      <w:pPr>
        <w:spacing w:after="0" w:line="240" w:lineRule="auto"/>
        <w:ind w:left="5812" w:right="88"/>
        <w:rPr>
          <w:rFonts w:ascii="Times New Roman" w:hAnsi="Times New Roman"/>
          <w:sz w:val="23"/>
          <w:szCs w:val="23"/>
        </w:rPr>
      </w:pPr>
      <w:r>
        <w:rPr>
          <w:rFonts w:ascii="Times New Roman" w:eastAsia="Times New Roman" w:hAnsi="Times New Roman" w:cs="Times New Roman"/>
          <w:sz w:val="23"/>
          <w:szCs w:val="23"/>
          <w:highlight w:val="lightGray"/>
          <w:lang w:eastAsia="ru-RU"/>
        </w:rPr>
        <w:t>№</w:t>
      </w:r>
      <w:r w:rsidR="00091A96">
        <w:rPr>
          <w:rFonts w:ascii="Times New Roman" w:eastAsia="Times New Roman" w:hAnsi="Times New Roman" w:cs="Times New Roman"/>
          <w:sz w:val="23"/>
          <w:szCs w:val="23"/>
          <w:highlight w:val="lightGray"/>
          <w:lang w:eastAsia="ru-RU"/>
        </w:rPr>
        <w:t xml:space="preserve"> _______ </w:t>
      </w:r>
      <w:r>
        <w:rPr>
          <w:rFonts w:ascii="Times New Roman" w:hAnsi="Times New Roman"/>
          <w:sz w:val="23"/>
          <w:szCs w:val="23"/>
          <w:highlight w:val="lightGray"/>
        </w:rPr>
        <w:t xml:space="preserve">от </w:t>
      </w:r>
      <w:r>
        <w:rPr>
          <w:rFonts w:ascii="Times New Roman" w:eastAsia="Times New Roman" w:hAnsi="Times New Roman" w:cs="Times New Roman"/>
          <w:sz w:val="23"/>
          <w:szCs w:val="23"/>
          <w:highlight w:val="lightGray"/>
          <w:lang w:eastAsia="ru-RU"/>
        </w:rPr>
        <w:t xml:space="preserve">«_____» </w:t>
      </w:r>
      <w:r w:rsidR="00091A96">
        <w:rPr>
          <w:rFonts w:ascii="Times New Roman" w:eastAsia="Times New Roman" w:hAnsi="Times New Roman" w:cs="Times New Roman"/>
          <w:sz w:val="23"/>
          <w:szCs w:val="23"/>
          <w:highlight w:val="lightGray"/>
          <w:lang w:eastAsia="ru-RU"/>
        </w:rPr>
        <w:t>декабря</w:t>
      </w:r>
      <w:r>
        <w:rPr>
          <w:rFonts w:ascii="Times New Roman" w:hAnsi="Times New Roman"/>
          <w:sz w:val="23"/>
          <w:szCs w:val="23"/>
          <w:highlight w:val="lightGray"/>
        </w:rPr>
        <w:t xml:space="preserve"> 20</w:t>
      </w:r>
      <w:r w:rsidR="00091A96">
        <w:rPr>
          <w:rFonts w:ascii="Times New Roman" w:eastAsia="Times New Roman" w:hAnsi="Times New Roman" w:cs="Times New Roman"/>
          <w:sz w:val="23"/>
          <w:szCs w:val="23"/>
          <w:highlight w:val="lightGray"/>
          <w:lang w:eastAsia="ru-RU"/>
        </w:rPr>
        <w:t xml:space="preserve">23 </w:t>
      </w:r>
      <w:r>
        <w:rPr>
          <w:rFonts w:ascii="Times New Roman" w:hAnsi="Times New Roman"/>
          <w:sz w:val="23"/>
          <w:szCs w:val="23"/>
          <w:highlight w:val="lightGray"/>
        </w:rPr>
        <w:t>г.</w:t>
      </w:r>
    </w:p>
    <w:p w:rsidR="00183D39" w:rsidRDefault="00183D39">
      <w:pPr>
        <w:spacing w:after="0" w:line="240" w:lineRule="auto"/>
        <w:ind w:firstLine="709"/>
        <w:jc w:val="both"/>
        <w:rPr>
          <w:rFonts w:ascii="Times New Roman" w:hAnsi="Times New Roman"/>
          <w:sz w:val="23"/>
          <w:szCs w:val="23"/>
        </w:rPr>
      </w:pPr>
    </w:p>
    <w:p w:rsidR="00183D39" w:rsidRDefault="00B950B7">
      <w:pPr>
        <w:spacing w:after="0" w:line="240" w:lineRule="auto"/>
        <w:ind w:firstLine="709"/>
        <w:jc w:val="center"/>
        <w:rPr>
          <w:rFonts w:ascii="Times New Roman" w:hAnsi="Times New Roman" w:cs="Times New Roman"/>
          <w:b/>
          <w:sz w:val="23"/>
          <w:szCs w:val="23"/>
        </w:rPr>
      </w:pPr>
      <w:r>
        <w:rPr>
          <w:rFonts w:ascii="Times New Roman" w:hAnsi="Times New Roman" w:cs="Times New Roman"/>
          <w:b/>
          <w:sz w:val="23"/>
          <w:szCs w:val="23"/>
        </w:rPr>
        <w:t>Форма соглашения о зачете</w:t>
      </w:r>
    </w:p>
    <w:tbl>
      <w:tblPr>
        <w:tblStyle w:val="11"/>
        <w:tblW w:w="0" w:type="auto"/>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5097"/>
        <w:gridCol w:w="5098"/>
      </w:tblGrid>
      <w:tr w:rsidR="00183D39">
        <w:tc>
          <w:tcPr>
            <w:tcW w:w="5097" w:type="dxa"/>
          </w:tcPr>
          <w:p w:rsidR="00183D39" w:rsidRDefault="00B950B7">
            <w:pPr>
              <w:jc w:val="both"/>
              <w:rPr>
                <w:rFonts w:ascii="Times New Roman" w:eastAsia="Calibri" w:hAnsi="Times New Roman" w:cs="Times New Roman"/>
                <w:sz w:val="23"/>
                <w:szCs w:val="23"/>
                <w14:ligatures w14:val="standard"/>
              </w:rPr>
            </w:pPr>
            <w:r>
              <w:rPr>
                <w:rFonts w:ascii="Times New Roman" w:eastAsia="Calibri" w:hAnsi="Times New Roman" w:cs="Times New Roman"/>
                <w:sz w:val="23"/>
                <w:szCs w:val="23"/>
                <w14:ligatures w14:val="standard"/>
              </w:rPr>
              <w:t>Санкт-Петербург</w:t>
            </w:r>
          </w:p>
        </w:tc>
        <w:tc>
          <w:tcPr>
            <w:tcW w:w="5098" w:type="dxa"/>
          </w:tcPr>
          <w:p w:rsidR="00183D39" w:rsidRDefault="00B950B7">
            <w:pPr>
              <w:jc w:val="right"/>
              <w:rPr>
                <w:rFonts w:ascii="Times New Roman" w:eastAsia="Calibri" w:hAnsi="Times New Roman" w:cs="Times New Roman"/>
                <w:sz w:val="23"/>
                <w:szCs w:val="23"/>
                <w14:ligatures w14:val="standard"/>
              </w:rPr>
            </w:pPr>
            <w:r>
              <w:rPr>
                <w:rFonts w:ascii="Times New Roman" w:eastAsia="Calibri" w:hAnsi="Times New Roman" w:cs="Times New Roman"/>
                <w:sz w:val="23"/>
                <w:szCs w:val="23"/>
                <w:highlight w:val="lightGray"/>
                <w14:ligatures w14:val="standard"/>
              </w:rPr>
              <w:t>__________________________</w:t>
            </w:r>
            <w:r>
              <w:rPr>
                <w:rFonts w:ascii="Times New Roman" w:eastAsia="Calibri" w:hAnsi="Times New Roman" w:cs="Times New Roman"/>
                <w:sz w:val="23"/>
                <w:szCs w:val="23"/>
                <w14:ligatures w14:val="standard"/>
              </w:rPr>
              <w:t xml:space="preserve"> года</w:t>
            </w:r>
          </w:p>
        </w:tc>
      </w:tr>
    </w:tbl>
    <w:p w:rsidR="00183D39" w:rsidRDefault="00183D39">
      <w:pPr>
        <w:spacing w:after="0" w:line="240" w:lineRule="auto"/>
        <w:ind w:firstLine="709"/>
        <w:jc w:val="both"/>
        <w:rPr>
          <w:rFonts w:ascii="Times New Roman" w:eastAsia="Calibri" w:hAnsi="Times New Roman" w:cs="Times New Roman"/>
          <w:b/>
          <w:sz w:val="23"/>
          <w:szCs w:val="23"/>
          <w14:ligatures w14:val="standard"/>
        </w:rPr>
      </w:pPr>
    </w:p>
    <w:p w:rsidR="00183D39" w:rsidRDefault="00B950B7">
      <w:pPr>
        <w:spacing w:after="0" w:line="240" w:lineRule="auto"/>
        <w:ind w:firstLine="709"/>
        <w:jc w:val="both"/>
        <w:rPr>
          <w:rFonts w:ascii="Times New Roman" w:eastAsia="Calibri" w:hAnsi="Times New Roman" w:cs="Times New Roman"/>
          <w:sz w:val="23"/>
          <w:szCs w:val="23"/>
          <w14:ligatures w14:val="standard"/>
        </w:rPr>
      </w:pPr>
      <w:r>
        <w:rPr>
          <w:rFonts w:ascii="Times New Roman" w:eastAsia="Calibri" w:hAnsi="Times New Roman" w:cs="Times New Roman"/>
          <w:b/>
          <w:sz w:val="23"/>
          <w:szCs w:val="23"/>
          <w14:ligatures w14:val="standard"/>
        </w:rPr>
        <w:t>Государственное бюджетное нетиповое образовательное учреждение «Санкт-Петербургский городской Дворец творчества юных»</w:t>
      </w:r>
      <w:r>
        <w:rPr>
          <w:rFonts w:ascii="Times New Roman" w:eastAsia="Calibri" w:hAnsi="Times New Roman" w:cs="Times New Roman"/>
          <w:sz w:val="23"/>
          <w:szCs w:val="23"/>
          <w14:ligatures w14:val="standard"/>
        </w:rPr>
        <w:t xml:space="preserve">, именуемое в дальнейшем «Заказчик», в лице </w:t>
      </w:r>
      <w:r>
        <w:rPr>
          <w:rFonts w:ascii="Times New Roman" w:eastAsia="Calibri" w:hAnsi="Times New Roman" w:cs="Times New Roman"/>
          <w:sz w:val="23"/>
          <w:szCs w:val="23"/>
          <w:highlight w:val="lightGray"/>
          <w14:ligatures w14:val="standard"/>
        </w:rPr>
        <w:t>______________________________________</w:t>
      </w:r>
      <w:r>
        <w:rPr>
          <w:rFonts w:ascii="Times New Roman" w:eastAsia="Calibri" w:hAnsi="Times New Roman" w:cs="Times New Roman"/>
          <w:sz w:val="23"/>
          <w:szCs w:val="23"/>
          <w:highlight w:val="lightGray"/>
          <w:vertAlign w:val="superscript"/>
          <w14:ligatures w14:val="standard"/>
        </w:rPr>
        <w:footnoteReference w:id="43"/>
      </w:r>
      <w:r>
        <w:rPr>
          <w:rFonts w:ascii="Times New Roman" w:eastAsia="Calibri" w:hAnsi="Times New Roman" w:cs="Times New Roman"/>
          <w:sz w:val="23"/>
          <w:szCs w:val="23"/>
          <w14:ligatures w14:val="standard"/>
        </w:rPr>
        <w:t xml:space="preserve"> </w:t>
      </w:r>
      <w:r>
        <w:rPr>
          <w:rFonts w:ascii="Times New Roman" w:eastAsia="Calibri" w:hAnsi="Times New Roman" w:cs="Times New Roman"/>
          <w:sz w:val="23"/>
          <w:szCs w:val="23"/>
          <w:shd w:val="clear" w:color="auto" w:fill="BFBFBF"/>
          <w14:ligatures w14:val="standard"/>
        </w:rPr>
        <w:t>__________________</w:t>
      </w:r>
      <w:r>
        <w:rPr>
          <w:rFonts w:ascii="Times New Roman" w:eastAsia="Calibri" w:hAnsi="Times New Roman" w:cs="Times New Roman"/>
          <w:sz w:val="23"/>
          <w:szCs w:val="23"/>
          <w:shd w:val="clear" w:color="auto" w:fill="BFBFBF"/>
          <w:vertAlign w:val="superscript"/>
          <w14:ligatures w14:val="standard"/>
        </w:rPr>
        <w:footnoteReference w:id="44"/>
      </w:r>
      <w:r>
        <w:rPr>
          <w:rFonts w:ascii="Times New Roman" w:eastAsia="Calibri" w:hAnsi="Times New Roman" w:cs="Times New Roman"/>
          <w:sz w:val="23"/>
          <w:szCs w:val="23"/>
          <w14:ligatures w14:val="standard"/>
        </w:rPr>
        <w:t>, действующего на основании Устава, с одной стороны и</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4"/>
          <w:highlight w:val="lightGray"/>
          <w:lang w:eastAsia="ru-RU"/>
        </w:rPr>
        <w:t>_______________________________________</w:t>
      </w:r>
      <w:r>
        <w:rPr>
          <w:rFonts w:ascii="Calibri" w:eastAsia="Calibri" w:hAnsi="Calibri" w:cs="Times New Roman"/>
          <w:sz w:val="23"/>
          <w:szCs w:val="24"/>
          <w:highlight w:val="lightGray"/>
          <w:vertAlign w:val="superscript"/>
        </w:rPr>
        <w:footnoteReference w:id="45"/>
      </w:r>
      <w:r>
        <w:rPr>
          <w:rFonts w:ascii="Times New Roman" w:eastAsia="Times New Roman" w:hAnsi="Times New Roman" w:cs="Times New Roman"/>
          <w:sz w:val="23"/>
          <w:szCs w:val="24"/>
          <w:highlight w:val="lightGray"/>
          <w:lang w:eastAsia="ru-RU"/>
        </w:rPr>
        <w:t>,</w:t>
      </w:r>
      <w:r>
        <w:rPr>
          <w:rFonts w:ascii="Times New Roman" w:eastAsia="Calibri" w:hAnsi="Times New Roman" w:cs="Times New Roman"/>
          <w:sz w:val="23"/>
          <w:highlight w:val="lightGray"/>
        </w:rPr>
        <w:t xml:space="preserve"> </w:t>
      </w:r>
      <w:r>
        <w:rPr>
          <w:rFonts w:ascii="Times New Roman" w:eastAsia="Calibri" w:hAnsi="Times New Roman" w:cs="Times New Roman"/>
          <w:sz w:val="23"/>
        </w:rPr>
        <w:t xml:space="preserve">именуемое в дальнейшем «Поставщик», </w:t>
      </w:r>
      <w:r>
        <w:rPr>
          <w:rFonts w:ascii="Times New Roman" w:eastAsia="Calibri" w:hAnsi="Times New Roman" w:cs="Times New Roman"/>
          <w:sz w:val="23"/>
          <w:highlight w:val="lightGray"/>
        </w:rPr>
        <w:t>в лице ______________________________________, действующего на основании _________________</w:t>
      </w:r>
      <w:r>
        <w:rPr>
          <w:rFonts w:ascii="Calibri" w:eastAsia="Calibri" w:hAnsi="Calibri" w:cs="Times New Roman"/>
          <w:sz w:val="23"/>
          <w:highlight w:val="lightGray"/>
          <w:vertAlign w:val="superscript"/>
        </w:rPr>
        <w:footnoteReference w:id="46"/>
      </w:r>
      <w:r>
        <w:rPr>
          <w:rFonts w:ascii="Times New Roman" w:eastAsia="Calibri" w:hAnsi="Times New Roman" w:cs="Times New Roman"/>
          <w:sz w:val="23"/>
          <w:highlight w:val="lightGray"/>
        </w:rPr>
        <w:t>,</w:t>
      </w:r>
      <w:r>
        <w:rPr>
          <w:rFonts w:ascii="Times New Roman" w:eastAsia="Calibri" w:hAnsi="Times New Roman" w:cs="Times New Roman"/>
          <w:sz w:val="23"/>
        </w:rPr>
        <w:t xml:space="preserve"> с другой стороны,</w:t>
      </w:r>
      <w:r>
        <w:rPr>
          <w:rFonts w:ascii="Times New Roman" w:eastAsia="Times New Roman" w:hAnsi="Times New Roman" w:cs="Times New Roman"/>
          <w:sz w:val="23"/>
          <w:szCs w:val="23"/>
          <w:lang w:eastAsia="ru-RU"/>
        </w:rPr>
        <w:t xml:space="preserve"> совместно именуемые в дальнейшем – «Стороны», в соответствии с п. 5.8 Контракта</w:t>
      </w:r>
    </w:p>
    <w:tbl>
      <w:tblPr>
        <w:tblStyle w:val="11"/>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567"/>
        <w:gridCol w:w="709"/>
        <w:gridCol w:w="1134"/>
        <w:gridCol w:w="128"/>
        <w:gridCol w:w="287"/>
        <w:gridCol w:w="719"/>
        <w:gridCol w:w="567"/>
        <w:gridCol w:w="561"/>
        <w:gridCol w:w="130"/>
        <w:gridCol w:w="424"/>
        <w:gridCol w:w="303"/>
        <w:gridCol w:w="701"/>
        <w:gridCol w:w="433"/>
        <w:gridCol w:w="566"/>
        <w:gridCol w:w="391"/>
        <w:gridCol w:w="280"/>
        <w:gridCol w:w="464"/>
        <w:gridCol w:w="141"/>
        <w:gridCol w:w="709"/>
        <w:gridCol w:w="425"/>
        <w:gridCol w:w="284"/>
        <w:gridCol w:w="283"/>
      </w:tblGrid>
      <w:tr w:rsidR="00183D39" w:rsidTr="00091A96">
        <w:tc>
          <w:tcPr>
            <w:tcW w:w="567" w:type="dxa"/>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w:t>
            </w:r>
          </w:p>
        </w:tc>
        <w:tc>
          <w:tcPr>
            <w:tcW w:w="6096" w:type="dxa"/>
            <w:gridSpan w:val="12"/>
            <w:tcBorders>
              <w:bottom w:val="single" w:sz="4" w:space="0" w:color="auto"/>
            </w:tcBorders>
          </w:tcPr>
          <w:p w:rsidR="00183D39" w:rsidRDefault="00183D39">
            <w:pPr>
              <w:ind w:firstLine="743"/>
              <w:rPr>
                <w:rFonts w:ascii="Times New Roman" w:eastAsia="Times New Roman" w:hAnsi="Times New Roman" w:cs="Times New Roman"/>
                <w:sz w:val="23"/>
                <w:szCs w:val="23"/>
                <w:lang w:eastAsia="ru-RU"/>
              </w:rPr>
            </w:pPr>
          </w:p>
        </w:tc>
        <w:tc>
          <w:tcPr>
            <w:tcW w:w="566" w:type="dxa"/>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от</w:t>
            </w:r>
          </w:p>
        </w:tc>
        <w:tc>
          <w:tcPr>
            <w:tcW w:w="2410" w:type="dxa"/>
            <w:gridSpan w:val="6"/>
            <w:tcBorders>
              <w:bottom w:val="single" w:sz="4" w:space="0" w:color="auto"/>
            </w:tcBorders>
          </w:tcPr>
          <w:p w:rsidR="00183D39" w:rsidRDefault="00183D39">
            <w:pPr>
              <w:ind w:firstLine="743"/>
              <w:rPr>
                <w:rFonts w:ascii="Times New Roman" w:eastAsia="Times New Roman" w:hAnsi="Times New Roman" w:cs="Times New Roman"/>
                <w:sz w:val="23"/>
                <w:szCs w:val="23"/>
                <w:lang w:eastAsia="ru-RU"/>
              </w:rPr>
            </w:pPr>
          </w:p>
        </w:tc>
        <w:tc>
          <w:tcPr>
            <w:tcW w:w="284" w:type="dxa"/>
            <w:tcBorders>
              <w:bottom w:val="single" w:sz="4" w:space="0" w:color="auto"/>
            </w:tcBorders>
          </w:tcPr>
          <w:p w:rsidR="00183D39" w:rsidRDefault="00183D39">
            <w:pPr>
              <w:rPr>
                <w:rFonts w:ascii="Times New Roman" w:eastAsia="Times New Roman" w:hAnsi="Times New Roman" w:cs="Times New Roman"/>
                <w:sz w:val="23"/>
                <w:szCs w:val="23"/>
                <w:lang w:eastAsia="ru-RU"/>
              </w:rPr>
            </w:pPr>
          </w:p>
        </w:tc>
        <w:tc>
          <w:tcPr>
            <w:tcW w:w="283" w:type="dxa"/>
            <w:tcBorders>
              <w:bottom w:val="single" w:sz="4" w:space="0" w:color="auto"/>
            </w:tcBorders>
          </w:tcPr>
          <w:p w:rsidR="00183D39" w:rsidRDefault="00183D39">
            <w:pPr>
              <w:rPr>
                <w:rFonts w:ascii="Times New Roman" w:eastAsia="Times New Roman" w:hAnsi="Times New Roman" w:cs="Times New Roman"/>
                <w:sz w:val="23"/>
                <w:szCs w:val="23"/>
                <w:lang w:eastAsia="ru-RU"/>
              </w:rPr>
            </w:pPr>
          </w:p>
        </w:tc>
      </w:tr>
      <w:tr w:rsidR="00183D39" w:rsidTr="00091A96">
        <w:trPr>
          <w:gridAfter w:val="11"/>
          <w:wAfter w:w="4677" w:type="dxa"/>
        </w:trPr>
        <w:tc>
          <w:tcPr>
            <w:tcW w:w="5529" w:type="dxa"/>
            <w:gridSpan w:val="11"/>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составили настоящее соглашение о нижеследующем:</w:t>
            </w:r>
          </w:p>
        </w:tc>
      </w:tr>
      <w:tr w:rsidR="00183D39" w:rsidTr="00091A96">
        <w:trPr>
          <w:trHeight w:hRule="exact" w:val="313"/>
        </w:trPr>
        <w:tc>
          <w:tcPr>
            <w:tcW w:w="8505" w:type="dxa"/>
            <w:gridSpan w:val="18"/>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 В соответствии с Контрактом Поставщик должен был поставить</w:t>
            </w:r>
          </w:p>
        </w:tc>
        <w:tc>
          <w:tcPr>
            <w:tcW w:w="1701" w:type="dxa"/>
            <w:gridSpan w:val="4"/>
            <w:tcBorders>
              <w:bottom w:val="single" w:sz="4" w:space="0" w:color="auto"/>
            </w:tcBorders>
            <w:shd w:val="clear" w:color="auto" w:fill="BFBFBF"/>
          </w:tcPr>
          <w:p w:rsidR="00183D39" w:rsidRDefault="00183D39">
            <w:pPr>
              <w:rPr>
                <w:rFonts w:ascii="Times New Roman" w:eastAsia="Times New Roman" w:hAnsi="Times New Roman" w:cs="Times New Roman"/>
                <w:sz w:val="23"/>
                <w:szCs w:val="23"/>
                <w:highlight w:val="lightGray"/>
                <w:lang w:eastAsia="ru-RU"/>
              </w:rPr>
            </w:pPr>
          </w:p>
        </w:tc>
      </w:tr>
      <w:tr w:rsidR="00183D39" w:rsidTr="00091A96">
        <w:trPr>
          <w:trHeight w:hRule="exact" w:val="340"/>
        </w:trPr>
        <w:tc>
          <w:tcPr>
            <w:tcW w:w="8505" w:type="dxa"/>
            <w:gridSpan w:val="18"/>
            <w:tcBorders>
              <w:top w:val="single" w:sz="4" w:space="0" w:color="auto"/>
              <w:bottom w:val="single" w:sz="4" w:space="0" w:color="auto"/>
            </w:tcBorders>
            <w:shd w:val="clear" w:color="auto" w:fill="BFBFBF"/>
          </w:tcPr>
          <w:p w:rsidR="00183D39" w:rsidRDefault="00183D39">
            <w:pPr>
              <w:rPr>
                <w:rFonts w:ascii="Times New Roman" w:eastAsia="Times New Roman" w:hAnsi="Times New Roman" w:cs="Times New Roman"/>
                <w:sz w:val="23"/>
                <w:szCs w:val="23"/>
                <w:highlight w:val="lightGray"/>
                <w:lang w:eastAsia="ru-RU"/>
              </w:rPr>
            </w:pPr>
          </w:p>
        </w:tc>
        <w:tc>
          <w:tcPr>
            <w:tcW w:w="1701" w:type="dxa"/>
            <w:gridSpan w:val="4"/>
            <w:tcBorders>
              <w:top w:val="single" w:sz="4" w:space="0" w:color="auto"/>
              <w:bottom w:val="single" w:sz="4" w:space="0" w:color="auto"/>
            </w:tcBorders>
            <w:shd w:val="clear" w:color="auto" w:fill="BFBFBF"/>
          </w:tcPr>
          <w:p w:rsidR="00183D39" w:rsidRDefault="00B950B7">
            <w:pPr>
              <w:jc w:val="right"/>
              <w:rPr>
                <w:rFonts w:ascii="Times New Roman" w:eastAsia="Times New Roman" w:hAnsi="Times New Roman" w:cs="Times New Roman"/>
                <w:sz w:val="23"/>
                <w:szCs w:val="23"/>
                <w:highlight w:val="lightGray"/>
                <w:lang w:eastAsia="ru-RU"/>
              </w:rPr>
            </w:pPr>
            <w:r>
              <w:rPr>
                <w:rFonts w:ascii="Times New Roman" w:eastAsia="Times New Roman" w:hAnsi="Times New Roman" w:cs="Times New Roman"/>
                <w:sz w:val="23"/>
                <w:szCs w:val="23"/>
                <w:highlight w:val="lightGray"/>
                <w:vertAlign w:val="superscript"/>
                <w:lang w:eastAsia="ru-RU"/>
              </w:rPr>
              <w:footnoteReference w:id="47"/>
            </w:r>
          </w:p>
        </w:tc>
      </w:tr>
      <w:tr w:rsidR="00183D39" w:rsidTr="00091A96">
        <w:trPr>
          <w:trHeight w:hRule="exact" w:val="340"/>
        </w:trPr>
        <w:tc>
          <w:tcPr>
            <w:tcW w:w="1276" w:type="dxa"/>
            <w:gridSpan w:val="2"/>
            <w:tcBorders>
              <w:top w:val="single" w:sz="4" w:space="0" w:color="auto"/>
            </w:tcBorders>
            <w:shd w:val="clear" w:color="auto" w:fill="BFBFBF"/>
          </w:tcPr>
          <w:p w:rsidR="00183D39" w:rsidRDefault="00B950B7">
            <w:pPr>
              <w:rPr>
                <w:rFonts w:ascii="Times New Roman" w:eastAsia="Times New Roman" w:hAnsi="Times New Roman" w:cs="Times New Roman"/>
                <w:sz w:val="23"/>
                <w:szCs w:val="23"/>
                <w:highlight w:val="lightGray"/>
                <w:lang w:eastAsia="ru-RU"/>
              </w:rPr>
            </w:pPr>
            <w:r>
              <w:rPr>
                <w:rFonts w:ascii="Times New Roman" w:eastAsia="Times New Roman" w:hAnsi="Times New Roman" w:cs="Times New Roman"/>
                <w:sz w:val="23"/>
                <w:szCs w:val="23"/>
                <w:highlight w:val="lightGray"/>
                <w:lang w:eastAsia="ru-RU"/>
              </w:rPr>
              <w:t>на сумму</w:t>
            </w:r>
          </w:p>
        </w:tc>
        <w:tc>
          <w:tcPr>
            <w:tcW w:w="7938" w:type="dxa"/>
            <w:gridSpan w:val="17"/>
            <w:tcBorders>
              <w:top w:val="single" w:sz="4" w:space="0" w:color="auto"/>
              <w:bottom w:val="single" w:sz="4" w:space="0" w:color="auto"/>
            </w:tcBorders>
            <w:shd w:val="clear" w:color="auto" w:fill="BFBFBF"/>
          </w:tcPr>
          <w:p w:rsidR="00183D39" w:rsidRDefault="00183D39">
            <w:pPr>
              <w:jc w:val="right"/>
              <w:rPr>
                <w:rFonts w:ascii="Times New Roman" w:eastAsia="Times New Roman" w:hAnsi="Times New Roman" w:cs="Times New Roman"/>
                <w:sz w:val="23"/>
                <w:szCs w:val="23"/>
                <w:highlight w:val="lightGray"/>
                <w:lang w:eastAsia="ru-RU"/>
              </w:rPr>
            </w:pPr>
          </w:p>
        </w:tc>
        <w:tc>
          <w:tcPr>
            <w:tcW w:w="992" w:type="dxa"/>
            <w:gridSpan w:val="3"/>
            <w:tcBorders>
              <w:top w:val="single" w:sz="4" w:space="0" w:color="auto"/>
            </w:tcBorders>
            <w:shd w:val="clear" w:color="auto" w:fill="BFBFBF"/>
          </w:tcPr>
          <w:p w:rsidR="00183D39" w:rsidRDefault="00B950B7">
            <w:pPr>
              <w:jc w:val="right"/>
              <w:rPr>
                <w:rFonts w:ascii="Times New Roman" w:eastAsia="Times New Roman" w:hAnsi="Times New Roman" w:cs="Times New Roman"/>
                <w:sz w:val="23"/>
                <w:szCs w:val="23"/>
                <w:highlight w:val="lightGray"/>
                <w:lang w:eastAsia="ru-RU"/>
              </w:rPr>
            </w:pPr>
            <w:r>
              <w:rPr>
                <w:rFonts w:ascii="Times New Roman" w:eastAsia="Times New Roman" w:hAnsi="Times New Roman" w:cs="Times New Roman"/>
                <w:sz w:val="23"/>
                <w:szCs w:val="23"/>
                <w:highlight w:val="lightGray"/>
                <w:lang w:eastAsia="ru-RU"/>
              </w:rPr>
              <w:t>рублей.</w:t>
            </w:r>
          </w:p>
        </w:tc>
      </w:tr>
      <w:tr w:rsidR="00183D39" w:rsidTr="00091A96">
        <w:trPr>
          <w:trHeight w:hRule="exact" w:val="340"/>
        </w:trPr>
        <w:tc>
          <w:tcPr>
            <w:tcW w:w="10206" w:type="dxa"/>
            <w:gridSpan w:val="22"/>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2. Поставщиком обязательства </w:t>
            </w:r>
            <w:r>
              <w:rPr>
                <w:rFonts w:ascii="Times New Roman" w:eastAsia="Times New Roman" w:hAnsi="Times New Roman" w:cs="Times New Roman"/>
                <w:sz w:val="23"/>
                <w:szCs w:val="23"/>
                <w:highlight w:val="lightGray"/>
                <w:lang w:eastAsia="ru-RU"/>
              </w:rPr>
              <w:t>не исполнены / исполнены ненадлежащим образом</w:t>
            </w:r>
            <w:r>
              <w:rPr>
                <w:rFonts w:ascii="Times New Roman" w:eastAsia="Times New Roman" w:hAnsi="Times New Roman" w:cs="Times New Roman"/>
                <w:sz w:val="23"/>
                <w:szCs w:val="23"/>
                <w:highlight w:val="lightGray"/>
                <w:vertAlign w:val="superscript"/>
                <w:lang w:eastAsia="ru-RU"/>
              </w:rPr>
              <w:footnoteReference w:id="48"/>
            </w:r>
            <w:r>
              <w:rPr>
                <w:rFonts w:ascii="Times New Roman" w:eastAsia="Times New Roman" w:hAnsi="Times New Roman" w:cs="Times New Roman"/>
                <w:sz w:val="23"/>
                <w:szCs w:val="23"/>
                <w:lang w:eastAsia="ru-RU"/>
              </w:rPr>
              <w:t xml:space="preserve">, а именно: </w:t>
            </w:r>
          </w:p>
        </w:tc>
      </w:tr>
      <w:tr w:rsidR="00183D39" w:rsidTr="00091A96">
        <w:trPr>
          <w:trHeight w:hRule="exact" w:val="340"/>
        </w:trPr>
        <w:tc>
          <w:tcPr>
            <w:tcW w:w="8364" w:type="dxa"/>
            <w:gridSpan w:val="17"/>
            <w:tcBorders>
              <w:top w:val="single" w:sz="4" w:space="0" w:color="auto"/>
              <w:bottom w:val="single" w:sz="4" w:space="0" w:color="auto"/>
            </w:tcBorders>
            <w:shd w:val="clear" w:color="auto" w:fill="BFBFBF"/>
          </w:tcPr>
          <w:p w:rsidR="00183D39" w:rsidRDefault="00183D39">
            <w:pPr>
              <w:rPr>
                <w:rFonts w:ascii="Times New Roman" w:eastAsia="Times New Roman" w:hAnsi="Times New Roman" w:cs="Times New Roman"/>
                <w:sz w:val="23"/>
                <w:szCs w:val="23"/>
                <w:highlight w:val="lightGray"/>
                <w:lang w:eastAsia="ru-RU"/>
              </w:rPr>
            </w:pPr>
          </w:p>
        </w:tc>
        <w:tc>
          <w:tcPr>
            <w:tcW w:w="1842" w:type="dxa"/>
            <w:gridSpan w:val="5"/>
            <w:tcBorders>
              <w:top w:val="single" w:sz="4" w:space="0" w:color="auto"/>
              <w:bottom w:val="single" w:sz="4" w:space="0" w:color="auto"/>
            </w:tcBorders>
            <w:shd w:val="clear" w:color="auto" w:fill="BFBFBF"/>
          </w:tcPr>
          <w:p w:rsidR="00183D39" w:rsidRDefault="00B950B7">
            <w:pPr>
              <w:jc w:val="right"/>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vertAlign w:val="superscript"/>
                <w:lang w:eastAsia="ru-RU"/>
              </w:rPr>
              <w:footnoteReference w:id="49"/>
            </w:r>
          </w:p>
        </w:tc>
      </w:tr>
      <w:tr w:rsidR="00183D39" w:rsidTr="00091A96">
        <w:tc>
          <w:tcPr>
            <w:tcW w:w="2410" w:type="dxa"/>
            <w:gridSpan w:val="3"/>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3. В соответствии с п.</w:t>
            </w:r>
          </w:p>
        </w:tc>
        <w:tc>
          <w:tcPr>
            <w:tcW w:w="1701" w:type="dxa"/>
            <w:gridSpan w:val="4"/>
            <w:tcBorders>
              <w:bottom w:val="single" w:sz="4" w:space="0" w:color="auto"/>
            </w:tcBorders>
            <w:shd w:val="clear" w:color="auto" w:fill="BFBFBF"/>
          </w:tcPr>
          <w:p w:rsidR="00183D39" w:rsidRDefault="00183D39">
            <w:pPr>
              <w:rPr>
                <w:rFonts w:ascii="Times New Roman" w:eastAsia="Times New Roman" w:hAnsi="Times New Roman" w:cs="Times New Roman"/>
                <w:sz w:val="23"/>
                <w:szCs w:val="23"/>
                <w:lang w:eastAsia="ru-RU"/>
              </w:rPr>
            </w:pPr>
          </w:p>
        </w:tc>
        <w:tc>
          <w:tcPr>
            <w:tcW w:w="6095" w:type="dxa"/>
            <w:gridSpan w:val="15"/>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Контракта, ч. 6-8 ст. 34 Федерального закона от 05.04.2013 </w:t>
            </w:r>
          </w:p>
        </w:tc>
      </w:tr>
      <w:tr w:rsidR="00183D39" w:rsidTr="00091A96">
        <w:tc>
          <w:tcPr>
            <w:tcW w:w="10206" w:type="dxa"/>
            <w:gridSpan w:val="22"/>
          </w:tcPr>
          <w:p w:rsidR="00183D39" w:rsidRDefault="00B950B7">
            <w:pPr>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44</w:t>
            </w:r>
            <w:r>
              <w:rPr>
                <w:rFonts w:ascii="Times New Roman" w:eastAsia="Times New Roman" w:hAnsi="Times New Roman" w:cs="Times New Roman"/>
                <w:sz w:val="23"/>
                <w:szCs w:val="23"/>
                <w:lang w:eastAsia="ru-RU"/>
              </w:rPr>
              <w:noBreakHyphen/>
              <w:t>ФЗ «О контрактной системе в сфере закупок товаров, работ, услуг для обеспечения государственных и муниципальных нужд», Постановлением Правительства РФ от 30.08.2017 № 1042 Поставщику Заказчиком рассчитана неустойка:</w:t>
            </w:r>
          </w:p>
        </w:tc>
      </w:tr>
      <w:tr w:rsidR="00183D39" w:rsidTr="00091A96">
        <w:tc>
          <w:tcPr>
            <w:tcW w:w="2410" w:type="dxa"/>
            <w:gridSpan w:val="3"/>
            <w:tcBorders>
              <w:bottom w:val="single" w:sz="4" w:space="0" w:color="auto"/>
            </w:tcBorders>
            <w:shd w:val="clear" w:color="auto" w:fill="BFBFBF"/>
          </w:tcPr>
          <w:p w:rsidR="00183D39" w:rsidRDefault="00183D39">
            <w:pPr>
              <w:rPr>
                <w:rFonts w:ascii="Times New Roman" w:eastAsia="Times New Roman" w:hAnsi="Times New Roman" w:cs="Times New Roman"/>
                <w:sz w:val="23"/>
                <w:szCs w:val="23"/>
                <w:lang w:eastAsia="ru-RU"/>
              </w:rPr>
            </w:pPr>
          </w:p>
        </w:tc>
        <w:tc>
          <w:tcPr>
            <w:tcW w:w="3820" w:type="dxa"/>
            <w:gridSpan w:val="9"/>
            <w:tcBorders>
              <w:bottom w:val="single" w:sz="4" w:space="0" w:color="auto"/>
            </w:tcBorders>
            <w:shd w:val="clear" w:color="auto" w:fill="BFBFBF"/>
          </w:tcPr>
          <w:p w:rsidR="00183D39" w:rsidRDefault="00183D39">
            <w:pPr>
              <w:rPr>
                <w:rFonts w:ascii="Times New Roman" w:eastAsia="Times New Roman" w:hAnsi="Times New Roman" w:cs="Times New Roman"/>
                <w:sz w:val="23"/>
                <w:szCs w:val="23"/>
                <w:lang w:eastAsia="ru-RU"/>
              </w:rPr>
            </w:pPr>
          </w:p>
        </w:tc>
        <w:tc>
          <w:tcPr>
            <w:tcW w:w="3976" w:type="dxa"/>
            <w:gridSpan w:val="10"/>
            <w:tcBorders>
              <w:bottom w:val="single" w:sz="4" w:space="0" w:color="auto"/>
            </w:tcBorders>
            <w:shd w:val="clear" w:color="auto" w:fill="BFBFBF"/>
          </w:tcPr>
          <w:p w:rsidR="00183D39" w:rsidRDefault="00B950B7">
            <w:pPr>
              <w:jc w:val="right"/>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vertAlign w:val="superscript"/>
                <w:lang w:eastAsia="ru-RU"/>
              </w:rPr>
              <w:footnoteReference w:id="50"/>
            </w:r>
            <w:r>
              <w:rPr>
                <w:rFonts w:ascii="Times New Roman" w:eastAsia="Times New Roman" w:hAnsi="Times New Roman" w:cs="Times New Roman"/>
                <w:sz w:val="23"/>
                <w:szCs w:val="23"/>
                <w:lang w:eastAsia="ru-RU"/>
              </w:rPr>
              <w:t>,</w:t>
            </w:r>
          </w:p>
        </w:tc>
      </w:tr>
      <w:tr w:rsidR="00183D39" w:rsidTr="00091A96">
        <w:tc>
          <w:tcPr>
            <w:tcW w:w="3544" w:type="dxa"/>
            <w:gridSpan w:val="6"/>
            <w:tcBorders>
              <w:top w:val="single" w:sz="4" w:space="0" w:color="auto"/>
            </w:tcBorders>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общий размер которой составил</w:t>
            </w:r>
          </w:p>
        </w:tc>
        <w:tc>
          <w:tcPr>
            <w:tcW w:w="2686" w:type="dxa"/>
            <w:gridSpan w:val="6"/>
            <w:tcBorders>
              <w:top w:val="single" w:sz="4" w:space="0" w:color="auto"/>
              <w:bottom w:val="single" w:sz="4" w:space="0" w:color="auto"/>
            </w:tcBorders>
            <w:shd w:val="clear" w:color="auto" w:fill="BFBFBF"/>
          </w:tcPr>
          <w:p w:rsidR="00183D39" w:rsidRDefault="00183D39">
            <w:pPr>
              <w:rPr>
                <w:rFonts w:ascii="Times New Roman" w:eastAsia="Times New Roman" w:hAnsi="Times New Roman" w:cs="Times New Roman"/>
                <w:sz w:val="23"/>
                <w:szCs w:val="23"/>
                <w:highlight w:val="lightGray"/>
                <w:lang w:eastAsia="ru-RU"/>
              </w:rPr>
            </w:pPr>
          </w:p>
        </w:tc>
        <w:tc>
          <w:tcPr>
            <w:tcW w:w="3976" w:type="dxa"/>
            <w:gridSpan w:val="10"/>
            <w:tcBorders>
              <w:top w:val="single" w:sz="4" w:space="0" w:color="auto"/>
              <w:bottom w:val="single" w:sz="4" w:space="0" w:color="auto"/>
            </w:tcBorders>
            <w:shd w:val="clear" w:color="auto" w:fill="BFBFBF"/>
          </w:tcPr>
          <w:p w:rsidR="00183D39" w:rsidRDefault="00B950B7">
            <w:pPr>
              <w:jc w:val="right"/>
              <w:rPr>
                <w:rFonts w:ascii="Times New Roman" w:eastAsia="Times New Roman" w:hAnsi="Times New Roman" w:cs="Times New Roman"/>
                <w:sz w:val="23"/>
                <w:szCs w:val="23"/>
                <w:highlight w:val="lightGray"/>
                <w:lang w:eastAsia="ru-RU"/>
              </w:rPr>
            </w:pPr>
            <w:r>
              <w:rPr>
                <w:rFonts w:ascii="Times New Roman" w:eastAsia="Times New Roman" w:hAnsi="Times New Roman" w:cs="Times New Roman"/>
                <w:sz w:val="23"/>
                <w:szCs w:val="23"/>
                <w:highlight w:val="lightGray"/>
                <w:lang w:eastAsia="ru-RU"/>
              </w:rPr>
              <w:t>.</w:t>
            </w:r>
          </w:p>
        </w:tc>
      </w:tr>
      <w:tr w:rsidR="00183D39" w:rsidTr="00091A96">
        <w:tc>
          <w:tcPr>
            <w:tcW w:w="10206" w:type="dxa"/>
            <w:gridSpan w:val="22"/>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Поставщик согласен с основаниями, расчетом и размером неустойки.</w:t>
            </w:r>
          </w:p>
        </w:tc>
      </w:tr>
      <w:tr w:rsidR="00183D39" w:rsidTr="00091A96">
        <w:tc>
          <w:tcPr>
            <w:tcW w:w="10206" w:type="dxa"/>
            <w:gridSpan w:val="22"/>
          </w:tcPr>
          <w:p w:rsidR="00183D39" w:rsidRDefault="00B950B7">
            <w:pPr>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4. Стороны проводят зачет встречного однородного требования Заказчика к Поставщику по оплате неустойки путем уменьшения причитающегося Поставщику вознаграждения </w:t>
            </w:r>
            <w:r>
              <w:rPr>
                <w:rFonts w:ascii="Times New Roman" w:eastAsia="Times New Roman" w:hAnsi="Times New Roman" w:cs="Times New Roman"/>
                <w:sz w:val="23"/>
                <w:szCs w:val="23"/>
                <w:highlight w:val="lightGray"/>
                <w:lang w:eastAsia="ru-RU"/>
              </w:rPr>
              <w:t>(в которое не входит стоимость ненадлежащим образом поставленного или недопоставленного Товара)</w:t>
            </w:r>
            <w:r>
              <w:rPr>
                <w:rStyle w:val="afe"/>
                <w:rFonts w:ascii="Times New Roman" w:eastAsia="Times New Roman" w:hAnsi="Times New Roman" w:cs="Times New Roman"/>
                <w:sz w:val="23"/>
                <w:szCs w:val="23"/>
                <w:highlight w:val="lightGray"/>
                <w:lang w:eastAsia="ru-RU"/>
              </w:rPr>
              <w:footnoteReference w:id="51"/>
            </w:r>
            <w:r>
              <w:rPr>
                <w:rFonts w:ascii="Times New Roman" w:eastAsia="Times New Roman" w:hAnsi="Times New Roman" w:cs="Times New Roman"/>
                <w:sz w:val="23"/>
                <w:szCs w:val="23"/>
                <w:lang w:eastAsia="ru-RU"/>
              </w:rPr>
              <w:t xml:space="preserve"> на сумму неустойки. Итоговая сумма, подлежащая оплате Поставщику по Контракту, составляет:</w:t>
            </w:r>
          </w:p>
        </w:tc>
      </w:tr>
      <w:tr w:rsidR="00183D39" w:rsidTr="00091A96">
        <w:tc>
          <w:tcPr>
            <w:tcW w:w="4672" w:type="dxa"/>
            <w:gridSpan w:val="8"/>
            <w:tcBorders>
              <w:bottom w:val="single" w:sz="4" w:space="0" w:color="auto"/>
            </w:tcBorders>
            <w:shd w:val="clear" w:color="auto" w:fill="BFBFBF" w:themeFill="background1" w:themeFillShade="BF"/>
          </w:tcPr>
          <w:p w:rsidR="00183D39" w:rsidRDefault="00183D39">
            <w:pPr>
              <w:rPr>
                <w:rFonts w:ascii="Times New Roman" w:eastAsia="Times New Roman" w:hAnsi="Times New Roman" w:cs="Times New Roman"/>
                <w:sz w:val="23"/>
                <w:szCs w:val="23"/>
                <w:lang w:eastAsia="ru-RU"/>
              </w:rPr>
            </w:pPr>
          </w:p>
        </w:tc>
        <w:tc>
          <w:tcPr>
            <w:tcW w:w="5534" w:type="dxa"/>
            <w:gridSpan w:val="14"/>
            <w:tcBorders>
              <w:bottom w:val="single" w:sz="4" w:space="0" w:color="auto"/>
            </w:tcBorders>
            <w:shd w:val="clear" w:color="auto" w:fill="BFBFBF" w:themeFill="background1" w:themeFillShade="BF"/>
          </w:tcPr>
          <w:p w:rsidR="00183D39" w:rsidRDefault="00B950B7">
            <w:pPr>
              <w:jc w:val="right"/>
              <w:rPr>
                <w:rFonts w:ascii="Times New Roman" w:eastAsia="Times New Roman" w:hAnsi="Times New Roman" w:cs="Times New Roman"/>
                <w:sz w:val="23"/>
                <w:szCs w:val="23"/>
                <w:vertAlign w:val="superscript"/>
                <w:lang w:eastAsia="ru-RU"/>
              </w:rPr>
            </w:pPr>
            <w:r>
              <w:rPr>
                <w:rStyle w:val="afe"/>
                <w:rFonts w:ascii="Times New Roman" w:eastAsia="Times New Roman" w:hAnsi="Times New Roman" w:cs="Times New Roman"/>
                <w:sz w:val="23"/>
                <w:szCs w:val="23"/>
                <w:lang w:eastAsia="ru-RU"/>
              </w:rPr>
              <w:footnoteReference w:id="52"/>
            </w:r>
          </w:p>
        </w:tc>
      </w:tr>
      <w:tr w:rsidR="00183D39" w:rsidTr="00091A96">
        <w:trPr>
          <w:trHeight w:val="70"/>
        </w:trPr>
        <w:tc>
          <w:tcPr>
            <w:tcW w:w="5226" w:type="dxa"/>
            <w:gridSpan w:val="10"/>
          </w:tcPr>
          <w:p w:rsidR="00183D39" w:rsidRDefault="00B950B7">
            <w:pPr>
              <w:jc w:val="cente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ЗАКАЗЧИК</w:t>
            </w:r>
          </w:p>
        </w:tc>
        <w:tc>
          <w:tcPr>
            <w:tcW w:w="4979" w:type="dxa"/>
            <w:gridSpan w:val="12"/>
          </w:tcPr>
          <w:p w:rsidR="00183D39" w:rsidRDefault="00B950B7">
            <w:pPr>
              <w:jc w:val="cente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ПОСТАВЩИК</w:t>
            </w:r>
          </w:p>
        </w:tc>
      </w:tr>
      <w:tr w:rsidR="00183D39" w:rsidTr="00091A96">
        <w:trPr>
          <w:trHeight w:val="939"/>
        </w:trPr>
        <w:tc>
          <w:tcPr>
            <w:tcW w:w="2538" w:type="dxa"/>
            <w:gridSpan w:val="4"/>
            <w:tcBorders>
              <w:bottom w:val="single" w:sz="4" w:space="0" w:color="auto"/>
            </w:tcBorders>
            <w:vAlign w:val="bottom"/>
          </w:tcPr>
          <w:p w:rsidR="00183D39" w:rsidRDefault="00183D39">
            <w:pPr>
              <w:jc w:val="center"/>
              <w:rPr>
                <w:rFonts w:ascii="Times New Roman" w:eastAsia="Times New Roman" w:hAnsi="Times New Roman" w:cs="Times New Roman"/>
                <w:sz w:val="23"/>
                <w:szCs w:val="23"/>
                <w:lang w:eastAsia="ru-RU"/>
              </w:rPr>
            </w:pPr>
          </w:p>
        </w:tc>
        <w:tc>
          <w:tcPr>
            <w:tcW w:w="287" w:type="dxa"/>
            <w:vAlign w:val="bottom"/>
          </w:tcPr>
          <w:p w:rsidR="00183D39" w:rsidRDefault="00B950B7">
            <w:pPr>
              <w:jc w:val="cente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w:t>
            </w:r>
          </w:p>
        </w:tc>
        <w:tc>
          <w:tcPr>
            <w:tcW w:w="1977" w:type="dxa"/>
            <w:gridSpan w:val="4"/>
            <w:tcBorders>
              <w:bottom w:val="single" w:sz="4" w:space="0" w:color="auto"/>
            </w:tcBorders>
            <w:vAlign w:val="bottom"/>
          </w:tcPr>
          <w:p w:rsidR="00183D39" w:rsidRDefault="00183D39">
            <w:pPr>
              <w:jc w:val="center"/>
              <w:rPr>
                <w:rFonts w:ascii="Times New Roman" w:eastAsia="Times New Roman" w:hAnsi="Times New Roman" w:cs="Times New Roman"/>
                <w:sz w:val="23"/>
                <w:szCs w:val="23"/>
                <w:lang w:eastAsia="ru-RU"/>
              </w:rPr>
            </w:pPr>
          </w:p>
        </w:tc>
        <w:tc>
          <w:tcPr>
            <w:tcW w:w="424" w:type="dxa"/>
            <w:vAlign w:val="bottom"/>
          </w:tcPr>
          <w:p w:rsidR="00183D39" w:rsidRDefault="00183D39">
            <w:pPr>
              <w:jc w:val="center"/>
              <w:rPr>
                <w:rFonts w:ascii="Times New Roman" w:eastAsia="Times New Roman" w:hAnsi="Times New Roman" w:cs="Times New Roman"/>
                <w:sz w:val="23"/>
                <w:szCs w:val="23"/>
                <w:lang w:eastAsia="ru-RU"/>
              </w:rPr>
            </w:pPr>
          </w:p>
        </w:tc>
        <w:tc>
          <w:tcPr>
            <w:tcW w:w="2394" w:type="dxa"/>
            <w:gridSpan w:val="5"/>
            <w:tcBorders>
              <w:bottom w:val="single" w:sz="4" w:space="0" w:color="auto"/>
            </w:tcBorders>
            <w:vAlign w:val="bottom"/>
          </w:tcPr>
          <w:p w:rsidR="00183D39" w:rsidRDefault="00183D39">
            <w:pPr>
              <w:jc w:val="center"/>
              <w:rPr>
                <w:rFonts w:ascii="Times New Roman" w:eastAsia="Times New Roman" w:hAnsi="Times New Roman" w:cs="Times New Roman"/>
                <w:sz w:val="23"/>
                <w:szCs w:val="23"/>
                <w:lang w:eastAsia="ru-RU"/>
              </w:rPr>
            </w:pPr>
          </w:p>
        </w:tc>
        <w:tc>
          <w:tcPr>
            <w:tcW w:w="280" w:type="dxa"/>
            <w:vAlign w:val="bottom"/>
          </w:tcPr>
          <w:p w:rsidR="00183D39" w:rsidRDefault="00B950B7">
            <w:pPr>
              <w:jc w:val="cente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w:t>
            </w:r>
          </w:p>
        </w:tc>
        <w:tc>
          <w:tcPr>
            <w:tcW w:w="2305" w:type="dxa"/>
            <w:gridSpan w:val="6"/>
            <w:tcBorders>
              <w:bottom w:val="single" w:sz="4" w:space="0" w:color="auto"/>
            </w:tcBorders>
            <w:vAlign w:val="bottom"/>
          </w:tcPr>
          <w:p w:rsidR="00183D39" w:rsidRDefault="00183D39">
            <w:pPr>
              <w:jc w:val="center"/>
              <w:rPr>
                <w:rFonts w:ascii="Times New Roman" w:eastAsia="Times New Roman" w:hAnsi="Times New Roman" w:cs="Times New Roman"/>
                <w:sz w:val="23"/>
                <w:szCs w:val="23"/>
                <w:lang w:eastAsia="ru-RU"/>
              </w:rPr>
            </w:pPr>
          </w:p>
        </w:tc>
      </w:tr>
      <w:tr w:rsidR="00183D39" w:rsidTr="00091A96">
        <w:trPr>
          <w:trHeight w:val="70"/>
        </w:trPr>
        <w:tc>
          <w:tcPr>
            <w:tcW w:w="5226" w:type="dxa"/>
            <w:gridSpan w:val="10"/>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М.П.</w:t>
            </w:r>
          </w:p>
        </w:tc>
        <w:tc>
          <w:tcPr>
            <w:tcW w:w="4979" w:type="dxa"/>
            <w:gridSpan w:val="12"/>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М.П.</w:t>
            </w:r>
          </w:p>
        </w:tc>
      </w:tr>
    </w:tbl>
    <w:p w:rsidR="00183D39" w:rsidRDefault="00183D39">
      <w:pPr>
        <w:spacing w:after="0" w:line="240" w:lineRule="auto"/>
        <w:rPr>
          <w:rFonts w:ascii="Times New Roman" w:eastAsia="Times New Roman" w:hAnsi="Times New Roman" w:cs="Times New Roman"/>
          <w:sz w:val="2"/>
          <w:szCs w:val="2"/>
          <w:lang w:eastAsia="ru-RU"/>
        </w:rPr>
      </w:pPr>
    </w:p>
    <w:p w:rsidR="00183D39" w:rsidRDefault="00B950B7">
      <w:pPr>
        <w:spacing w:after="0" w:line="240" w:lineRule="auto"/>
        <w:ind w:firstLine="709"/>
        <w:jc w:val="center"/>
        <w:rPr>
          <w:rFonts w:ascii="Times New Roman" w:hAnsi="Times New Roman" w:cs="Times New Roman"/>
          <w:b/>
          <w:sz w:val="23"/>
          <w:szCs w:val="23"/>
        </w:rPr>
      </w:pPr>
      <w:r>
        <w:rPr>
          <w:rFonts w:ascii="Times New Roman" w:hAnsi="Times New Roman" w:cs="Times New Roman"/>
          <w:b/>
          <w:sz w:val="23"/>
          <w:szCs w:val="23"/>
        </w:rPr>
        <w:t>Форма соглашения согласована:</w:t>
      </w:r>
    </w:p>
    <w:tbl>
      <w:tblPr>
        <w:tblW w:w="5000" w:type="pct"/>
        <w:tblLook w:val="0000" w:firstRow="0" w:lastRow="0" w:firstColumn="0" w:lastColumn="0" w:noHBand="0" w:noVBand="0"/>
      </w:tblPr>
      <w:tblGrid>
        <w:gridCol w:w="5247"/>
        <w:gridCol w:w="5242"/>
      </w:tblGrid>
      <w:tr w:rsidR="00183D39">
        <w:trPr>
          <w:trHeight w:val="754"/>
        </w:trPr>
        <w:tc>
          <w:tcPr>
            <w:tcW w:w="2501" w:type="pct"/>
          </w:tcPr>
          <w:p w:rsidR="00183D39" w:rsidRDefault="00B950B7" w:rsidP="00091A96">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w:t>
            </w:r>
            <w:r w:rsidR="00091A96">
              <w:rPr>
                <w:rFonts w:ascii="Times New Roman" w:eastAsia="Times New Roman" w:hAnsi="Times New Roman" w:cs="Times New Roman"/>
                <w:sz w:val="23"/>
                <w:szCs w:val="23"/>
                <w:highlight w:val="lightGray"/>
                <w:lang w:eastAsia="ar-SA"/>
                <w14:ligatures w14:val="standard"/>
              </w:rPr>
              <w:t>_______________________________</w:t>
            </w:r>
          </w:p>
          <w:p w:rsidR="00183D39" w:rsidRDefault="00B950B7">
            <w:pPr>
              <w:spacing w:after="0" w:line="240" w:lineRule="auto"/>
              <w:ind w:firstLine="28"/>
              <w:jc w:val="both"/>
              <w:rPr>
                <w:rFonts w:ascii="Times New Roman" w:eastAsia="Times New Roman" w:hAnsi="Times New Roman" w:cs="Times New Roman"/>
                <w:sz w:val="23"/>
                <w:szCs w:val="23"/>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w:t>
            </w:r>
          </w:p>
          <w:p w:rsidR="00183D39" w:rsidRDefault="00B950B7" w:rsidP="00091A96">
            <w:pPr>
              <w:spacing w:after="0" w:line="240" w:lineRule="auto"/>
              <w:ind w:firstLine="28"/>
              <w:jc w:val="both"/>
              <w:rPr>
                <w:rFonts w:ascii="Times New Roman" w:eastAsia="Times New Roman" w:hAnsi="Times New Roman" w:cs="Times New Roman"/>
                <w:bCs/>
                <w:sz w:val="23"/>
                <w:szCs w:val="23"/>
                <w:lang w:eastAsia="ar-SA"/>
                <w14:ligatures w14:val="standard"/>
              </w:rPr>
            </w:pPr>
            <w:proofErr w:type="spellStart"/>
            <w:r>
              <w:rPr>
                <w:rFonts w:ascii="Times New Roman" w:eastAsia="Times New Roman" w:hAnsi="Times New Roman" w:cs="Times New Roman"/>
                <w:bCs/>
                <w:sz w:val="23"/>
                <w:szCs w:val="23"/>
                <w:lang w:eastAsia="ar-SA"/>
                <w14:ligatures w14:val="standard"/>
              </w:rPr>
              <w:t>м.п</w:t>
            </w:r>
            <w:proofErr w:type="spellEnd"/>
            <w:r>
              <w:rPr>
                <w:rFonts w:ascii="Times New Roman" w:eastAsia="Times New Roman" w:hAnsi="Times New Roman" w:cs="Times New Roman"/>
                <w:bCs/>
                <w:sz w:val="23"/>
                <w:szCs w:val="23"/>
                <w:lang w:eastAsia="ar-SA"/>
                <w14:ligatures w14:val="standard"/>
              </w:rPr>
              <w:t>.</w:t>
            </w:r>
            <w:r>
              <w:rPr>
                <w:rFonts w:ascii="Times New Roman" w:eastAsia="Times New Roman" w:hAnsi="Times New Roman" w:cs="Times New Roman"/>
                <w:bCs/>
                <w:sz w:val="23"/>
                <w:szCs w:val="23"/>
                <w:lang w:eastAsia="ar-SA"/>
                <w14:ligatures w14:val="standard"/>
              </w:rPr>
              <w:tab/>
            </w:r>
          </w:p>
        </w:tc>
        <w:tc>
          <w:tcPr>
            <w:tcW w:w="2499" w:type="pct"/>
          </w:tcPr>
          <w:p w:rsidR="00183D39" w:rsidRDefault="00B950B7" w:rsidP="00091A96">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___________________________________</w:t>
            </w:r>
          </w:p>
          <w:p w:rsidR="00183D39" w:rsidRDefault="00B950B7">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w:t>
            </w:r>
          </w:p>
        </w:tc>
      </w:tr>
    </w:tbl>
    <w:p w:rsidR="00183D39" w:rsidRPr="00091A96" w:rsidRDefault="00183D39">
      <w:pPr>
        <w:spacing w:after="0" w:line="240" w:lineRule="auto"/>
        <w:rPr>
          <w:rFonts w:ascii="Times New Roman" w:hAnsi="Times New Roman"/>
          <w:sz w:val="2"/>
          <w:szCs w:val="2"/>
        </w:rPr>
      </w:pPr>
    </w:p>
    <w:sectPr w:rsidR="00183D39" w:rsidRPr="00091A96">
      <w:pgSz w:w="11899" w:h="16838"/>
      <w:pgMar w:top="567" w:right="559" w:bottom="734" w:left="851" w:header="720" w:footer="720" w:gutter="0"/>
      <w:cols w:space="6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1594" w:rsidRDefault="00161594">
      <w:pPr>
        <w:spacing w:after="0" w:line="240" w:lineRule="auto"/>
      </w:pPr>
      <w:r>
        <w:separator/>
      </w:r>
    </w:p>
  </w:endnote>
  <w:endnote w:type="continuationSeparator" w:id="0">
    <w:p w:rsidR="00161594" w:rsidRDefault="001615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A96" w:rsidRDefault="00091A96" w:rsidP="00A16A52">
    <w:pPr>
      <w:pStyle w:val="af7"/>
      <w:jc w:val="right"/>
    </w:pPr>
    <w:r>
      <w:fldChar w:fldCharType="begin"/>
    </w:r>
    <w:r>
      <w:instrText>PAGE   \* MERGEFORMAT</w:instrText>
    </w:r>
    <w:r>
      <w:fldChar w:fldCharType="separate"/>
    </w:r>
    <w:r w:rsidR="00E53BE1">
      <w:rPr>
        <w:noProof/>
      </w:rPr>
      <w:t>16</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1594" w:rsidRDefault="00161594">
      <w:pPr>
        <w:spacing w:after="0" w:line="240" w:lineRule="auto"/>
      </w:pPr>
      <w:r>
        <w:separator/>
      </w:r>
    </w:p>
  </w:footnote>
  <w:footnote w:type="continuationSeparator" w:id="0">
    <w:p w:rsidR="00161594" w:rsidRDefault="00161594">
      <w:pPr>
        <w:spacing w:after="0" w:line="240" w:lineRule="auto"/>
      </w:pPr>
      <w:r>
        <w:continuationSeparator/>
      </w:r>
    </w:p>
  </w:footnote>
  <w:footnote w:id="1">
    <w:p w:rsidR="00091A96" w:rsidRPr="00091A96" w:rsidRDefault="00091A96">
      <w:pPr>
        <w:pStyle w:val="afc"/>
        <w:jc w:val="both"/>
        <w:rPr>
          <w:rFonts w:ascii="Times New Roman" w:hAnsi="Times New Roman" w:cs="Times New Roman"/>
          <w:sz w:val="16"/>
          <w:szCs w:val="16"/>
        </w:rPr>
      </w:pPr>
      <w:r>
        <w:rPr>
          <w:rStyle w:val="afe"/>
          <w:rFonts w:ascii="Times New Roman" w:hAnsi="Times New Roman" w:cs="Times New Roman"/>
        </w:rPr>
        <w:footnoteRef/>
      </w:r>
      <w:r>
        <w:rPr>
          <w:rFonts w:ascii="Times New Roman" w:hAnsi="Times New Roman" w:cs="Times New Roman"/>
        </w:rPr>
        <w:t xml:space="preserve"> </w:t>
      </w:r>
      <w:r w:rsidRPr="00091A96">
        <w:rPr>
          <w:rFonts w:ascii="Times New Roman" w:hAnsi="Times New Roman" w:cs="Times New Roman"/>
          <w:sz w:val="16"/>
          <w:szCs w:val="16"/>
        </w:rPr>
        <w:t>Указать генерального директора, действующего на основании Устава, или иное лицо, действующее на основании доверенности</w:t>
      </w:r>
    </w:p>
  </w:footnote>
  <w:footnote w:id="2">
    <w:p w:rsidR="00091A96" w:rsidRPr="00091A96" w:rsidRDefault="00091A96">
      <w:pPr>
        <w:pStyle w:val="afc"/>
        <w:jc w:val="both"/>
        <w:rPr>
          <w:rFonts w:ascii="Times New Roman" w:hAnsi="Times New Roman" w:cs="Times New Roman"/>
          <w:sz w:val="16"/>
          <w:szCs w:val="16"/>
        </w:rPr>
      </w:pPr>
      <w:r w:rsidRPr="00091A96">
        <w:rPr>
          <w:rStyle w:val="afe"/>
          <w:rFonts w:ascii="Times New Roman" w:hAnsi="Times New Roman" w:cs="Times New Roman"/>
          <w:sz w:val="16"/>
          <w:szCs w:val="16"/>
        </w:rPr>
        <w:footnoteRef/>
      </w:r>
      <w:r w:rsidRPr="00091A96">
        <w:rPr>
          <w:rFonts w:ascii="Times New Roman" w:hAnsi="Times New Roman" w:cs="Times New Roman"/>
          <w:sz w:val="16"/>
          <w:szCs w:val="16"/>
        </w:rPr>
        <w:t xml:space="preserve"> Устав или доверенность. При использовании доверенности – указать ее реквизиты.</w:t>
      </w:r>
    </w:p>
  </w:footnote>
  <w:footnote w:id="3">
    <w:p w:rsidR="00091A96" w:rsidRPr="00091A96" w:rsidRDefault="00091A96">
      <w:pPr>
        <w:pStyle w:val="afc"/>
        <w:jc w:val="both"/>
        <w:rPr>
          <w:rFonts w:ascii="Times New Roman" w:hAnsi="Times New Roman" w:cs="Times New Roman"/>
          <w:sz w:val="16"/>
          <w:szCs w:val="16"/>
        </w:rPr>
      </w:pPr>
      <w:r w:rsidRPr="00091A96">
        <w:rPr>
          <w:rStyle w:val="afe"/>
          <w:rFonts w:ascii="Times New Roman" w:hAnsi="Times New Roman" w:cs="Times New Roman"/>
          <w:sz w:val="16"/>
          <w:szCs w:val="16"/>
        </w:rPr>
        <w:footnoteRef/>
      </w:r>
      <w:r w:rsidRPr="00091A96">
        <w:rPr>
          <w:rFonts w:ascii="Times New Roman" w:hAnsi="Times New Roman" w:cs="Times New Roman"/>
          <w:sz w:val="16"/>
          <w:szCs w:val="16"/>
        </w:rPr>
        <w:t xml:space="preserve"> Если контрагентом является юридическое лицо</w:t>
      </w:r>
    </w:p>
  </w:footnote>
  <w:footnote w:id="4">
    <w:p w:rsidR="00091A96" w:rsidRPr="00091A96" w:rsidRDefault="00091A96">
      <w:pPr>
        <w:pStyle w:val="afc"/>
        <w:jc w:val="both"/>
        <w:rPr>
          <w:rFonts w:ascii="Times New Roman" w:hAnsi="Times New Roman" w:cs="Times New Roman"/>
          <w:sz w:val="16"/>
          <w:szCs w:val="16"/>
        </w:rPr>
      </w:pPr>
      <w:r w:rsidRPr="00091A96">
        <w:rPr>
          <w:rStyle w:val="afe"/>
          <w:rFonts w:ascii="Times New Roman" w:hAnsi="Times New Roman" w:cs="Times New Roman"/>
          <w:sz w:val="16"/>
          <w:szCs w:val="16"/>
        </w:rPr>
        <w:footnoteRef/>
      </w:r>
      <w:r w:rsidRPr="00091A96">
        <w:rPr>
          <w:rFonts w:ascii="Times New Roman" w:hAnsi="Times New Roman" w:cs="Times New Roman"/>
          <w:sz w:val="16"/>
          <w:szCs w:val="16"/>
        </w:rPr>
        <w:t xml:space="preserve"> Наименование юридического лица в соответствии с ЕГРЮЛ</w:t>
      </w:r>
    </w:p>
  </w:footnote>
  <w:footnote w:id="5">
    <w:p w:rsidR="00091A96" w:rsidRPr="00091A96" w:rsidRDefault="00091A96">
      <w:pPr>
        <w:pStyle w:val="afc"/>
        <w:jc w:val="both"/>
        <w:rPr>
          <w:rFonts w:ascii="Times New Roman" w:hAnsi="Times New Roman" w:cs="Times New Roman"/>
          <w:sz w:val="16"/>
          <w:szCs w:val="16"/>
        </w:rPr>
      </w:pPr>
      <w:r w:rsidRPr="00091A96">
        <w:rPr>
          <w:rStyle w:val="afe"/>
          <w:rFonts w:ascii="Times New Roman" w:hAnsi="Times New Roman" w:cs="Times New Roman"/>
          <w:sz w:val="16"/>
          <w:szCs w:val="16"/>
        </w:rPr>
        <w:footnoteRef/>
      </w:r>
      <w:r w:rsidRPr="00091A96">
        <w:rPr>
          <w:rFonts w:ascii="Times New Roman" w:hAnsi="Times New Roman" w:cs="Times New Roman"/>
          <w:sz w:val="16"/>
          <w:szCs w:val="16"/>
        </w:rPr>
        <w:t xml:space="preserve"> Указать ФИО физического лица</w:t>
      </w:r>
    </w:p>
  </w:footnote>
  <w:footnote w:id="6">
    <w:p w:rsidR="00091A96" w:rsidRPr="00091A96" w:rsidRDefault="00091A96">
      <w:pPr>
        <w:pStyle w:val="afc"/>
        <w:jc w:val="both"/>
        <w:rPr>
          <w:rFonts w:ascii="Times New Roman" w:hAnsi="Times New Roman" w:cs="Times New Roman"/>
          <w:sz w:val="16"/>
          <w:szCs w:val="16"/>
        </w:rPr>
      </w:pPr>
      <w:r w:rsidRPr="00091A96">
        <w:rPr>
          <w:rStyle w:val="afe"/>
          <w:rFonts w:ascii="Times New Roman" w:hAnsi="Times New Roman" w:cs="Times New Roman"/>
          <w:sz w:val="16"/>
          <w:szCs w:val="16"/>
        </w:rPr>
        <w:footnoteRef/>
      </w:r>
      <w:r w:rsidRPr="00091A96">
        <w:rPr>
          <w:rFonts w:ascii="Times New Roman" w:hAnsi="Times New Roman" w:cs="Times New Roman"/>
          <w:sz w:val="16"/>
          <w:szCs w:val="16"/>
        </w:rPr>
        <w:t xml:space="preserve"> Устав или доверенность. При использовании доверенности – указать ее реквизиты.</w:t>
      </w:r>
    </w:p>
  </w:footnote>
  <w:footnote w:id="7">
    <w:p w:rsidR="00091A96" w:rsidRPr="00091A96" w:rsidRDefault="00091A96">
      <w:pPr>
        <w:pStyle w:val="afc"/>
        <w:jc w:val="both"/>
        <w:rPr>
          <w:rFonts w:ascii="Times New Roman" w:hAnsi="Times New Roman" w:cs="Times New Roman"/>
          <w:sz w:val="16"/>
          <w:szCs w:val="16"/>
        </w:rPr>
      </w:pPr>
      <w:r w:rsidRPr="00091A96">
        <w:rPr>
          <w:rStyle w:val="afe"/>
          <w:rFonts w:ascii="Times New Roman" w:hAnsi="Times New Roman" w:cs="Times New Roman"/>
          <w:sz w:val="16"/>
          <w:szCs w:val="16"/>
        </w:rPr>
        <w:footnoteRef/>
      </w:r>
      <w:r w:rsidRPr="00091A96">
        <w:rPr>
          <w:rFonts w:ascii="Times New Roman" w:hAnsi="Times New Roman" w:cs="Times New Roman"/>
          <w:sz w:val="16"/>
          <w:szCs w:val="16"/>
        </w:rPr>
        <w:t xml:space="preserve"> Если контрагентом является индивидуальный предприниматель</w:t>
      </w:r>
    </w:p>
  </w:footnote>
  <w:footnote w:id="8">
    <w:p w:rsidR="00091A96" w:rsidRPr="00091A96" w:rsidRDefault="00091A96">
      <w:pPr>
        <w:pStyle w:val="afc"/>
        <w:jc w:val="both"/>
        <w:rPr>
          <w:rFonts w:ascii="Times New Roman" w:hAnsi="Times New Roman" w:cs="Times New Roman"/>
          <w:sz w:val="16"/>
          <w:szCs w:val="16"/>
        </w:rPr>
      </w:pPr>
      <w:r w:rsidRPr="00091A96">
        <w:rPr>
          <w:rStyle w:val="afe"/>
          <w:rFonts w:ascii="Times New Roman" w:hAnsi="Times New Roman" w:cs="Times New Roman"/>
          <w:sz w:val="16"/>
          <w:szCs w:val="16"/>
        </w:rPr>
        <w:footnoteRef/>
      </w:r>
      <w:r w:rsidRPr="00091A96">
        <w:rPr>
          <w:rFonts w:ascii="Times New Roman" w:hAnsi="Times New Roman" w:cs="Times New Roman"/>
          <w:sz w:val="16"/>
          <w:szCs w:val="16"/>
        </w:rPr>
        <w:t xml:space="preserve"> Указать ФИО</w:t>
      </w:r>
    </w:p>
  </w:footnote>
  <w:footnote w:id="9">
    <w:p w:rsidR="00091A96" w:rsidRPr="00091A96" w:rsidRDefault="00091A96">
      <w:pPr>
        <w:pStyle w:val="afc"/>
        <w:jc w:val="both"/>
        <w:rPr>
          <w:rFonts w:ascii="Times New Roman" w:hAnsi="Times New Roman" w:cs="Times New Roman"/>
          <w:sz w:val="16"/>
          <w:szCs w:val="16"/>
        </w:rPr>
      </w:pPr>
      <w:r w:rsidRPr="00091A96">
        <w:rPr>
          <w:rStyle w:val="afe"/>
          <w:rFonts w:ascii="Times New Roman" w:hAnsi="Times New Roman" w:cs="Times New Roman"/>
          <w:sz w:val="16"/>
          <w:szCs w:val="16"/>
        </w:rPr>
        <w:footnoteRef/>
      </w:r>
      <w:r w:rsidRPr="00091A96">
        <w:rPr>
          <w:rFonts w:ascii="Times New Roman" w:hAnsi="Times New Roman" w:cs="Times New Roman"/>
          <w:sz w:val="16"/>
          <w:szCs w:val="16"/>
        </w:rPr>
        <w:t xml:space="preserve"> Если контрагентом является физическое лицо, не являющееся ИП</w:t>
      </w:r>
    </w:p>
  </w:footnote>
  <w:footnote w:id="10">
    <w:p w:rsidR="00091A96" w:rsidRPr="00091A96" w:rsidRDefault="00091A96">
      <w:pPr>
        <w:pStyle w:val="afc"/>
        <w:jc w:val="both"/>
        <w:rPr>
          <w:rFonts w:ascii="Times New Roman" w:hAnsi="Times New Roman" w:cs="Times New Roman"/>
          <w:sz w:val="16"/>
          <w:szCs w:val="16"/>
        </w:rPr>
      </w:pPr>
      <w:r w:rsidRPr="00091A96">
        <w:rPr>
          <w:rStyle w:val="afe"/>
          <w:rFonts w:ascii="Times New Roman" w:hAnsi="Times New Roman" w:cs="Times New Roman"/>
          <w:sz w:val="16"/>
          <w:szCs w:val="16"/>
        </w:rPr>
        <w:footnoteRef/>
      </w:r>
      <w:r w:rsidRPr="00091A96">
        <w:rPr>
          <w:rFonts w:ascii="Times New Roman" w:hAnsi="Times New Roman" w:cs="Times New Roman"/>
          <w:sz w:val="16"/>
          <w:szCs w:val="16"/>
        </w:rPr>
        <w:t xml:space="preserve"> Указать ФИО</w:t>
      </w:r>
    </w:p>
  </w:footnote>
  <w:footnote w:id="11">
    <w:p w:rsidR="00091A96" w:rsidRPr="00091A96" w:rsidRDefault="00091A96">
      <w:pPr>
        <w:pStyle w:val="afc"/>
        <w:jc w:val="both"/>
        <w:rPr>
          <w:rFonts w:ascii="Times New Roman" w:hAnsi="Times New Roman" w:cs="Times New Roman"/>
          <w:sz w:val="16"/>
          <w:szCs w:val="16"/>
        </w:rPr>
      </w:pPr>
      <w:r w:rsidRPr="00091A96">
        <w:rPr>
          <w:rStyle w:val="afe"/>
          <w:rFonts w:ascii="Times New Roman" w:hAnsi="Times New Roman" w:cs="Times New Roman"/>
          <w:sz w:val="16"/>
          <w:szCs w:val="16"/>
        </w:rPr>
        <w:footnoteRef/>
      </w:r>
      <w:r w:rsidRPr="00091A96">
        <w:rPr>
          <w:rFonts w:ascii="Times New Roman" w:hAnsi="Times New Roman" w:cs="Times New Roman"/>
          <w:sz w:val="16"/>
          <w:szCs w:val="16"/>
        </w:rPr>
        <w:t xml:space="preserve"> Указать конкурентный способ осуществления закупки </w:t>
      </w:r>
    </w:p>
  </w:footnote>
  <w:footnote w:id="12">
    <w:p w:rsidR="00091A96" w:rsidRPr="00091A96" w:rsidRDefault="00091A96">
      <w:pPr>
        <w:pStyle w:val="afc"/>
        <w:jc w:val="both"/>
        <w:rPr>
          <w:rFonts w:ascii="Times New Roman" w:hAnsi="Times New Roman" w:cs="Times New Roman"/>
          <w:sz w:val="16"/>
          <w:szCs w:val="16"/>
        </w:rPr>
      </w:pPr>
      <w:r w:rsidRPr="00091A96">
        <w:rPr>
          <w:rStyle w:val="afe"/>
          <w:rFonts w:ascii="Times New Roman" w:hAnsi="Times New Roman" w:cs="Times New Roman"/>
          <w:sz w:val="16"/>
          <w:szCs w:val="16"/>
        </w:rPr>
        <w:footnoteRef/>
      </w:r>
      <w:r w:rsidRPr="00091A96">
        <w:rPr>
          <w:rFonts w:ascii="Times New Roman" w:hAnsi="Times New Roman" w:cs="Times New Roman"/>
          <w:sz w:val="16"/>
          <w:szCs w:val="16"/>
        </w:rPr>
        <w:t xml:space="preserve"> Реквизит включается при конкурентных способах заключения Контракта, для единственного источника – не применяется</w:t>
      </w:r>
    </w:p>
  </w:footnote>
  <w:footnote w:id="13">
    <w:p w:rsidR="00091A96" w:rsidRPr="00091A96" w:rsidRDefault="00091A96">
      <w:pPr>
        <w:pStyle w:val="afc"/>
        <w:jc w:val="both"/>
        <w:rPr>
          <w:rFonts w:ascii="Times New Roman" w:hAnsi="Times New Roman" w:cs="Times New Roman"/>
          <w:sz w:val="16"/>
          <w:szCs w:val="16"/>
        </w:rPr>
      </w:pPr>
      <w:r w:rsidRPr="00091A96">
        <w:rPr>
          <w:rStyle w:val="afe"/>
          <w:rFonts w:ascii="Times New Roman" w:hAnsi="Times New Roman" w:cs="Times New Roman"/>
          <w:sz w:val="16"/>
          <w:szCs w:val="16"/>
        </w:rPr>
        <w:footnoteRef/>
      </w:r>
      <w:r w:rsidRPr="00091A96">
        <w:rPr>
          <w:rFonts w:ascii="Times New Roman" w:hAnsi="Times New Roman" w:cs="Times New Roman"/>
          <w:sz w:val="16"/>
          <w:szCs w:val="16"/>
        </w:rPr>
        <w:t>При исполнении обязательства по поставке при приближении конца финансового года или в других случаях при необходимости</w:t>
      </w:r>
    </w:p>
  </w:footnote>
  <w:footnote w:id="14">
    <w:p w:rsidR="00091A96" w:rsidRDefault="00091A96">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Условия включаются в Контракт при необходимости и могут быть уточнены. Нарушением является установление требования о наличии сертификатов соответствия/деклараций соответствия, подтверждающих соответствие национальным стандартам или техническим регламентам, если наличие данных документов в силу требований законодательства не является обязательным.</w:t>
      </w:r>
    </w:p>
  </w:footnote>
  <w:footnote w:id="15">
    <w:p w:rsidR="00091A96" w:rsidRDefault="00091A96">
      <w:pPr>
        <w:pStyle w:val="afc"/>
      </w:pPr>
      <w:r>
        <w:rPr>
          <w:rStyle w:val="afe"/>
        </w:rPr>
        <w:footnoteRef/>
      </w:r>
      <w:r>
        <w:rPr>
          <w:rFonts w:ascii="Times New Roman" w:hAnsi="Times New Roman" w:cs="Times New Roman"/>
        </w:rPr>
        <w:t>Применяется в случае проведения электронных процедур и закрытых электронных процедур (ч. 3 ст. 24 ФЗ-44)</w:t>
      </w:r>
    </w:p>
  </w:footnote>
  <w:footnote w:id="16">
    <w:p w:rsidR="00091A96" w:rsidRDefault="00091A96">
      <w:pPr>
        <w:pStyle w:val="afc"/>
      </w:pPr>
      <w:r>
        <w:rPr>
          <w:rStyle w:val="afe"/>
        </w:rPr>
        <w:footnoteRef/>
      </w:r>
      <w:r>
        <w:t xml:space="preserve"> </w:t>
      </w:r>
      <w:r w:rsidRPr="00EA2810">
        <w:rPr>
          <w:rFonts w:ascii="Times New Roman" w:hAnsi="Times New Roman" w:cs="Times New Roman"/>
        </w:rPr>
        <w:t>Указать срок</w:t>
      </w:r>
    </w:p>
  </w:footnote>
  <w:footnote w:id="17">
    <w:p w:rsidR="00091A96" w:rsidRDefault="00091A96">
      <w:pPr>
        <w:spacing w:after="0" w:line="240" w:lineRule="auto"/>
        <w:jc w:val="both"/>
        <w:rPr>
          <w:rFonts w:ascii="Times New Roman" w:hAnsi="Times New Roman" w:cs="Times New Roman"/>
          <w:sz w:val="20"/>
          <w:szCs w:val="20"/>
        </w:rPr>
      </w:pPr>
      <w:r>
        <w:rPr>
          <w:rStyle w:val="afe"/>
        </w:rPr>
        <w:footnoteRef/>
      </w:r>
      <w:r>
        <w:rPr>
          <w:rFonts w:ascii="Times New Roman" w:hAnsi="Times New Roman" w:cs="Times New Roman"/>
          <w:sz w:val="20"/>
          <w:szCs w:val="20"/>
        </w:rPr>
        <w:t>Применяется в случае закупки без использования электронных процедур и закрытых электронных процедур</w:t>
      </w:r>
    </w:p>
  </w:footnote>
  <w:footnote w:id="18">
    <w:p w:rsidR="00091A96" w:rsidRDefault="00091A96">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Выбрать один из вариантов</w:t>
      </w:r>
    </w:p>
  </w:footnote>
  <w:footnote w:id="19">
    <w:p w:rsidR="00091A96" w:rsidRDefault="00091A96">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Выбрать один из вариантов</w:t>
      </w:r>
    </w:p>
  </w:footnote>
  <w:footnote w:id="20">
    <w:p w:rsidR="00091A96" w:rsidRDefault="00091A96">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Выбрать один из вариантов</w:t>
      </w:r>
    </w:p>
  </w:footnote>
  <w:footnote w:id="21">
    <w:p w:rsidR="00091A96" w:rsidRDefault="00091A96">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В зависимости от предмета закупки</w:t>
      </w:r>
    </w:p>
  </w:footnote>
  <w:footnote w:id="22">
    <w:p w:rsidR="00091A96" w:rsidRDefault="00091A96">
      <w:pPr>
        <w:pStyle w:val="afc"/>
      </w:pPr>
      <w:r>
        <w:rPr>
          <w:rStyle w:val="afe"/>
        </w:rPr>
        <w:footnoteRef/>
      </w:r>
      <w:r>
        <w:t xml:space="preserve"> </w:t>
      </w:r>
      <w:r>
        <w:rPr>
          <w:rFonts w:ascii="Times New Roman" w:hAnsi="Times New Roman" w:cs="Times New Roman"/>
        </w:rPr>
        <w:t>Применяется в случае проведения электронных процедур, закрытых электронных процедур (ч. 3 ст. 24 ФЗ-44)</w:t>
      </w:r>
    </w:p>
  </w:footnote>
  <w:footnote w:id="23">
    <w:p w:rsidR="00091A96" w:rsidRDefault="00091A96">
      <w:pPr>
        <w:spacing w:after="0" w:line="240" w:lineRule="auto"/>
        <w:jc w:val="both"/>
      </w:pPr>
      <w:r>
        <w:rPr>
          <w:rStyle w:val="afe"/>
        </w:rPr>
        <w:footnoteRef/>
      </w:r>
      <w:r>
        <w:rPr>
          <w:rFonts w:ascii="Times New Roman" w:hAnsi="Times New Roman" w:cs="Times New Roman"/>
          <w:sz w:val="20"/>
          <w:szCs w:val="20"/>
        </w:rPr>
        <w:t>Применяется в случае проведения закрытого конкурса, закрытого аукциона, закупки у единственного поставщика, за исключением закупки товара на сумму, предусмотренную ч. 12 ст. 93 ФЗ-44</w:t>
      </w:r>
    </w:p>
  </w:footnote>
  <w:footnote w:id="24">
    <w:p w:rsidR="00091A96" w:rsidRDefault="00091A96">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Пункт включается в случае установления заказчиком требования об обеспечении гарантийных обязательств</w:t>
      </w:r>
    </w:p>
  </w:footnote>
  <w:footnote w:id="25">
    <w:p w:rsidR="00091A96" w:rsidRDefault="00091A96">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Если применимо к конкретной закупке</w:t>
      </w:r>
    </w:p>
  </w:footnote>
  <w:footnote w:id="26">
    <w:p w:rsidR="00091A96" w:rsidRDefault="00091A96">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Данная редакция пункта применяется, если иное не предусмотрено ч. 24 ст. 22 ФЗ-44 или Правительством Российской Федерации</w:t>
      </w:r>
    </w:p>
  </w:footnote>
  <w:footnote w:id="27">
    <w:p w:rsidR="00091A96" w:rsidRDefault="00091A96">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Применяется только при наличии подтверждающих документов</w:t>
      </w:r>
    </w:p>
  </w:footnote>
  <w:footnote w:id="28">
    <w:p w:rsidR="00091A96" w:rsidRDefault="00091A96">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По общему правилу: расчетный; для Поставщика – бюджетного учреждения: лицевой; для ФЛ: текущий</w:t>
      </w:r>
    </w:p>
  </w:footnote>
  <w:footnote w:id="29">
    <w:p w:rsidR="00091A96" w:rsidRDefault="00091A96">
      <w:pPr>
        <w:pStyle w:val="afc"/>
      </w:pPr>
      <w:r>
        <w:rPr>
          <w:rStyle w:val="afe"/>
        </w:rPr>
        <w:footnoteRef/>
      </w:r>
      <w:r>
        <w:t xml:space="preserve"> </w:t>
      </w:r>
      <w:r w:rsidRPr="00F73963">
        <w:rPr>
          <w:rFonts w:ascii="Times New Roman" w:hAnsi="Times New Roman" w:cs="Times New Roman"/>
        </w:rPr>
        <w:t xml:space="preserve">При размещении </w:t>
      </w:r>
      <w:r>
        <w:rPr>
          <w:rFonts w:ascii="Times New Roman" w:eastAsia="Times New Roman" w:hAnsi="Times New Roman" w:cs="Times New Roman"/>
          <w:lang w:eastAsia="ru-RU"/>
        </w:rPr>
        <w:t>извещения</w:t>
      </w:r>
      <w:r w:rsidRPr="005A3E98">
        <w:rPr>
          <w:rFonts w:ascii="Times New Roman" w:eastAsia="Times New Roman" w:hAnsi="Times New Roman" w:cs="Times New Roman"/>
          <w:lang w:eastAsia="ru-RU"/>
        </w:rPr>
        <w:t xml:space="preserve"> об осуществлении закупки в единой информационной системе</w:t>
      </w:r>
      <w:r>
        <w:rPr>
          <w:rFonts w:ascii="Times New Roman" w:eastAsia="Times New Roman" w:hAnsi="Times New Roman" w:cs="Times New Roman"/>
          <w:lang w:eastAsia="ru-RU"/>
        </w:rPr>
        <w:t xml:space="preserve"> или</w:t>
      </w:r>
      <w:r w:rsidRPr="005A3E9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при заключении контракта с единственным поставщиком (подрядчиком, исполнителем) с 01.07.2022.</w:t>
      </w:r>
    </w:p>
  </w:footnote>
  <w:footnote w:id="30">
    <w:p w:rsidR="00091A96" w:rsidRDefault="00091A96">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В случае, если </w:t>
      </w:r>
      <w:r w:rsidRPr="005A3E98">
        <w:rPr>
          <w:rFonts w:ascii="Times New Roman" w:eastAsia="Times New Roman" w:hAnsi="Times New Roman" w:cs="Times New Roman"/>
          <w:lang w:eastAsia="ru-RU"/>
        </w:rPr>
        <w:t>оформление документа о приемке осуществляется без использования единой информационной системы</w:t>
      </w:r>
      <w:r>
        <w:rPr>
          <w:rFonts w:ascii="Times New Roman" w:hAnsi="Times New Roman" w:cs="Times New Roman"/>
        </w:rPr>
        <w:t xml:space="preserve">, а также при заключении контракта </w:t>
      </w:r>
      <w:r w:rsidRPr="005A3E98">
        <w:rPr>
          <w:rFonts w:ascii="Times New Roman" w:eastAsia="Times New Roman" w:hAnsi="Times New Roman" w:cs="Times New Roman"/>
          <w:lang w:eastAsia="ru-RU"/>
        </w:rPr>
        <w:t>по результатам определения поставщика (подрядчика, исполнителя)</w:t>
      </w:r>
      <w:r w:rsidRPr="00F73963">
        <w:rPr>
          <w:rFonts w:ascii="Times New Roman" w:eastAsia="Times New Roman" w:hAnsi="Times New Roman" w:cs="Times New Roman"/>
          <w:sz w:val="24"/>
          <w:szCs w:val="24"/>
          <w:lang w:eastAsia="ru-RU"/>
        </w:rPr>
        <w:t xml:space="preserve"> </w:t>
      </w:r>
      <w:r w:rsidRPr="005A3E98">
        <w:rPr>
          <w:rFonts w:ascii="Times New Roman" w:eastAsia="Times New Roman" w:hAnsi="Times New Roman" w:cs="Times New Roman"/>
          <w:lang w:eastAsia="ru-RU"/>
        </w:rPr>
        <w:t xml:space="preserve">в соответствии с </w:t>
      </w:r>
      <w:r w:rsidRPr="00F73963">
        <w:rPr>
          <w:rFonts w:ascii="Times New Roman" w:eastAsia="Times New Roman" w:hAnsi="Times New Roman" w:cs="Times New Roman"/>
          <w:lang w:eastAsia="ru-RU"/>
        </w:rPr>
        <w:t>пунктом 1 части 1 статьи 30</w:t>
      </w:r>
      <w:r w:rsidRPr="00F73963">
        <w:rPr>
          <w:rFonts w:ascii="Times New Roman" w:hAnsi="Times New Roman" w:cs="Times New Roman"/>
        </w:rPr>
        <w:t xml:space="preserve"> </w:t>
      </w:r>
      <w:r>
        <w:rPr>
          <w:rFonts w:ascii="Times New Roman" w:hAnsi="Times New Roman" w:cs="Times New Roman"/>
        </w:rPr>
        <w:t>ФЗ-44, согласно которым участниками закупок могут быть только субъекты малого предпринимательства, социально ориентированные некоммерческие организации</w:t>
      </w:r>
      <w:r w:rsidRPr="005A3E98">
        <w:rPr>
          <w:rFonts w:ascii="Times New Roman" w:eastAsia="Times New Roman" w:hAnsi="Times New Roman" w:cs="Times New Roman"/>
          <w:lang w:eastAsia="ru-RU"/>
        </w:rPr>
        <w:t>, извещение об осуществлении закупки по которому размещено в единой информационной системе либо приглашения принять участие в закупке по которому направлены с 1 мая по 30 июня 2022 года включительно,</w:t>
      </w:r>
      <w:r>
        <w:rPr>
          <w:rFonts w:ascii="Times New Roman" w:eastAsia="Times New Roman" w:hAnsi="Times New Roman" w:cs="Times New Roman"/>
          <w:lang w:eastAsia="ru-RU"/>
        </w:rPr>
        <w:t xml:space="preserve"> либо при заключении такого контракта с единственным поставщиком (подрядчиком, исполнителем) </w:t>
      </w:r>
      <w:r>
        <w:rPr>
          <w:rFonts w:ascii="Times New Roman" w:hAnsi="Times New Roman" w:cs="Times New Roman"/>
        </w:rPr>
        <w:t xml:space="preserve">в период </w:t>
      </w:r>
      <w:r w:rsidRPr="005A3E98">
        <w:rPr>
          <w:rFonts w:ascii="Times New Roman" w:eastAsia="Times New Roman" w:hAnsi="Times New Roman" w:cs="Times New Roman"/>
          <w:lang w:eastAsia="ru-RU"/>
        </w:rPr>
        <w:t>с 1 мая по 30 июня 2022 года</w:t>
      </w:r>
      <w:r>
        <w:rPr>
          <w:rFonts w:ascii="Times New Roman" w:hAnsi="Times New Roman" w:cs="Times New Roman"/>
        </w:rPr>
        <w:t>.</w:t>
      </w:r>
    </w:p>
  </w:footnote>
  <w:footnote w:id="31">
    <w:p w:rsidR="00091A96" w:rsidRDefault="00091A96">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В случаях, если извещение об осуществлении закупки размещено в ЕИС в период с 01.01.2022 по 30.06.2022. </w:t>
      </w:r>
    </w:p>
  </w:footnote>
  <w:footnote w:id="32">
    <w:p w:rsidR="00091A96" w:rsidRDefault="00091A96">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В случае, предусмотренном частью 24 статьи 22 или частью 2 статьи 34 ФЗ-44.</w:t>
      </w:r>
    </w:p>
  </w:footnote>
  <w:footnote w:id="33">
    <w:p w:rsidR="00091A96" w:rsidRDefault="00091A96">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Если документом о приемке не является УПД</w:t>
      </w:r>
    </w:p>
  </w:footnote>
  <w:footnote w:id="34">
    <w:p w:rsidR="00091A96" w:rsidRDefault="00091A96">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Если принято решение об их установлении</w:t>
      </w:r>
    </w:p>
  </w:footnote>
  <w:footnote w:id="35">
    <w:p w:rsidR="00091A96" w:rsidRDefault="00091A96">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Перечислить действующие нормативные акты федерального уровня, устанавливающие требования к товарам: федеральные законы, указы Президента, постановлениями Правительства, СНиП, ГОСТ, СанПиН, технические регламенты и др. документы, применяемые в национальной системе стандартизации, с указанием статьи, полного названия и источник официального опубликования. ТУ указывать не следует. Недопустимо использовать формулировки наподобие «поставляемая продукция должна соответствовать требованиям действующих ГОСТов, технических регламентов», так как в этом случае участники закупки не смогут определить, каким требованиям должна соответствовать их продукция. </w:t>
      </w:r>
    </w:p>
  </w:footnote>
  <w:footnote w:id="36">
    <w:p w:rsidR="00091A96" w:rsidRDefault="00091A96">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Условие включается в зависимости от предмета закупки</w:t>
      </w:r>
    </w:p>
  </w:footnote>
  <w:footnote w:id="37">
    <w:p w:rsidR="00091A96" w:rsidRDefault="00091A96">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Условие включается при установлении требований к наличию таких обеспечений</w:t>
      </w:r>
    </w:p>
  </w:footnote>
  <w:footnote w:id="38">
    <w:p w:rsidR="00091A96" w:rsidRDefault="00091A96">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Условие включается, если в извещении об осуществлении закупки не содержится требование о привлечении к исполнению Контракта иных лиц из числа субъектов малого предпринимательства, социально ориентированных некоммерческих организаций в соответствии с ч. 5, 6 ст. 30 ФЗ-44. </w:t>
      </w:r>
    </w:p>
  </w:footnote>
  <w:footnote w:id="39">
    <w:p w:rsidR="00091A96" w:rsidRDefault="00091A96">
      <w:pPr>
        <w:pStyle w:val="afc"/>
        <w:rPr>
          <w:rFonts w:ascii="Times New Roman" w:hAnsi="Times New Roman" w:cs="Times New Roman"/>
        </w:rPr>
      </w:pPr>
      <w:r>
        <w:rPr>
          <w:rStyle w:val="afe"/>
        </w:rPr>
        <w:footnoteRef/>
      </w:r>
      <w:r>
        <w:t xml:space="preserve"> </w:t>
      </w:r>
      <w:r>
        <w:rPr>
          <w:rFonts w:ascii="Times New Roman" w:hAnsi="Times New Roman" w:cs="Times New Roman"/>
        </w:rPr>
        <w:t>Контактному лицу Заказчика может быть предоставлено право подписания заявок на поставку товаров (если они предусмотрены Контрактом) на основании доверенности, оформленной в установленном порядке</w:t>
      </w:r>
    </w:p>
  </w:footnote>
  <w:footnote w:id="40">
    <w:p w:rsidR="00091A96" w:rsidRDefault="00091A96">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При необходимости отступления от данного правила проект Контракта передается для подготовки в юридическую службу</w:t>
      </w:r>
    </w:p>
  </w:footnote>
  <w:footnote w:id="41">
    <w:p w:rsidR="00091A96" w:rsidRDefault="00091A96">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При указании нескольких адресов поставки в п. 2.1. Контракта следует либо разделить спецификации по адресам, либо предусмотреть порядок, в котором Поставщику дается указание о том, какой товар на какой адрес следует доставлять.</w:t>
      </w:r>
    </w:p>
  </w:footnote>
  <w:footnote w:id="42">
    <w:p w:rsidR="00091A96" w:rsidRDefault="00091A96">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Указываются функциональные, технические и качественные характеристики, эксплуатационные характеристики объекта закупки (в зависимости от предмета закупки). </w:t>
      </w:r>
    </w:p>
  </w:footnote>
  <w:footnote w:id="43">
    <w:p w:rsidR="00091A96" w:rsidRPr="00091A96" w:rsidRDefault="00091A96">
      <w:pPr>
        <w:pStyle w:val="afc"/>
        <w:jc w:val="both"/>
        <w:rPr>
          <w:rFonts w:ascii="Times New Roman" w:hAnsi="Times New Roman" w:cs="Times New Roman"/>
          <w:sz w:val="16"/>
          <w:szCs w:val="16"/>
        </w:rPr>
      </w:pPr>
      <w:r w:rsidRPr="00091A96">
        <w:rPr>
          <w:rStyle w:val="afe"/>
          <w:rFonts w:ascii="Times New Roman" w:hAnsi="Times New Roman" w:cs="Times New Roman"/>
          <w:sz w:val="16"/>
          <w:szCs w:val="16"/>
        </w:rPr>
        <w:footnoteRef/>
      </w:r>
      <w:r w:rsidRPr="00091A96">
        <w:rPr>
          <w:rFonts w:ascii="Times New Roman" w:hAnsi="Times New Roman" w:cs="Times New Roman"/>
          <w:sz w:val="16"/>
          <w:szCs w:val="16"/>
        </w:rPr>
        <w:t xml:space="preserve"> Указать: генеральный директор или </w:t>
      </w:r>
      <w:proofErr w:type="spellStart"/>
      <w:r w:rsidRPr="00091A96">
        <w:rPr>
          <w:rFonts w:ascii="Times New Roman" w:hAnsi="Times New Roman" w:cs="Times New Roman"/>
          <w:sz w:val="16"/>
          <w:szCs w:val="16"/>
        </w:rPr>
        <w:t>и.о</w:t>
      </w:r>
      <w:proofErr w:type="spellEnd"/>
      <w:r w:rsidRPr="00091A96">
        <w:rPr>
          <w:rFonts w:ascii="Times New Roman" w:hAnsi="Times New Roman" w:cs="Times New Roman"/>
          <w:sz w:val="16"/>
          <w:szCs w:val="16"/>
        </w:rPr>
        <w:t>. генерального директора</w:t>
      </w:r>
    </w:p>
  </w:footnote>
  <w:footnote w:id="44">
    <w:p w:rsidR="00091A96" w:rsidRPr="00091A96" w:rsidRDefault="00091A96">
      <w:pPr>
        <w:pStyle w:val="afc"/>
        <w:jc w:val="both"/>
        <w:rPr>
          <w:rFonts w:ascii="Times New Roman" w:hAnsi="Times New Roman" w:cs="Times New Roman"/>
          <w:sz w:val="16"/>
          <w:szCs w:val="16"/>
        </w:rPr>
      </w:pPr>
      <w:r w:rsidRPr="00091A96">
        <w:rPr>
          <w:rStyle w:val="afe"/>
          <w:rFonts w:ascii="Times New Roman" w:hAnsi="Times New Roman" w:cs="Times New Roman"/>
          <w:sz w:val="16"/>
          <w:szCs w:val="16"/>
        </w:rPr>
        <w:footnoteRef/>
      </w:r>
      <w:r w:rsidRPr="00091A96">
        <w:rPr>
          <w:rFonts w:ascii="Times New Roman" w:hAnsi="Times New Roman" w:cs="Times New Roman"/>
          <w:sz w:val="16"/>
          <w:szCs w:val="16"/>
        </w:rPr>
        <w:t xml:space="preserve"> Указать: М.Р. </w:t>
      </w:r>
      <w:proofErr w:type="spellStart"/>
      <w:r w:rsidRPr="00091A96">
        <w:rPr>
          <w:rFonts w:ascii="Times New Roman" w:hAnsi="Times New Roman" w:cs="Times New Roman"/>
          <w:sz w:val="16"/>
          <w:szCs w:val="16"/>
        </w:rPr>
        <w:t>Катунова</w:t>
      </w:r>
      <w:proofErr w:type="spellEnd"/>
      <w:r w:rsidRPr="00091A96">
        <w:rPr>
          <w:rFonts w:ascii="Times New Roman" w:hAnsi="Times New Roman" w:cs="Times New Roman"/>
          <w:sz w:val="16"/>
          <w:szCs w:val="16"/>
        </w:rPr>
        <w:t xml:space="preserve"> или ФИО лица, исполняющего обязанности генерального директора</w:t>
      </w:r>
    </w:p>
  </w:footnote>
  <w:footnote w:id="45">
    <w:p w:rsidR="00091A96" w:rsidRPr="00091A96" w:rsidRDefault="00091A96">
      <w:pPr>
        <w:pStyle w:val="afc"/>
        <w:jc w:val="both"/>
        <w:rPr>
          <w:rFonts w:ascii="Times New Roman" w:hAnsi="Times New Roman" w:cs="Times New Roman"/>
          <w:sz w:val="16"/>
          <w:szCs w:val="16"/>
        </w:rPr>
      </w:pPr>
      <w:r w:rsidRPr="00091A96">
        <w:rPr>
          <w:rStyle w:val="afe"/>
          <w:rFonts w:ascii="Times New Roman" w:hAnsi="Times New Roman" w:cs="Times New Roman"/>
          <w:sz w:val="16"/>
          <w:szCs w:val="16"/>
        </w:rPr>
        <w:footnoteRef/>
      </w:r>
      <w:r w:rsidRPr="00091A96">
        <w:rPr>
          <w:rFonts w:ascii="Times New Roman" w:hAnsi="Times New Roman" w:cs="Times New Roman"/>
          <w:sz w:val="16"/>
          <w:szCs w:val="16"/>
        </w:rPr>
        <w:t xml:space="preserve"> Если контрагентом является юридическое лицо – указать полное</w:t>
      </w:r>
      <w:r w:rsidRPr="00091A96">
        <w:rPr>
          <w:rFonts w:ascii="Times New Roman" w:hAnsi="Times New Roman" w:cs="Times New Roman"/>
          <w:i/>
          <w:sz w:val="16"/>
          <w:szCs w:val="16"/>
        </w:rPr>
        <w:t xml:space="preserve"> </w:t>
      </w:r>
      <w:r w:rsidRPr="00091A96">
        <w:rPr>
          <w:rFonts w:ascii="Times New Roman" w:hAnsi="Times New Roman" w:cs="Times New Roman"/>
          <w:sz w:val="16"/>
          <w:szCs w:val="16"/>
        </w:rPr>
        <w:t xml:space="preserve">наименование </w:t>
      </w:r>
    </w:p>
    <w:p w:rsidR="00091A96" w:rsidRPr="00091A96" w:rsidRDefault="00091A96">
      <w:pPr>
        <w:pStyle w:val="afc"/>
        <w:jc w:val="both"/>
        <w:rPr>
          <w:rFonts w:ascii="Times New Roman" w:hAnsi="Times New Roman" w:cs="Times New Roman"/>
          <w:sz w:val="16"/>
          <w:szCs w:val="16"/>
        </w:rPr>
      </w:pPr>
      <w:r w:rsidRPr="00091A96">
        <w:rPr>
          <w:rFonts w:ascii="Times New Roman" w:hAnsi="Times New Roman" w:cs="Times New Roman"/>
          <w:sz w:val="16"/>
          <w:szCs w:val="16"/>
        </w:rPr>
        <w:t>Если контрагентом является индивидуальный предприниматель – указать «индивидуальный предприниматель» и его ФИО.</w:t>
      </w:r>
    </w:p>
    <w:p w:rsidR="00091A96" w:rsidRPr="00091A96" w:rsidRDefault="00091A96">
      <w:pPr>
        <w:pStyle w:val="afc"/>
        <w:jc w:val="both"/>
        <w:rPr>
          <w:rFonts w:ascii="Times New Roman" w:hAnsi="Times New Roman" w:cs="Times New Roman"/>
          <w:sz w:val="16"/>
          <w:szCs w:val="16"/>
        </w:rPr>
      </w:pPr>
      <w:r w:rsidRPr="00091A96">
        <w:rPr>
          <w:rFonts w:ascii="Times New Roman" w:hAnsi="Times New Roman" w:cs="Times New Roman"/>
          <w:sz w:val="16"/>
          <w:szCs w:val="16"/>
        </w:rPr>
        <w:t>Если контрагентом является физическое лицо – указать его ФИО</w:t>
      </w:r>
    </w:p>
  </w:footnote>
  <w:footnote w:id="46">
    <w:p w:rsidR="00091A96" w:rsidRPr="00091A96" w:rsidRDefault="00091A96">
      <w:pPr>
        <w:pStyle w:val="afc"/>
        <w:jc w:val="both"/>
        <w:rPr>
          <w:rFonts w:ascii="Times New Roman" w:hAnsi="Times New Roman" w:cs="Times New Roman"/>
          <w:sz w:val="16"/>
          <w:szCs w:val="16"/>
        </w:rPr>
      </w:pPr>
      <w:r w:rsidRPr="00091A96">
        <w:rPr>
          <w:rStyle w:val="afe"/>
          <w:rFonts w:ascii="Times New Roman" w:hAnsi="Times New Roman" w:cs="Times New Roman"/>
          <w:sz w:val="16"/>
          <w:szCs w:val="16"/>
        </w:rPr>
        <w:footnoteRef/>
      </w:r>
      <w:r w:rsidRPr="00091A96">
        <w:rPr>
          <w:rFonts w:ascii="Times New Roman" w:hAnsi="Times New Roman" w:cs="Times New Roman"/>
          <w:sz w:val="16"/>
          <w:szCs w:val="16"/>
        </w:rPr>
        <w:t xml:space="preserve"> Включается, если контрагент – юридическое лицо. Указывается ФИО физического лица, действующего от имени юридического, и основание полномочий – как правило, устав или доверенность (с реквизитами: датой и номером).</w:t>
      </w:r>
    </w:p>
  </w:footnote>
  <w:footnote w:id="47">
    <w:p w:rsidR="00091A96" w:rsidRPr="00091A96" w:rsidRDefault="00091A96">
      <w:pPr>
        <w:pStyle w:val="afc"/>
        <w:jc w:val="both"/>
        <w:rPr>
          <w:rFonts w:ascii="Times New Roman" w:hAnsi="Times New Roman" w:cs="Times New Roman"/>
          <w:sz w:val="16"/>
          <w:szCs w:val="16"/>
        </w:rPr>
      </w:pPr>
      <w:r w:rsidRPr="00091A96">
        <w:rPr>
          <w:rStyle w:val="afe"/>
          <w:rFonts w:ascii="Times New Roman" w:hAnsi="Times New Roman" w:cs="Times New Roman"/>
          <w:sz w:val="16"/>
          <w:szCs w:val="16"/>
        </w:rPr>
        <w:footnoteRef/>
      </w:r>
      <w:r w:rsidRPr="00091A96">
        <w:rPr>
          <w:rFonts w:ascii="Times New Roman" w:hAnsi="Times New Roman" w:cs="Times New Roman"/>
          <w:sz w:val="16"/>
          <w:szCs w:val="16"/>
        </w:rPr>
        <w:t xml:space="preserve"> Указывается предмет Контракта.  </w:t>
      </w:r>
    </w:p>
  </w:footnote>
  <w:footnote w:id="48">
    <w:p w:rsidR="00091A96" w:rsidRPr="00091A96" w:rsidRDefault="00091A96">
      <w:pPr>
        <w:pStyle w:val="afc"/>
        <w:jc w:val="both"/>
        <w:rPr>
          <w:rFonts w:ascii="Times New Roman" w:hAnsi="Times New Roman" w:cs="Times New Roman"/>
          <w:sz w:val="16"/>
          <w:szCs w:val="16"/>
        </w:rPr>
      </w:pPr>
      <w:r w:rsidRPr="00091A96">
        <w:rPr>
          <w:rStyle w:val="afe"/>
          <w:rFonts w:ascii="Times New Roman" w:hAnsi="Times New Roman" w:cs="Times New Roman"/>
          <w:sz w:val="16"/>
          <w:szCs w:val="16"/>
        </w:rPr>
        <w:footnoteRef/>
      </w:r>
      <w:r w:rsidRPr="00091A96">
        <w:rPr>
          <w:rFonts w:ascii="Times New Roman" w:hAnsi="Times New Roman" w:cs="Times New Roman"/>
          <w:sz w:val="16"/>
          <w:szCs w:val="16"/>
        </w:rPr>
        <w:t xml:space="preserve"> Выбрать </w:t>
      </w:r>
    </w:p>
  </w:footnote>
  <w:footnote w:id="49">
    <w:p w:rsidR="00091A96" w:rsidRPr="00091A96" w:rsidRDefault="00091A96">
      <w:pPr>
        <w:pStyle w:val="afc"/>
        <w:jc w:val="both"/>
        <w:rPr>
          <w:rFonts w:ascii="Times New Roman" w:hAnsi="Times New Roman" w:cs="Times New Roman"/>
          <w:sz w:val="16"/>
          <w:szCs w:val="16"/>
        </w:rPr>
      </w:pPr>
      <w:r w:rsidRPr="00091A96">
        <w:rPr>
          <w:rStyle w:val="afe"/>
          <w:rFonts w:ascii="Times New Roman" w:hAnsi="Times New Roman" w:cs="Times New Roman"/>
          <w:sz w:val="16"/>
          <w:szCs w:val="16"/>
        </w:rPr>
        <w:footnoteRef/>
      </w:r>
      <w:r w:rsidRPr="00091A96">
        <w:rPr>
          <w:rFonts w:ascii="Times New Roman" w:hAnsi="Times New Roman" w:cs="Times New Roman"/>
          <w:sz w:val="16"/>
          <w:szCs w:val="16"/>
        </w:rPr>
        <w:t xml:space="preserve"> Указываются конкретные недостатки в поставленных Товарах (в </w:t>
      </w:r>
      <w:proofErr w:type="spellStart"/>
      <w:r w:rsidRPr="00091A96">
        <w:rPr>
          <w:rFonts w:ascii="Times New Roman" w:hAnsi="Times New Roman" w:cs="Times New Roman"/>
          <w:sz w:val="16"/>
          <w:szCs w:val="16"/>
        </w:rPr>
        <w:t>т.ч</w:t>
      </w:r>
      <w:proofErr w:type="spellEnd"/>
      <w:r w:rsidRPr="00091A96">
        <w:rPr>
          <w:rFonts w:ascii="Times New Roman" w:hAnsi="Times New Roman" w:cs="Times New Roman"/>
          <w:sz w:val="16"/>
          <w:szCs w:val="16"/>
        </w:rPr>
        <w:t xml:space="preserve">. период просрочки в днях) со ссылками на нарушенные нормы Контракта и (в зависимости от предмета закупки) нормативных и методических материалов, названных в Контракте. </w:t>
      </w:r>
    </w:p>
  </w:footnote>
  <w:footnote w:id="50">
    <w:p w:rsidR="00091A96" w:rsidRPr="00091A96" w:rsidRDefault="00091A96">
      <w:pPr>
        <w:pStyle w:val="afc"/>
        <w:jc w:val="both"/>
        <w:rPr>
          <w:rFonts w:ascii="Times New Roman" w:hAnsi="Times New Roman" w:cs="Times New Roman"/>
          <w:sz w:val="16"/>
          <w:szCs w:val="16"/>
        </w:rPr>
      </w:pPr>
      <w:r w:rsidRPr="00091A96">
        <w:rPr>
          <w:rStyle w:val="afe"/>
          <w:rFonts w:ascii="Times New Roman" w:hAnsi="Times New Roman" w:cs="Times New Roman"/>
          <w:sz w:val="16"/>
          <w:szCs w:val="16"/>
        </w:rPr>
        <w:footnoteRef/>
      </w:r>
      <w:r w:rsidRPr="00091A96">
        <w:rPr>
          <w:rFonts w:ascii="Times New Roman" w:hAnsi="Times New Roman" w:cs="Times New Roman"/>
          <w:sz w:val="16"/>
          <w:szCs w:val="16"/>
        </w:rPr>
        <w:t xml:space="preserve"> Привести расчет вида:</w:t>
      </w:r>
    </w:p>
    <w:p w:rsidR="00091A96" w:rsidRPr="00091A96" w:rsidRDefault="00091A96">
      <w:pPr>
        <w:pStyle w:val="afc"/>
        <w:jc w:val="both"/>
        <w:rPr>
          <w:rFonts w:ascii="Times New Roman" w:hAnsi="Times New Roman" w:cs="Times New Roman"/>
          <w:sz w:val="16"/>
          <w:szCs w:val="16"/>
        </w:rPr>
      </w:pPr>
      <w:r w:rsidRPr="00091A96">
        <w:rPr>
          <w:rFonts w:ascii="Times New Roman" w:hAnsi="Times New Roman" w:cs="Times New Roman"/>
          <w:sz w:val="16"/>
          <w:szCs w:val="16"/>
        </w:rPr>
        <w:t>ДЛЯ ПЕНЕЙ: (цена Контракта или этапа его исполнения, уменьшенная на сумму, пропорциональную объему обязательств, предусмотренных контрактом и фактически исполненных поставщиком) х (одна трехсотая действующей на дату уплаты пени ключевой ставки Центрального банка Российской Федерации) х (количество дней просрочки);</w:t>
      </w:r>
    </w:p>
    <w:p w:rsidR="00091A96" w:rsidRPr="00091A96" w:rsidRDefault="00091A96">
      <w:pPr>
        <w:pStyle w:val="afc"/>
        <w:jc w:val="both"/>
        <w:rPr>
          <w:rFonts w:ascii="Times New Roman" w:hAnsi="Times New Roman" w:cs="Times New Roman"/>
          <w:sz w:val="16"/>
          <w:szCs w:val="16"/>
        </w:rPr>
      </w:pPr>
      <w:r w:rsidRPr="00091A96">
        <w:rPr>
          <w:rFonts w:ascii="Times New Roman" w:hAnsi="Times New Roman" w:cs="Times New Roman"/>
          <w:sz w:val="16"/>
          <w:szCs w:val="16"/>
        </w:rPr>
        <w:t>ДЛЯ ШТРАФА: (цена Контракта) х (установленный в Контракте размер штрафа от цены контракта / этапа) х (кол-во нарушений) ИЛИ (установленный в Контракте размер штрафа в твердой денежной сумме) х (кол-во нарушений)</w:t>
      </w:r>
    </w:p>
  </w:footnote>
  <w:footnote w:id="51">
    <w:p w:rsidR="00091A96" w:rsidRPr="00091A96" w:rsidRDefault="00091A96">
      <w:pPr>
        <w:pStyle w:val="afc"/>
        <w:jc w:val="both"/>
        <w:rPr>
          <w:rFonts w:ascii="Times New Roman" w:hAnsi="Times New Roman" w:cs="Times New Roman"/>
          <w:sz w:val="16"/>
          <w:szCs w:val="16"/>
        </w:rPr>
      </w:pPr>
      <w:r w:rsidRPr="00091A96">
        <w:rPr>
          <w:rStyle w:val="afe"/>
          <w:rFonts w:ascii="Times New Roman" w:hAnsi="Times New Roman" w:cs="Times New Roman"/>
          <w:sz w:val="16"/>
          <w:szCs w:val="16"/>
        </w:rPr>
        <w:footnoteRef/>
      </w:r>
      <w:r w:rsidRPr="00091A96">
        <w:rPr>
          <w:rFonts w:ascii="Times New Roman" w:hAnsi="Times New Roman" w:cs="Times New Roman"/>
          <w:sz w:val="16"/>
          <w:szCs w:val="16"/>
        </w:rPr>
        <w:t xml:space="preserve"> Включается в текст конкретного соглашения исходя из конкретных обстоятельств.</w:t>
      </w:r>
    </w:p>
  </w:footnote>
  <w:footnote w:id="52">
    <w:p w:rsidR="00091A96" w:rsidRPr="00091A96" w:rsidRDefault="00091A96">
      <w:pPr>
        <w:pStyle w:val="afc"/>
        <w:jc w:val="both"/>
        <w:rPr>
          <w:rFonts w:ascii="Times New Roman" w:hAnsi="Times New Roman" w:cs="Times New Roman"/>
          <w:sz w:val="16"/>
          <w:szCs w:val="16"/>
        </w:rPr>
      </w:pPr>
      <w:r w:rsidRPr="00091A96">
        <w:rPr>
          <w:rStyle w:val="afe"/>
          <w:rFonts w:ascii="Times New Roman" w:hAnsi="Times New Roman" w:cs="Times New Roman"/>
          <w:sz w:val="16"/>
          <w:szCs w:val="16"/>
        </w:rPr>
        <w:footnoteRef/>
      </w:r>
      <w:r w:rsidRPr="00091A96">
        <w:rPr>
          <w:rFonts w:ascii="Times New Roman" w:hAnsi="Times New Roman" w:cs="Times New Roman"/>
          <w:sz w:val="16"/>
          <w:szCs w:val="16"/>
        </w:rPr>
        <w:t xml:space="preserve"> Привести расчет вида: (цена Контракта) – (стоимость неисполненного обязательства) – (размер неустойки) = итоговая сумма</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FE2627"/>
    <w:multiLevelType w:val="hybridMultilevel"/>
    <w:tmpl w:val="A94C675E"/>
    <w:lvl w:ilvl="0" w:tplc="E9B67AEE">
      <w:start w:val="1"/>
      <w:numFmt w:val="decimal"/>
      <w:lvlText w:val="%1."/>
      <w:lvlJc w:val="left"/>
      <w:pPr>
        <w:ind w:left="720" w:hanging="360"/>
      </w:pPr>
    </w:lvl>
    <w:lvl w:ilvl="1" w:tplc="63BC950A">
      <w:start w:val="1"/>
      <w:numFmt w:val="lowerLetter"/>
      <w:lvlText w:val="%2."/>
      <w:lvlJc w:val="left"/>
      <w:pPr>
        <w:ind w:left="1440" w:hanging="360"/>
      </w:pPr>
    </w:lvl>
    <w:lvl w:ilvl="2" w:tplc="18747774">
      <w:start w:val="1"/>
      <w:numFmt w:val="lowerRoman"/>
      <w:lvlText w:val="%3."/>
      <w:lvlJc w:val="right"/>
      <w:pPr>
        <w:ind w:left="2160" w:hanging="180"/>
      </w:pPr>
    </w:lvl>
    <w:lvl w:ilvl="3" w:tplc="3F448632">
      <w:start w:val="1"/>
      <w:numFmt w:val="decimal"/>
      <w:lvlText w:val="%4."/>
      <w:lvlJc w:val="left"/>
      <w:pPr>
        <w:ind w:left="2880" w:hanging="360"/>
      </w:pPr>
    </w:lvl>
    <w:lvl w:ilvl="4" w:tplc="CEF89DA8">
      <w:start w:val="1"/>
      <w:numFmt w:val="lowerLetter"/>
      <w:lvlText w:val="%5."/>
      <w:lvlJc w:val="left"/>
      <w:pPr>
        <w:ind w:left="3600" w:hanging="360"/>
      </w:pPr>
    </w:lvl>
    <w:lvl w:ilvl="5" w:tplc="BBA66C70">
      <w:start w:val="1"/>
      <w:numFmt w:val="lowerRoman"/>
      <w:lvlText w:val="%6."/>
      <w:lvlJc w:val="right"/>
      <w:pPr>
        <w:ind w:left="4320" w:hanging="180"/>
      </w:pPr>
    </w:lvl>
    <w:lvl w:ilvl="6" w:tplc="904E7A8C">
      <w:start w:val="1"/>
      <w:numFmt w:val="decimal"/>
      <w:lvlText w:val="%7."/>
      <w:lvlJc w:val="left"/>
      <w:pPr>
        <w:ind w:left="5040" w:hanging="360"/>
      </w:pPr>
    </w:lvl>
    <w:lvl w:ilvl="7" w:tplc="D64468D2">
      <w:start w:val="1"/>
      <w:numFmt w:val="lowerLetter"/>
      <w:lvlText w:val="%8."/>
      <w:lvlJc w:val="left"/>
      <w:pPr>
        <w:ind w:left="5760" w:hanging="360"/>
      </w:pPr>
    </w:lvl>
    <w:lvl w:ilvl="8" w:tplc="D9B69D14">
      <w:start w:val="1"/>
      <w:numFmt w:val="lowerRoman"/>
      <w:lvlText w:val="%9."/>
      <w:lvlJc w:val="right"/>
      <w:pPr>
        <w:ind w:left="6480" w:hanging="180"/>
      </w:pPr>
    </w:lvl>
  </w:abstractNum>
  <w:abstractNum w:abstractNumId="1" w15:restartNumberingAfterBreak="0">
    <w:nsid w:val="521D785E"/>
    <w:multiLevelType w:val="hybridMultilevel"/>
    <w:tmpl w:val="DA9AE28A"/>
    <w:lvl w:ilvl="0" w:tplc="43F44134">
      <w:start w:val="1"/>
      <w:numFmt w:val="decimal"/>
      <w:lvlText w:val="%1)"/>
      <w:lvlJc w:val="left"/>
      <w:pPr>
        <w:ind w:left="1069" w:hanging="360"/>
      </w:pPr>
      <w:rPr>
        <w:rFonts w:hint="default"/>
      </w:rPr>
    </w:lvl>
    <w:lvl w:ilvl="1" w:tplc="B3B6FC8A" w:tentative="1">
      <w:start w:val="1"/>
      <w:numFmt w:val="lowerLetter"/>
      <w:lvlText w:val="%2."/>
      <w:lvlJc w:val="left"/>
      <w:pPr>
        <w:ind w:left="1789" w:hanging="360"/>
      </w:pPr>
    </w:lvl>
    <w:lvl w:ilvl="2" w:tplc="BC4E9F64" w:tentative="1">
      <w:start w:val="1"/>
      <w:numFmt w:val="lowerRoman"/>
      <w:lvlText w:val="%3."/>
      <w:lvlJc w:val="right"/>
      <w:pPr>
        <w:ind w:left="2509" w:hanging="180"/>
      </w:pPr>
    </w:lvl>
    <w:lvl w:ilvl="3" w:tplc="56F0A01E" w:tentative="1">
      <w:start w:val="1"/>
      <w:numFmt w:val="decimal"/>
      <w:lvlText w:val="%4."/>
      <w:lvlJc w:val="left"/>
      <w:pPr>
        <w:ind w:left="3229" w:hanging="360"/>
      </w:pPr>
    </w:lvl>
    <w:lvl w:ilvl="4" w:tplc="1A300992" w:tentative="1">
      <w:start w:val="1"/>
      <w:numFmt w:val="lowerLetter"/>
      <w:lvlText w:val="%5."/>
      <w:lvlJc w:val="left"/>
      <w:pPr>
        <w:ind w:left="3949" w:hanging="360"/>
      </w:pPr>
    </w:lvl>
    <w:lvl w:ilvl="5" w:tplc="81F297B2" w:tentative="1">
      <w:start w:val="1"/>
      <w:numFmt w:val="lowerRoman"/>
      <w:lvlText w:val="%6."/>
      <w:lvlJc w:val="right"/>
      <w:pPr>
        <w:ind w:left="4669" w:hanging="180"/>
      </w:pPr>
    </w:lvl>
    <w:lvl w:ilvl="6" w:tplc="192CF96E" w:tentative="1">
      <w:start w:val="1"/>
      <w:numFmt w:val="decimal"/>
      <w:lvlText w:val="%7."/>
      <w:lvlJc w:val="left"/>
      <w:pPr>
        <w:ind w:left="5389" w:hanging="360"/>
      </w:pPr>
    </w:lvl>
    <w:lvl w:ilvl="7" w:tplc="B436056A" w:tentative="1">
      <w:start w:val="1"/>
      <w:numFmt w:val="lowerLetter"/>
      <w:lvlText w:val="%8."/>
      <w:lvlJc w:val="left"/>
      <w:pPr>
        <w:ind w:left="6109" w:hanging="360"/>
      </w:pPr>
    </w:lvl>
    <w:lvl w:ilvl="8" w:tplc="26D8BA98" w:tentative="1">
      <w:start w:val="1"/>
      <w:numFmt w:val="lowerRoman"/>
      <w:lvlText w:val="%9."/>
      <w:lvlJc w:val="right"/>
      <w:pPr>
        <w:ind w:left="6829" w:hanging="180"/>
      </w:pPr>
    </w:lvl>
  </w:abstractNum>
  <w:abstractNum w:abstractNumId="2" w15:restartNumberingAfterBreak="0">
    <w:nsid w:val="7D9A5A9B"/>
    <w:multiLevelType w:val="multilevel"/>
    <w:tmpl w:val="4FACDE00"/>
    <w:lvl w:ilvl="0">
      <w:start w:val="1"/>
      <w:numFmt w:val="decimal"/>
      <w:lvlText w:val="%1"/>
      <w:lvlJc w:val="left"/>
      <w:pPr>
        <w:ind w:left="564" w:hanging="564"/>
      </w:pPr>
      <w:rPr>
        <w:rFonts w:hint="default"/>
      </w:rPr>
    </w:lvl>
    <w:lvl w:ilvl="1">
      <w:start w:val="1"/>
      <w:numFmt w:val="decimal"/>
      <w:lvlText w:val="%1.%2"/>
      <w:lvlJc w:val="left"/>
      <w:pPr>
        <w:ind w:left="1131" w:hanging="56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433"/>
    <w:rsid w:val="00000EA0"/>
    <w:rsid w:val="000036EE"/>
    <w:rsid w:val="00003F7F"/>
    <w:rsid w:val="00005AAF"/>
    <w:rsid w:val="00006BBF"/>
    <w:rsid w:val="00006D49"/>
    <w:rsid w:val="000122E2"/>
    <w:rsid w:val="00012B9E"/>
    <w:rsid w:val="00013DF9"/>
    <w:rsid w:val="000141E5"/>
    <w:rsid w:val="000142D7"/>
    <w:rsid w:val="00014E86"/>
    <w:rsid w:val="00015AF7"/>
    <w:rsid w:val="00015BC5"/>
    <w:rsid w:val="00021B22"/>
    <w:rsid w:val="0002224A"/>
    <w:rsid w:val="00022C90"/>
    <w:rsid w:val="00022F2F"/>
    <w:rsid w:val="00026BD4"/>
    <w:rsid w:val="000278DF"/>
    <w:rsid w:val="000327D1"/>
    <w:rsid w:val="00033B25"/>
    <w:rsid w:val="00036F5D"/>
    <w:rsid w:val="00040F47"/>
    <w:rsid w:val="0004113F"/>
    <w:rsid w:val="00045260"/>
    <w:rsid w:val="00045BA3"/>
    <w:rsid w:val="00047F69"/>
    <w:rsid w:val="00050980"/>
    <w:rsid w:val="00051152"/>
    <w:rsid w:val="000522D1"/>
    <w:rsid w:val="00052BE7"/>
    <w:rsid w:val="00053318"/>
    <w:rsid w:val="00054C2D"/>
    <w:rsid w:val="00056156"/>
    <w:rsid w:val="000607BD"/>
    <w:rsid w:val="00060B0A"/>
    <w:rsid w:val="00061915"/>
    <w:rsid w:val="00066296"/>
    <w:rsid w:val="00066EE0"/>
    <w:rsid w:val="000676DC"/>
    <w:rsid w:val="00071B1B"/>
    <w:rsid w:val="00073605"/>
    <w:rsid w:val="00074A05"/>
    <w:rsid w:val="00076EC1"/>
    <w:rsid w:val="00077AF5"/>
    <w:rsid w:val="00082DD4"/>
    <w:rsid w:val="000860B6"/>
    <w:rsid w:val="00086F17"/>
    <w:rsid w:val="00087AEC"/>
    <w:rsid w:val="0009176F"/>
    <w:rsid w:val="00091A96"/>
    <w:rsid w:val="000922D2"/>
    <w:rsid w:val="0009755D"/>
    <w:rsid w:val="000A11C2"/>
    <w:rsid w:val="000A2CD9"/>
    <w:rsid w:val="000A593E"/>
    <w:rsid w:val="000A60BF"/>
    <w:rsid w:val="000A60F6"/>
    <w:rsid w:val="000A6332"/>
    <w:rsid w:val="000A7402"/>
    <w:rsid w:val="000A74FB"/>
    <w:rsid w:val="000A7F65"/>
    <w:rsid w:val="000B0ACF"/>
    <w:rsid w:val="000B0BF9"/>
    <w:rsid w:val="000B1A25"/>
    <w:rsid w:val="000B3F8D"/>
    <w:rsid w:val="000B4586"/>
    <w:rsid w:val="000B6E91"/>
    <w:rsid w:val="000B6FAE"/>
    <w:rsid w:val="000C1E7B"/>
    <w:rsid w:val="000C701A"/>
    <w:rsid w:val="000D0F83"/>
    <w:rsid w:val="000D231C"/>
    <w:rsid w:val="000D5AE8"/>
    <w:rsid w:val="000D7019"/>
    <w:rsid w:val="000E1A5C"/>
    <w:rsid w:val="000E3363"/>
    <w:rsid w:val="000E4039"/>
    <w:rsid w:val="000E5E79"/>
    <w:rsid w:val="000F449D"/>
    <w:rsid w:val="000F4B67"/>
    <w:rsid w:val="000F6761"/>
    <w:rsid w:val="000F7328"/>
    <w:rsid w:val="000F7E53"/>
    <w:rsid w:val="001012C3"/>
    <w:rsid w:val="00103B7F"/>
    <w:rsid w:val="00106625"/>
    <w:rsid w:val="001105D0"/>
    <w:rsid w:val="00122BBB"/>
    <w:rsid w:val="00130A9D"/>
    <w:rsid w:val="001348AD"/>
    <w:rsid w:val="001452D0"/>
    <w:rsid w:val="001456FE"/>
    <w:rsid w:val="00146DA5"/>
    <w:rsid w:val="00150C8A"/>
    <w:rsid w:val="00161594"/>
    <w:rsid w:val="001655D9"/>
    <w:rsid w:val="00165D18"/>
    <w:rsid w:val="00166695"/>
    <w:rsid w:val="00171162"/>
    <w:rsid w:val="00174433"/>
    <w:rsid w:val="00174716"/>
    <w:rsid w:val="001771A3"/>
    <w:rsid w:val="00177A13"/>
    <w:rsid w:val="00180D23"/>
    <w:rsid w:val="00183D39"/>
    <w:rsid w:val="001868E7"/>
    <w:rsid w:val="00191558"/>
    <w:rsid w:val="0019352D"/>
    <w:rsid w:val="00193D80"/>
    <w:rsid w:val="00194DCE"/>
    <w:rsid w:val="001A1761"/>
    <w:rsid w:val="001A2BEE"/>
    <w:rsid w:val="001A3C3D"/>
    <w:rsid w:val="001B04C3"/>
    <w:rsid w:val="001B0789"/>
    <w:rsid w:val="001B3A09"/>
    <w:rsid w:val="001B4224"/>
    <w:rsid w:val="001B54C3"/>
    <w:rsid w:val="001B77E7"/>
    <w:rsid w:val="001C0DC9"/>
    <w:rsid w:val="001C2996"/>
    <w:rsid w:val="001C73E3"/>
    <w:rsid w:val="001C7F9F"/>
    <w:rsid w:val="001D4441"/>
    <w:rsid w:val="001D45B7"/>
    <w:rsid w:val="001D5899"/>
    <w:rsid w:val="001D7B9D"/>
    <w:rsid w:val="001E0E0D"/>
    <w:rsid w:val="001E14DD"/>
    <w:rsid w:val="001E3294"/>
    <w:rsid w:val="001E4898"/>
    <w:rsid w:val="001F0351"/>
    <w:rsid w:val="001F11FA"/>
    <w:rsid w:val="001F1209"/>
    <w:rsid w:val="001F63E0"/>
    <w:rsid w:val="00203D49"/>
    <w:rsid w:val="00206D9F"/>
    <w:rsid w:val="00207441"/>
    <w:rsid w:val="0020758E"/>
    <w:rsid w:val="00210C39"/>
    <w:rsid w:val="0021191A"/>
    <w:rsid w:val="002160F5"/>
    <w:rsid w:val="00216C36"/>
    <w:rsid w:val="00231151"/>
    <w:rsid w:val="002349F2"/>
    <w:rsid w:val="002358C8"/>
    <w:rsid w:val="002368FD"/>
    <w:rsid w:val="002445D5"/>
    <w:rsid w:val="00254BA7"/>
    <w:rsid w:val="00256E67"/>
    <w:rsid w:val="0026065D"/>
    <w:rsid w:val="0026080B"/>
    <w:rsid w:val="002619DD"/>
    <w:rsid w:val="00266FC1"/>
    <w:rsid w:val="002675F2"/>
    <w:rsid w:val="00270250"/>
    <w:rsid w:val="00271111"/>
    <w:rsid w:val="00271A03"/>
    <w:rsid w:val="002746CA"/>
    <w:rsid w:val="002863AA"/>
    <w:rsid w:val="00290BD7"/>
    <w:rsid w:val="00294802"/>
    <w:rsid w:val="002A0460"/>
    <w:rsid w:val="002A1578"/>
    <w:rsid w:val="002A1D58"/>
    <w:rsid w:val="002A36BC"/>
    <w:rsid w:val="002A3918"/>
    <w:rsid w:val="002A6202"/>
    <w:rsid w:val="002A6D70"/>
    <w:rsid w:val="002B13CA"/>
    <w:rsid w:val="002B1A6F"/>
    <w:rsid w:val="002C53A9"/>
    <w:rsid w:val="002C72FE"/>
    <w:rsid w:val="002C7457"/>
    <w:rsid w:val="002C7C3A"/>
    <w:rsid w:val="002D7A24"/>
    <w:rsid w:val="002D7B27"/>
    <w:rsid w:val="002E3A59"/>
    <w:rsid w:val="002E5097"/>
    <w:rsid w:val="002E6023"/>
    <w:rsid w:val="002F36AA"/>
    <w:rsid w:val="002F3B2D"/>
    <w:rsid w:val="003000EA"/>
    <w:rsid w:val="00303070"/>
    <w:rsid w:val="00306142"/>
    <w:rsid w:val="00312F17"/>
    <w:rsid w:val="00313EF3"/>
    <w:rsid w:val="00316DC8"/>
    <w:rsid w:val="00320FF5"/>
    <w:rsid w:val="00322C84"/>
    <w:rsid w:val="00322D87"/>
    <w:rsid w:val="00323A8E"/>
    <w:rsid w:val="00323B87"/>
    <w:rsid w:val="00324198"/>
    <w:rsid w:val="00324C83"/>
    <w:rsid w:val="003274C0"/>
    <w:rsid w:val="00333C0B"/>
    <w:rsid w:val="003345EA"/>
    <w:rsid w:val="00335BA4"/>
    <w:rsid w:val="003460D6"/>
    <w:rsid w:val="00347EDC"/>
    <w:rsid w:val="00354BC3"/>
    <w:rsid w:val="00355747"/>
    <w:rsid w:val="00357B68"/>
    <w:rsid w:val="0036042C"/>
    <w:rsid w:val="00366135"/>
    <w:rsid w:val="003675EC"/>
    <w:rsid w:val="003677F7"/>
    <w:rsid w:val="00367D01"/>
    <w:rsid w:val="003737D0"/>
    <w:rsid w:val="0037722A"/>
    <w:rsid w:val="003777B6"/>
    <w:rsid w:val="00380E31"/>
    <w:rsid w:val="00380E51"/>
    <w:rsid w:val="003862F1"/>
    <w:rsid w:val="00392D44"/>
    <w:rsid w:val="00393A3C"/>
    <w:rsid w:val="00394AB5"/>
    <w:rsid w:val="00397A64"/>
    <w:rsid w:val="00397A8A"/>
    <w:rsid w:val="003A2E31"/>
    <w:rsid w:val="003B14F7"/>
    <w:rsid w:val="003B70DC"/>
    <w:rsid w:val="003C0B2E"/>
    <w:rsid w:val="003C1E8D"/>
    <w:rsid w:val="003C2876"/>
    <w:rsid w:val="003C2BD0"/>
    <w:rsid w:val="003C3FA0"/>
    <w:rsid w:val="003C4F24"/>
    <w:rsid w:val="003C6515"/>
    <w:rsid w:val="003D1ACB"/>
    <w:rsid w:val="003D4C69"/>
    <w:rsid w:val="003D622F"/>
    <w:rsid w:val="003D78D9"/>
    <w:rsid w:val="003D7CF6"/>
    <w:rsid w:val="003E0967"/>
    <w:rsid w:val="003E33A5"/>
    <w:rsid w:val="003E4E4F"/>
    <w:rsid w:val="003E7E8D"/>
    <w:rsid w:val="003F0D28"/>
    <w:rsid w:val="003F0DFE"/>
    <w:rsid w:val="003F125D"/>
    <w:rsid w:val="003F14EA"/>
    <w:rsid w:val="003F423B"/>
    <w:rsid w:val="00400908"/>
    <w:rsid w:val="00401042"/>
    <w:rsid w:val="00401539"/>
    <w:rsid w:val="00406D4F"/>
    <w:rsid w:val="0041464F"/>
    <w:rsid w:val="004154EC"/>
    <w:rsid w:val="00415DBB"/>
    <w:rsid w:val="00421A22"/>
    <w:rsid w:val="004262B3"/>
    <w:rsid w:val="00426C06"/>
    <w:rsid w:val="004326AB"/>
    <w:rsid w:val="004329EB"/>
    <w:rsid w:val="00432D01"/>
    <w:rsid w:val="004348ED"/>
    <w:rsid w:val="0043579C"/>
    <w:rsid w:val="0043755C"/>
    <w:rsid w:val="00437CF9"/>
    <w:rsid w:val="00444E1B"/>
    <w:rsid w:val="0044631A"/>
    <w:rsid w:val="00453D45"/>
    <w:rsid w:val="004561B9"/>
    <w:rsid w:val="00457C81"/>
    <w:rsid w:val="00463973"/>
    <w:rsid w:val="004655C2"/>
    <w:rsid w:val="00465881"/>
    <w:rsid w:val="00467D0C"/>
    <w:rsid w:val="00475A7F"/>
    <w:rsid w:val="00475B9B"/>
    <w:rsid w:val="00476AD2"/>
    <w:rsid w:val="004772A2"/>
    <w:rsid w:val="004802BD"/>
    <w:rsid w:val="00480A9A"/>
    <w:rsid w:val="00481D02"/>
    <w:rsid w:val="00482EC7"/>
    <w:rsid w:val="00491A46"/>
    <w:rsid w:val="00496622"/>
    <w:rsid w:val="004A0F79"/>
    <w:rsid w:val="004A66B8"/>
    <w:rsid w:val="004B34EF"/>
    <w:rsid w:val="004B44BD"/>
    <w:rsid w:val="004B666A"/>
    <w:rsid w:val="004C2F2E"/>
    <w:rsid w:val="004C37BA"/>
    <w:rsid w:val="004C3E34"/>
    <w:rsid w:val="004C48E8"/>
    <w:rsid w:val="004C774D"/>
    <w:rsid w:val="004C7A18"/>
    <w:rsid w:val="004D1742"/>
    <w:rsid w:val="004D2BA5"/>
    <w:rsid w:val="004D2D4C"/>
    <w:rsid w:val="004D3B6B"/>
    <w:rsid w:val="004D50B0"/>
    <w:rsid w:val="004D5EF8"/>
    <w:rsid w:val="004D669B"/>
    <w:rsid w:val="004D69A0"/>
    <w:rsid w:val="004D69E5"/>
    <w:rsid w:val="004D75CC"/>
    <w:rsid w:val="004D7A0F"/>
    <w:rsid w:val="004D7B0A"/>
    <w:rsid w:val="004D7EDB"/>
    <w:rsid w:val="004E51D0"/>
    <w:rsid w:val="004E6768"/>
    <w:rsid w:val="004E6852"/>
    <w:rsid w:val="004E75D3"/>
    <w:rsid w:val="004E7A05"/>
    <w:rsid w:val="004F0057"/>
    <w:rsid w:val="004F1065"/>
    <w:rsid w:val="004F3E13"/>
    <w:rsid w:val="004F5C4E"/>
    <w:rsid w:val="004F631E"/>
    <w:rsid w:val="004F6A40"/>
    <w:rsid w:val="00503CCA"/>
    <w:rsid w:val="005060A1"/>
    <w:rsid w:val="00506A69"/>
    <w:rsid w:val="00506E61"/>
    <w:rsid w:val="00510417"/>
    <w:rsid w:val="005116A3"/>
    <w:rsid w:val="00511D32"/>
    <w:rsid w:val="00515CB2"/>
    <w:rsid w:val="00516C1E"/>
    <w:rsid w:val="00523C1E"/>
    <w:rsid w:val="00525F2D"/>
    <w:rsid w:val="00526CC6"/>
    <w:rsid w:val="00532E2F"/>
    <w:rsid w:val="005342D1"/>
    <w:rsid w:val="00535813"/>
    <w:rsid w:val="005367B5"/>
    <w:rsid w:val="00537823"/>
    <w:rsid w:val="005378D4"/>
    <w:rsid w:val="00544791"/>
    <w:rsid w:val="005447E5"/>
    <w:rsid w:val="00545CE7"/>
    <w:rsid w:val="005473E1"/>
    <w:rsid w:val="00551613"/>
    <w:rsid w:val="00551F0A"/>
    <w:rsid w:val="00553982"/>
    <w:rsid w:val="00553FDF"/>
    <w:rsid w:val="0055499F"/>
    <w:rsid w:val="00557A88"/>
    <w:rsid w:val="00557C81"/>
    <w:rsid w:val="00562D75"/>
    <w:rsid w:val="00564A29"/>
    <w:rsid w:val="00565CEE"/>
    <w:rsid w:val="00566F38"/>
    <w:rsid w:val="005732B3"/>
    <w:rsid w:val="00573302"/>
    <w:rsid w:val="00576171"/>
    <w:rsid w:val="00577391"/>
    <w:rsid w:val="005801B1"/>
    <w:rsid w:val="00582EC3"/>
    <w:rsid w:val="00583B6D"/>
    <w:rsid w:val="00583FFE"/>
    <w:rsid w:val="0058440A"/>
    <w:rsid w:val="0059180D"/>
    <w:rsid w:val="00591858"/>
    <w:rsid w:val="005937DF"/>
    <w:rsid w:val="00595E90"/>
    <w:rsid w:val="005960D0"/>
    <w:rsid w:val="00597DA1"/>
    <w:rsid w:val="005A16E3"/>
    <w:rsid w:val="005A6592"/>
    <w:rsid w:val="005B0A6E"/>
    <w:rsid w:val="005B1664"/>
    <w:rsid w:val="005B1E3C"/>
    <w:rsid w:val="005B2B1C"/>
    <w:rsid w:val="005B356C"/>
    <w:rsid w:val="005B4D38"/>
    <w:rsid w:val="005B7E0B"/>
    <w:rsid w:val="005C01E7"/>
    <w:rsid w:val="005C0404"/>
    <w:rsid w:val="005C18BC"/>
    <w:rsid w:val="005C2833"/>
    <w:rsid w:val="005C4387"/>
    <w:rsid w:val="005C5670"/>
    <w:rsid w:val="005D2762"/>
    <w:rsid w:val="005D3ACD"/>
    <w:rsid w:val="005D43BE"/>
    <w:rsid w:val="005D5FBD"/>
    <w:rsid w:val="005D78A1"/>
    <w:rsid w:val="005E21E0"/>
    <w:rsid w:val="005E2499"/>
    <w:rsid w:val="005E517B"/>
    <w:rsid w:val="005E7116"/>
    <w:rsid w:val="005F3B65"/>
    <w:rsid w:val="005F6859"/>
    <w:rsid w:val="005F7888"/>
    <w:rsid w:val="00600270"/>
    <w:rsid w:val="00601611"/>
    <w:rsid w:val="00601F7B"/>
    <w:rsid w:val="00602C3F"/>
    <w:rsid w:val="00607633"/>
    <w:rsid w:val="00607711"/>
    <w:rsid w:val="00607904"/>
    <w:rsid w:val="006105FB"/>
    <w:rsid w:val="006122E8"/>
    <w:rsid w:val="0061578F"/>
    <w:rsid w:val="0061669E"/>
    <w:rsid w:val="00616B61"/>
    <w:rsid w:val="00616CDC"/>
    <w:rsid w:val="006177DD"/>
    <w:rsid w:val="0062041F"/>
    <w:rsid w:val="00621CA3"/>
    <w:rsid w:val="00622AE4"/>
    <w:rsid w:val="00625DCD"/>
    <w:rsid w:val="00626AB2"/>
    <w:rsid w:val="006272D5"/>
    <w:rsid w:val="00631A8E"/>
    <w:rsid w:val="00633757"/>
    <w:rsid w:val="00640F12"/>
    <w:rsid w:val="006428F3"/>
    <w:rsid w:val="006432C0"/>
    <w:rsid w:val="00643E3B"/>
    <w:rsid w:val="0064501E"/>
    <w:rsid w:val="0064706E"/>
    <w:rsid w:val="0065181B"/>
    <w:rsid w:val="00651EAF"/>
    <w:rsid w:val="00652975"/>
    <w:rsid w:val="00656FF0"/>
    <w:rsid w:val="0065769D"/>
    <w:rsid w:val="006609C7"/>
    <w:rsid w:val="006619AA"/>
    <w:rsid w:val="00670091"/>
    <w:rsid w:val="00676BAA"/>
    <w:rsid w:val="00681E15"/>
    <w:rsid w:val="00683A60"/>
    <w:rsid w:val="00684066"/>
    <w:rsid w:val="006841C4"/>
    <w:rsid w:val="00687602"/>
    <w:rsid w:val="00687611"/>
    <w:rsid w:val="006900C2"/>
    <w:rsid w:val="00690C9F"/>
    <w:rsid w:val="00690CC1"/>
    <w:rsid w:val="006A0E02"/>
    <w:rsid w:val="006A1FAF"/>
    <w:rsid w:val="006A27C8"/>
    <w:rsid w:val="006A5AC6"/>
    <w:rsid w:val="006A7FD2"/>
    <w:rsid w:val="006B192B"/>
    <w:rsid w:val="006B3A06"/>
    <w:rsid w:val="006C0E4A"/>
    <w:rsid w:val="006C3784"/>
    <w:rsid w:val="006C37D5"/>
    <w:rsid w:val="006C4D38"/>
    <w:rsid w:val="006C5298"/>
    <w:rsid w:val="006D0EC2"/>
    <w:rsid w:val="006D23A1"/>
    <w:rsid w:val="006D2FD5"/>
    <w:rsid w:val="006D7167"/>
    <w:rsid w:val="006D7ADA"/>
    <w:rsid w:val="006E3923"/>
    <w:rsid w:val="006E64F6"/>
    <w:rsid w:val="006F04ED"/>
    <w:rsid w:val="006F1091"/>
    <w:rsid w:val="006F38E1"/>
    <w:rsid w:val="006F6185"/>
    <w:rsid w:val="006F676D"/>
    <w:rsid w:val="006F6B8A"/>
    <w:rsid w:val="006F6BCB"/>
    <w:rsid w:val="006F7A1C"/>
    <w:rsid w:val="00700C4F"/>
    <w:rsid w:val="00703B4E"/>
    <w:rsid w:val="007072BA"/>
    <w:rsid w:val="00707608"/>
    <w:rsid w:val="00714AF6"/>
    <w:rsid w:val="00721777"/>
    <w:rsid w:val="0072197A"/>
    <w:rsid w:val="0072201D"/>
    <w:rsid w:val="00726054"/>
    <w:rsid w:val="007278EB"/>
    <w:rsid w:val="0073218C"/>
    <w:rsid w:val="007339DF"/>
    <w:rsid w:val="00734F0A"/>
    <w:rsid w:val="00735FBD"/>
    <w:rsid w:val="00750341"/>
    <w:rsid w:val="007559D3"/>
    <w:rsid w:val="00756A88"/>
    <w:rsid w:val="00764819"/>
    <w:rsid w:val="00771429"/>
    <w:rsid w:val="007771FB"/>
    <w:rsid w:val="0077787F"/>
    <w:rsid w:val="00781841"/>
    <w:rsid w:val="007818C3"/>
    <w:rsid w:val="007824AF"/>
    <w:rsid w:val="007829E9"/>
    <w:rsid w:val="00785BAB"/>
    <w:rsid w:val="00786169"/>
    <w:rsid w:val="007946DB"/>
    <w:rsid w:val="007A0526"/>
    <w:rsid w:val="007A248C"/>
    <w:rsid w:val="007A6327"/>
    <w:rsid w:val="007B7B17"/>
    <w:rsid w:val="007C08B5"/>
    <w:rsid w:val="007C18AE"/>
    <w:rsid w:val="007C1E35"/>
    <w:rsid w:val="007D0647"/>
    <w:rsid w:val="007D0FFE"/>
    <w:rsid w:val="007D2ADE"/>
    <w:rsid w:val="007D359F"/>
    <w:rsid w:val="007D3BDB"/>
    <w:rsid w:val="007D6871"/>
    <w:rsid w:val="007D7D89"/>
    <w:rsid w:val="007E59B9"/>
    <w:rsid w:val="007F17CB"/>
    <w:rsid w:val="007F6E1C"/>
    <w:rsid w:val="007F7894"/>
    <w:rsid w:val="007F7A85"/>
    <w:rsid w:val="00800513"/>
    <w:rsid w:val="0080181B"/>
    <w:rsid w:val="008042CE"/>
    <w:rsid w:val="008065E3"/>
    <w:rsid w:val="00810570"/>
    <w:rsid w:val="00811996"/>
    <w:rsid w:val="00812076"/>
    <w:rsid w:val="00815DFD"/>
    <w:rsid w:val="00821332"/>
    <w:rsid w:val="00824A1B"/>
    <w:rsid w:val="00825927"/>
    <w:rsid w:val="00827E46"/>
    <w:rsid w:val="00831A23"/>
    <w:rsid w:val="00846B55"/>
    <w:rsid w:val="00847910"/>
    <w:rsid w:val="0085136B"/>
    <w:rsid w:val="00853C9F"/>
    <w:rsid w:val="00854121"/>
    <w:rsid w:val="008623AC"/>
    <w:rsid w:val="00863BAC"/>
    <w:rsid w:val="00864B5C"/>
    <w:rsid w:val="00864EBA"/>
    <w:rsid w:val="00864F21"/>
    <w:rsid w:val="00866D03"/>
    <w:rsid w:val="008772F4"/>
    <w:rsid w:val="008819A2"/>
    <w:rsid w:val="00881D32"/>
    <w:rsid w:val="00884C80"/>
    <w:rsid w:val="00887907"/>
    <w:rsid w:val="0089177A"/>
    <w:rsid w:val="0089353F"/>
    <w:rsid w:val="008957D8"/>
    <w:rsid w:val="00896687"/>
    <w:rsid w:val="00896756"/>
    <w:rsid w:val="00897FDA"/>
    <w:rsid w:val="008A1486"/>
    <w:rsid w:val="008A2476"/>
    <w:rsid w:val="008A2B8B"/>
    <w:rsid w:val="008A3A60"/>
    <w:rsid w:val="008A3A9D"/>
    <w:rsid w:val="008A42F5"/>
    <w:rsid w:val="008A4724"/>
    <w:rsid w:val="008A6143"/>
    <w:rsid w:val="008B1DA5"/>
    <w:rsid w:val="008B276B"/>
    <w:rsid w:val="008B412A"/>
    <w:rsid w:val="008B571E"/>
    <w:rsid w:val="008B574D"/>
    <w:rsid w:val="008B7B4F"/>
    <w:rsid w:val="008C0C06"/>
    <w:rsid w:val="008C2178"/>
    <w:rsid w:val="008C5BA6"/>
    <w:rsid w:val="008C5E58"/>
    <w:rsid w:val="008C6C6C"/>
    <w:rsid w:val="008C74FC"/>
    <w:rsid w:val="008C7A47"/>
    <w:rsid w:val="008D0965"/>
    <w:rsid w:val="008D141A"/>
    <w:rsid w:val="008D3EE2"/>
    <w:rsid w:val="008D4947"/>
    <w:rsid w:val="008D73F3"/>
    <w:rsid w:val="008E0562"/>
    <w:rsid w:val="008E135C"/>
    <w:rsid w:val="008E298E"/>
    <w:rsid w:val="008E3817"/>
    <w:rsid w:val="008E50CD"/>
    <w:rsid w:val="008F1B5C"/>
    <w:rsid w:val="008F5A86"/>
    <w:rsid w:val="008F5FB4"/>
    <w:rsid w:val="009015B1"/>
    <w:rsid w:val="00903F17"/>
    <w:rsid w:val="00904885"/>
    <w:rsid w:val="00904B87"/>
    <w:rsid w:val="0090638E"/>
    <w:rsid w:val="009064A0"/>
    <w:rsid w:val="009065A9"/>
    <w:rsid w:val="00907E12"/>
    <w:rsid w:val="00907FF7"/>
    <w:rsid w:val="00912F12"/>
    <w:rsid w:val="00913402"/>
    <w:rsid w:val="00913894"/>
    <w:rsid w:val="009140D3"/>
    <w:rsid w:val="00915090"/>
    <w:rsid w:val="00915F29"/>
    <w:rsid w:val="00916307"/>
    <w:rsid w:val="00916667"/>
    <w:rsid w:val="00917C41"/>
    <w:rsid w:val="00917D42"/>
    <w:rsid w:val="009200F0"/>
    <w:rsid w:val="009223B5"/>
    <w:rsid w:val="009227B1"/>
    <w:rsid w:val="00924B95"/>
    <w:rsid w:val="00930442"/>
    <w:rsid w:val="00934919"/>
    <w:rsid w:val="0093526D"/>
    <w:rsid w:val="00937E05"/>
    <w:rsid w:val="00941427"/>
    <w:rsid w:val="009429AC"/>
    <w:rsid w:val="00942C7E"/>
    <w:rsid w:val="0094318F"/>
    <w:rsid w:val="00945C78"/>
    <w:rsid w:val="009461F2"/>
    <w:rsid w:val="009469CA"/>
    <w:rsid w:val="009505F0"/>
    <w:rsid w:val="009541F6"/>
    <w:rsid w:val="00962C1D"/>
    <w:rsid w:val="0096490C"/>
    <w:rsid w:val="0096685A"/>
    <w:rsid w:val="00971A23"/>
    <w:rsid w:val="00971B01"/>
    <w:rsid w:val="00976EF9"/>
    <w:rsid w:val="00981A7F"/>
    <w:rsid w:val="00982516"/>
    <w:rsid w:val="009862F2"/>
    <w:rsid w:val="009866B7"/>
    <w:rsid w:val="0098691A"/>
    <w:rsid w:val="009879D9"/>
    <w:rsid w:val="00987C00"/>
    <w:rsid w:val="009903E5"/>
    <w:rsid w:val="0099249F"/>
    <w:rsid w:val="00993498"/>
    <w:rsid w:val="00994602"/>
    <w:rsid w:val="00994B98"/>
    <w:rsid w:val="0099562A"/>
    <w:rsid w:val="00995DCE"/>
    <w:rsid w:val="009A3403"/>
    <w:rsid w:val="009A5ADB"/>
    <w:rsid w:val="009A6D3F"/>
    <w:rsid w:val="009B0C6D"/>
    <w:rsid w:val="009B147B"/>
    <w:rsid w:val="009B2E52"/>
    <w:rsid w:val="009B310A"/>
    <w:rsid w:val="009B6A7C"/>
    <w:rsid w:val="009C51AB"/>
    <w:rsid w:val="009C7732"/>
    <w:rsid w:val="009C7912"/>
    <w:rsid w:val="009C7A24"/>
    <w:rsid w:val="009C7D4E"/>
    <w:rsid w:val="009E1ECD"/>
    <w:rsid w:val="009E3491"/>
    <w:rsid w:val="009F3877"/>
    <w:rsid w:val="009F7F50"/>
    <w:rsid w:val="00A00CA5"/>
    <w:rsid w:val="00A01017"/>
    <w:rsid w:val="00A055D1"/>
    <w:rsid w:val="00A058EE"/>
    <w:rsid w:val="00A07583"/>
    <w:rsid w:val="00A11B10"/>
    <w:rsid w:val="00A14D6B"/>
    <w:rsid w:val="00A1532F"/>
    <w:rsid w:val="00A15330"/>
    <w:rsid w:val="00A16A52"/>
    <w:rsid w:val="00A20855"/>
    <w:rsid w:val="00A24745"/>
    <w:rsid w:val="00A26136"/>
    <w:rsid w:val="00A30EAE"/>
    <w:rsid w:val="00A31702"/>
    <w:rsid w:val="00A31B7F"/>
    <w:rsid w:val="00A32A84"/>
    <w:rsid w:val="00A35606"/>
    <w:rsid w:val="00A35DA3"/>
    <w:rsid w:val="00A373AF"/>
    <w:rsid w:val="00A40885"/>
    <w:rsid w:val="00A42CFA"/>
    <w:rsid w:val="00A42FC2"/>
    <w:rsid w:val="00A47662"/>
    <w:rsid w:val="00A51C96"/>
    <w:rsid w:val="00A53851"/>
    <w:rsid w:val="00A5511B"/>
    <w:rsid w:val="00A6056F"/>
    <w:rsid w:val="00A64B87"/>
    <w:rsid w:val="00A71445"/>
    <w:rsid w:val="00A72CCC"/>
    <w:rsid w:val="00A747A1"/>
    <w:rsid w:val="00A77C40"/>
    <w:rsid w:val="00A801D3"/>
    <w:rsid w:val="00A807FA"/>
    <w:rsid w:val="00A81944"/>
    <w:rsid w:val="00A824D1"/>
    <w:rsid w:val="00A90649"/>
    <w:rsid w:val="00A91940"/>
    <w:rsid w:val="00A940EB"/>
    <w:rsid w:val="00A963C9"/>
    <w:rsid w:val="00A9740D"/>
    <w:rsid w:val="00AA099E"/>
    <w:rsid w:val="00AA221A"/>
    <w:rsid w:val="00AA2AD2"/>
    <w:rsid w:val="00AA34F0"/>
    <w:rsid w:val="00AA5930"/>
    <w:rsid w:val="00AA6376"/>
    <w:rsid w:val="00AA78CD"/>
    <w:rsid w:val="00AB2741"/>
    <w:rsid w:val="00AB31A5"/>
    <w:rsid w:val="00AB3BA5"/>
    <w:rsid w:val="00AB67EE"/>
    <w:rsid w:val="00AC0C6D"/>
    <w:rsid w:val="00AC5240"/>
    <w:rsid w:val="00AC548D"/>
    <w:rsid w:val="00AC6168"/>
    <w:rsid w:val="00AC71C8"/>
    <w:rsid w:val="00AD1FEC"/>
    <w:rsid w:val="00AD34DB"/>
    <w:rsid w:val="00AD5B2F"/>
    <w:rsid w:val="00AE1764"/>
    <w:rsid w:val="00AE2B37"/>
    <w:rsid w:val="00AE3A80"/>
    <w:rsid w:val="00AE47BC"/>
    <w:rsid w:val="00AE65D1"/>
    <w:rsid w:val="00AF2B26"/>
    <w:rsid w:val="00AF6FAC"/>
    <w:rsid w:val="00B0040E"/>
    <w:rsid w:val="00B00D07"/>
    <w:rsid w:val="00B00DF8"/>
    <w:rsid w:val="00B04FE0"/>
    <w:rsid w:val="00B055A0"/>
    <w:rsid w:val="00B0620B"/>
    <w:rsid w:val="00B10B32"/>
    <w:rsid w:val="00B12B4B"/>
    <w:rsid w:val="00B15B28"/>
    <w:rsid w:val="00B17B58"/>
    <w:rsid w:val="00B2007E"/>
    <w:rsid w:val="00B203BF"/>
    <w:rsid w:val="00B203FD"/>
    <w:rsid w:val="00B258B4"/>
    <w:rsid w:val="00B266F9"/>
    <w:rsid w:val="00B31A17"/>
    <w:rsid w:val="00B41E47"/>
    <w:rsid w:val="00B46403"/>
    <w:rsid w:val="00B46404"/>
    <w:rsid w:val="00B60F06"/>
    <w:rsid w:val="00B622A7"/>
    <w:rsid w:val="00B62467"/>
    <w:rsid w:val="00B635C0"/>
    <w:rsid w:val="00B6794E"/>
    <w:rsid w:val="00B71A94"/>
    <w:rsid w:val="00B72D54"/>
    <w:rsid w:val="00B734F9"/>
    <w:rsid w:val="00B74D80"/>
    <w:rsid w:val="00B759C2"/>
    <w:rsid w:val="00B77D0C"/>
    <w:rsid w:val="00B81F3C"/>
    <w:rsid w:val="00B837A4"/>
    <w:rsid w:val="00B856BA"/>
    <w:rsid w:val="00B866AE"/>
    <w:rsid w:val="00B8680E"/>
    <w:rsid w:val="00B87092"/>
    <w:rsid w:val="00B90160"/>
    <w:rsid w:val="00B90254"/>
    <w:rsid w:val="00B90B79"/>
    <w:rsid w:val="00B90E8A"/>
    <w:rsid w:val="00B950B7"/>
    <w:rsid w:val="00B9672F"/>
    <w:rsid w:val="00B9679B"/>
    <w:rsid w:val="00BA0296"/>
    <w:rsid w:val="00BA17CE"/>
    <w:rsid w:val="00BA1BC6"/>
    <w:rsid w:val="00BA62FD"/>
    <w:rsid w:val="00BA657C"/>
    <w:rsid w:val="00BA7938"/>
    <w:rsid w:val="00BB10B7"/>
    <w:rsid w:val="00BB248F"/>
    <w:rsid w:val="00BB365A"/>
    <w:rsid w:val="00BB4707"/>
    <w:rsid w:val="00BB574B"/>
    <w:rsid w:val="00BB64D9"/>
    <w:rsid w:val="00BB6BB5"/>
    <w:rsid w:val="00BC23D1"/>
    <w:rsid w:val="00BC5952"/>
    <w:rsid w:val="00BC646F"/>
    <w:rsid w:val="00BC7B3B"/>
    <w:rsid w:val="00BD2286"/>
    <w:rsid w:val="00BD329C"/>
    <w:rsid w:val="00BD47B6"/>
    <w:rsid w:val="00BD7797"/>
    <w:rsid w:val="00BE1A2B"/>
    <w:rsid w:val="00BE37D7"/>
    <w:rsid w:val="00BE4060"/>
    <w:rsid w:val="00BE57BE"/>
    <w:rsid w:val="00BF1A25"/>
    <w:rsid w:val="00BF2C8C"/>
    <w:rsid w:val="00BF3E25"/>
    <w:rsid w:val="00BF4FD7"/>
    <w:rsid w:val="00BF5438"/>
    <w:rsid w:val="00BF5EF7"/>
    <w:rsid w:val="00BF64A4"/>
    <w:rsid w:val="00BF70E2"/>
    <w:rsid w:val="00C0213D"/>
    <w:rsid w:val="00C03509"/>
    <w:rsid w:val="00C03F56"/>
    <w:rsid w:val="00C05DFE"/>
    <w:rsid w:val="00C077A2"/>
    <w:rsid w:val="00C10428"/>
    <w:rsid w:val="00C112DC"/>
    <w:rsid w:val="00C115F1"/>
    <w:rsid w:val="00C14C30"/>
    <w:rsid w:val="00C155A7"/>
    <w:rsid w:val="00C20986"/>
    <w:rsid w:val="00C231AB"/>
    <w:rsid w:val="00C23395"/>
    <w:rsid w:val="00C25D34"/>
    <w:rsid w:val="00C31677"/>
    <w:rsid w:val="00C3170F"/>
    <w:rsid w:val="00C379B8"/>
    <w:rsid w:val="00C4271E"/>
    <w:rsid w:val="00C45DC2"/>
    <w:rsid w:val="00C47C2D"/>
    <w:rsid w:val="00C56ED4"/>
    <w:rsid w:val="00C6027F"/>
    <w:rsid w:val="00C61C74"/>
    <w:rsid w:val="00C6541D"/>
    <w:rsid w:val="00C70C80"/>
    <w:rsid w:val="00C724BD"/>
    <w:rsid w:val="00C727F1"/>
    <w:rsid w:val="00C75ED7"/>
    <w:rsid w:val="00C769A8"/>
    <w:rsid w:val="00C8039F"/>
    <w:rsid w:val="00C80960"/>
    <w:rsid w:val="00C810EA"/>
    <w:rsid w:val="00C812E9"/>
    <w:rsid w:val="00C84865"/>
    <w:rsid w:val="00C918A4"/>
    <w:rsid w:val="00C91A7B"/>
    <w:rsid w:val="00C92AE4"/>
    <w:rsid w:val="00C94470"/>
    <w:rsid w:val="00C949F9"/>
    <w:rsid w:val="00C94C4B"/>
    <w:rsid w:val="00C961EE"/>
    <w:rsid w:val="00CA1116"/>
    <w:rsid w:val="00CA6206"/>
    <w:rsid w:val="00CA7428"/>
    <w:rsid w:val="00CB56AB"/>
    <w:rsid w:val="00CB63F9"/>
    <w:rsid w:val="00CC06E8"/>
    <w:rsid w:val="00CC3DF3"/>
    <w:rsid w:val="00CC4897"/>
    <w:rsid w:val="00CC48C4"/>
    <w:rsid w:val="00CC4F34"/>
    <w:rsid w:val="00CC5866"/>
    <w:rsid w:val="00CC5C4C"/>
    <w:rsid w:val="00CC6D1B"/>
    <w:rsid w:val="00CE0916"/>
    <w:rsid w:val="00CE2645"/>
    <w:rsid w:val="00CE28C6"/>
    <w:rsid w:val="00CE5886"/>
    <w:rsid w:val="00CE58F2"/>
    <w:rsid w:val="00CE67AA"/>
    <w:rsid w:val="00CE69A8"/>
    <w:rsid w:val="00CF0950"/>
    <w:rsid w:val="00CF2283"/>
    <w:rsid w:val="00D01106"/>
    <w:rsid w:val="00D01A42"/>
    <w:rsid w:val="00D03CF3"/>
    <w:rsid w:val="00D04BDB"/>
    <w:rsid w:val="00D05BF6"/>
    <w:rsid w:val="00D066BB"/>
    <w:rsid w:val="00D06E0D"/>
    <w:rsid w:val="00D0728F"/>
    <w:rsid w:val="00D15471"/>
    <w:rsid w:val="00D169F9"/>
    <w:rsid w:val="00D20611"/>
    <w:rsid w:val="00D22FE7"/>
    <w:rsid w:val="00D31040"/>
    <w:rsid w:val="00D33E36"/>
    <w:rsid w:val="00D33F1A"/>
    <w:rsid w:val="00D34A2D"/>
    <w:rsid w:val="00D3512E"/>
    <w:rsid w:val="00D42621"/>
    <w:rsid w:val="00D4621F"/>
    <w:rsid w:val="00D47A45"/>
    <w:rsid w:val="00D50F12"/>
    <w:rsid w:val="00D53936"/>
    <w:rsid w:val="00D550C5"/>
    <w:rsid w:val="00D57586"/>
    <w:rsid w:val="00D63323"/>
    <w:rsid w:val="00D704AD"/>
    <w:rsid w:val="00D73384"/>
    <w:rsid w:val="00D73573"/>
    <w:rsid w:val="00D7717E"/>
    <w:rsid w:val="00D77760"/>
    <w:rsid w:val="00D80336"/>
    <w:rsid w:val="00D836AC"/>
    <w:rsid w:val="00D854F8"/>
    <w:rsid w:val="00D85CED"/>
    <w:rsid w:val="00D85F90"/>
    <w:rsid w:val="00D87D72"/>
    <w:rsid w:val="00D93036"/>
    <w:rsid w:val="00D95100"/>
    <w:rsid w:val="00D979F9"/>
    <w:rsid w:val="00D97D2C"/>
    <w:rsid w:val="00DA30AF"/>
    <w:rsid w:val="00DA47DD"/>
    <w:rsid w:val="00DA6B6C"/>
    <w:rsid w:val="00DA7EBE"/>
    <w:rsid w:val="00DB0B6C"/>
    <w:rsid w:val="00DB59A3"/>
    <w:rsid w:val="00DB5BB0"/>
    <w:rsid w:val="00DB625C"/>
    <w:rsid w:val="00DC3100"/>
    <w:rsid w:val="00DC7815"/>
    <w:rsid w:val="00DD03B7"/>
    <w:rsid w:val="00DD079D"/>
    <w:rsid w:val="00DD44FD"/>
    <w:rsid w:val="00DE1621"/>
    <w:rsid w:val="00DE3C2A"/>
    <w:rsid w:val="00DF1038"/>
    <w:rsid w:val="00DF6BC1"/>
    <w:rsid w:val="00DF7B38"/>
    <w:rsid w:val="00E01197"/>
    <w:rsid w:val="00E012EB"/>
    <w:rsid w:val="00E01590"/>
    <w:rsid w:val="00E101D9"/>
    <w:rsid w:val="00E10BBF"/>
    <w:rsid w:val="00E11197"/>
    <w:rsid w:val="00E11CA3"/>
    <w:rsid w:val="00E1392D"/>
    <w:rsid w:val="00E159AD"/>
    <w:rsid w:val="00E21398"/>
    <w:rsid w:val="00E2407B"/>
    <w:rsid w:val="00E25D94"/>
    <w:rsid w:val="00E3254B"/>
    <w:rsid w:val="00E33B34"/>
    <w:rsid w:val="00E3439D"/>
    <w:rsid w:val="00E3493A"/>
    <w:rsid w:val="00E34AE7"/>
    <w:rsid w:val="00E35E70"/>
    <w:rsid w:val="00E37175"/>
    <w:rsid w:val="00E44D0C"/>
    <w:rsid w:val="00E47A84"/>
    <w:rsid w:val="00E52D3E"/>
    <w:rsid w:val="00E53BE1"/>
    <w:rsid w:val="00E631AE"/>
    <w:rsid w:val="00E63E2A"/>
    <w:rsid w:val="00E64095"/>
    <w:rsid w:val="00E65F56"/>
    <w:rsid w:val="00E66C6A"/>
    <w:rsid w:val="00E67043"/>
    <w:rsid w:val="00E67BC5"/>
    <w:rsid w:val="00E77CAF"/>
    <w:rsid w:val="00E80645"/>
    <w:rsid w:val="00E80E6B"/>
    <w:rsid w:val="00E8474E"/>
    <w:rsid w:val="00E85102"/>
    <w:rsid w:val="00E87BFD"/>
    <w:rsid w:val="00E917DD"/>
    <w:rsid w:val="00E9287B"/>
    <w:rsid w:val="00E95BCF"/>
    <w:rsid w:val="00E9614A"/>
    <w:rsid w:val="00E96DFE"/>
    <w:rsid w:val="00E97100"/>
    <w:rsid w:val="00EA2013"/>
    <w:rsid w:val="00EA2810"/>
    <w:rsid w:val="00EA3187"/>
    <w:rsid w:val="00EA39A8"/>
    <w:rsid w:val="00EB0790"/>
    <w:rsid w:val="00EB08B3"/>
    <w:rsid w:val="00EB209C"/>
    <w:rsid w:val="00EB2199"/>
    <w:rsid w:val="00EB3088"/>
    <w:rsid w:val="00EB51EE"/>
    <w:rsid w:val="00EB5604"/>
    <w:rsid w:val="00EB6BB3"/>
    <w:rsid w:val="00EB7AC0"/>
    <w:rsid w:val="00EC0224"/>
    <w:rsid w:val="00EC1306"/>
    <w:rsid w:val="00EC2E78"/>
    <w:rsid w:val="00EC3CB8"/>
    <w:rsid w:val="00EC3F25"/>
    <w:rsid w:val="00ED1F07"/>
    <w:rsid w:val="00ED29B4"/>
    <w:rsid w:val="00EE0B86"/>
    <w:rsid w:val="00EE1CCB"/>
    <w:rsid w:val="00EE29AD"/>
    <w:rsid w:val="00EF04F6"/>
    <w:rsid w:val="00EF1AAD"/>
    <w:rsid w:val="00EF3714"/>
    <w:rsid w:val="00F0203F"/>
    <w:rsid w:val="00F05602"/>
    <w:rsid w:val="00F079FF"/>
    <w:rsid w:val="00F07E12"/>
    <w:rsid w:val="00F07F84"/>
    <w:rsid w:val="00F13334"/>
    <w:rsid w:val="00F14275"/>
    <w:rsid w:val="00F21170"/>
    <w:rsid w:val="00F211DD"/>
    <w:rsid w:val="00F215F4"/>
    <w:rsid w:val="00F273B6"/>
    <w:rsid w:val="00F27923"/>
    <w:rsid w:val="00F33F28"/>
    <w:rsid w:val="00F34373"/>
    <w:rsid w:val="00F349FE"/>
    <w:rsid w:val="00F367DF"/>
    <w:rsid w:val="00F36B1D"/>
    <w:rsid w:val="00F4400A"/>
    <w:rsid w:val="00F47361"/>
    <w:rsid w:val="00F5351D"/>
    <w:rsid w:val="00F54657"/>
    <w:rsid w:val="00F55243"/>
    <w:rsid w:val="00F560D5"/>
    <w:rsid w:val="00F56CAF"/>
    <w:rsid w:val="00F62D4A"/>
    <w:rsid w:val="00F63233"/>
    <w:rsid w:val="00F63572"/>
    <w:rsid w:val="00F64CEA"/>
    <w:rsid w:val="00F70DAF"/>
    <w:rsid w:val="00F713BF"/>
    <w:rsid w:val="00F71F0D"/>
    <w:rsid w:val="00F72FFB"/>
    <w:rsid w:val="00F7357F"/>
    <w:rsid w:val="00F73963"/>
    <w:rsid w:val="00F740A0"/>
    <w:rsid w:val="00F76DBB"/>
    <w:rsid w:val="00F76FBD"/>
    <w:rsid w:val="00F8015E"/>
    <w:rsid w:val="00F80334"/>
    <w:rsid w:val="00F809A3"/>
    <w:rsid w:val="00F80F83"/>
    <w:rsid w:val="00F82E75"/>
    <w:rsid w:val="00F83073"/>
    <w:rsid w:val="00F832EA"/>
    <w:rsid w:val="00F838D9"/>
    <w:rsid w:val="00F839BD"/>
    <w:rsid w:val="00F8503F"/>
    <w:rsid w:val="00F90224"/>
    <w:rsid w:val="00F91F3E"/>
    <w:rsid w:val="00F92641"/>
    <w:rsid w:val="00F94433"/>
    <w:rsid w:val="00F95380"/>
    <w:rsid w:val="00FA3C01"/>
    <w:rsid w:val="00FA3E33"/>
    <w:rsid w:val="00FA4185"/>
    <w:rsid w:val="00FA4501"/>
    <w:rsid w:val="00FA4E55"/>
    <w:rsid w:val="00FA61A3"/>
    <w:rsid w:val="00FB01FC"/>
    <w:rsid w:val="00FB2C47"/>
    <w:rsid w:val="00FB32DD"/>
    <w:rsid w:val="00FB4A4C"/>
    <w:rsid w:val="00FB502F"/>
    <w:rsid w:val="00FC2173"/>
    <w:rsid w:val="00FC24A8"/>
    <w:rsid w:val="00FC6D3C"/>
    <w:rsid w:val="00FC7191"/>
    <w:rsid w:val="00FD04C5"/>
    <w:rsid w:val="00FD1A55"/>
    <w:rsid w:val="00FD3D00"/>
    <w:rsid w:val="00FD5F2B"/>
    <w:rsid w:val="00FD695B"/>
    <w:rsid w:val="00FD7A8E"/>
    <w:rsid w:val="00FE117B"/>
    <w:rsid w:val="00FE7178"/>
    <w:rsid w:val="00FF2375"/>
    <w:rsid w:val="00FF5B5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3DAF0"/>
  <w15:docId w15:val="{5E8DE832-0CE0-4B68-A2CE-D031BB925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qFormat/>
  </w:style>
  <w:style w:type="paragraph" w:styleId="1">
    <w:name w:val="heading 1"/>
    <w:link w:val="10"/>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link w:val="20"/>
    <w:uiPriority w:val="9"/>
    <w:semiHidden/>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link w:val="30"/>
    <w:uiPriority w:val="9"/>
    <w:semiHidden/>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link w:val="40"/>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link w:val="50"/>
    <w:uiPriority w:val="9"/>
    <w:semiHidden/>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link w:val="60"/>
    <w:uiPriority w:val="9"/>
    <w:semiHidden/>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link w:val="70"/>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link w:val="90"/>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pPr>
      <w:spacing w:after="0" w:line="240" w:lineRule="auto"/>
    </w:pPr>
  </w:style>
  <w:style w:type="character" w:customStyle="1" w:styleId="10">
    <w:name w:val="Заголовок 1 Знак"/>
    <w:link w:val="1"/>
    <w:uiPriority w:val="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link w:val="2"/>
    <w:uiPriority w:val="9"/>
    <w:rPr>
      <w:rFonts w:asciiTheme="majorHAnsi" w:eastAsiaTheme="majorEastAsia" w:hAnsiTheme="majorHAnsi" w:cstheme="majorBidi"/>
      <w:b/>
      <w:bCs/>
      <w:color w:val="4F81BD" w:themeColor="accent1"/>
      <w:sz w:val="26"/>
      <w:szCs w:val="26"/>
    </w:rPr>
  </w:style>
  <w:style w:type="character" w:customStyle="1" w:styleId="30">
    <w:name w:val="Заголовок 3 Знак"/>
    <w:link w:val="3"/>
    <w:uiPriority w:val="9"/>
    <w:rPr>
      <w:rFonts w:asciiTheme="majorHAnsi" w:eastAsiaTheme="majorEastAsia" w:hAnsiTheme="majorHAnsi" w:cstheme="majorBidi"/>
      <w:b/>
      <w:bCs/>
      <w:color w:val="4F81BD" w:themeColor="accent1"/>
    </w:rPr>
  </w:style>
  <w:style w:type="character" w:customStyle="1" w:styleId="40">
    <w:name w:val="Заголовок 4 Знак"/>
    <w:link w:val="4"/>
    <w:uiPriority w:val="9"/>
    <w:rPr>
      <w:rFonts w:asciiTheme="majorHAnsi" w:eastAsiaTheme="majorEastAsia" w:hAnsiTheme="majorHAnsi" w:cstheme="majorBidi"/>
      <w:b/>
      <w:bCs/>
      <w:i/>
      <w:iCs/>
      <w:color w:val="4F81BD" w:themeColor="accent1"/>
    </w:rPr>
  </w:style>
  <w:style w:type="character" w:customStyle="1" w:styleId="50">
    <w:name w:val="Заголовок 5 Знак"/>
    <w:link w:val="5"/>
    <w:uiPriority w:val="9"/>
    <w:rPr>
      <w:rFonts w:asciiTheme="majorHAnsi" w:eastAsiaTheme="majorEastAsia" w:hAnsiTheme="majorHAnsi" w:cstheme="majorBidi"/>
      <w:color w:val="243F60" w:themeColor="accent1" w:themeShade="7F"/>
    </w:rPr>
  </w:style>
  <w:style w:type="character" w:customStyle="1" w:styleId="60">
    <w:name w:val="Заголовок 6 Знак"/>
    <w:link w:val="6"/>
    <w:uiPriority w:val="9"/>
    <w:rPr>
      <w:rFonts w:asciiTheme="majorHAnsi" w:eastAsiaTheme="majorEastAsia" w:hAnsiTheme="majorHAnsi" w:cstheme="majorBidi"/>
      <w:i/>
      <w:iCs/>
      <w:color w:val="243F60" w:themeColor="accent1" w:themeShade="7F"/>
    </w:rPr>
  </w:style>
  <w:style w:type="character" w:customStyle="1" w:styleId="70">
    <w:name w:val="Заголовок 7 Знак"/>
    <w:link w:val="7"/>
    <w:uiPriority w:val="9"/>
    <w:rPr>
      <w:rFonts w:asciiTheme="majorHAnsi" w:eastAsiaTheme="majorEastAsia" w:hAnsiTheme="majorHAnsi" w:cstheme="majorBidi"/>
      <w:i/>
      <w:iCs/>
      <w:color w:val="404040" w:themeColor="text1" w:themeTint="BF"/>
    </w:rPr>
  </w:style>
  <w:style w:type="character" w:customStyle="1" w:styleId="80">
    <w:name w:val="Заголовок 8 Знак"/>
    <w:link w:val="8"/>
    <w:uiPriority w:val="9"/>
    <w:rPr>
      <w:rFonts w:asciiTheme="majorHAnsi" w:eastAsiaTheme="majorEastAsia" w:hAnsiTheme="majorHAnsi" w:cstheme="majorBidi"/>
      <w:color w:val="404040" w:themeColor="text1" w:themeTint="BF"/>
      <w:sz w:val="20"/>
      <w:szCs w:val="20"/>
    </w:rPr>
  </w:style>
  <w:style w:type="character" w:customStyle="1" w:styleId="90">
    <w:name w:val="Заголовок 9 Знак"/>
    <w:link w:val="9"/>
    <w:uiPriority w:val="9"/>
    <w:rPr>
      <w:rFonts w:asciiTheme="majorHAnsi" w:eastAsiaTheme="majorEastAsia" w:hAnsiTheme="majorHAnsi" w:cstheme="majorBidi"/>
      <w:i/>
      <w:iCs/>
      <w:color w:val="404040" w:themeColor="text1" w:themeTint="BF"/>
      <w:sz w:val="20"/>
      <w:szCs w:val="20"/>
    </w:rPr>
  </w:style>
  <w:style w:type="paragraph" w:styleId="a4">
    <w:name w:val="Title"/>
    <w:link w:val="a5"/>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a5">
    <w:name w:val="Заголовок Знак"/>
    <w:link w:val="a4"/>
    <w:uiPriority w:val="10"/>
    <w:rPr>
      <w:rFonts w:asciiTheme="majorHAnsi" w:eastAsiaTheme="majorEastAsia" w:hAnsiTheme="majorHAnsi" w:cstheme="majorBidi"/>
      <w:color w:val="17365D" w:themeColor="text2" w:themeShade="BF"/>
      <w:spacing w:val="5"/>
      <w:sz w:val="52"/>
      <w:szCs w:val="52"/>
    </w:rPr>
  </w:style>
  <w:style w:type="paragraph" w:styleId="a6">
    <w:name w:val="Subtitle"/>
    <w:link w:val="a7"/>
    <w:uiPriority w:val="11"/>
    <w:qFormat/>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link w:val="a6"/>
    <w:uiPriority w:val="11"/>
    <w:rPr>
      <w:rFonts w:asciiTheme="majorHAnsi" w:eastAsiaTheme="majorEastAsia" w:hAnsiTheme="majorHAnsi" w:cstheme="majorBidi"/>
      <w:i/>
      <w:iCs/>
      <w:color w:val="4F81BD" w:themeColor="accent1"/>
      <w:spacing w:val="15"/>
      <w:sz w:val="24"/>
      <w:szCs w:val="24"/>
    </w:rPr>
  </w:style>
  <w:style w:type="character" w:styleId="a8">
    <w:name w:val="Subtle Emphasis"/>
    <w:uiPriority w:val="19"/>
    <w:qFormat/>
    <w:rPr>
      <w:i/>
      <w:iCs/>
      <w:color w:val="808080" w:themeColor="text1" w:themeTint="7F"/>
    </w:rPr>
  </w:style>
  <w:style w:type="character" w:styleId="a9">
    <w:name w:val="Emphasis"/>
    <w:uiPriority w:val="20"/>
    <w:qFormat/>
    <w:rPr>
      <w:i/>
      <w:iCs/>
    </w:rPr>
  </w:style>
  <w:style w:type="character" w:styleId="aa">
    <w:name w:val="Intense Emphasis"/>
    <w:uiPriority w:val="21"/>
    <w:qFormat/>
    <w:rPr>
      <w:b/>
      <w:bCs/>
      <w:i/>
      <w:iCs/>
      <w:color w:val="4F81BD" w:themeColor="accent1"/>
    </w:rPr>
  </w:style>
  <w:style w:type="character" w:styleId="ab">
    <w:name w:val="Strong"/>
    <w:uiPriority w:val="22"/>
    <w:qFormat/>
    <w:rPr>
      <w:b/>
      <w:bCs/>
    </w:rPr>
  </w:style>
  <w:style w:type="paragraph" w:styleId="21">
    <w:name w:val="Quote"/>
    <w:link w:val="22"/>
    <w:uiPriority w:val="29"/>
    <w:qFormat/>
    <w:rPr>
      <w:i/>
      <w:iCs/>
      <w:color w:val="000000" w:themeColor="text1"/>
    </w:rPr>
  </w:style>
  <w:style w:type="character" w:customStyle="1" w:styleId="22">
    <w:name w:val="Цитата 2 Знак"/>
    <w:link w:val="21"/>
    <w:uiPriority w:val="29"/>
    <w:rPr>
      <w:i/>
      <w:iCs/>
      <w:color w:val="000000" w:themeColor="text1"/>
    </w:rPr>
  </w:style>
  <w:style w:type="paragraph" w:styleId="ac">
    <w:name w:val="Intense Quote"/>
    <w:link w:val="ad"/>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link w:val="ac"/>
    <w:uiPriority w:val="30"/>
    <w:rPr>
      <w:b/>
      <w:bCs/>
      <w:i/>
      <w:iCs/>
      <w:color w:val="4F81BD" w:themeColor="accent1"/>
    </w:rPr>
  </w:style>
  <w:style w:type="character" w:styleId="ae">
    <w:name w:val="Subtle Reference"/>
    <w:uiPriority w:val="31"/>
    <w:qFormat/>
    <w:rPr>
      <w:smallCaps/>
      <w:color w:val="C0504D" w:themeColor="accent2"/>
      <w:u w:val="single"/>
    </w:rPr>
  </w:style>
  <w:style w:type="character" w:styleId="af">
    <w:name w:val="Intense Reference"/>
    <w:uiPriority w:val="32"/>
    <w:qFormat/>
    <w:rPr>
      <w:b/>
      <w:bCs/>
      <w:smallCaps/>
      <w:color w:val="C0504D" w:themeColor="accent2"/>
      <w:spacing w:val="5"/>
      <w:u w:val="single"/>
    </w:rPr>
  </w:style>
  <w:style w:type="character" w:styleId="af0">
    <w:name w:val="Book Title"/>
    <w:uiPriority w:val="33"/>
    <w:qFormat/>
    <w:rPr>
      <w:b/>
      <w:bCs/>
      <w:smallCaps/>
      <w:spacing w:val="5"/>
    </w:rPr>
  </w:style>
  <w:style w:type="character" w:customStyle="1" w:styleId="FootnoteTextChar">
    <w:name w:val="Footnote Text Char"/>
    <w:uiPriority w:val="99"/>
    <w:semiHidden/>
    <w:rPr>
      <w:sz w:val="20"/>
      <w:szCs w:val="20"/>
    </w:rPr>
  </w:style>
  <w:style w:type="paragraph" w:styleId="af1">
    <w:name w:val="endnote text"/>
    <w:link w:val="af2"/>
    <w:uiPriority w:val="99"/>
    <w:semiHidden/>
    <w:unhideWhenUsed/>
    <w:pPr>
      <w:spacing w:after="0" w:line="240" w:lineRule="auto"/>
    </w:pPr>
    <w:rPr>
      <w:sz w:val="20"/>
      <w:szCs w:val="20"/>
    </w:rPr>
  </w:style>
  <w:style w:type="character" w:customStyle="1" w:styleId="af2">
    <w:name w:val="Текст концевой сноски Знак"/>
    <w:link w:val="af1"/>
    <w:uiPriority w:val="99"/>
    <w:semiHidden/>
    <w:rPr>
      <w:sz w:val="20"/>
      <w:szCs w:val="20"/>
    </w:rPr>
  </w:style>
  <w:style w:type="character" w:styleId="af3">
    <w:name w:val="endnote reference"/>
    <w:uiPriority w:val="99"/>
    <w:semiHidden/>
    <w:unhideWhenUsed/>
    <w:rPr>
      <w:vertAlign w:val="superscript"/>
    </w:rPr>
  </w:style>
  <w:style w:type="character" w:styleId="af4">
    <w:name w:val="Hyperlink"/>
    <w:uiPriority w:val="99"/>
    <w:unhideWhenUsed/>
    <w:rPr>
      <w:color w:val="0000FF" w:themeColor="hyperlink"/>
      <w:u w:val="single"/>
    </w:rPr>
  </w:style>
  <w:style w:type="paragraph" w:styleId="af5">
    <w:name w:val="Plain Text"/>
    <w:link w:val="af6"/>
    <w:uiPriority w:val="99"/>
    <w:semiHidden/>
    <w:unhideWhenUsed/>
    <w:pPr>
      <w:spacing w:after="0" w:line="240" w:lineRule="auto"/>
    </w:pPr>
    <w:rPr>
      <w:rFonts w:ascii="Courier New" w:hAnsi="Courier New" w:cs="Courier New"/>
      <w:sz w:val="21"/>
      <w:szCs w:val="21"/>
    </w:rPr>
  </w:style>
  <w:style w:type="character" w:customStyle="1" w:styleId="af6">
    <w:name w:val="Текст Знак"/>
    <w:link w:val="af5"/>
    <w:uiPriority w:val="99"/>
    <w:rPr>
      <w:rFonts w:ascii="Courier New" w:hAnsi="Courier New" w:cs="Courier New"/>
      <w:sz w:val="21"/>
      <w:szCs w:val="21"/>
    </w:rPr>
  </w:style>
  <w:style w:type="character" w:customStyle="1" w:styleId="HeaderChar">
    <w:name w:val="Header Char"/>
    <w:uiPriority w:val="99"/>
  </w:style>
  <w:style w:type="character" w:customStyle="1" w:styleId="FooterChar">
    <w:name w:val="Footer Char"/>
    <w:uiPriority w:val="99"/>
  </w:style>
  <w:style w:type="paragraph" w:styleId="af7">
    <w:name w:val="footer"/>
    <w:basedOn w:val="a"/>
    <w:link w:val="af8"/>
    <w:uiPriority w:val="99"/>
    <w:unhideWhenUsed/>
    <w:pPr>
      <w:tabs>
        <w:tab w:val="center" w:pos="4677"/>
        <w:tab w:val="right" w:pos="9355"/>
      </w:tabs>
      <w:spacing w:after="0" w:line="240" w:lineRule="auto"/>
    </w:pPr>
  </w:style>
  <w:style w:type="character" w:customStyle="1" w:styleId="af8">
    <w:name w:val="Нижний колонтитул Знак"/>
    <w:basedOn w:val="a0"/>
    <w:link w:val="af7"/>
    <w:uiPriority w:val="99"/>
  </w:style>
  <w:style w:type="paragraph" w:styleId="af9">
    <w:name w:val="Balloon Text"/>
    <w:basedOn w:val="a"/>
    <w:link w:val="afa"/>
    <w:uiPriority w:val="99"/>
    <w:semiHidden/>
    <w:unhideWhenUsed/>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rPr>
      <w:rFonts w:ascii="Tahoma" w:hAnsi="Tahoma" w:cs="Tahoma"/>
      <w:sz w:val="16"/>
      <w:szCs w:val="16"/>
    </w:rPr>
  </w:style>
  <w:style w:type="paragraph" w:customStyle="1" w:styleId="Formattext">
    <w:name w:val="Formattext"/>
    <w:basedOn w:val="a"/>
    <w:uiPriority w:val="99"/>
    <w:pPr>
      <w:spacing w:before="100" w:after="100" w:line="240" w:lineRule="auto"/>
    </w:pPr>
    <w:rPr>
      <w:rFonts w:ascii="Times New Roman" w:eastAsia="Times New Roman" w:hAnsi="Times New Roman" w:cs="Times New Roman"/>
      <w:sz w:val="24"/>
      <w:szCs w:val="24"/>
      <w:lang w:eastAsia="ru-RU"/>
    </w:rPr>
  </w:style>
  <w:style w:type="table" w:styleId="afb">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basedOn w:val="a"/>
    <w:link w:val="afd"/>
    <w:uiPriority w:val="99"/>
    <w:unhideWhenUsed/>
    <w:pPr>
      <w:spacing w:after="0" w:line="240" w:lineRule="auto"/>
    </w:pPr>
    <w:rPr>
      <w:sz w:val="20"/>
      <w:szCs w:val="20"/>
    </w:rPr>
  </w:style>
  <w:style w:type="character" w:customStyle="1" w:styleId="afd">
    <w:name w:val="Текст сноски Знак"/>
    <w:basedOn w:val="a0"/>
    <w:link w:val="afc"/>
    <w:uiPriority w:val="99"/>
    <w:rPr>
      <w:sz w:val="20"/>
      <w:szCs w:val="20"/>
    </w:rPr>
  </w:style>
  <w:style w:type="character" w:styleId="afe">
    <w:name w:val="footnote reference"/>
    <w:basedOn w:val="a0"/>
    <w:uiPriority w:val="99"/>
    <w:semiHidden/>
    <w:unhideWhenUsed/>
    <w:rPr>
      <w:vertAlign w:val="superscript"/>
    </w:rPr>
  </w:style>
  <w:style w:type="character" w:styleId="aff">
    <w:name w:val="annotation reference"/>
    <w:basedOn w:val="a0"/>
    <w:uiPriority w:val="99"/>
    <w:semiHidden/>
    <w:unhideWhenUsed/>
    <w:rPr>
      <w:sz w:val="16"/>
      <w:szCs w:val="16"/>
    </w:rPr>
  </w:style>
  <w:style w:type="paragraph" w:styleId="aff0">
    <w:name w:val="annotation text"/>
    <w:basedOn w:val="a"/>
    <w:link w:val="aff1"/>
    <w:uiPriority w:val="99"/>
    <w:semiHidden/>
    <w:unhideWhenUsed/>
    <w:pPr>
      <w:spacing w:line="240" w:lineRule="auto"/>
    </w:pPr>
    <w:rPr>
      <w:sz w:val="20"/>
      <w:szCs w:val="20"/>
    </w:rPr>
  </w:style>
  <w:style w:type="character" w:customStyle="1" w:styleId="aff1">
    <w:name w:val="Текст примечания Знак"/>
    <w:basedOn w:val="a0"/>
    <w:link w:val="aff0"/>
    <w:uiPriority w:val="99"/>
    <w:semiHidden/>
    <w:rPr>
      <w:sz w:val="20"/>
      <w:szCs w:val="20"/>
    </w:rPr>
  </w:style>
  <w:style w:type="paragraph" w:styleId="aff2">
    <w:name w:val="annotation subject"/>
    <w:basedOn w:val="aff0"/>
    <w:next w:val="aff0"/>
    <w:link w:val="aff3"/>
    <w:uiPriority w:val="99"/>
    <w:semiHidden/>
    <w:unhideWhenUsed/>
    <w:rPr>
      <w:b/>
      <w:bCs/>
    </w:rPr>
  </w:style>
  <w:style w:type="character" w:customStyle="1" w:styleId="aff3">
    <w:name w:val="Тема примечания Знак"/>
    <w:basedOn w:val="aff1"/>
    <w:link w:val="aff2"/>
    <w:uiPriority w:val="99"/>
    <w:semiHidden/>
    <w:rPr>
      <w:b/>
      <w:bCs/>
      <w:sz w:val="20"/>
      <w:szCs w:val="20"/>
    </w:rPr>
  </w:style>
  <w:style w:type="paragraph" w:styleId="aff4">
    <w:name w:val="header"/>
    <w:basedOn w:val="a"/>
    <w:link w:val="aff5"/>
    <w:uiPriority w:val="99"/>
    <w:unhideWhenUsed/>
    <w:pPr>
      <w:tabs>
        <w:tab w:val="center" w:pos="4677"/>
        <w:tab w:val="right" w:pos="9355"/>
      </w:tabs>
      <w:spacing w:after="0" w:line="240" w:lineRule="auto"/>
    </w:pPr>
  </w:style>
  <w:style w:type="character" w:customStyle="1" w:styleId="aff5">
    <w:name w:val="Верхний колонтитул Знак"/>
    <w:basedOn w:val="a0"/>
    <w:link w:val="aff4"/>
    <w:uiPriority w:val="99"/>
  </w:style>
  <w:style w:type="table" w:customStyle="1" w:styleId="11">
    <w:name w:val="Сетка таблицы1"/>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6">
    <w:name w:val="List Paragraph"/>
    <w:basedOn w:val="a"/>
    <w:uiPriority w:val="34"/>
    <w:qFormat/>
    <w:pPr>
      <w:ind w:left="720"/>
      <w:contextualSpacing/>
    </w:pPr>
  </w:style>
  <w:style w:type="character" w:customStyle="1" w:styleId="12">
    <w:name w:val="Текст сноски Знак1"/>
    <w:basedOn w:val="a0"/>
    <w:uiPriority w:val="99"/>
    <w:rPr>
      <w:rFonts w:ascii="Times New Roman" w:hAnsi="Times New Roman"/>
      <w:sz w:val="20"/>
      <w:szCs w:val="20"/>
    </w:rPr>
  </w:style>
  <w:style w:type="paragraph" w:styleId="aff7">
    <w:name w:val="Revision"/>
    <w:hidden/>
    <w:uiPriority w:val="99"/>
    <w:semiHidden/>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98543">
      <w:bodyDiv w:val="1"/>
      <w:marLeft w:val="0"/>
      <w:marRight w:val="0"/>
      <w:marTop w:val="0"/>
      <w:marBottom w:val="0"/>
      <w:divBdr>
        <w:top w:val="none" w:sz="0" w:space="0" w:color="auto"/>
        <w:left w:val="none" w:sz="0" w:space="0" w:color="auto"/>
        <w:bottom w:val="none" w:sz="0" w:space="0" w:color="auto"/>
        <w:right w:val="none" w:sz="0" w:space="0" w:color="auto"/>
      </w:divBdr>
    </w:div>
    <w:div w:id="41558069">
      <w:bodyDiv w:val="1"/>
      <w:marLeft w:val="0"/>
      <w:marRight w:val="0"/>
      <w:marTop w:val="0"/>
      <w:marBottom w:val="0"/>
      <w:divBdr>
        <w:top w:val="none" w:sz="0" w:space="0" w:color="auto"/>
        <w:left w:val="none" w:sz="0" w:space="0" w:color="auto"/>
        <w:bottom w:val="none" w:sz="0" w:space="0" w:color="auto"/>
        <w:right w:val="none" w:sz="0" w:space="0" w:color="auto"/>
      </w:divBdr>
    </w:div>
    <w:div w:id="583878104">
      <w:bodyDiv w:val="1"/>
      <w:marLeft w:val="0"/>
      <w:marRight w:val="0"/>
      <w:marTop w:val="0"/>
      <w:marBottom w:val="0"/>
      <w:divBdr>
        <w:top w:val="none" w:sz="0" w:space="0" w:color="auto"/>
        <w:left w:val="none" w:sz="0" w:space="0" w:color="auto"/>
        <w:bottom w:val="none" w:sz="0" w:space="0" w:color="auto"/>
        <w:right w:val="none" w:sz="0" w:space="0" w:color="auto"/>
      </w:divBdr>
    </w:div>
    <w:div w:id="807017749">
      <w:bodyDiv w:val="1"/>
      <w:marLeft w:val="0"/>
      <w:marRight w:val="0"/>
      <w:marTop w:val="0"/>
      <w:marBottom w:val="0"/>
      <w:divBdr>
        <w:top w:val="none" w:sz="0" w:space="0" w:color="auto"/>
        <w:left w:val="none" w:sz="0" w:space="0" w:color="auto"/>
        <w:bottom w:val="none" w:sz="0" w:space="0" w:color="auto"/>
        <w:right w:val="none" w:sz="0" w:space="0" w:color="auto"/>
      </w:divBdr>
    </w:div>
    <w:div w:id="1097405251">
      <w:bodyDiv w:val="1"/>
      <w:marLeft w:val="0"/>
      <w:marRight w:val="0"/>
      <w:marTop w:val="0"/>
      <w:marBottom w:val="0"/>
      <w:divBdr>
        <w:top w:val="none" w:sz="0" w:space="0" w:color="auto"/>
        <w:left w:val="none" w:sz="0" w:space="0" w:color="auto"/>
        <w:bottom w:val="none" w:sz="0" w:space="0" w:color="auto"/>
        <w:right w:val="none" w:sz="0" w:space="0" w:color="auto"/>
      </w:divBdr>
    </w:div>
    <w:div w:id="1322387741">
      <w:bodyDiv w:val="1"/>
      <w:marLeft w:val="0"/>
      <w:marRight w:val="0"/>
      <w:marTop w:val="0"/>
      <w:marBottom w:val="0"/>
      <w:divBdr>
        <w:top w:val="none" w:sz="0" w:space="0" w:color="auto"/>
        <w:left w:val="none" w:sz="0" w:space="0" w:color="auto"/>
        <w:bottom w:val="none" w:sz="0" w:space="0" w:color="auto"/>
        <w:right w:val="none" w:sz="0" w:space="0" w:color="auto"/>
      </w:divBdr>
    </w:div>
    <w:div w:id="1387603333">
      <w:bodyDiv w:val="1"/>
      <w:marLeft w:val="0"/>
      <w:marRight w:val="0"/>
      <w:marTop w:val="0"/>
      <w:marBottom w:val="0"/>
      <w:divBdr>
        <w:top w:val="none" w:sz="0" w:space="0" w:color="auto"/>
        <w:left w:val="none" w:sz="0" w:space="0" w:color="auto"/>
        <w:bottom w:val="none" w:sz="0" w:space="0" w:color="auto"/>
        <w:right w:val="none" w:sz="0" w:space="0" w:color="auto"/>
      </w:divBdr>
    </w:div>
    <w:div w:id="1890336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4D595CEA4EEC6448BB7645EF11D24CA92FDB7AA3409A4DCF7B0FE109F8CE199202DCE89C5404F6EOF41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380ABD-36CD-42F1-BDE5-E067C2854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17</Pages>
  <Words>6961</Words>
  <Characters>39678</Characters>
  <Application>Microsoft Office Word</Application>
  <DocSecurity>0</DocSecurity>
  <Lines>330</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Evgenia D</cp:lastModifiedBy>
  <cp:revision>11</cp:revision>
  <cp:lastPrinted>2022-02-21T09:45:00Z</cp:lastPrinted>
  <dcterms:created xsi:type="dcterms:W3CDTF">2023-11-24T15:14:00Z</dcterms:created>
  <dcterms:modified xsi:type="dcterms:W3CDTF">2023-12-14T12:25:00Z</dcterms:modified>
</cp:coreProperties>
</file>