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278EE" w14:textId="77777777" w:rsidR="000C1785" w:rsidRDefault="000C1785" w:rsidP="000C17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14:paraId="29B62571" w14:textId="3910CD5A" w:rsidR="000C1785" w:rsidRDefault="000C1785" w:rsidP="000C17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A53D8E">
        <w:rPr>
          <w:rFonts w:ascii="Times New Roman" w:hAnsi="Times New Roman" w:cs="Times New Roman"/>
          <w:sz w:val="24"/>
          <w:szCs w:val="24"/>
        </w:rPr>
        <w:t>оказание</w:t>
      </w:r>
      <w:r w:rsidR="00B90C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="00B90C1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0C13">
        <w:rPr>
          <w:rFonts w:ascii="Times New Roman" w:hAnsi="Times New Roman" w:cs="Times New Roman"/>
          <w:sz w:val="24"/>
          <w:szCs w:val="24"/>
        </w:rPr>
        <w:t>«Виртуальная АТС»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993"/>
        <w:gridCol w:w="1134"/>
        <w:gridCol w:w="1134"/>
        <w:gridCol w:w="2120"/>
      </w:tblGrid>
      <w:tr w:rsidR="005B0D6E" w14:paraId="6339A782" w14:textId="77777777" w:rsidTr="005B0D6E">
        <w:tc>
          <w:tcPr>
            <w:tcW w:w="562" w:type="dxa"/>
          </w:tcPr>
          <w:p w14:paraId="4BC737DE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4B714FE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402" w:type="dxa"/>
          </w:tcPr>
          <w:p w14:paraId="6EAD29D7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993" w:type="dxa"/>
          </w:tcPr>
          <w:p w14:paraId="042B0795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  <w:p w14:paraId="01CE96F4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изм.</w:t>
            </w:r>
          </w:p>
        </w:tc>
        <w:tc>
          <w:tcPr>
            <w:tcW w:w="1134" w:type="dxa"/>
          </w:tcPr>
          <w:p w14:paraId="27DB153C" w14:textId="7D43094F" w:rsidR="005B0D6E" w:rsidRPr="000C1785" w:rsidRDefault="005B0D6E" w:rsidP="00882E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</w:tcPr>
          <w:p w14:paraId="1ACA7365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Цена, руб.</w:t>
            </w:r>
          </w:p>
        </w:tc>
        <w:tc>
          <w:tcPr>
            <w:tcW w:w="2120" w:type="dxa"/>
          </w:tcPr>
          <w:p w14:paraId="63B99FF0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Стоимость, руб.</w:t>
            </w:r>
          </w:p>
        </w:tc>
      </w:tr>
      <w:tr w:rsidR="005B0D6E" w14:paraId="7B413834" w14:textId="77777777" w:rsidTr="005B0D6E">
        <w:tc>
          <w:tcPr>
            <w:tcW w:w="562" w:type="dxa"/>
          </w:tcPr>
          <w:p w14:paraId="35DC0097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540F7CF1" w14:textId="4B0F9577" w:rsidR="005B0D6E" w:rsidRPr="005B0D6E" w:rsidRDefault="00E4072D" w:rsidP="00B90C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</w:t>
            </w:r>
            <w:r w:rsidR="00B90C13">
              <w:rPr>
                <w:rFonts w:ascii="Times New Roman" w:hAnsi="Times New Roman" w:cs="Times New Roman"/>
                <w:sz w:val="24"/>
                <w:szCs w:val="24"/>
              </w:rPr>
              <w:t>слуги «Виртуальная АТС»</w:t>
            </w:r>
          </w:p>
        </w:tc>
        <w:tc>
          <w:tcPr>
            <w:tcW w:w="993" w:type="dxa"/>
          </w:tcPr>
          <w:p w14:paraId="71390C74" w14:textId="3AC56EFD" w:rsidR="005B0D6E" w:rsidRDefault="006F1116" w:rsidP="00CF5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134" w:type="dxa"/>
          </w:tcPr>
          <w:p w14:paraId="6DFD173B" w14:textId="5E20ED06" w:rsidR="005B0D6E" w:rsidRDefault="005B0D6E" w:rsidP="00882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58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17134F6" w14:textId="5A1B1F42" w:rsidR="005B0D6E" w:rsidRDefault="00BB580D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3289.71</w:t>
            </w:r>
          </w:p>
        </w:tc>
        <w:tc>
          <w:tcPr>
            <w:tcW w:w="2120" w:type="dxa"/>
          </w:tcPr>
          <w:p w14:paraId="0F098508" w14:textId="0A908B1A" w:rsidR="005B0D6E" w:rsidRDefault="00BB580D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39476.52</w:t>
            </w:r>
          </w:p>
        </w:tc>
      </w:tr>
      <w:tr w:rsidR="005B0D6E" w14:paraId="22600546" w14:textId="77777777" w:rsidTr="005B0D6E">
        <w:tc>
          <w:tcPr>
            <w:tcW w:w="562" w:type="dxa"/>
          </w:tcPr>
          <w:p w14:paraId="10161ADB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B10EFB1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Итого, руб.</w:t>
            </w:r>
          </w:p>
        </w:tc>
        <w:tc>
          <w:tcPr>
            <w:tcW w:w="993" w:type="dxa"/>
          </w:tcPr>
          <w:p w14:paraId="13C8329E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B562E9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A029E2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14:paraId="7B73BE7F" w14:textId="7701883A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D6E" w14:paraId="3002ED73" w14:textId="77777777" w:rsidTr="005B0D6E">
        <w:tc>
          <w:tcPr>
            <w:tcW w:w="562" w:type="dxa"/>
          </w:tcPr>
          <w:p w14:paraId="58B72113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47CBD28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том числе НДС</w:t>
            </w:r>
          </w:p>
        </w:tc>
        <w:tc>
          <w:tcPr>
            <w:tcW w:w="993" w:type="dxa"/>
          </w:tcPr>
          <w:p w14:paraId="4071668C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DF2E9B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0BD1DE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14:paraId="667EF827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5C2339" w14:textId="77777777" w:rsidR="000C1785" w:rsidRDefault="000C1785" w:rsidP="000C1785">
      <w:pPr>
        <w:rPr>
          <w:rFonts w:ascii="Times New Roman" w:hAnsi="Times New Roman" w:cs="Times New Roman"/>
          <w:sz w:val="24"/>
          <w:szCs w:val="24"/>
        </w:rPr>
      </w:pPr>
    </w:p>
    <w:p w14:paraId="18C048BB" w14:textId="77777777" w:rsidR="001A3E72" w:rsidRDefault="000C1785" w:rsidP="000C1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Начальная (максимальная) цена контракта рассчитана согласно ст. 22 Федерального Закона «О контрактной системе в сфере закупок товаров, работ, услуг для обеспечения государственных и муниципальных </w:t>
      </w:r>
      <w:r w:rsidR="001A3E72">
        <w:rPr>
          <w:rFonts w:ascii="Times New Roman" w:hAnsi="Times New Roman" w:cs="Times New Roman"/>
          <w:sz w:val="24"/>
          <w:szCs w:val="24"/>
        </w:rPr>
        <w:t>нужд» от 05.04.2013 № 44-ФЗ,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Министерства экономического развития Российской Федерации от 02.10.2013 № 567 посредством применения приоритетного метода – метода сопоставимых рыночных цен (анализа рынка).</w:t>
      </w:r>
    </w:p>
    <w:p w14:paraId="23B2EDB3" w14:textId="77777777" w:rsidR="002560F5" w:rsidRDefault="001A3E72" w:rsidP="000C1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целях получения информации о рыночных ценах выполнения идентичных услуг, планируемых к закупке, заказчиком осуществлены следующие действия: направлены запросы о предоставлении ценовой информации пяти исполнителям, обладающим опытом соответствующих услуг, </w:t>
      </w:r>
      <w:r w:rsidR="002560F5">
        <w:rPr>
          <w:rFonts w:ascii="Times New Roman" w:hAnsi="Times New Roman" w:cs="Times New Roman"/>
          <w:sz w:val="24"/>
          <w:szCs w:val="24"/>
        </w:rPr>
        <w:t>информация о которых имеется в свободном доступе. В адрес Заказчика поступили 3 коммерческих предложения. Информация представлена в Таблице.</w:t>
      </w:r>
    </w:p>
    <w:p w14:paraId="2255B59C" w14:textId="77777777" w:rsidR="000C1785" w:rsidRDefault="002560F5" w:rsidP="000C1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(максимальной) цены контракта осуществлен в соответствии с Методическими рекомендациями на основании информации о рыночных ценах идентичных работ по формуле: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4E362" w14:textId="77777777" w:rsidR="002560F5" w:rsidRDefault="002560F5" w:rsidP="000C1785">
      <w:pPr>
        <w:rPr>
          <w:rFonts w:ascii="Times New Roman" w:hAnsi="Times New Roman" w:cs="Times New Roman"/>
          <w:sz w:val="24"/>
          <w:szCs w:val="24"/>
        </w:rPr>
      </w:pPr>
    </w:p>
    <w:p w14:paraId="1B340BE8" w14:textId="77777777" w:rsidR="002560F5" w:rsidRPr="00AE79EF" w:rsidRDefault="002560F5" w:rsidP="002560F5">
      <w:pPr>
        <w:shd w:val="clear" w:color="auto" w:fill="FFFFFF"/>
        <w:suppressAutoHyphens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E79E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A8E873C" wp14:editId="08E6E6E9">
            <wp:extent cx="1755140" cy="402590"/>
            <wp:effectExtent l="0" t="0" r="0" b="0"/>
            <wp:docPr id="1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98CF0" w14:textId="77777777" w:rsidR="002560F5" w:rsidRPr="00316582" w:rsidRDefault="002560F5" w:rsidP="002560F5">
      <w:pPr>
        <w:shd w:val="clear" w:color="auto" w:fill="FFFFFF"/>
        <w:tabs>
          <w:tab w:val="left" w:pos="709"/>
        </w:tabs>
        <w:suppressAutoHyphens/>
        <w:jc w:val="both"/>
        <w:rPr>
          <w:rFonts w:ascii="Times New Roman" w:hAnsi="Times New Roman" w:cs="Times New Roman"/>
          <w:b/>
        </w:rPr>
      </w:pPr>
      <w:r w:rsidRPr="00316582">
        <w:rPr>
          <w:rFonts w:ascii="Times New Roman" w:hAnsi="Times New Roman" w:cs="Times New Roman"/>
        </w:rPr>
        <w:t xml:space="preserve"> где:</w:t>
      </w:r>
      <w:r w:rsidRPr="00316582">
        <w:rPr>
          <w:rFonts w:ascii="Times New Roman" w:hAnsi="Times New Roman" w:cs="Times New Roman"/>
          <w:b/>
          <w:noProof/>
          <w:position w:val="-10"/>
        </w:rPr>
        <w:drawing>
          <wp:inline distT="0" distB="0" distL="0" distR="0" wp14:anchorId="1D353184" wp14:editId="1CB969A0">
            <wp:extent cx="804545" cy="270510"/>
            <wp:effectExtent l="0" t="0" r="0" b="0"/>
            <wp:docPr id="2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582">
        <w:rPr>
          <w:rFonts w:ascii="Times New Roman" w:hAnsi="Times New Roman" w:cs="Times New Roman"/>
        </w:rPr>
        <w:t>- НМЦК, определяемая методом сопоставимых рыночных цен (анализа рынка);</w:t>
      </w:r>
    </w:p>
    <w:p w14:paraId="07609BDF" w14:textId="77777777" w:rsidR="002560F5" w:rsidRPr="00316582" w:rsidRDefault="002560F5" w:rsidP="002560F5">
      <w:pPr>
        <w:tabs>
          <w:tab w:val="left" w:pos="709"/>
        </w:tabs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v - количество (объем) закупаемого товара (работы, услуги);</w:t>
      </w:r>
    </w:p>
    <w:p w14:paraId="204874D5" w14:textId="77777777" w:rsidR="002560F5" w:rsidRPr="00316582" w:rsidRDefault="002560F5" w:rsidP="002560F5">
      <w:pPr>
        <w:tabs>
          <w:tab w:val="left" w:pos="709"/>
        </w:tabs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n - количество значений, используемых в расчете;</w:t>
      </w:r>
    </w:p>
    <w:p w14:paraId="16B6D969" w14:textId="77777777" w:rsidR="002560F5" w:rsidRPr="00316582" w:rsidRDefault="002560F5" w:rsidP="002560F5">
      <w:pPr>
        <w:tabs>
          <w:tab w:val="left" w:pos="709"/>
        </w:tabs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i - номер источника ценовой информации;</w:t>
      </w:r>
    </w:p>
    <w:p w14:paraId="7FBF564D" w14:textId="77777777" w:rsidR="002560F5" w:rsidRDefault="002560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Ц</w:t>
      </w:r>
      <w:proofErr w:type="spellStart"/>
      <w:r w:rsidRPr="00316582">
        <w:rPr>
          <w:rFonts w:ascii="Times New Roman" w:eastAsia="Times New Roman" w:hAnsi="Times New Roman" w:cs="Times New Roman"/>
          <w:lang w:val="en-US" w:eastAsia="ar-SA"/>
        </w:rPr>
        <w:t>i</w:t>
      </w:r>
      <w:proofErr w:type="spellEnd"/>
      <w:r w:rsidRPr="00316582">
        <w:rPr>
          <w:rFonts w:ascii="Times New Roman" w:eastAsia="Times New Roman" w:hAnsi="Times New Roman" w:cs="Times New Roman"/>
          <w:lang w:eastAsia="ar-SA"/>
        </w:rPr>
        <w:t xml:space="preserve"> - цена единицы товара, работы, услуги, представленная в источнике с номером i.</w:t>
      </w:r>
    </w:p>
    <w:p w14:paraId="6A5EBAE9" w14:textId="77777777" w:rsidR="002560F5" w:rsidRDefault="002560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4F356F0F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4FF27A4D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244AAC5F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5FC38E87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6C3FBEF6" w14:textId="77777777" w:rsidR="002560F5" w:rsidRDefault="002560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pPr w:leftFromText="180" w:rightFromText="180" w:bottomFromText="160" w:vertAnchor="text" w:horzAnchor="margin" w:tblpXSpec="center" w:tblpY="3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817"/>
        <w:gridCol w:w="993"/>
        <w:gridCol w:w="1729"/>
        <w:gridCol w:w="1701"/>
        <w:gridCol w:w="1560"/>
        <w:gridCol w:w="781"/>
        <w:gridCol w:w="1316"/>
      </w:tblGrid>
      <w:tr w:rsidR="004451F5" w14:paraId="2F0DCB90" w14:textId="77777777" w:rsidTr="00BF5796">
        <w:trPr>
          <w:trHeight w:val="289"/>
        </w:trPr>
        <w:tc>
          <w:tcPr>
            <w:tcW w:w="559" w:type="dxa"/>
            <w:vMerge w:val="restart"/>
            <w:vAlign w:val="center"/>
            <w:hideMark/>
          </w:tcPr>
          <w:p w14:paraId="648DCF1D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№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1817" w:type="dxa"/>
            <w:vMerge w:val="restart"/>
            <w:vAlign w:val="center"/>
            <w:hideMark/>
          </w:tcPr>
          <w:p w14:paraId="2F4F6D2B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993" w:type="dxa"/>
            <w:vMerge w:val="restart"/>
            <w:vAlign w:val="center"/>
          </w:tcPr>
          <w:p w14:paraId="151BD81A" w14:textId="77777777" w:rsidR="004451F5" w:rsidRPr="00535713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35713">
              <w:rPr>
                <w:rFonts w:ascii="Times New Roman" w:hAnsi="Times New Roman" w:cs="Times New Roman"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7087" w:type="dxa"/>
            <w:gridSpan w:val="5"/>
            <w:vAlign w:val="center"/>
          </w:tcPr>
          <w:p w14:paraId="683E09E0" w14:textId="77777777" w:rsidR="004451F5" w:rsidRPr="00535713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35713">
              <w:rPr>
                <w:rFonts w:ascii="Times New Roman" w:hAnsi="Times New Roman" w:cs="Times New Roman"/>
                <w:bCs/>
                <w:sz w:val="16"/>
                <w:szCs w:val="16"/>
              </w:rPr>
              <w:t>Предложения Поставщиков услуг</w:t>
            </w:r>
          </w:p>
        </w:tc>
      </w:tr>
      <w:tr w:rsidR="004451F5" w14:paraId="141958A6" w14:textId="77777777" w:rsidTr="00BF5796">
        <w:trPr>
          <w:trHeight w:val="2804"/>
        </w:trPr>
        <w:tc>
          <w:tcPr>
            <w:tcW w:w="559" w:type="dxa"/>
            <w:vMerge/>
            <w:vAlign w:val="center"/>
            <w:hideMark/>
          </w:tcPr>
          <w:p w14:paraId="3F473073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7" w:type="dxa"/>
            <w:vMerge/>
            <w:vAlign w:val="center"/>
            <w:hideMark/>
          </w:tcPr>
          <w:p w14:paraId="291A7D27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783FFEAE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9" w:type="dxa"/>
            <w:vAlign w:val="center"/>
          </w:tcPr>
          <w:p w14:paraId="4A1A5E49" w14:textId="77777777" w:rsidR="004451F5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Поставщик услуг </w:t>
            </w:r>
            <w:r w:rsidR="00BF5796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709FE0C5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 услуги, руб.</w:t>
            </w:r>
          </w:p>
        </w:tc>
        <w:tc>
          <w:tcPr>
            <w:tcW w:w="1701" w:type="dxa"/>
            <w:vAlign w:val="center"/>
            <w:hideMark/>
          </w:tcPr>
          <w:p w14:paraId="407EE5FE" w14:textId="77777777" w:rsidR="004451F5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Поставщик </w:t>
            </w:r>
            <w:proofErr w:type="gramStart"/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услуг </w:t>
            </w:r>
            <w:r w:rsidR="00BF57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  <w:p w14:paraId="5F4A2800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 услуги, руб.</w:t>
            </w:r>
          </w:p>
        </w:tc>
        <w:tc>
          <w:tcPr>
            <w:tcW w:w="1560" w:type="dxa"/>
            <w:vAlign w:val="center"/>
            <w:hideMark/>
          </w:tcPr>
          <w:p w14:paraId="3AED62F7" w14:textId="77777777" w:rsidR="004451F5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Поставщик услуг </w:t>
            </w:r>
            <w:r w:rsidR="00BF5796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3FFA64D6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 услуги, руб.</w:t>
            </w:r>
          </w:p>
        </w:tc>
        <w:tc>
          <w:tcPr>
            <w:tcW w:w="781" w:type="dxa"/>
            <w:textDirection w:val="btLr"/>
            <w:vAlign w:val="center"/>
            <w:hideMark/>
          </w:tcPr>
          <w:p w14:paraId="03FB4E0C" w14:textId="77777777" w:rsidR="004451F5" w:rsidRPr="00CD3904" w:rsidRDefault="004451F5" w:rsidP="00BF57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Коэффициент вариации,</w:t>
            </w:r>
          </w:p>
          <w:p w14:paraId="5AEDCFD7" w14:textId="77777777" w:rsidR="004451F5" w:rsidRPr="00CD3904" w:rsidRDefault="004451F5" w:rsidP="00BF57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316" w:type="dxa"/>
            <w:vAlign w:val="center"/>
            <w:hideMark/>
          </w:tcPr>
          <w:p w14:paraId="704B4EC2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Рыночная цена единицы услуги, руб.</w:t>
            </w:r>
          </w:p>
        </w:tc>
      </w:tr>
      <w:tr w:rsidR="004451F5" w14:paraId="64DA73CA" w14:textId="77777777" w:rsidTr="00BF5796">
        <w:trPr>
          <w:trHeight w:val="64"/>
        </w:trPr>
        <w:tc>
          <w:tcPr>
            <w:tcW w:w="559" w:type="dxa"/>
            <w:vAlign w:val="center"/>
            <w:hideMark/>
          </w:tcPr>
          <w:p w14:paraId="2B6A88A3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7" w:type="dxa"/>
            <w:vAlign w:val="center"/>
            <w:hideMark/>
          </w:tcPr>
          <w:p w14:paraId="31088EC3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30599580" w14:textId="77777777" w:rsidR="004451F5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29" w:type="dxa"/>
            <w:vAlign w:val="center"/>
          </w:tcPr>
          <w:p w14:paraId="77C90DFD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  <w:hideMark/>
          </w:tcPr>
          <w:p w14:paraId="772A8F7A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  <w:hideMark/>
          </w:tcPr>
          <w:p w14:paraId="36CF432B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81" w:type="dxa"/>
            <w:vAlign w:val="center"/>
            <w:hideMark/>
          </w:tcPr>
          <w:p w14:paraId="4850883C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16" w:type="dxa"/>
            <w:vAlign w:val="center"/>
            <w:hideMark/>
          </w:tcPr>
          <w:p w14:paraId="548747CD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CF53D8" w14:paraId="6EC9DABA" w14:textId="77777777" w:rsidTr="00636812">
        <w:trPr>
          <w:trHeight w:val="976"/>
        </w:trPr>
        <w:tc>
          <w:tcPr>
            <w:tcW w:w="559" w:type="dxa"/>
            <w:noWrap/>
            <w:vAlign w:val="center"/>
          </w:tcPr>
          <w:p w14:paraId="2B98F0F0" w14:textId="77777777" w:rsidR="00CF53D8" w:rsidRPr="00CD3904" w:rsidRDefault="00CF53D8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7" w:type="dxa"/>
            <w:shd w:val="clear" w:color="auto" w:fill="FFFFFF"/>
            <w:vAlign w:val="center"/>
            <w:hideMark/>
          </w:tcPr>
          <w:p w14:paraId="255FF7E3" w14:textId="4B5441BB" w:rsidR="00CF53D8" w:rsidRPr="00B90C13" w:rsidRDefault="00B90C13" w:rsidP="00B90C13">
            <w:pPr>
              <w:pStyle w:val="1"/>
              <w:widowControl w:val="0"/>
              <w:rPr>
                <w:sz w:val="22"/>
                <w:szCs w:val="22"/>
                <w:lang w:val="ru-RU" w:eastAsia="en-US"/>
              </w:rPr>
            </w:pPr>
            <w:proofErr w:type="spellStart"/>
            <w:r w:rsidRPr="00B90C13">
              <w:rPr>
                <w:sz w:val="22"/>
                <w:szCs w:val="22"/>
              </w:rPr>
              <w:t>Услуги</w:t>
            </w:r>
            <w:proofErr w:type="spellEnd"/>
            <w:r w:rsidRPr="00B90C13">
              <w:rPr>
                <w:sz w:val="22"/>
                <w:szCs w:val="22"/>
              </w:rPr>
              <w:t xml:space="preserve"> «</w:t>
            </w:r>
            <w:proofErr w:type="spellStart"/>
            <w:r w:rsidRPr="00B90C13">
              <w:rPr>
                <w:sz w:val="22"/>
                <w:szCs w:val="22"/>
              </w:rPr>
              <w:t>Виртуальная</w:t>
            </w:r>
            <w:proofErr w:type="spellEnd"/>
            <w:r w:rsidRPr="00B90C13">
              <w:rPr>
                <w:sz w:val="22"/>
                <w:szCs w:val="22"/>
              </w:rPr>
              <w:t xml:space="preserve"> АТС»</w:t>
            </w:r>
          </w:p>
        </w:tc>
        <w:tc>
          <w:tcPr>
            <w:tcW w:w="993" w:type="dxa"/>
            <w:vAlign w:val="center"/>
          </w:tcPr>
          <w:p w14:paraId="6DB58AFD" w14:textId="36A2658A" w:rsidR="00CF53D8" w:rsidRPr="005C5E0B" w:rsidRDefault="006F1116" w:rsidP="00BF5796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</w:t>
            </w:r>
            <w:proofErr w:type="spellEnd"/>
          </w:p>
        </w:tc>
        <w:tc>
          <w:tcPr>
            <w:tcW w:w="1729" w:type="dxa"/>
            <w:shd w:val="clear" w:color="auto" w:fill="auto"/>
            <w:vAlign w:val="center"/>
          </w:tcPr>
          <w:p w14:paraId="68A20FB5" w14:textId="5C06183E" w:rsidR="00CF53D8" w:rsidRPr="00E33254" w:rsidRDefault="00B90C1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3289.71</w:t>
            </w:r>
          </w:p>
        </w:tc>
        <w:tc>
          <w:tcPr>
            <w:tcW w:w="1701" w:type="dxa"/>
            <w:vAlign w:val="center"/>
          </w:tcPr>
          <w:p w14:paraId="2C418013" w14:textId="22AB762F" w:rsidR="00CF53D8" w:rsidRPr="005C5E0B" w:rsidRDefault="00B90C1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3100.00</w:t>
            </w:r>
          </w:p>
        </w:tc>
        <w:tc>
          <w:tcPr>
            <w:tcW w:w="1560" w:type="dxa"/>
            <w:vAlign w:val="center"/>
          </w:tcPr>
          <w:p w14:paraId="67DB3344" w14:textId="1DDFB662" w:rsidR="00CF53D8" w:rsidRPr="005C5E0B" w:rsidRDefault="00B90C1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3479.42</w:t>
            </w:r>
          </w:p>
        </w:tc>
        <w:tc>
          <w:tcPr>
            <w:tcW w:w="781" w:type="dxa"/>
            <w:vAlign w:val="center"/>
          </w:tcPr>
          <w:p w14:paraId="5F4A93CA" w14:textId="786119DC" w:rsidR="00CF53D8" w:rsidRPr="005C5E0B" w:rsidRDefault="00BB580D" w:rsidP="00BF5796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5.77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B148F4A" w14:textId="2836ECA3" w:rsidR="00CF53D8" w:rsidRPr="005C5E0B" w:rsidRDefault="00BB580D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3289.71</w:t>
            </w:r>
          </w:p>
        </w:tc>
      </w:tr>
    </w:tbl>
    <w:p w14:paraId="50D91166" w14:textId="77777777" w:rsidR="004451F5" w:rsidRPr="005C5E0B" w:rsidRDefault="004451F5" w:rsidP="004451F5">
      <w:pPr>
        <w:ind w:right="111" w:firstLine="567"/>
        <w:jc w:val="both"/>
        <w:rPr>
          <w:rFonts w:ascii="Times New Roman" w:hAnsi="Times New Roman" w:cs="Times New Roman"/>
          <w:b/>
        </w:rPr>
      </w:pPr>
      <w:r w:rsidRPr="005C5E0B">
        <w:rPr>
          <w:rFonts w:ascii="Times New Roman" w:hAnsi="Times New Roman" w:cs="Times New Roman"/>
        </w:rPr>
        <w:t>Для определения однородности совокупности значений выявленных цен, осуществлен расчет коэффициента вариации цены, который не превышает 33%, следовательно, совокупность значений цен является однородной.</w:t>
      </w:r>
    </w:p>
    <w:p w14:paraId="327D4B66" w14:textId="77777777" w:rsidR="004451F5" w:rsidRDefault="004451F5" w:rsidP="004451F5"/>
    <w:p w14:paraId="0BC25DA0" w14:textId="77777777" w:rsidR="002560F5" w:rsidRPr="000C1785" w:rsidRDefault="002560F5" w:rsidP="000C1785">
      <w:pPr>
        <w:rPr>
          <w:rFonts w:ascii="Times New Roman" w:hAnsi="Times New Roman" w:cs="Times New Roman"/>
          <w:sz w:val="24"/>
          <w:szCs w:val="24"/>
        </w:rPr>
      </w:pPr>
    </w:p>
    <w:sectPr w:rsidR="002560F5" w:rsidRPr="000C1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785"/>
    <w:rsid w:val="000C1785"/>
    <w:rsid w:val="00185957"/>
    <w:rsid w:val="001A3E72"/>
    <w:rsid w:val="001F0963"/>
    <w:rsid w:val="002560F5"/>
    <w:rsid w:val="004451F5"/>
    <w:rsid w:val="00487FAC"/>
    <w:rsid w:val="0059614E"/>
    <w:rsid w:val="005B0D6E"/>
    <w:rsid w:val="00636812"/>
    <w:rsid w:val="006F1116"/>
    <w:rsid w:val="006F2FB2"/>
    <w:rsid w:val="00882EEA"/>
    <w:rsid w:val="00914B61"/>
    <w:rsid w:val="009A5A90"/>
    <w:rsid w:val="00A53D8E"/>
    <w:rsid w:val="00B90C13"/>
    <w:rsid w:val="00BB580D"/>
    <w:rsid w:val="00BF5796"/>
    <w:rsid w:val="00C84A1B"/>
    <w:rsid w:val="00CA46A5"/>
    <w:rsid w:val="00CF53D8"/>
    <w:rsid w:val="00E33254"/>
    <w:rsid w:val="00E4072D"/>
    <w:rsid w:val="00E770EF"/>
    <w:rsid w:val="00E9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2DECE"/>
  <w15:chartTrackingRefBased/>
  <w15:docId w15:val="{CBACEAC9-25F8-4293-B7E9-2E499811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ижний колонтитул1"/>
    <w:rsid w:val="004451F5"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2023-11-23T10:40:00Z</cp:lastPrinted>
  <dcterms:created xsi:type="dcterms:W3CDTF">2023-12-13T10:59:00Z</dcterms:created>
  <dcterms:modified xsi:type="dcterms:W3CDTF">2023-12-17T15:55:00Z</dcterms:modified>
</cp:coreProperties>
</file>