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352" w:rsidRDefault="002F66FA">
      <w:pPr>
        <w:spacing w:afterAutospacing="0"/>
        <w:ind w:firstLine="0"/>
        <w:jc w:val="center"/>
        <w:outlineLvl w:val="0"/>
        <w:rPr>
          <w:rFonts w:eastAsia="Times New Roman" w:cs="Times New Roman"/>
          <w:b/>
          <w:bCs/>
          <w:sz w:val="22"/>
          <w:lang w:eastAsia="ru-RU"/>
        </w:rPr>
      </w:pPr>
      <w:r>
        <w:rPr>
          <w:rFonts w:eastAsia="Times New Roman" w:cs="Times New Roman"/>
          <w:b/>
          <w:bCs/>
          <w:sz w:val="22"/>
          <w:lang w:eastAsia="ru-RU"/>
        </w:rPr>
        <w:t xml:space="preserve">КОНТРАКТ № </w:t>
      </w:r>
    </w:p>
    <w:p w:rsidR="00601352" w:rsidRDefault="00601352">
      <w:pPr>
        <w:spacing w:afterAutospacing="0"/>
        <w:ind w:firstLine="0"/>
        <w:jc w:val="left"/>
        <w:rPr>
          <w:rFonts w:eastAsia="Times New Roman" w:cs="Times New Roman"/>
          <w:sz w:val="22"/>
          <w:lang w:eastAsia="ru-RU"/>
        </w:rPr>
      </w:pPr>
    </w:p>
    <w:p w:rsidR="00601352" w:rsidRDefault="002F66FA">
      <w:pPr>
        <w:widowControl w:val="0"/>
        <w:spacing w:afterAutospacing="0"/>
        <w:ind w:firstLine="0"/>
        <w:jc w:val="left"/>
        <w:rPr>
          <w:rFonts w:eastAsia="Times New Roman" w:cs="Times New Roman"/>
          <w:sz w:val="22"/>
          <w:lang w:eastAsia="ru-RU"/>
        </w:rPr>
      </w:pPr>
      <w:r>
        <w:rPr>
          <w:rFonts w:eastAsia="Times New Roman" w:cs="Times New Roman"/>
          <w:sz w:val="22"/>
          <w:lang w:eastAsia="ru-RU"/>
        </w:rPr>
        <w:t>Санкт-Петербург                                                                                                                           «</w:t>
      </w:r>
      <w:r w:rsidR="000B5A2E">
        <w:rPr>
          <w:rFonts w:eastAsia="Times New Roman" w:cs="Times New Roman"/>
          <w:sz w:val="22"/>
          <w:lang w:eastAsia="ru-RU"/>
        </w:rPr>
        <w:t>___</w:t>
      </w:r>
      <w:r>
        <w:rPr>
          <w:rFonts w:eastAsia="Times New Roman" w:cs="Times New Roman"/>
          <w:sz w:val="22"/>
          <w:lang w:eastAsia="ru-RU"/>
        </w:rPr>
        <w:t>»</w:t>
      </w:r>
      <w:r w:rsidR="00D30C41">
        <w:rPr>
          <w:rFonts w:eastAsia="Times New Roman" w:cs="Times New Roman"/>
          <w:sz w:val="22"/>
          <w:lang w:eastAsia="ru-RU"/>
        </w:rPr>
        <w:t xml:space="preserve"> </w:t>
      </w:r>
      <w:r w:rsidR="000B5A2E">
        <w:rPr>
          <w:rFonts w:eastAsia="Times New Roman" w:cs="Times New Roman"/>
          <w:sz w:val="22"/>
          <w:lang w:eastAsia="ru-RU"/>
        </w:rPr>
        <w:t>___</w:t>
      </w:r>
      <w:r w:rsidR="00990F60">
        <w:rPr>
          <w:rFonts w:eastAsia="Times New Roman" w:cs="Times New Roman"/>
          <w:sz w:val="22"/>
          <w:lang w:eastAsia="ru-RU"/>
        </w:rPr>
        <w:t xml:space="preserve"> 202</w:t>
      </w:r>
      <w:r w:rsidR="009968F3">
        <w:rPr>
          <w:rFonts w:eastAsia="Times New Roman" w:cs="Times New Roman"/>
          <w:sz w:val="22"/>
          <w:lang w:eastAsia="ru-RU"/>
        </w:rPr>
        <w:t>3</w:t>
      </w:r>
      <w:r>
        <w:rPr>
          <w:rFonts w:eastAsia="Times New Roman" w:cs="Times New Roman"/>
          <w:sz w:val="22"/>
          <w:lang w:eastAsia="ru-RU"/>
        </w:rPr>
        <w:t xml:space="preserve"> г.</w:t>
      </w:r>
    </w:p>
    <w:p w:rsidR="00601352" w:rsidRDefault="002F66FA">
      <w:pPr>
        <w:widowControl w:val="0"/>
        <w:spacing w:afterAutospacing="0"/>
        <w:ind w:firstLine="0"/>
        <w:jc w:val="left"/>
        <w:rPr>
          <w:rFonts w:eastAsia="Times New Roman" w:cs="Times New Roman"/>
          <w:sz w:val="22"/>
          <w:lang w:eastAsia="ru-RU"/>
        </w:rPr>
      </w:pP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p>
    <w:p w:rsidR="00601352" w:rsidRDefault="002F66FA">
      <w:pPr>
        <w:tabs>
          <w:tab w:val="left" w:pos="0"/>
          <w:tab w:val="left" w:pos="1080"/>
        </w:tabs>
        <w:spacing w:afterAutospacing="0"/>
        <w:ind w:firstLine="0"/>
        <w:jc w:val="both"/>
        <w:rPr>
          <w:rFonts w:eastAsia="Times New Roman" w:cs="Times New Roman"/>
          <w:sz w:val="22"/>
          <w:lang w:eastAsia="ru-RU"/>
        </w:rPr>
      </w:pPr>
      <w:r>
        <w:rPr>
          <w:rFonts w:eastAsia="Times New Roman" w:cs="Times New Roman"/>
          <w:sz w:val="22"/>
        </w:rPr>
        <w:t xml:space="preserve">       </w:t>
      </w:r>
      <w:proofErr w:type="gramStart"/>
      <w:r>
        <w:rPr>
          <w:rFonts w:eastAsia="Times New Roman" w:cs="Times New Roman"/>
          <w:sz w:val="22"/>
        </w:rPr>
        <w:t>Государственное бюджетное общеобразовательное учреждение средняя общеобразовательная школа № 94 Выборгского района Санкт-Петербурга</w:t>
      </w:r>
      <w:r>
        <w:rPr>
          <w:rFonts w:eastAsia="Times New Roman" w:cs="Times New Roman"/>
          <w:sz w:val="22"/>
          <w:lang w:eastAsia="ru-RU"/>
        </w:rPr>
        <w:t xml:space="preserve">, именуемая в дальнейшем «Заказчик», в лице </w:t>
      </w:r>
      <w:r>
        <w:rPr>
          <w:rFonts w:eastAsia="Times New Roman" w:cs="Times New Roman"/>
          <w:sz w:val="22"/>
          <w:lang w:eastAsia="ar-SA"/>
        </w:rPr>
        <w:t xml:space="preserve">директора </w:t>
      </w:r>
      <w:r>
        <w:rPr>
          <w:rFonts w:eastAsia="Times New Roman" w:cs="Times New Roman"/>
          <w:bCs/>
          <w:sz w:val="22"/>
          <w:lang w:eastAsia="ru-RU"/>
        </w:rPr>
        <w:t>Колеговой Оксаны Петровны</w:t>
      </w:r>
      <w:r>
        <w:rPr>
          <w:rFonts w:eastAsia="Times New Roman" w:cs="Times New Roman"/>
          <w:sz w:val="22"/>
          <w:lang w:eastAsia="ru-RU"/>
        </w:rPr>
        <w:t xml:space="preserve">, действующего на основании Устава с одной стороны, и </w:t>
      </w:r>
      <w:r w:rsidR="000B5A2E">
        <w:rPr>
          <w:rFonts w:eastAsia="Times New Roman" w:cs="Times New Roman"/>
          <w:sz w:val="22"/>
          <w:lang w:eastAsia="ru-RU"/>
        </w:rPr>
        <w:t>_____________</w:t>
      </w:r>
      <w:r>
        <w:rPr>
          <w:rFonts w:eastAsia="Times New Roman" w:cs="Times New Roman"/>
          <w:sz w:val="22"/>
          <w:lang w:eastAsia="ru-RU"/>
        </w:rPr>
        <w:t xml:space="preserve">  в лице </w:t>
      </w:r>
      <w:r w:rsidR="000B5A2E">
        <w:rPr>
          <w:rFonts w:eastAsia="Times New Roman" w:cs="Times New Roman"/>
          <w:sz w:val="22"/>
          <w:lang w:eastAsia="ru-RU"/>
        </w:rPr>
        <w:t>________</w:t>
      </w:r>
      <w:r>
        <w:rPr>
          <w:rFonts w:eastAsia="Times New Roman" w:cs="Times New Roman"/>
          <w:sz w:val="22"/>
          <w:lang w:eastAsia="ru-RU"/>
        </w:rPr>
        <w:t>, действующего на основании Устава, именуемое в дальнейшем «Поставщик», с другой стороны, вместе именуемые «Стороны», заключили настоящий контракт (далее – контракт) о нижеследующем:</w:t>
      </w:r>
      <w:proofErr w:type="gramEnd"/>
    </w:p>
    <w:p w:rsidR="00601352" w:rsidRDefault="00601352">
      <w:pPr>
        <w:tabs>
          <w:tab w:val="left" w:pos="0"/>
          <w:tab w:val="left" w:pos="1080"/>
        </w:tabs>
        <w:spacing w:afterAutospacing="0"/>
        <w:ind w:firstLine="539"/>
        <w:jc w:val="left"/>
        <w:rPr>
          <w:rFonts w:eastAsia="Times New Roman" w:cs="Times New Roman"/>
          <w:b/>
          <w:bCs/>
          <w:caps/>
          <w:sz w:val="22"/>
          <w:lang w:eastAsia="ru-RU"/>
        </w:rPr>
      </w:pPr>
    </w:p>
    <w:p w:rsidR="00601352" w:rsidRDefault="002F66FA">
      <w:pPr>
        <w:tabs>
          <w:tab w:val="left" w:pos="0"/>
          <w:tab w:val="left" w:pos="1080"/>
        </w:tabs>
        <w:spacing w:afterAutospacing="0"/>
        <w:ind w:firstLine="539"/>
        <w:jc w:val="center"/>
        <w:outlineLvl w:val="0"/>
        <w:rPr>
          <w:rFonts w:eastAsia="Times New Roman" w:cs="Times New Roman"/>
          <w:b/>
          <w:bCs/>
          <w:caps/>
          <w:sz w:val="22"/>
          <w:lang w:eastAsia="ru-RU"/>
        </w:rPr>
      </w:pPr>
      <w:r>
        <w:rPr>
          <w:rFonts w:eastAsia="Times New Roman" w:cs="Times New Roman"/>
          <w:b/>
          <w:bCs/>
          <w:caps/>
          <w:sz w:val="22"/>
          <w:lang w:eastAsia="ru-RU"/>
        </w:rPr>
        <w:t>1. Предмет КОНТРАКТА</w:t>
      </w:r>
    </w:p>
    <w:p w:rsidR="00601352" w:rsidRDefault="00601352">
      <w:pPr>
        <w:widowControl w:val="0"/>
        <w:spacing w:afterAutospacing="0"/>
        <w:jc w:val="left"/>
        <w:rPr>
          <w:rFonts w:eastAsia="Times New Roman" w:cs="Times New Roman"/>
          <w:sz w:val="22"/>
          <w:lang w:eastAsia="ru-RU"/>
        </w:rPr>
      </w:pPr>
    </w:p>
    <w:p w:rsidR="00601352" w:rsidRDefault="002F66FA">
      <w:pPr>
        <w:spacing w:afterAutospacing="0"/>
        <w:ind w:right="-144" w:firstLine="426"/>
        <w:jc w:val="both"/>
        <w:rPr>
          <w:rFonts w:eastAsia="Times New Roman" w:cs="Times New Roman"/>
          <w:sz w:val="22"/>
          <w:lang w:eastAsia="ru-RU"/>
        </w:rPr>
      </w:pPr>
      <w:r>
        <w:rPr>
          <w:rFonts w:eastAsia="Times New Roman" w:cs="Times New Roman"/>
          <w:sz w:val="22"/>
          <w:lang w:eastAsia="ru-RU"/>
        </w:rPr>
        <w:t xml:space="preserve">1.1. Предметом настоящего Контракта является поставка </w:t>
      </w:r>
      <w:r w:rsidR="0087130B">
        <w:rPr>
          <w:rFonts w:eastAsia="Times New Roman" w:cs="Times New Roman"/>
          <w:sz w:val="22"/>
          <w:lang w:eastAsia="ru-RU"/>
        </w:rPr>
        <w:t>канце</w:t>
      </w:r>
      <w:bookmarkStart w:id="0" w:name="_GoBack"/>
      <w:bookmarkEnd w:id="0"/>
      <w:r w:rsidR="0087130B">
        <w:rPr>
          <w:rFonts w:eastAsia="Times New Roman" w:cs="Times New Roman"/>
          <w:sz w:val="22"/>
          <w:lang w:eastAsia="ru-RU"/>
        </w:rPr>
        <w:t>лярских товаров</w:t>
      </w:r>
      <w:r>
        <w:rPr>
          <w:rFonts w:eastAsia="Times New Roman" w:cs="Times New Roman"/>
          <w:sz w:val="22"/>
          <w:lang w:eastAsia="ru-RU"/>
        </w:rPr>
        <w:t xml:space="preserve"> (далее – Товар)  для нужд  ГБОУ школы № 94 Выборгского района Санкт-Петербурга по адресу: г. Санкт-Петербург, улица Симонова, дом 8, корпус 1, литер</w:t>
      </w:r>
      <w:proofErr w:type="gramStart"/>
      <w:r>
        <w:rPr>
          <w:rFonts w:eastAsia="Times New Roman" w:cs="Times New Roman"/>
          <w:sz w:val="22"/>
          <w:lang w:eastAsia="ru-RU"/>
        </w:rPr>
        <w:t xml:space="preserve"> А</w:t>
      </w:r>
      <w:proofErr w:type="gramEnd"/>
      <w:r>
        <w:rPr>
          <w:rFonts w:eastAsia="Times New Roman" w:cs="Times New Roman"/>
          <w:sz w:val="22"/>
          <w:lang w:eastAsia="ru-RU"/>
        </w:rPr>
        <w:t>, в 202</w:t>
      </w:r>
      <w:r w:rsidR="009968F3">
        <w:rPr>
          <w:rFonts w:eastAsia="Times New Roman" w:cs="Times New Roman"/>
          <w:sz w:val="22"/>
          <w:lang w:eastAsia="ru-RU"/>
        </w:rPr>
        <w:t>3</w:t>
      </w:r>
      <w:r>
        <w:rPr>
          <w:rFonts w:eastAsia="Times New Roman" w:cs="Times New Roman"/>
          <w:sz w:val="22"/>
          <w:lang w:eastAsia="ru-RU"/>
        </w:rPr>
        <w:t xml:space="preserve"> году.</w:t>
      </w:r>
    </w:p>
    <w:p w:rsidR="00601352" w:rsidRDefault="002F66FA">
      <w:pPr>
        <w:widowControl w:val="0"/>
        <w:spacing w:afterAutospacing="0"/>
        <w:ind w:firstLine="0"/>
        <w:jc w:val="both"/>
        <w:rPr>
          <w:rFonts w:eastAsia="Times New Roman" w:cs="Times New Roman"/>
          <w:sz w:val="22"/>
          <w:lang w:eastAsia="ru-RU"/>
        </w:rPr>
      </w:pPr>
      <w:r>
        <w:rPr>
          <w:rFonts w:eastAsia="Times New Roman" w:cs="Times New Roman"/>
          <w:sz w:val="22"/>
          <w:lang w:eastAsia="ru-RU"/>
        </w:rPr>
        <w:t xml:space="preserve">      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601352" w:rsidRDefault="002F66FA">
      <w:pPr>
        <w:tabs>
          <w:tab w:val="left" w:pos="0"/>
          <w:tab w:val="left" w:pos="1080"/>
        </w:tabs>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601352" w:rsidRDefault="002F66FA">
      <w:pPr>
        <w:tabs>
          <w:tab w:val="left" w:pos="0"/>
          <w:tab w:val="left" w:pos="1080"/>
        </w:tabs>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1.4.</w:t>
      </w:r>
      <w:r>
        <w:t xml:space="preserve"> </w:t>
      </w:r>
      <w:r>
        <w:rPr>
          <w:rFonts w:eastAsia="Times New Roman" w:cs="Times New Roman"/>
          <w:sz w:val="22"/>
          <w:lang w:eastAsia="ru-RU"/>
        </w:rPr>
        <w:t xml:space="preserve">Идентификационный код закупки </w:t>
      </w:r>
      <w:r w:rsidR="000B5A2E">
        <w:rPr>
          <w:rFonts w:eastAsia="Times New Roman" w:cs="Times New Roman"/>
          <w:sz w:val="22"/>
          <w:lang w:eastAsia="ru-RU"/>
        </w:rPr>
        <w:t>__________________</w:t>
      </w:r>
      <w:r>
        <w:rPr>
          <w:rFonts w:eastAsia="Times New Roman" w:cs="Times New Roman"/>
          <w:sz w:val="22"/>
          <w:lang w:eastAsia="ru-RU"/>
        </w:rPr>
        <w:t>.</w:t>
      </w:r>
    </w:p>
    <w:p w:rsidR="00601352" w:rsidRDefault="00601352">
      <w:pPr>
        <w:tabs>
          <w:tab w:val="left" w:pos="0"/>
          <w:tab w:val="left" w:pos="1080"/>
        </w:tabs>
        <w:spacing w:afterAutospacing="0"/>
        <w:ind w:firstLine="539"/>
        <w:jc w:val="left"/>
        <w:rPr>
          <w:rFonts w:eastAsia="Times New Roman" w:cs="Times New Roman"/>
          <w:b/>
          <w:bCs/>
          <w:caps/>
          <w:sz w:val="22"/>
          <w:lang w:eastAsia="ru-RU"/>
        </w:rPr>
      </w:pPr>
    </w:p>
    <w:p w:rsidR="00601352" w:rsidRDefault="002F66FA">
      <w:pPr>
        <w:tabs>
          <w:tab w:val="left" w:pos="0"/>
          <w:tab w:val="left" w:pos="1080"/>
        </w:tabs>
        <w:spacing w:afterAutospacing="0"/>
        <w:ind w:firstLine="539"/>
        <w:jc w:val="center"/>
        <w:outlineLvl w:val="0"/>
        <w:rPr>
          <w:rFonts w:eastAsia="Times New Roman" w:cs="Times New Roman"/>
          <w:b/>
          <w:bCs/>
          <w:caps/>
          <w:sz w:val="22"/>
          <w:lang w:eastAsia="ru-RU"/>
        </w:rPr>
      </w:pPr>
      <w:r>
        <w:rPr>
          <w:rFonts w:eastAsia="Times New Roman" w:cs="Times New Roman"/>
          <w:b/>
          <w:bCs/>
          <w:caps/>
          <w:sz w:val="22"/>
          <w:lang w:eastAsia="ru-RU"/>
        </w:rPr>
        <w:t>2. Срок  и место ПОСТАВКИ ТОВАРА</w:t>
      </w:r>
    </w:p>
    <w:p w:rsidR="00601352" w:rsidRDefault="00601352">
      <w:pPr>
        <w:widowControl w:val="0"/>
        <w:spacing w:afterAutospacing="0"/>
        <w:ind w:firstLine="567"/>
        <w:jc w:val="left"/>
        <w:rPr>
          <w:rFonts w:eastAsia="Times New Roman" w:cs="Times New Roman"/>
          <w:sz w:val="22"/>
          <w:lang w:eastAsia="ru-RU"/>
        </w:rPr>
      </w:pPr>
    </w:p>
    <w:p w:rsidR="00601352" w:rsidRDefault="002F66FA">
      <w:pPr>
        <w:spacing w:afterAutospacing="0"/>
        <w:jc w:val="both"/>
        <w:rPr>
          <w:rFonts w:eastAsia="Times New Roman" w:cs="Times New Roman"/>
          <w:sz w:val="22"/>
          <w:lang w:eastAsia="ru-RU"/>
        </w:rPr>
      </w:pPr>
      <w:r>
        <w:rPr>
          <w:rFonts w:eastAsia="Times New Roman" w:cs="Times New Roman"/>
          <w:sz w:val="22"/>
          <w:lang w:eastAsia="ru-RU"/>
        </w:rPr>
        <w:t>2.1.Срок поставки Товара</w:t>
      </w:r>
      <w:r w:rsidR="009C1296">
        <w:rPr>
          <w:rFonts w:eastAsia="Times New Roman" w:cs="Times New Roman"/>
          <w:sz w:val="22"/>
          <w:lang w:eastAsia="ru-RU"/>
        </w:rPr>
        <w:t xml:space="preserve">: поставка осуществляется в срок до </w:t>
      </w:r>
      <w:r w:rsidR="0087130B">
        <w:rPr>
          <w:rFonts w:eastAsia="Times New Roman" w:cs="Times New Roman"/>
          <w:sz w:val="22"/>
          <w:lang w:eastAsia="ru-RU"/>
        </w:rPr>
        <w:t>20</w:t>
      </w:r>
      <w:r w:rsidR="009C1296">
        <w:rPr>
          <w:rFonts w:eastAsia="Times New Roman" w:cs="Times New Roman"/>
          <w:sz w:val="22"/>
          <w:lang w:eastAsia="ru-RU"/>
        </w:rPr>
        <w:t xml:space="preserve"> </w:t>
      </w:r>
      <w:r w:rsidR="000B5A2E">
        <w:rPr>
          <w:rFonts w:eastAsia="Times New Roman" w:cs="Times New Roman"/>
          <w:sz w:val="22"/>
          <w:lang w:eastAsia="ru-RU"/>
        </w:rPr>
        <w:t xml:space="preserve">декабря </w:t>
      </w:r>
      <w:r w:rsidR="009C1296">
        <w:rPr>
          <w:rFonts w:eastAsia="Times New Roman" w:cs="Times New Roman"/>
          <w:sz w:val="22"/>
          <w:lang w:eastAsia="ru-RU"/>
        </w:rPr>
        <w:t>2023</w:t>
      </w:r>
      <w:r>
        <w:rPr>
          <w:rFonts w:eastAsia="Times New Roman" w:cs="Times New Roman"/>
          <w:sz w:val="22"/>
          <w:lang w:eastAsia="ru-RU"/>
        </w:rPr>
        <w:t>, с учётом времени, отведённого на приём товара Заказчиком.</w:t>
      </w:r>
    </w:p>
    <w:p w:rsidR="00601352" w:rsidRDefault="002F66FA">
      <w:pPr>
        <w:spacing w:afterAutospacing="0"/>
        <w:jc w:val="both"/>
        <w:rPr>
          <w:rFonts w:eastAsia="Times New Roman" w:cs="Times New Roman"/>
          <w:sz w:val="22"/>
          <w:lang w:eastAsia="ru-RU"/>
        </w:rPr>
      </w:pPr>
      <w:r>
        <w:rPr>
          <w:rFonts w:eastAsia="Times New Roman" w:cs="Times New Roman"/>
          <w:sz w:val="22"/>
          <w:lang w:eastAsia="ru-RU"/>
        </w:rPr>
        <w:t>2.2.</w:t>
      </w:r>
      <w:r>
        <w:rPr>
          <w:rFonts w:eastAsia="Times New Roman" w:cs="Times New Roman"/>
          <w:sz w:val="22"/>
          <w:lang w:eastAsia="ru-RU"/>
        </w:rPr>
        <w:tab/>
        <w:t>Место поставки товара: ГБОУ школа № 94 Выборгского района Санкт-Петербурга.</w:t>
      </w:r>
    </w:p>
    <w:p w:rsidR="00601352" w:rsidRDefault="002F66FA" w:rsidP="001605E2">
      <w:pPr>
        <w:spacing w:afterAutospacing="0"/>
        <w:jc w:val="both"/>
        <w:rPr>
          <w:rFonts w:eastAsia="Times New Roman" w:cs="Times New Roman"/>
          <w:sz w:val="22"/>
          <w:lang w:eastAsia="ru-RU"/>
        </w:rPr>
      </w:pPr>
      <w:r>
        <w:rPr>
          <w:rFonts w:eastAsia="Times New Roman" w:cs="Times New Roman"/>
          <w:sz w:val="22"/>
          <w:lang w:eastAsia="ru-RU"/>
        </w:rPr>
        <w:t>Адрес: Санкт-Петербург, улица Симонова, дом 8, корпус 1, литер А.</w:t>
      </w:r>
    </w:p>
    <w:p w:rsidR="001605E2" w:rsidRDefault="001605E2" w:rsidP="001605E2">
      <w:pPr>
        <w:spacing w:afterAutospacing="0"/>
        <w:jc w:val="both"/>
        <w:rPr>
          <w:rFonts w:eastAsia="Times New Roman" w:cs="Times New Roman"/>
          <w:sz w:val="22"/>
          <w:lang w:eastAsia="ru-RU"/>
        </w:rPr>
      </w:pPr>
      <w:r>
        <w:rPr>
          <w:rFonts w:eastAsia="Times New Roman" w:cs="Times New Roman"/>
          <w:sz w:val="22"/>
          <w:lang w:eastAsia="ru-RU"/>
        </w:rPr>
        <w:t xml:space="preserve">2.3. </w:t>
      </w:r>
      <w:r w:rsidRPr="001605E2">
        <w:rPr>
          <w:rFonts w:eastAsia="Times New Roman" w:cs="Times New Roman"/>
          <w:sz w:val="22"/>
          <w:lang w:eastAsia="ru-RU"/>
        </w:rPr>
        <w:t>Сборка, установка Товара осуществляется силами Поставщика в течение 3 рабочих дней с момента поставки Товара</w:t>
      </w:r>
      <w:r>
        <w:rPr>
          <w:rFonts w:eastAsia="Times New Roman" w:cs="Times New Roman"/>
          <w:sz w:val="22"/>
          <w:lang w:eastAsia="ru-RU"/>
        </w:rPr>
        <w:t>.</w:t>
      </w:r>
    </w:p>
    <w:p w:rsidR="00601352" w:rsidRDefault="001605E2">
      <w:pPr>
        <w:spacing w:afterAutospacing="0"/>
        <w:ind w:firstLine="567"/>
        <w:jc w:val="both"/>
        <w:rPr>
          <w:rFonts w:eastAsia="Times New Roman" w:cs="Times New Roman"/>
          <w:iCs/>
          <w:sz w:val="22"/>
          <w:lang w:eastAsia="ru-RU"/>
        </w:rPr>
      </w:pPr>
      <w:r>
        <w:rPr>
          <w:rFonts w:eastAsia="Times New Roman" w:cs="Times New Roman"/>
          <w:iCs/>
          <w:sz w:val="22"/>
          <w:lang w:eastAsia="ru-RU"/>
        </w:rPr>
        <w:t xml:space="preserve">  </w:t>
      </w:r>
      <w:r w:rsidR="002F66FA">
        <w:rPr>
          <w:rFonts w:eastAsia="Times New Roman" w:cs="Times New Roman"/>
          <w:iCs/>
          <w:sz w:val="22"/>
          <w:lang w:eastAsia="ru-RU"/>
        </w:rPr>
        <w:t>2.</w:t>
      </w:r>
      <w:r>
        <w:rPr>
          <w:rFonts w:eastAsia="Times New Roman" w:cs="Times New Roman"/>
          <w:iCs/>
          <w:sz w:val="22"/>
          <w:lang w:eastAsia="ru-RU"/>
        </w:rPr>
        <w:t>4</w:t>
      </w:r>
      <w:r w:rsidR="002F66FA">
        <w:rPr>
          <w:rFonts w:eastAsia="Times New Roman" w:cs="Times New Roman"/>
          <w:iCs/>
          <w:sz w:val="22"/>
          <w:lang w:eastAsia="ru-RU"/>
        </w:rPr>
        <w:t>. Время поставки: по рабочим дням с 9:00 до 17:00, дата по согласованию с Заказчиком.</w:t>
      </w:r>
    </w:p>
    <w:p w:rsidR="00601352" w:rsidRDefault="002F66FA">
      <w:pPr>
        <w:spacing w:afterAutospacing="0"/>
        <w:jc w:val="both"/>
        <w:rPr>
          <w:rFonts w:eastAsia="Times New Roman" w:cs="Times New Roman"/>
          <w:sz w:val="22"/>
          <w:lang w:eastAsia="ru-RU"/>
        </w:rPr>
      </w:pPr>
      <w:r>
        <w:rPr>
          <w:rFonts w:eastAsia="Times New Roman" w:cs="Times New Roman"/>
          <w:iCs/>
          <w:sz w:val="22"/>
          <w:lang w:eastAsia="ru-RU"/>
        </w:rPr>
        <w:t>2.</w:t>
      </w:r>
      <w:r w:rsidR="001605E2">
        <w:rPr>
          <w:rFonts w:eastAsia="Times New Roman" w:cs="Times New Roman"/>
          <w:iCs/>
          <w:sz w:val="22"/>
          <w:lang w:eastAsia="ru-RU"/>
        </w:rPr>
        <w:t>5</w:t>
      </w:r>
      <w:r>
        <w:rPr>
          <w:rFonts w:eastAsia="Times New Roman" w:cs="Times New Roman"/>
          <w:iCs/>
          <w:sz w:val="22"/>
          <w:lang w:eastAsia="ru-RU"/>
        </w:rPr>
        <w:t xml:space="preserve">. Контактное лицо: </w:t>
      </w:r>
      <w:proofErr w:type="spellStart"/>
      <w:r>
        <w:rPr>
          <w:rFonts w:eastAsia="Times New Roman" w:cs="Times New Roman"/>
          <w:iCs/>
          <w:sz w:val="22"/>
          <w:lang w:eastAsia="ru-RU"/>
        </w:rPr>
        <w:t>Резникова</w:t>
      </w:r>
      <w:proofErr w:type="spellEnd"/>
      <w:r>
        <w:rPr>
          <w:rFonts w:eastAsia="Times New Roman" w:cs="Times New Roman"/>
          <w:iCs/>
          <w:sz w:val="22"/>
          <w:lang w:eastAsia="ru-RU"/>
        </w:rPr>
        <w:t xml:space="preserve"> Ольга Васильевна.</w:t>
      </w:r>
    </w:p>
    <w:p w:rsidR="00601352" w:rsidRDefault="00601352">
      <w:pPr>
        <w:widowControl w:val="0"/>
        <w:spacing w:afterAutospacing="0"/>
        <w:jc w:val="left"/>
        <w:rPr>
          <w:rFonts w:eastAsia="Times New Roman" w:cs="Times New Roman"/>
          <w:sz w:val="22"/>
          <w:lang w:eastAsia="ru-RU"/>
        </w:rPr>
      </w:pPr>
    </w:p>
    <w:p w:rsidR="00601352" w:rsidRDefault="00601352">
      <w:pPr>
        <w:widowControl w:val="0"/>
        <w:spacing w:afterAutospacing="0"/>
        <w:jc w:val="left"/>
        <w:rPr>
          <w:rFonts w:eastAsia="Times New Roman" w:cs="Times New Roman"/>
          <w:i/>
          <w:sz w:val="22"/>
          <w:lang w:eastAsia="ru-RU"/>
        </w:rPr>
      </w:pPr>
    </w:p>
    <w:p w:rsidR="00601352" w:rsidRDefault="002F66FA">
      <w:pPr>
        <w:widowControl w:val="0"/>
        <w:spacing w:afterAutospacing="0"/>
        <w:contextualSpacing/>
        <w:jc w:val="center"/>
        <w:rPr>
          <w:rFonts w:eastAsia="Times New Roman" w:cs="Times New Roman"/>
          <w:i/>
          <w:sz w:val="22"/>
          <w:lang w:eastAsia="ru-RU"/>
        </w:rPr>
      </w:pPr>
      <w:r>
        <w:rPr>
          <w:rFonts w:eastAsia="Times New Roman" w:cs="Times New Roman"/>
          <w:b/>
          <w:sz w:val="22"/>
          <w:lang w:eastAsia="ru-RU"/>
        </w:rPr>
        <w:t xml:space="preserve">3. </w:t>
      </w:r>
      <w:r>
        <w:rPr>
          <w:rFonts w:eastAsia="Times New Roman" w:cs="Times New Roman"/>
          <w:b/>
          <w:bCs/>
          <w:caps/>
          <w:sz w:val="22"/>
          <w:lang w:eastAsia="ru-RU"/>
        </w:rPr>
        <w:t>Права и обязанности сторон</w:t>
      </w:r>
    </w:p>
    <w:p w:rsidR="00601352" w:rsidRDefault="00601352">
      <w:pPr>
        <w:widowControl w:val="0"/>
        <w:spacing w:afterAutospacing="0"/>
        <w:contextualSpacing/>
        <w:jc w:val="center"/>
        <w:rPr>
          <w:rFonts w:eastAsia="Times New Roman" w:cs="Times New Roman"/>
          <w:i/>
          <w:sz w:val="22"/>
          <w:lang w:eastAsia="ru-RU"/>
        </w:rPr>
      </w:pP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i/>
          <w:sz w:val="22"/>
          <w:lang w:eastAsia="ru-RU"/>
        </w:rPr>
        <w:t>3.1. Заказчик обязан:</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 xml:space="preserve">3.1.1. Заказчик обязан принять от Поставщика товар по акту приёма-передачи, накладной и счету-фактуре, в сроки указанные в </w:t>
      </w:r>
      <w:r>
        <w:rPr>
          <w:rFonts w:eastAsia="Times New Roman" w:cs="Times New Roman"/>
          <w:i/>
          <w:sz w:val="22"/>
          <w:lang w:eastAsia="ru-RU"/>
        </w:rPr>
        <w:t>р. 5 контракта</w:t>
      </w:r>
      <w:r>
        <w:rPr>
          <w:rFonts w:eastAsia="Times New Roman" w:cs="Times New Roman"/>
          <w:sz w:val="22"/>
          <w:lang w:eastAsia="ru-RU"/>
        </w:rPr>
        <w:t>.</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3.1.4. Информировать  Поставщика  об  изменении своего адреса и реквизитов.</w:t>
      </w:r>
    </w:p>
    <w:p w:rsidR="00601352" w:rsidRDefault="00601352">
      <w:pPr>
        <w:widowControl w:val="0"/>
        <w:spacing w:afterAutospacing="0"/>
        <w:contextualSpacing/>
        <w:jc w:val="left"/>
        <w:rPr>
          <w:rFonts w:eastAsia="Times New Roman" w:cs="Times New Roman"/>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3.2. Заказчик имеет право:</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3.2.1. Требовать от Поставщика надлежащего выполнения обязательств по настоящему Контракту. </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3.2.2. Осуществлять </w:t>
      </w:r>
      <w:proofErr w:type="gramStart"/>
      <w:r>
        <w:rPr>
          <w:rFonts w:eastAsia="Times New Roman" w:cs="Times New Roman"/>
          <w:sz w:val="22"/>
          <w:lang w:eastAsia="ru-RU"/>
        </w:rPr>
        <w:t>контроль за</w:t>
      </w:r>
      <w:proofErr w:type="gramEnd"/>
      <w:r>
        <w:rPr>
          <w:rFonts w:eastAsia="Times New Roman" w:cs="Times New Roman"/>
          <w:sz w:val="22"/>
          <w:lang w:eastAsia="ru-RU"/>
        </w:rPr>
        <w:t xml:space="preserve"> порядком и сроками поставки товаров, соответствующих требованиям контракта.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3.2.4. Запрашивать информацию о ходе и состоянии исполнения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3.2.5. Отказаться от принятия Товара ненадлежащего качества, уведомив об этом Поставщика.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3.2.6. Не оплачивать товар, не соответствующий условиям настоящего контракта.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3.2.7. П</w:t>
      </w:r>
      <w:r>
        <w:rPr>
          <w:rFonts w:eastAsia="Times New Roman" w:cs="Times New Roman"/>
          <w:bCs/>
          <w:sz w:val="22"/>
          <w:lang w:eastAsia="ru-RU"/>
        </w:rPr>
        <w:t>редъявлять Поставщику претензии,</w:t>
      </w:r>
      <w:r>
        <w:rPr>
          <w:rFonts w:eastAsia="Times New Roman" w:cs="Times New Roman"/>
          <w:sz w:val="22"/>
          <w:lang w:eastAsia="ru-RU"/>
        </w:rPr>
        <w:t xml:space="preserve"> связанные с недостатками поставленного Товара по техническим характеристикам, количеству и </w:t>
      </w:r>
      <w:proofErr w:type="gramStart"/>
      <w:r>
        <w:rPr>
          <w:rFonts w:eastAsia="Times New Roman" w:cs="Times New Roman"/>
          <w:sz w:val="22"/>
          <w:lang w:eastAsia="ru-RU"/>
        </w:rPr>
        <w:t>комплектности</w:t>
      </w:r>
      <w:proofErr w:type="gramEnd"/>
      <w:r>
        <w:rPr>
          <w:rFonts w:eastAsia="Times New Roman" w:cs="Times New Roman"/>
          <w:sz w:val="22"/>
          <w:lang w:eastAsia="ru-RU"/>
        </w:rPr>
        <w:t xml:space="preserve"> обнаруженные при  приемке Товара, по качеству - в течение гарантийного срока, установленного</w:t>
      </w:r>
      <w:r>
        <w:rPr>
          <w:rFonts w:eastAsia="Times New Roman" w:cs="Times New Roman"/>
          <w:bCs/>
          <w:sz w:val="22"/>
          <w:lang w:eastAsia="ru-RU"/>
        </w:rPr>
        <w:t xml:space="preserve"> в п. 6.1 настоящего Контракта.</w:t>
      </w:r>
    </w:p>
    <w:p w:rsidR="00601352" w:rsidRDefault="002F66FA">
      <w:pPr>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w:t>
      </w:r>
      <w:r>
        <w:rPr>
          <w:rFonts w:eastAsia="Times New Roman" w:cs="Times New Roman"/>
          <w:sz w:val="22"/>
          <w:lang w:eastAsia="ru-RU"/>
        </w:rPr>
        <w:lastRenderedPageBreak/>
        <w:t>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Pr>
          <w:rFonts w:eastAsia="Times New Roman" w:cs="Times New Roman"/>
          <w:sz w:val="22"/>
          <w:lang w:eastAsia="ru-RU"/>
        </w:rPr>
        <w:t>и</w:t>
      </w:r>
      <w:proofErr w:type="gramEnd"/>
      <w:r>
        <w:rPr>
          <w:rFonts w:eastAsia="Times New Roman" w:cs="Times New Roman"/>
          <w:sz w:val="22"/>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1352" w:rsidRDefault="002F66FA">
      <w:pPr>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601352" w:rsidRDefault="00601352">
      <w:pPr>
        <w:tabs>
          <w:tab w:val="left" w:pos="900"/>
        </w:tabs>
        <w:spacing w:afterAutospacing="0"/>
        <w:contextualSpacing/>
        <w:jc w:val="both"/>
        <w:rPr>
          <w:rFonts w:eastAsia="Times New Roman" w:cs="Times New Roman"/>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3.3. Поставщик обязан:</w:t>
      </w:r>
    </w:p>
    <w:p w:rsidR="00601352" w:rsidRDefault="002F66FA">
      <w:pPr>
        <w:widowControl w:val="0"/>
        <w:spacing w:afterAutospacing="0"/>
        <w:contextualSpacing/>
        <w:jc w:val="both"/>
        <w:rPr>
          <w:rFonts w:eastAsia="Times New Roman" w:cs="Times New Roman"/>
          <w:sz w:val="22"/>
        </w:rPr>
      </w:pPr>
      <w:r>
        <w:rPr>
          <w:rFonts w:eastAsia="Times New Roman" w:cs="Times New Roman"/>
          <w:sz w:val="22"/>
        </w:rPr>
        <w:t xml:space="preserve">3.3.1. Поставщик обязан поставить Заказчику товар  в срок, указанный в </w:t>
      </w:r>
      <w:r>
        <w:rPr>
          <w:rFonts w:eastAsia="Times New Roman" w:cs="Times New Roman"/>
          <w:i/>
          <w:sz w:val="22"/>
        </w:rPr>
        <w:t>разделе 2</w:t>
      </w:r>
      <w:r>
        <w:rPr>
          <w:rFonts w:eastAsia="Times New Roman" w:cs="Times New Roman"/>
          <w:sz w:val="22"/>
        </w:rPr>
        <w:t xml:space="preserve"> настоящего Контракта.</w:t>
      </w:r>
    </w:p>
    <w:p w:rsidR="00601352" w:rsidRDefault="002F66FA">
      <w:pPr>
        <w:widowControl w:val="0"/>
        <w:spacing w:afterAutospacing="0"/>
        <w:contextualSpacing/>
        <w:jc w:val="both"/>
        <w:rPr>
          <w:rFonts w:eastAsia="Times New Roman" w:cs="Times New Roman"/>
          <w:sz w:val="22"/>
        </w:rPr>
      </w:pPr>
      <w:r>
        <w:rPr>
          <w:rFonts w:eastAsia="Times New Roman" w:cs="Times New Roman"/>
          <w:sz w:val="22"/>
        </w:rPr>
        <w:t xml:space="preserve">3.3.2. Осуществить </w:t>
      </w:r>
      <w:r w:rsidR="001605E2" w:rsidRPr="001605E2">
        <w:rPr>
          <w:rFonts w:eastAsia="Times New Roman" w:cs="Times New Roman"/>
          <w:sz w:val="22"/>
        </w:rPr>
        <w:t>поставку, погрузо-разгрузочные работы, сборку, установку</w:t>
      </w:r>
      <w:r>
        <w:rPr>
          <w:rFonts w:eastAsia="Times New Roman" w:cs="Times New Roman"/>
          <w:sz w:val="22"/>
        </w:rPr>
        <w:t xml:space="preserve"> Товара в сроки, указанные в </w:t>
      </w:r>
      <w:r>
        <w:rPr>
          <w:rFonts w:eastAsia="Times New Roman" w:cs="Times New Roman"/>
          <w:i/>
          <w:sz w:val="22"/>
        </w:rPr>
        <w:t xml:space="preserve">п.п.2.1 </w:t>
      </w:r>
      <w:r>
        <w:rPr>
          <w:rFonts w:eastAsia="Times New Roman" w:cs="Times New Roman"/>
          <w:sz w:val="22"/>
        </w:rPr>
        <w:t xml:space="preserve"> настоящего Контракта.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3.3.3. Определяя дату поставки товара учитывать, что Заказчик в течение 3 рабочих дней осуществляет экспертизу поставленного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601352" w:rsidRDefault="002F66FA">
      <w:pPr>
        <w:widowControl w:val="0"/>
        <w:numPr>
          <w:ilvl w:val="0"/>
          <w:numId w:val="1"/>
        </w:numPr>
        <w:spacing w:afterAutospacing="0"/>
        <w:contextualSpacing/>
        <w:jc w:val="both"/>
        <w:rPr>
          <w:rFonts w:eastAsia="Times New Roman" w:cs="Times New Roman"/>
          <w:sz w:val="22"/>
          <w:lang w:eastAsia="ru-RU"/>
        </w:rPr>
      </w:pPr>
      <w:r>
        <w:rPr>
          <w:rFonts w:eastAsia="Times New Roman" w:cs="Times New Roman"/>
          <w:sz w:val="22"/>
          <w:lang w:eastAsia="ru-RU"/>
        </w:rPr>
        <w:t>Федеральный закон от 30.03.1999 г. №52-ФЗ «О санитарно-эпидемиологическом благополучии населения».</w:t>
      </w:r>
    </w:p>
    <w:p w:rsidR="00601352" w:rsidRDefault="002F66FA">
      <w:pPr>
        <w:widowControl w:val="0"/>
        <w:numPr>
          <w:ilvl w:val="0"/>
          <w:numId w:val="1"/>
        </w:numPr>
        <w:spacing w:afterAutospacing="0"/>
        <w:contextualSpacing/>
        <w:jc w:val="both"/>
        <w:rPr>
          <w:rFonts w:eastAsia="Times New Roman" w:cs="Times New Roman"/>
          <w:sz w:val="22"/>
          <w:lang w:eastAsia="ru-RU"/>
        </w:rPr>
      </w:pPr>
      <w:r>
        <w:rPr>
          <w:rFonts w:eastAsia="Times New Roman" w:cs="Times New Roman"/>
          <w:sz w:val="22"/>
          <w:lang w:eastAsia="ru-RU"/>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3.3.7. Передать надлежащим образом оформленные отчётные и финансовые документы в порядке и сроки, установленные контрактом.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3.3.8. Предоставить по запросу заказчика в сроки указанные в запросе, информацию о ходе исполнения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3.3.10. Осуществить погрузочно-разгрузочные работы Товара своими силами и за свой счет.</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3.3.11. Оформить доставку Товара счетом, счет – фактурой, товарной накладной и Актом приема-передачи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3.3.14. Передать Заказчику надлежаще оформленные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товарные  накладные;</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счет;</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копии сертификатов соответствия, гигиенические сертификаты и прочие относящиеся к товару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  -  акт приемки-передачи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сроки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rsidR="00601352" w:rsidRDefault="00601352">
      <w:pPr>
        <w:widowControl w:val="0"/>
        <w:spacing w:afterAutospacing="0"/>
        <w:contextualSpacing/>
        <w:jc w:val="both"/>
        <w:rPr>
          <w:rFonts w:eastAsia="Times New Roman" w:cs="Times New Roman"/>
          <w:bCs/>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3.4. Поставщик имеет право:</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3.4.1. Требовать от Заказчика подписания документов об исполнении им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3.4.2. Требовать от Заказчика оплаты по настоящему Контракту в случае полного исполнения обязательств по настоящему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3.4.3. Поставщик вправе осуществить досрочную поставку товара по согласованию с Заказчиком.</w:t>
      </w:r>
    </w:p>
    <w:p w:rsidR="00601352" w:rsidRDefault="00601352">
      <w:pPr>
        <w:widowControl w:val="0"/>
        <w:spacing w:afterAutospacing="0"/>
        <w:contextualSpacing/>
        <w:jc w:val="both"/>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4. ЦЕНА КОНТРАКТА И ПОРЯДОК РАСЧЁТОВ</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4.1. Цена по настоящему контракту составляет </w:t>
      </w:r>
      <w:r w:rsidR="000B5A2E">
        <w:rPr>
          <w:rFonts w:eastAsia="Times New Roman" w:cs="Times New Roman"/>
          <w:b/>
          <w:bCs/>
          <w:sz w:val="22"/>
          <w:lang w:eastAsia="ru-RU"/>
        </w:rPr>
        <w:t>______</w:t>
      </w:r>
      <w:r>
        <w:rPr>
          <w:rFonts w:eastAsia="Times New Roman" w:cs="Times New Roman"/>
          <w:bCs/>
          <w:sz w:val="22"/>
          <w:lang w:eastAsia="ru-RU"/>
        </w:rPr>
        <w:t xml:space="preserve"> рублей</w:t>
      </w:r>
      <w:proofErr w:type="gramStart"/>
      <w:r>
        <w:rPr>
          <w:rFonts w:eastAsia="Times New Roman" w:cs="Times New Roman"/>
          <w:bCs/>
          <w:sz w:val="22"/>
          <w:lang w:eastAsia="ru-RU"/>
        </w:rPr>
        <w:t xml:space="preserve"> (</w:t>
      </w:r>
      <w:r w:rsidR="000B5A2E">
        <w:rPr>
          <w:rFonts w:eastAsia="Times New Roman" w:cs="Times New Roman"/>
          <w:bCs/>
          <w:sz w:val="22"/>
          <w:lang w:eastAsia="ru-RU"/>
        </w:rPr>
        <w:t>_________________</w:t>
      </w:r>
      <w:r>
        <w:rPr>
          <w:rFonts w:eastAsia="Times New Roman" w:cs="Times New Roman"/>
          <w:bCs/>
          <w:sz w:val="22"/>
          <w:lang w:eastAsia="ru-RU"/>
        </w:rPr>
        <w:t xml:space="preserve">), </w:t>
      </w:r>
      <w:proofErr w:type="gramEnd"/>
      <w:r w:rsidR="000B5A2E">
        <w:rPr>
          <w:rFonts w:eastAsia="Times New Roman" w:cs="Times New Roman"/>
          <w:bCs/>
          <w:sz w:val="22"/>
          <w:lang w:eastAsia="ru-RU"/>
        </w:rPr>
        <w:t xml:space="preserve">в том числе </w:t>
      </w:r>
      <w:r w:rsidR="009C1296" w:rsidRPr="009C1296">
        <w:rPr>
          <w:rFonts w:eastAsia="Times New Roman" w:cs="Times New Roman"/>
          <w:bCs/>
          <w:sz w:val="22"/>
          <w:lang w:eastAsia="ru-RU"/>
        </w:rPr>
        <w:t>НДС</w:t>
      </w:r>
      <w:r w:rsidR="000B5A2E">
        <w:rPr>
          <w:rFonts w:eastAsia="Times New Roman" w:cs="Times New Roman"/>
          <w:bCs/>
          <w:sz w:val="22"/>
          <w:lang w:eastAsia="ru-RU"/>
        </w:rPr>
        <w:t>.</w:t>
      </w:r>
    </w:p>
    <w:p w:rsidR="00601352" w:rsidRDefault="002F66FA">
      <w:pPr>
        <w:widowControl w:val="0"/>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4.2. Цена контракта является твёрдой и определена на весь срок действия контракта, </w:t>
      </w:r>
      <w:r>
        <w:rPr>
          <w:rFonts w:eastAsia="Times New Roman" w:cs="Times New Roman"/>
          <w:sz w:val="22"/>
          <w:lang w:eastAsia="ru-RU"/>
        </w:rPr>
        <w:t>но может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4.3. </w:t>
      </w:r>
      <w:proofErr w:type="gramStart"/>
      <w:r>
        <w:rPr>
          <w:rFonts w:eastAsia="Times New Roman" w:cs="Times New Roman"/>
          <w:bCs/>
          <w:sz w:val="22"/>
          <w:lang w:eastAsia="ru-RU"/>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Налоги и сборы, взимаемые с Поставщика в связи с исполнением настоящего контракта,  включены в цену контракта и оплачиваются поставщиком.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601352" w:rsidRDefault="002F66FA">
      <w:pPr>
        <w:widowControl w:val="0"/>
        <w:tabs>
          <w:tab w:val="left" w:pos="900"/>
        </w:tabs>
        <w:spacing w:afterAutospacing="0"/>
        <w:contextualSpacing/>
        <w:jc w:val="both"/>
        <w:rPr>
          <w:rFonts w:eastAsia="Times New Roman" w:cs="Times New Roman"/>
          <w:color w:val="000000"/>
          <w:sz w:val="22"/>
          <w:lang w:eastAsia="ru-RU"/>
        </w:rPr>
      </w:pPr>
      <w:r>
        <w:rPr>
          <w:rFonts w:eastAsia="Times New Roman" w:cs="Times New Roman"/>
          <w:bCs/>
          <w:sz w:val="22"/>
          <w:lang w:eastAsia="ru-RU"/>
        </w:rPr>
        <w:t xml:space="preserve">4.5. </w:t>
      </w:r>
      <w:r>
        <w:rPr>
          <w:rFonts w:eastAsia="Times New Roman" w:cs="Times New Roman"/>
          <w:color w:val="000000"/>
          <w:sz w:val="22"/>
          <w:lang w:eastAsia="ru-RU"/>
        </w:rPr>
        <w:t xml:space="preserve">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9968F3">
        <w:rPr>
          <w:rFonts w:eastAsia="Times New Roman" w:cs="Times New Roman"/>
          <w:color w:val="000000"/>
          <w:sz w:val="22"/>
          <w:lang w:eastAsia="ru-RU"/>
        </w:rPr>
        <w:t>7</w:t>
      </w:r>
      <w:r>
        <w:rPr>
          <w:rFonts w:eastAsia="Times New Roman" w:cs="Times New Roman"/>
          <w:color w:val="000000"/>
          <w:sz w:val="22"/>
          <w:lang w:eastAsia="ru-RU"/>
        </w:rPr>
        <w:t xml:space="preserve"> дней с момента подписания акта приёма - передачи товара, </w:t>
      </w:r>
      <w:proofErr w:type="gramStart"/>
      <w:r>
        <w:rPr>
          <w:rFonts w:eastAsia="Times New Roman" w:cs="Times New Roman"/>
          <w:color w:val="000000"/>
          <w:sz w:val="22"/>
          <w:lang w:eastAsia="ru-RU"/>
        </w:rPr>
        <w:t>согласно графика</w:t>
      </w:r>
      <w:proofErr w:type="gramEnd"/>
      <w:r>
        <w:rPr>
          <w:rFonts w:eastAsia="Times New Roman" w:cs="Times New Roman"/>
          <w:color w:val="000000"/>
          <w:sz w:val="22"/>
          <w:lang w:eastAsia="ru-RU"/>
        </w:rPr>
        <w:t xml:space="preserve"> приёма поручений на оплату расходов. Оплата производится по мере поступления бюджетных средств.</w:t>
      </w:r>
    </w:p>
    <w:p w:rsidR="00601352" w:rsidRDefault="002F66FA">
      <w:pPr>
        <w:widowControl w:val="0"/>
        <w:tabs>
          <w:tab w:val="left" w:pos="0"/>
        </w:tabs>
        <w:spacing w:afterAutospacing="0"/>
        <w:contextualSpacing/>
        <w:jc w:val="both"/>
        <w:rPr>
          <w:rFonts w:eastAsia="Times New Roman" w:cs="Times New Roman"/>
          <w:bCs/>
          <w:sz w:val="22"/>
          <w:lang w:eastAsia="ru-RU"/>
        </w:rPr>
      </w:pPr>
      <w:r>
        <w:rPr>
          <w:rFonts w:eastAsia="Times New Roman" w:cs="Times New Roman"/>
          <w:color w:val="000000"/>
          <w:sz w:val="22"/>
          <w:lang w:eastAsia="ru-RU"/>
        </w:rPr>
        <w:t xml:space="preserve">4.6. Основанием для оплаты поставленного товара является акт приёма-передачи товара, товарные накладные, счета-фактуры, подписанные Поставщиком и Заказчиком </w:t>
      </w:r>
      <w:r>
        <w:rPr>
          <w:rFonts w:eastAsia="Times New Roman" w:cs="Times New Roman"/>
          <w:bCs/>
          <w:sz w:val="22"/>
          <w:lang w:eastAsia="ru-RU"/>
        </w:rPr>
        <w:t>.</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4.7. Авансирование по контракту не предусмотрено.</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4.9. Источник финансирования: Внебюджетные средства, </w:t>
      </w:r>
      <w:r w:rsidR="000B5A2E">
        <w:rPr>
          <w:rFonts w:eastAsia="Times New Roman" w:cs="Times New Roman"/>
          <w:bCs/>
          <w:sz w:val="22"/>
          <w:lang w:eastAsia="ru-RU"/>
        </w:rPr>
        <w:t xml:space="preserve">средства бюджетных учреждений, </w:t>
      </w:r>
      <w:r w:rsidR="00220D5B">
        <w:rPr>
          <w:rFonts w:eastAsia="Times New Roman" w:cs="Times New Roman"/>
          <w:bCs/>
          <w:sz w:val="22"/>
          <w:lang w:eastAsia="ru-RU"/>
        </w:rPr>
        <w:t xml:space="preserve">субсидии на иные цели </w:t>
      </w:r>
      <w:r w:rsidR="000B5A2E">
        <w:rPr>
          <w:rFonts w:eastAsia="Times New Roman" w:cs="Times New Roman"/>
          <w:bCs/>
          <w:sz w:val="22"/>
          <w:lang w:eastAsia="ru-RU"/>
        </w:rPr>
        <w:t xml:space="preserve"> КОСГУ 3</w:t>
      </w:r>
      <w:r w:rsidR="00220D5B">
        <w:rPr>
          <w:rFonts w:eastAsia="Times New Roman" w:cs="Times New Roman"/>
          <w:bCs/>
          <w:sz w:val="22"/>
          <w:lang w:eastAsia="ru-RU"/>
        </w:rPr>
        <w:t>46</w:t>
      </w:r>
      <w:r>
        <w:rPr>
          <w:rFonts w:eastAsia="Times New Roman" w:cs="Times New Roman"/>
          <w:bCs/>
          <w:sz w:val="22"/>
          <w:lang w:eastAsia="ru-RU"/>
        </w:rPr>
        <w:t>.</w:t>
      </w:r>
    </w:p>
    <w:p w:rsidR="00601352" w:rsidRDefault="00601352">
      <w:pPr>
        <w:spacing w:afterAutospacing="0"/>
        <w:contextualSpacing/>
        <w:jc w:val="both"/>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5. ПОРЯДОК СДАЧИ-ПРИЁМКИ</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 Поставщик за 2 рабочих дня извещает Заказчика о поставке товара письменно, либо по тел./ факсу, электронной почте.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5.2. Доставка, погрузо-разгрузочные работы Товара производится силами и средствами Поставщика.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 1 к Контракту)</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полноты и правильности оформления комплекта сопроводительных документов в соответствии с условиями Контракта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контроль наличия/отсутствия внешних повреждений оригинальной упаковки Товара (при необходимости)</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наличия необходимых документов (копий сертификатов) на Товар.</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5.4. По окончании поставки товара Поставщик  передаёт Заказчику акт приёма-передачи товара, товарные  накладные.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5.5.Заказчик, приступает к проверке и приёмке  поставленного товара. Приёмка товара осуществляется в течение 3 рабочих дней.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В случае</w:t>
      </w:r>
      <w:proofErr w:type="gramStart"/>
      <w:r>
        <w:rPr>
          <w:rFonts w:eastAsia="Times New Roman" w:cs="Times New Roman"/>
          <w:bCs/>
          <w:sz w:val="22"/>
          <w:lang w:eastAsia="ru-RU"/>
        </w:rPr>
        <w:t>,</w:t>
      </w:r>
      <w:proofErr w:type="gramEnd"/>
      <w:r>
        <w:rPr>
          <w:rFonts w:eastAsia="Times New Roman" w:cs="Times New Roman"/>
          <w:bCs/>
          <w:sz w:val="22"/>
          <w:lang w:eastAsia="ru-RU"/>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lastRenderedPageBreak/>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5.9. Поставщик обязан устранить все обнаруженные недостатки своими силами и за свой счёт в сроки, указанные в рекламационном акте.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Pr>
          <w:rFonts w:eastAsia="Times New Roman" w:cs="Times New Roman"/>
          <w:bCs/>
          <w:sz w:val="22"/>
          <w:lang w:eastAsia="ru-RU"/>
        </w:rPr>
        <w:t>и</w:t>
      </w:r>
      <w:proofErr w:type="gramEnd"/>
      <w:r>
        <w:rPr>
          <w:rFonts w:eastAsia="Times New Roman" w:cs="Times New Roman"/>
          <w:bCs/>
          <w:sz w:val="22"/>
          <w:lang w:eastAsia="ru-RU"/>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Pr>
          <w:rFonts w:eastAsia="Times New Roman" w:cs="Times New Roman"/>
          <w:bCs/>
          <w:i/>
          <w:sz w:val="22"/>
          <w:lang w:eastAsia="ru-RU"/>
        </w:rPr>
        <w:t>п.9.4 настоящего Контракта</w:t>
      </w:r>
      <w:r>
        <w:rPr>
          <w:rFonts w:eastAsia="Times New Roman" w:cs="Times New Roman"/>
          <w:bCs/>
          <w:sz w:val="22"/>
          <w:lang w:eastAsia="ru-RU"/>
        </w:rPr>
        <w:t>.</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601352" w:rsidRDefault="00601352">
      <w:pPr>
        <w:shd w:val="clear" w:color="auto" w:fill="FFFFFF"/>
        <w:tabs>
          <w:tab w:val="left" w:pos="1608"/>
          <w:tab w:val="left" w:pos="4853"/>
        </w:tabs>
        <w:spacing w:afterAutospacing="0"/>
        <w:contextualSpacing/>
        <w:jc w:val="left"/>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bCs/>
          <w:caps/>
          <w:sz w:val="22"/>
          <w:lang w:eastAsia="ru-RU"/>
        </w:rPr>
      </w:pPr>
      <w:r>
        <w:rPr>
          <w:rFonts w:eastAsia="Times New Roman" w:cs="Times New Roman"/>
          <w:b/>
          <w:bCs/>
          <w:caps/>
          <w:sz w:val="22"/>
          <w:lang w:eastAsia="ru-RU"/>
        </w:rPr>
        <w:t>6. ГарантиЯ и качествО</w:t>
      </w:r>
    </w:p>
    <w:p w:rsidR="00601352" w:rsidRDefault="00601352">
      <w:pPr>
        <w:widowControl w:val="0"/>
        <w:spacing w:afterAutospacing="0"/>
        <w:ind w:left="1985"/>
        <w:jc w:val="left"/>
        <w:rPr>
          <w:rFonts w:eastAsia="Times New Roman" w:cs="Times New Roman"/>
          <w:b/>
          <w:bCs/>
          <w:caps/>
          <w:sz w:val="22"/>
          <w:lang w:eastAsia="ru-RU"/>
        </w:rPr>
      </w:pPr>
    </w:p>
    <w:p w:rsidR="00601352" w:rsidRDefault="002F66FA">
      <w:pPr>
        <w:spacing w:afterAutospacing="0"/>
        <w:jc w:val="both"/>
        <w:rPr>
          <w:rFonts w:eastAsia="Times New Roman" w:cs="Times New Roman"/>
          <w:bCs/>
          <w:sz w:val="22"/>
          <w:lang w:eastAsia="ru-RU"/>
        </w:rPr>
      </w:pPr>
      <w:r>
        <w:rPr>
          <w:rFonts w:eastAsia="Times New Roman" w:cs="Times New Roman"/>
          <w:bCs/>
          <w:sz w:val="22"/>
          <w:lang w:eastAsia="ru-RU"/>
        </w:rPr>
        <w:t xml:space="preserve">6.1.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сроки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rsidR="00601352" w:rsidRDefault="002F66FA">
      <w:pPr>
        <w:spacing w:afterAutospacing="0"/>
        <w:jc w:val="both"/>
        <w:rPr>
          <w:rFonts w:eastAsia="Times New Roman" w:cs="Times New Roman"/>
          <w:sz w:val="22"/>
          <w:lang w:eastAsia="ru-RU"/>
        </w:rPr>
      </w:pPr>
      <w:r>
        <w:rPr>
          <w:rFonts w:eastAsia="Times New Roman" w:cs="Times New Roman"/>
          <w:sz w:val="22"/>
          <w:lang w:eastAsia="ru-RU"/>
        </w:rPr>
        <w:t>6.2. Исчисление гарантийного срока годности производится в порядке, установленном действующим законодательством Российской Федерации.</w:t>
      </w:r>
    </w:p>
    <w:p w:rsidR="00601352" w:rsidRDefault="002F66FA">
      <w:pPr>
        <w:widowControl w:val="0"/>
        <w:tabs>
          <w:tab w:val="left" w:pos="900"/>
        </w:tabs>
        <w:spacing w:afterAutospacing="0"/>
        <w:ind w:firstLine="0"/>
        <w:jc w:val="both"/>
        <w:rPr>
          <w:rFonts w:eastAsia="Times New Roman" w:cs="Times New Roman"/>
          <w:sz w:val="22"/>
          <w:lang w:eastAsia="ru-RU"/>
        </w:rPr>
      </w:pPr>
      <w:r>
        <w:rPr>
          <w:rFonts w:eastAsia="Times New Roman" w:cs="Times New Roman"/>
          <w:sz w:val="22"/>
          <w:lang w:eastAsia="ru-RU"/>
        </w:rPr>
        <w:t xml:space="preserve">           6.3.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601352" w:rsidRDefault="002F66FA">
      <w:pPr>
        <w:widowControl w:val="0"/>
        <w:tabs>
          <w:tab w:val="left" w:pos="900"/>
        </w:tabs>
        <w:spacing w:afterAutospacing="0"/>
        <w:jc w:val="both"/>
        <w:rPr>
          <w:rFonts w:eastAsia="Times New Roman" w:cs="Times New Roman"/>
          <w:sz w:val="22"/>
          <w:lang w:eastAsia="ru-RU"/>
        </w:rPr>
      </w:pPr>
      <w:r>
        <w:rPr>
          <w:rFonts w:eastAsia="Times New Roman" w:cs="Times New Roman"/>
          <w:sz w:val="22"/>
          <w:lang w:eastAsia="ru-RU"/>
        </w:rPr>
        <w:t>6.4. В случае необходимости замены товара 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601352" w:rsidRDefault="002F66FA">
      <w:pPr>
        <w:widowControl w:val="0"/>
        <w:tabs>
          <w:tab w:val="left" w:pos="900"/>
        </w:tabs>
        <w:spacing w:afterAutospacing="0"/>
        <w:jc w:val="both"/>
        <w:rPr>
          <w:rFonts w:eastAsia="Times New Roman" w:cs="Times New Roman"/>
          <w:bCs/>
          <w:sz w:val="22"/>
          <w:lang w:eastAsia="ru-RU"/>
        </w:rPr>
      </w:pPr>
      <w:r>
        <w:rPr>
          <w:rFonts w:eastAsia="Times New Roman" w:cs="Times New Roman"/>
          <w:bCs/>
          <w:sz w:val="22"/>
          <w:lang w:eastAsia="ru-RU"/>
        </w:rPr>
        <w:t>6.5.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601352" w:rsidRDefault="002F66FA">
      <w:pPr>
        <w:widowControl w:val="0"/>
        <w:tabs>
          <w:tab w:val="left" w:pos="900"/>
        </w:tabs>
        <w:spacing w:afterAutospacing="0"/>
        <w:jc w:val="both"/>
        <w:rPr>
          <w:rFonts w:eastAsia="Times New Roman" w:cs="Times New Roman"/>
          <w:bCs/>
          <w:sz w:val="22"/>
          <w:lang w:eastAsia="ru-RU"/>
        </w:rPr>
      </w:pPr>
      <w:r>
        <w:rPr>
          <w:rFonts w:eastAsia="Times New Roman" w:cs="Times New Roman"/>
          <w:sz w:val="22"/>
          <w:lang w:eastAsia="ru-RU"/>
        </w:rPr>
        <w:t>6.6. 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rsidR="00601352" w:rsidRDefault="00601352">
      <w:pPr>
        <w:widowControl w:val="0"/>
        <w:tabs>
          <w:tab w:val="left" w:pos="900"/>
        </w:tabs>
        <w:spacing w:afterAutospacing="0"/>
        <w:contextualSpacing/>
        <w:jc w:val="both"/>
        <w:rPr>
          <w:rFonts w:eastAsia="Calibri" w:cs="Times New Roman"/>
          <w:color w:val="1F497D"/>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7. ОТВЕТСТВЕННОСТЬ СТОРОН</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601352" w:rsidRDefault="002F66FA">
      <w:pPr>
        <w:widowControl w:val="0"/>
        <w:tabs>
          <w:tab w:val="left" w:pos="900"/>
        </w:tabs>
        <w:spacing w:afterAutospacing="0"/>
        <w:contextualSpacing/>
        <w:jc w:val="both"/>
        <w:rPr>
          <w:rFonts w:eastAsia="Times New Roman" w:cs="Times New Roman"/>
          <w:sz w:val="22"/>
          <w:lang w:eastAsia="ru-RU"/>
        </w:rPr>
      </w:pPr>
      <w:proofErr w:type="gramStart"/>
      <w:r>
        <w:rPr>
          <w:rFonts w:eastAsia="Times New Roman" w:cs="Times New Roman"/>
          <w:sz w:val="22"/>
          <w:lang w:eastAsia="ru-RU"/>
        </w:rPr>
        <w:t>Указанные в настоящем разделе неустойка (пеня, штраф) взимаются за каждое нарушение в отдельности</w:t>
      </w:r>
      <w:proofErr w:type="gramEnd"/>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lastRenderedPageBreak/>
        <w:t>7.2. Ответственность Заказчика: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Размер штрафа устанавливается в размере 1000  рублей.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 Ответственность Поставщика: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7.3.3. </w:t>
      </w:r>
      <w:proofErr w:type="gramStart"/>
      <w:r>
        <w:rPr>
          <w:rFonts w:eastAsia="Times New Roman" w:cs="Times New Roman"/>
          <w:sz w:val="22"/>
          <w:lang w:eastAsia="ru-RU"/>
        </w:rPr>
        <w:t xml:space="preserve">Пеня начисляется за каждый день просрочки исполнения Поставщиком обязательства, предусмотренного контрактом, и устанавливается в размере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roofErr w:type="gramEnd"/>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w:t>
      </w:r>
      <w:r w:rsidR="000B5A2E">
        <w:rPr>
          <w:rFonts w:eastAsia="Times New Roman" w:cs="Times New Roman"/>
          <w:sz w:val="22"/>
          <w:lang w:eastAsia="ru-RU"/>
        </w:rPr>
        <w:t>___________</w:t>
      </w:r>
      <w:r>
        <w:rPr>
          <w:rFonts w:eastAsia="Times New Roman" w:cs="Times New Roman"/>
          <w:sz w:val="22"/>
          <w:lang w:eastAsia="ru-RU"/>
        </w:rPr>
        <w:t xml:space="preserve"> рублей. Штрафы начисляются за каждое нарушение в отдельности.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7.4. Сторона освобождается от уплаты неустойки (штрафов, пеней), если докажет, что неисполнение или ненадлежащее исполнение </w:t>
      </w:r>
      <w:proofErr w:type="gramStart"/>
      <w:r>
        <w:rPr>
          <w:rFonts w:eastAsia="Times New Roman" w:cs="Times New Roman"/>
          <w:sz w:val="22"/>
          <w:lang w:eastAsia="ru-RU"/>
        </w:rPr>
        <w:t>обязательства, предусмотренного контрактом произошло</w:t>
      </w:r>
      <w:proofErr w:type="gramEnd"/>
      <w:r>
        <w:rPr>
          <w:rFonts w:eastAsia="Times New Roman" w:cs="Times New Roman"/>
          <w:sz w:val="22"/>
          <w:lang w:eastAsia="ru-RU"/>
        </w:rPr>
        <w:t xml:space="preserve"> вследствие непреодолимой силы или по вине другой стороны.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7.5. Поставщик несёт ответственность за действия третьих лиц, привлечённых им к исполнению обязательств по контракту.</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1352" w:rsidRDefault="00601352">
      <w:pPr>
        <w:spacing w:afterAutospacing="0"/>
        <w:contextualSpacing/>
        <w:jc w:val="left"/>
        <w:rPr>
          <w:rFonts w:eastAsia="Times New Roman" w:cs="Times New Roman"/>
          <w:b/>
          <w:sz w:val="22"/>
          <w:lang w:eastAsia="ru-RU"/>
        </w:rPr>
      </w:pPr>
    </w:p>
    <w:p w:rsidR="00601352" w:rsidRDefault="00601352">
      <w:pPr>
        <w:spacing w:afterAutospacing="0"/>
        <w:contextualSpacing/>
        <w:jc w:val="left"/>
        <w:rPr>
          <w:rFonts w:eastAsia="Times New Roman" w:cs="Times New Roman"/>
          <w:b/>
          <w:sz w:val="22"/>
          <w:lang w:eastAsia="ru-RU"/>
        </w:rPr>
      </w:pPr>
    </w:p>
    <w:p w:rsidR="00601352" w:rsidRDefault="002F66FA">
      <w:pPr>
        <w:widowControl w:val="0"/>
        <w:spacing w:afterAutospacing="0"/>
        <w:contextualSpacing/>
        <w:jc w:val="center"/>
        <w:rPr>
          <w:rFonts w:eastAsia="Times New Roman" w:cs="Times New Roman"/>
          <w:b/>
          <w:sz w:val="22"/>
          <w:lang w:eastAsia="ru-RU"/>
        </w:rPr>
      </w:pPr>
      <w:r>
        <w:rPr>
          <w:rFonts w:eastAsia="Times New Roman" w:cs="Times New Roman"/>
          <w:b/>
          <w:sz w:val="22"/>
          <w:lang w:eastAsia="ru-RU"/>
        </w:rPr>
        <w:t>8. ОБСТОЯТЕЛЬСТВА НЕПРЕОДОЛИМОЙ СИЛЫ</w:t>
      </w:r>
    </w:p>
    <w:p w:rsidR="00601352" w:rsidRDefault="00601352">
      <w:pPr>
        <w:widowControl w:val="0"/>
        <w:spacing w:afterAutospacing="0"/>
        <w:contextualSpacing/>
        <w:jc w:val="center"/>
        <w:rPr>
          <w:rFonts w:eastAsia="Times New Roman" w:cs="Times New Roman"/>
          <w:b/>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8.1. </w:t>
      </w:r>
      <w:proofErr w:type="gramStart"/>
      <w:r>
        <w:rPr>
          <w:rFonts w:eastAsia="Times New Roman" w:cs="Times New Roman"/>
          <w:sz w:val="22"/>
          <w:lang w:eastAsia="ru-RU"/>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601352" w:rsidRDefault="00601352">
      <w:pPr>
        <w:widowControl w:val="0"/>
        <w:spacing w:afterAutospacing="0"/>
        <w:contextualSpacing/>
        <w:jc w:val="both"/>
        <w:rPr>
          <w:rFonts w:eastAsia="Times New Roman" w:cs="Times New Roman"/>
          <w:sz w:val="22"/>
          <w:lang w:eastAsia="ru-RU"/>
        </w:rPr>
      </w:pPr>
    </w:p>
    <w:p w:rsidR="00601352" w:rsidRDefault="00601352">
      <w:pPr>
        <w:spacing w:afterAutospacing="0"/>
        <w:ind w:firstLine="0"/>
        <w:jc w:val="left"/>
        <w:rPr>
          <w:rFonts w:eastAsia="Times New Roman" w:cs="Times New Roman"/>
          <w:sz w:val="22"/>
          <w:lang w:eastAsia="ru-RU"/>
        </w:rPr>
      </w:pPr>
    </w:p>
    <w:p w:rsidR="00601352" w:rsidRDefault="002F66FA">
      <w:pPr>
        <w:spacing w:afterAutospacing="0"/>
        <w:ind w:firstLine="0"/>
        <w:jc w:val="center"/>
        <w:rPr>
          <w:rFonts w:eastAsia="Times New Roman" w:cs="Times New Roman"/>
          <w:b/>
          <w:sz w:val="22"/>
          <w:lang w:eastAsia="ru-RU"/>
        </w:rPr>
      </w:pPr>
      <w:r>
        <w:rPr>
          <w:rFonts w:eastAsia="Times New Roman" w:cs="Times New Roman"/>
          <w:b/>
          <w:sz w:val="22"/>
          <w:lang w:eastAsia="ru-RU"/>
        </w:rPr>
        <w:t>9. СРОК ДЕЙСТВИЯ КОНТРАКТА, ПОРЯДОК  ЕГО РАСТОРЖЕНИЯ  И ИЗМЕНЕНИЯ</w:t>
      </w:r>
    </w:p>
    <w:p w:rsidR="00601352" w:rsidRDefault="00601352">
      <w:pPr>
        <w:spacing w:afterAutospacing="0"/>
        <w:ind w:firstLine="0"/>
        <w:jc w:val="center"/>
        <w:rPr>
          <w:rFonts w:eastAsia="Times New Roman" w:cs="Times New Roman"/>
          <w:b/>
          <w:sz w:val="22"/>
          <w:lang w:eastAsia="ru-RU"/>
        </w:rPr>
      </w:pPr>
    </w:p>
    <w:p w:rsidR="00601352" w:rsidRDefault="002F66FA">
      <w:pPr>
        <w:spacing w:afterAutospacing="0"/>
        <w:contextualSpacing/>
        <w:jc w:val="both"/>
        <w:rPr>
          <w:rFonts w:eastAsia="Times New Roman" w:cs="Times New Roman"/>
          <w:sz w:val="22"/>
          <w:lang w:eastAsia="ru-RU"/>
        </w:rPr>
      </w:pPr>
      <w:r>
        <w:rPr>
          <w:rFonts w:eastAsia="Times New Roman" w:cs="Times New Roman"/>
          <w:sz w:val="22"/>
          <w:lang w:eastAsia="ru-RU"/>
        </w:rPr>
        <w:t xml:space="preserve">9.1. Контракт считается заключённым </w:t>
      </w:r>
      <w:r w:rsidR="009968F3" w:rsidRPr="009968F3">
        <w:rPr>
          <w:rFonts w:eastAsia="Times New Roman" w:cs="Times New Roman"/>
          <w:sz w:val="22"/>
          <w:lang w:eastAsia="ru-RU"/>
        </w:rPr>
        <w:t>с момента (даты) подписания сторонами</w:t>
      </w:r>
      <w:r>
        <w:rPr>
          <w:rFonts w:eastAsia="Times New Roman" w:cs="Times New Roman"/>
          <w:sz w:val="22"/>
          <w:lang w:eastAsia="ru-RU"/>
        </w:rPr>
        <w:t xml:space="preserve"> и действует по 31.12.202</w:t>
      </w:r>
      <w:r w:rsidR="009968F3">
        <w:rPr>
          <w:rFonts w:eastAsia="Times New Roman" w:cs="Times New Roman"/>
          <w:sz w:val="22"/>
          <w:lang w:eastAsia="ru-RU"/>
        </w:rPr>
        <w:t>3</w:t>
      </w:r>
      <w:r>
        <w:rPr>
          <w:rFonts w:eastAsia="Times New Roman" w:cs="Times New Roman"/>
          <w:sz w:val="22"/>
          <w:lang w:eastAsia="ru-RU"/>
        </w:rPr>
        <w:t xml:space="preserve"> года. Окончание срока действия Контракта не влечет прекращения неисполненных обязатель</w:t>
      </w:r>
      <w:proofErr w:type="gramStart"/>
      <w:r>
        <w:rPr>
          <w:rFonts w:eastAsia="Times New Roman" w:cs="Times New Roman"/>
          <w:sz w:val="22"/>
          <w:lang w:eastAsia="ru-RU"/>
        </w:rPr>
        <w:t>ств Ст</w:t>
      </w:r>
      <w:proofErr w:type="gramEnd"/>
      <w:r>
        <w:rPr>
          <w:rFonts w:eastAsia="Times New Roman" w:cs="Times New Roman"/>
          <w:sz w:val="22"/>
          <w:lang w:eastAsia="ru-RU"/>
        </w:rPr>
        <w:t>орон по Контракту.</w:t>
      </w:r>
    </w:p>
    <w:p w:rsidR="00601352" w:rsidRDefault="002F66FA">
      <w:pPr>
        <w:spacing w:afterAutospacing="0"/>
        <w:ind w:firstLine="0"/>
        <w:jc w:val="both"/>
        <w:rPr>
          <w:rFonts w:eastAsia="Times New Roman" w:cs="Times New Roman"/>
          <w:sz w:val="22"/>
          <w:lang w:eastAsia="ru-RU"/>
        </w:rPr>
      </w:pPr>
      <w:r>
        <w:rPr>
          <w:rFonts w:eastAsia="Times New Roman" w:cs="Times New Roman"/>
          <w:sz w:val="22"/>
          <w:lang w:eastAsia="ru-RU"/>
        </w:rPr>
        <w:t xml:space="preserve">             9.2. Информация о настоящем контракте подлежит включению в реестр контрактов, заключённых заказчиками.</w:t>
      </w:r>
    </w:p>
    <w:p w:rsidR="00601352" w:rsidRDefault="002F66FA">
      <w:pPr>
        <w:widowControl w:val="0"/>
        <w:spacing w:afterAutospacing="0"/>
        <w:ind w:firstLine="567"/>
        <w:jc w:val="both"/>
        <w:rPr>
          <w:rFonts w:eastAsia="Times New Roman" w:cs="Times New Roman"/>
          <w:sz w:val="22"/>
          <w:lang w:eastAsia="ru-RU"/>
        </w:rPr>
      </w:pPr>
      <w:r>
        <w:rPr>
          <w:rFonts w:eastAsia="Times New Roman" w:cs="Times New Roman"/>
          <w:sz w:val="22"/>
          <w:lang w:eastAsia="ru-RU"/>
        </w:rPr>
        <w:t xml:space="preserve">9.3. </w:t>
      </w:r>
      <w:proofErr w:type="gramStart"/>
      <w:r>
        <w:rPr>
          <w:rFonts w:eastAsia="Times New Roman" w:cs="Times New Roman"/>
          <w:sz w:val="22"/>
          <w:lang w:eastAsia="ru-RU"/>
        </w:rPr>
        <w:t>Контракт</w:t>
      </w:r>
      <w:proofErr w:type="gramEnd"/>
      <w:r>
        <w:rPr>
          <w:rFonts w:eastAsia="Times New Roman" w:cs="Times New Roman"/>
          <w:sz w:val="22"/>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9.4. Заказчик вправе в одностороннем порядке отказаться от исполнения Контракта по </w:t>
      </w:r>
      <w:proofErr w:type="gramStart"/>
      <w:r>
        <w:rPr>
          <w:rFonts w:eastAsia="Times New Roman" w:cs="Times New Roman"/>
          <w:sz w:val="22"/>
          <w:lang w:eastAsia="ru-RU"/>
        </w:rPr>
        <w:t>основаниям</w:t>
      </w:r>
      <w:proofErr w:type="gramEnd"/>
      <w:r>
        <w:rPr>
          <w:rFonts w:eastAsia="Times New Roman" w:cs="Times New Roman"/>
          <w:sz w:val="22"/>
          <w:lang w:eastAsia="ru-RU"/>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601352" w:rsidRDefault="002F66FA">
      <w:pPr>
        <w:widowControl w:val="0"/>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-если Поставщик не поставил Товар в течение 7 дней после срока, указанного в </w:t>
      </w:r>
      <w:r>
        <w:rPr>
          <w:rFonts w:eastAsia="Times New Roman" w:cs="Times New Roman"/>
          <w:i/>
          <w:sz w:val="22"/>
          <w:lang w:eastAsia="ru-RU"/>
        </w:rPr>
        <w:t>п.2.1</w:t>
      </w:r>
      <w:r>
        <w:rPr>
          <w:rFonts w:eastAsia="Times New Roman" w:cs="Times New Roman"/>
          <w:sz w:val="22"/>
          <w:lang w:eastAsia="ru-RU"/>
        </w:rPr>
        <w:t xml:space="preserve"> Контракта;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-если Поставщик отказался от замены товара ненадлежащего качества в срок, указанный п. 3.3.13 контракта; </w:t>
      </w:r>
    </w:p>
    <w:p w:rsidR="00601352" w:rsidRDefault="002F66FA">
      <w:pPr>
        <w:widowControl w:val="0"/>
        <w:spacing w:afterAutospacing="0"/>
        <w:ind w:firstLine="539"/>
        <w:jc w:val="both"/>
        <w:rPr>
          <w:rFonts w:eastAsia="Times New Roman" w:cs="Times New Roman"/>
          <w:color w:val="000000"/>
          <w:sz w:val="22"/>
          <w:lang w:eastAsia="ru-RU"/>
        </w:rPr>
      </w:pPr>
      <w:r>
        <w:rPr>
          <w:rFonts w:eastAsia="Times New Roman" w:cs="Times New Roman"/>
          <w:sz w:val="22"/>
          <w:lang w:eastAsia="ru-RU"/>
        </w:rPr>
        <w:t>-если Поставщиком поставлен Товар ненадлежащего качества в соответствии с заключением Заказчика, либо эксперта или экспертной организации;</w:t>
      </w:r>
      <w:r>
        <w:rPr>
          <w:rFonts w:eastAsia="Times New Roman" w:cs="Times New Roman"/>
          <w:color w:val="000000"/>
          <w:sz w:val="22"/>
          <w:lang w:eastAsia="ru-RU"/>
        </w:rPr>
        <w:t xml:space="preserve">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color w:val="000000"/>
          <w:sz w:val="22"/>
          <w:lang w:eastAsia="ru-RU"/>
        </w:rPr>
        <w:t>-</w:t>
      </w:r>
      <w:r>
        <w:rPr>
          <w:rFonts w:eastAsia="Times New Roman" w:cs="Times New Roman"/>
          <w:sz w:val="22"/>
          <w:lang w:eastAsia="ru-RU"/>
        </w:rPr>
        <w:t xml:space="preserve">если Поставщик отказался от поставки товара после заключения контракта;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9.5. </w:t>
      </w:r>
      <w:proofErr w:type="gramStart"/>
      <w:r>
        <w:rPr>
          <w:rFonts w:eastAsia="Times New Roman" w:cs="Times New Roman"/>
          <w:sz w:val="22"/>
          <w:lang w:eastAsia="ru-RU"/>
        </w:rPr>
        <w:t>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eastAsia="Times New Roman" w:cs="Times New Roman"/>
          <w:sz w:val="22"/>
          <w:lang w:eastAsia="ru-RU"/>
        </w:rPr>
        <w:t xml:space="preserve"> уведомления и  получение  Заказчиком подтверждения 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признаётся дата получения заказчиком подтверждения о вручении Поставщику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признаётся дата по истечении 30 (тридцати) дней </w:t>
      </w:r>
      <w:proofErr w:type="gramStart"/>
      <w:r>
        <w:rPr>
          <w:rFonts w:eastAsia="Times New Roman" w:cs="Times New Roman"/>
          <w:sz w:val="22"/>
          <w:lang w:eastAsia="ru-RU"/>
        </w:rPr>
        <w:t>с даты направления</w:t>
      </w:r>
      <w:proofErr w:type="gramEnd"/>
      <w:r>
        <w:rPr>
          <w:rFonts w:eastAsia="Times New Roman" w:cs="Times New Roman"/>
          <w:sz w:val="22"/>
          <w:lang w:eastAsia="ru-RU"/>
        </w:rPr>
        <w:t xml:space="preserve"> решения Заказчика об одностороннем отказе от исполнения контракта. </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 xml:space="preserve">9.6. Решение Заказчика об одностороннем отказе вступает в </w:t>
      </w:r>
      <w:proofErr w:type="gramStart"/>
      <w:r>
        <w:rPr>
          <w:rFonts w:eastAsia="Times New Roman" w:cs="Times New Roman"/>
          <w:sz w:val="22"/>
          <w:lang w:eastAsia="ru-RU"/>
        </w:rPr>
        <w:t>силу</w:t>
      </w:r>
      <w:proofErr w:type="gramEnd"/>
      <w:r>
        <w:rPr>
          <w:rFonts w:eastAsia="Times New Roman" w:cs="Times New Roman"/>
          <w:sz w:val="22"/>
          <w:lang w:eastAsia="ru-RU"/>
        </w:rPr>
        <w:t xml:space="preserve"> и Контракт считается расторгнутым через 10 дней с даты надлежащего уведомления Заказчиком Поставщика об одностороннем отказе от исполнения Контракта.</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9.7. </w:t>
      </w:r>
      <w:proofErr w:type="gramStart"/>
      <w:r>
        <w:rPr>
          <w:rFonts w:eastAsia="Times New Roman" w:cs="Times New Roman"/>
          <w:sz w:val="22"/>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01352" w:rsidRDefault="002F66FA">
      <w:pPr>
        <w:widowControl w:val="0"/>
        <w:spacing w:afterAutospacing="0"/>
        <w:ind w:firstLine="567"/>
        <w:jc w:val="both"/>
        <w:rPr>
          <w:rFonts w:eastAsia="Times New Roman" w:cs="Times New Roman"/>
          <w:sz w:val="22"/>
          <w:lang w:eastAsia="ru-RU"/>
        </w:rPr>
      </w:pPr>
      <w:r>
        <w:rPr>
          <w:rFonts w:eastAsia="Times New Roman" w:cs="Times New Roman"/>
          <w:sz w:val="22"/>
          <w:lang w:eastAsia="ru-RU"/>
        </w:rPr>
        <w:t>9.8. По соглашению Сторон Контракт считается расторгнутым с момента подписания соглашения о расторжении Контракта Сторонами</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xml:space="preserve">9.10. </w:t>
      </w:r>
      <w:proofErr w:type="gramStart"/>
      <w:r>
        <w:rPr>
          <w:rFonts w:eastAsia="Times New Roman" w:cs="Times New Roman"/>
          <w:iCs/>
          <w:sz w:val="22"/>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Pr>
          <w:rFonts w:eastAsia="Times New Roman" w:cs="Times New Roman"/>
          <w:iCs/>
          <w:sz w:val="22"/>
          <w:lang w:eastAsia="ru-RU"/>
        </w:rPr>
        <w:t xml:space="preserve">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01352" w:rsidRDefault="00601352">
      <w:pPr>
        <w:shd w:val="clear" w:color="auto" w:fill="FFFFFF"/>
        <w:spacing w:afterAutospacing="0"/>
        <w:ind w:firstLine="540"/>
        <w:jc w:val="center"/>
        <w:rPr>
          <w:rFonts w:eastAsia="Times New Roman" w:cs="Times New Roman"/>
          <w:b/>
          <w:bCs/>
          <w:color w:val="000000"/>
          <w:sz w:val="22"/>
          <w:lang w:eastAsia="ru-RU"/>
        </w:rPr>
      </w:pPr>
    </w:p>
    <w:p w:rsidR="00601352" w:rsidRDefault="002F66FA">
      <w:pPr>
        <w:spacing w:afterAutospacing="0"/>
        <w:ind w:firstLine="567"/>
        <w:jc w:val="center"/>
        <w:rPr>
          <w:rFonts w:eastAsia="Times New Roman" w:cs="Times New Roman"/>
          <w:b/>
          <w:sz w:val="22"/>
          <w:lang w:eastAsia="ru-RU"/>
        </w:rPr>
      </w:pPr>
      <w:r>
        <w:rPr>
          <w:rFonts w:eastAsia="Times New Roman" w:cs="Times New Roman"/>
          <w:b/>
          <w:sz w:val="22"/>
          <w:lang w:eastAsia="ru-RU"/>
        </w:rPr>
        <w:t>10. АНТИКОРРУПЦИОННЫЕ УСЛОВИЯ</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lastRenderedPageBreak/>
        <w:t>10.1.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601352" w:rsidRDefault="002F66FA">
      <w:pPr>
        <w:spacing w:afterAutospacing="0"/>
        <w:ind w:firstLine="567"/>
        <w:jc w:val="both"/>
        <w:rPr>
          <w:rFonts w:eastAsia="Times New Roman" w:cs="Times New Roman"/>
          <w:sz w:val="22"/>
          <w:lang w:eastAsia="ru-RU"/>
        </w:rPr>
      </w:pPr>
      <w:proofErr w:type="gramStart"/>
      <w:r>
        <w:rPr>
          <w:rFonts w:eastAsia="Times New Roman" w:cs="Times New Roman"/>
          <w:sz w:val="22"/>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 xml:space="preserve">-платить или предлагать уплатить денежные средства или предоставить иные ценности, безвозмездно выполнить работы </w:t>
      </w:r>
      <w:proofErr w:type="gramStart"/>
      <w:r>
        <w:rPr>
          <w:rFonts w:eastAsia="Times New Roman" w:cs="Times New Roman"/>
          <w:sz w:val="22"/>
          <w:lang w:eastAsia="ru-RU"/>
        </w:rPr>
        <w:t xml:space="preserve">( </w:t>
      </w:r>
      <w:proofErr w:type="gramEnd"/>
      <w:r>
        <w:rPr>
          <w:rFonts w:eastAsia="Times New Roman" w:cs="Times New Roman"/>
          <w:sz w:val="22"/>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-не совершать иных действий, нарушающих антикоррупционное законодательство Российской Федерации.</w:t>
      </w:r>
    </w:p>
    <w:p w:rsidR="00601352" w:rsidRDefault="00601352">
      <w:pPr>
        <w:shd w:val="clear" w:color="auto" w:fill="FFFFFF"/>
        <w:spacing w:afterAutospacing="0"/>
        <w:ind w:firstLine="540"/>
        <w:jc w:val="center"/>
        <w:rPr>
          <w:rFonts w:eastAsia="Times New Roman" w:cs="Times New Roman"/>
          <w:b/>
          <w:bCs/>
          <w:color w:val="000000"/>
          <w:sz w:val="22"/>
          <w:lang w:eastAsia="ru-RU"/>
        </w:rPr>
      </w:pPr>
    </w:p>
    <w:p w:rsidR="00601352" w:rsidRDefault="002F66FA">
      <w:pPr>
        <w:shd w:val="clear" w:color="auto" w:fill="FFFFFF"/>
        <w:spacing w:afterAutospacing="0"/>
        <w:ind w:firstLine="540"/>
        <w:jc w:val="center"/>
        <w:rPr>
          <w:rFonts w:eastAsia="Times New Roman" w:cs="Times New Roman"/>
          <w:sz w:val="22"/>
          <w:lang w:eastAsia="ru-RU"/>
        </w:rPr>
      </w:pPr>
      <w:r>
        <w:rPr>
          <w:rFonts w:eastAsia="Times New Roman" w:cs="Times New Roman"/>
          <w:b/>
          <w:bCs/>
          <w:sz w:val="22"/>
          <w:lang w:eastAsia="ru-RU"/>
        </w:rPr>
        <w:t>11.</w:t>
      </w:r>
      <w:r>
        <w:rPr>
          <w:rFonts w:eastAsia="Times New Roman" w:cs="Times New Roman"/>
          <w:b/>
          <w:bCs/>
          <w:caps/>
          <w:sz w:val="22"/>
          <w:lang w:eastAsia="ru-RU"/>
        </w:rPr>
        <w:t> ПРОЧИЕ УСЛОВИЯ</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01352" w:rsidRDefault="002F66FA">
      <w:pPr>
        <w:widowControl w:val="0"/>
        <w:spacing w:afterAutospacing="0"/>
        <w:jc w:val="both"/>
        <w:rPr>
          <w:rFonts w:eastAsia="Times New Roman" w:cs="Times New Roman"/>
          <w:bCs/>
          <w:sz w:val="22"/>
          <w:lang w:eastAsia="ru-RU"/>
        </w:rPr>
      </w:pPr>
      <w:r>
        <w:rPr>
          <w:rFonts w:eastAsia="Times New Roman" w:cs="Times New Roman"/>
          <w:sz w:val="22"/>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rFonts w:eastAsia="Times New Roman" w:cs="Times New Roman"/>
          <w:bCs/>
          <w:sz w:val="22"/>
          <w:lang w:eastAsia="ru-RU"/>
        </w:rPr>
        <w:t>в Реестр контрактов, заключенных заказчиками.</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11.4. Все, что не урегулировано настоящим Контрактом, регулируется действующим гражданским законодательством РФ.</w:t>
      </w:r>
    </w:p>
    <w:p w:rsidR="00601352" w:rsidRDefault="002F66FA">
      <w:pPr>
        <w:widowControl w:val="0"/>
        <w:spacing w:afterAutospacing="0"/>
        <w:ind w:firstLine="0"/>
        <w:jc w:val="both"/>
        <w:rPr>
          <w:rFonts w:eastAsia="Times New Roman" w:cs="Times New Roman"/>
          <w:sz w:val="22"/>
          <w:lang w:eastAsia="ru-RU"/>
        </w:rPr>
      </w:pPr>
      <w:r>
        <w:rPr>
          <w:rFonts w:eastAsia="Times New Roman" w:cs="Times New Roman"/>
          <w:sz w:val="22"/>
          <w:lang w:eastAsia="ru-RU"/>
        </w:rPr>
        <w:t xml:space="preserve">          11.5.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xml:space="preserve"> 11.6. К настоящему Контракту прилагаются и являются его неотъемлемой частью:</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Приложение № 1 «Спецификация товара».</w:t>
      </w:r>
    </w:p>
    <w:p w:rsidR="00601352" w:rsidRDefault="00601352">
      <w:pPr>
        <w:tabs>
          <w:tab w:val="left" w:pos="0"/>
          <w:tab w:val="left" w:pos="1080"/>
        </w:tabs>
        <w:spacing w:afterAutospacing="0"/>
        <w:ind w:firstLine="0"/>
        <w:jc w:val="both"/>
        <w:rPr>
          <w:rFonts w:eastAsia="Times New Roman" w:cs="Times New Roman"/>
          <w:b/>
          <w:bCs/>
          <w:caps/>
          <w:sz w:val="22"/>
          <w:lang w:eastAsia="ru-RU"/>
        </w:rPr>
      </w:pPr>
    </w:p>
    <w:p w:rsidR="00601352" w:rsidRDefault="002F66FA">
      <w:pPr>
        <w:tabs>
          <w:tab w:val="left" w:pos="0"/>
          <w:tab w:val="left" w:pos="1080"/>
        </w:tabs>
        <w:spacing w:afterAutospacing="0"/>
        <w:ind w:firstLine="539"/>
        <w:jc w:val="center"/>
        <w:rPr>
          <w:rFonts w:eastAsia="Times New Roman" w:cs="Times New Roman"/>
          <w:b/>
          <w:bCs/>
          <w:caps/>
          <w:sz w:val="22"/>
          <w:lang w:eastAsia="ru-RU"/>
        </w:rPr>
      </w:pPr>
      <w:r>
        <w:rPr>
          <w:rFonts w:eastAsia="Times New Roman" w:cs="Times New Roman"/>
          <w:b/>
          <w:bCs/>
          <w:caps/>
          <w:sz w:val="22"/>
          <w:lang w:eastAsia="ru-RU"/>
        </w:rPr>
        <w:t>12. МЕСТО НАХОЖДЕНИЯ (АДРЕСА) БАНКОВСКИЕ РЕКВИЗИТЫ, ПОДПИСИ СТОРОН</w:t>
      </w:r>
    </w:p>
    <w:p w:rsidR="00601352" w:rsidRDefault="00601352">
      <w:pPr>
        <w:tabs>
          <w:tab w:val="left" w:pos="0"/>
          <w:tab w:val="left" w:pos="1080"/>
        </w:tabs>
        <w:spacing w:afterAutospacing="0"/>
        <w:contextualSpacing/>
        <w:jc w:val="both"/>
        <w:rPr>
          <w:rFonts w:eastAsia="Times New Roman" w:cs="Times New Roman"/>
          <w:sz w:val="22"/>
          <w:lang w:eastAsia="ru-RU"/>
        </w:rPr>
      </w:pPr>
    </w:p>
    <w:tbl>
      <w:tblPr>
        <w:tblW w:w="9570" w:type="dxa"/>
        <w:tblLayout w:type="fixed"/>
        <w:tblLook w:val="04A0" w:firstRow="1" w:lastRow="0" w:firstColumn="1" w:lastColumn="0" w:noHBand="0" w:noVBand="1"/>
      </w:tblPr>
      <w:tblGrid>
        <w:gridCol w:w="5071"/>
        <w:gridCol w:w="4499"/>
      </w:tblGrid>
      <w:tr w:rsidR="00601352">
        <w:tc>
          <w:tcPr>
            <w:tcW w:w="5070" w:type="dxa"/>
          </w:tcPr>
          <w:p w:rsidR="00601352" w:rsidRDefault="002F66FA">
            <w:pPr>
              <w:widowControl w:val="0"/>
              <w:spacing w:afterAutospacing="0"/>
              <w:contextualSpacing/>
              <w:jc w:val="left"/>
              <w:rPr>
                <w:rFonts w:eastAsia="Times New Roman" w:cs="Times New Roman"/>
                <w:b/>
                <w:sz w:val="22"/>
                <w:lang w:eastAsia="ru-RU"/>
              </w:rPr>
            </w:pPr>
            <w:r>
              <w:rPr>
                <w:rFonts w:eastAsia="Times New Roman" w:cs="Times New Roman"/>
                <w:b/>
                <w:sz w:val="22"/>
                <w:lang w:eastAsia="ru-RU"/>
              </w:rPr>
              <w:t>ЗАКАЗЧИК</w:t>
            </w:r>
          </w:p>
          <w:p w:rsidR="00601352" w:rsidRDefault="00601352">
            <w:pPr>
              <w:widowControl w:val="0"/>
              <w:spacing w:afterAutospacing="0"/>
              <w:contextualSpacing/>
              <w:jc w:val="left"/>
              <w:rPr>
                <w:rFonts w:eastAsia="Times New Roman" w:cs="Times New Roman"/>
                <w:bCs/>
                <w:sz w:val="22"/>
                <w:lang w:eastAsia="ru-RU"/>
              </w:rPr>
            </w:pPr>
          </w:p>
          <w:p w:rsidR="00601352" w:rsidRDefault="002F66FA">
            <w:pPr>
              <w:widowControl w:val="0"/>
              <w:shd w:val="clear" w:color="auto" w:fill="FFFFFF"/>
              <w:spacing w:afterAutospacing="0"/>
              <w:ind w:left="34" w:right="365" w:firstLine="0"/>
              <w:jc w:val="left"/>
              <w:rPr>
                <w:rFonts w:eastAsia="Times New Roman" w:cs="Times New Roman"/>
                <w:sz w:val="22"/>
                <w:lang w:eastAsia="ar-SA"/>
              </w:rPr>
            </w:pPr>
            <w:r>
              <w:rPr>
                <w:rFonts w:eastAsia="Times New Roman" w:cs="Times New Roman"/>
                <w:sz w:val="22"/>
                <w:lang w:eastAsia="ar-SA"/>
              </w:rPr>
              <w:t>Государственное бюджетное общеобразовательное учреждение средняя общеобразовательная школа № 94 Выборгского района Санкт-Петербурга</w:t>
            </w:r>
          </w:p>
          <w:p w:rsidR="00601352" w:rsidRDefault="002F66FA">
            <w:pPr>
              <w:widowControl w:val="0"/>
              <w:shd w:val="clear" w:color="auto" w:fill="FFFFFF"/>
              <w:spacing w:afterAutospacing="0"/>
              <w:ind w:left="34" w:right="365" w:firstLine="0"/>
              <w:jc w:val="left"/>
              <w:rPr>
                <w:rFonts w:eastAsia="Times New Roman" w:cs="Times New Roman"/>
                <w:sz w:val="22"/>
                <w:lang w:eastAsia="ar-SA"/>
              </w:rPr>
            </w:pPr>
            <w:r>
              <w:rPr>
                <w:rFonts w:eastAsia="Times New Roman" w:cs="Times New Roman"/>
                <w:sz w:val="22"/>
                <w:lang w:eastAsia="ar-SA"/>
              </w:rPr>
              <w:t>ИНН 7802141513 КПП 780201001</w:t>
            </w:r>
          </w:p>
          <w:p w:rsidR="00601352" w:rsidRDefault="002F66FA">
            <w:pPr>
              <w:widowControl w:val="0"/>
              <w:shd w:val="clear" w:color="auto" w:fill="FFFFFF"/>
              <w:spacing w:afterAutospacing="0"/>
              <w:ind w:firstLine="0"/>
              <w:jc w:val="left"/>
              <w:rPr>
                <w:rFonts w:eastAsia="Times New Roman" w:cs="Times New Roman"/>
                <w:sz w:val="22"/>
                <w:lang w:eastAsia="ar-SA"/>
              </w:rPr>
            </w:pPr>
            <w:r>
              <w:rPr>
                <w:rFonts w:eastAsia="Times New Roman" w:cs="Times New Roman"/>
                <w:sz w:val="22"/>
                <w:lang w:eastAsia="ar-SA"/>
              </w:rPr>
              <w:t>194358, Санкт-Петербург, улица Симонова, дом 8, корпус 1, литера</w:t>
            </w:r>
            <w:proofErr w:type="gramStart"/>
            <w:r>
              <w:rPr>
                <w:rFonts w:eastAsia="Times New Roman" w:cs="Times New Roman"/>
                <w:sz w:val="22"/>
                <w:lang w:eastAsia="ar-SA"/>
              </w:rPr>
              <w:t xml:space="preserve"> А</w:t>
            </w:r>
            <w:proofErr w:type="gramEnd"/>
            <w:r>
              <w:rPr>
                <w:rFonts w:eastAsia="Times New Roman" w:cs="Times New Roman"/>
                <w:sz w:val="22"/>
                <w:lang w:eastAsia="ar-SA"/>
              </w:rPr>
              <w:t>,</w:t>
            </w:r>
          </w:p>
          <w:p w:rsidR="00601352" w:rsidRDefault="002F66FA">
            <w:pPr>
              <w:widowControl w:val="0"/>
              <w:snapToGrid w:val="0"/>
              <w:spacing w:afterAutospacing="0"/>
              <w:ind w:right="-665" w:firstLine="0"/>
              <w:jc w:val="left"/>
              <w:rPr>
                <w:rFonts w:eastAsia="Times New Roman" w:cs="Times New Roman"/>
                <w:sz w:val="22"/>
                <w:lang w:eastAsia="ar-SA"/>
              </w:rPr>
            </w:pPr>
            <w:proofErr w:type="gramStart"/>
            <w:r>
              <w:rPr>
                <w:rFonts w:eastAsia="Times New Roman" w:cs="Times New Roman"/>
                <w:sz w:val="22"/>
                <w:lang w:eastAsia="ar-SA"/>
              </w:rPr>
              <w:t>Северно-Западное</w:t>
            </w:r>
            <w:proofErr w:type="gramEnd"/>
            <w:r>
              <w:rPr>
                <w:rFonts w:eastAsia="Times New Roman" w:cs="Times New Roman"/>
                <w:sz w:val="22"/>
                <w:lang w:eastAsia="ar-SA"/>
              </w:rPr>
              <w:t xml:space="preserve"> ГУ Банка России//УФК</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по г. Санкт-Петербургу г. Санкт-Петербург</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БИК 014030106</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Казначейский счет 03224643400000007200</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Номер счета банка  40102810945370000005</w:t>
            </w: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Лицевой счет  № 0501078 в Комитете Финансов Санкт-Петербурга</w:t>
            </w:r>
          </w:p>
          <w:p w:rsidR="001605E2" w:rsidRDefault="001605E2">
            <w:pPr>
              <w:widowControl w:val="0"/>
              <w:spacing w:afterAutospacing="0"/>
              <w:ind w:firstLine="0"/>
              <w:contextualSpacing/>
              <w:jc w:val="left"/>
              <w:rPr>
                <w:rFonts w:eastAsia="Times New Roman" w:cs="Times New Roman"/>
                <w:sz w:val="22"/>
                <w:lang w:eastAsia="ar-SA"/>
              </w:rPr>
            </w:pP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Директор</w:t>
            </w:r>
          </w:p>
          <w:p w:rsidR="00601352" w:rsidRDefault="002F66FA">
            <w:pPr>
              <w:widowControl w:val="0"/>
              <w:spacing w:afterAutospacing="0"/>
              <w:ind w:firstLine="0"/>
              <w:contextualSpacing/>
              <w:jc w:val="left"/>
              <w:rPr>
                <w:rFonts w:eastAsia="Times New Roman" w:cs="Times New Roman"/>
                <w:b/>
                <w:sz w:val="22"/>
                <w:lang w:eastAsia="ru-RU"/>
              </w:rPr>
            </w:pPr>
            <w:r>
              <w:rPr>
                <w:rFonts w:eastAsia="Times New Roman" w:cs="Times New Roman"/>
                <w:sz w:val="22"/>
                <w:lang w:eastAsia="ar-SA"/>
              </w:rPr>
              <w:t>___________________Колегова О.П.</w:t>
            </w:r>
          </w:p>
        </w:tc>
        <w:tc>
          <w:tcPr>
            <w:tcW w:w="4499" w:type="dxa"/>
          </w:tcPr>
          <w:p w:rsidR="00601352" w:rsidRDefault="002F66FA">
            <w:pPr>
              <w:widowControl w:val="0"/>
              <w:spacing w:afterAutospacing="0"/>
              <w:contextualSpacing/>
              <w:jc w:val="left"/>
              <w:rPr>
                <w:rFonts w:eastAsia="Times New Roman" w:cs="Times New Roman"/>
                <w:b/>
                <w:sz w:val="22"/>
                <w:lang w:eastAsia="ru-RU"/>
              </w:rPr>
            </w:pPr>
            <w:r>
              <w:rPr>
                <w:rFonts w:eastAsia="Times New Roman" w:cs="Times New Roman"/>
                <w:b/>
                <w:sz w:val="22"/>
                <w:lang w:eastAsia="ru-RU"/>
              </w:rPr>
              <w:t>ПОСТАВЩИК</w:t>
            </w:r>
          </w:p>
          <w:p w:rsidR="00601352" w:rsidRDefault="00601352">
            <w:pPr>
              <w:widowControl w:val="0"/>
              <w:spacing w:afterAutospacing="0"/>
              <w:contextualSpacing/>
              <w:jc w:val="left"/>
              <w:rPr>
                <w:rFonts w:eastAsia="Times New Roman" w:cs="Times New Roman"/>
                <w:bCs/>
                <w:sz w:val="22"/>
                <w:lang w:eastAsia="ru-RU"/>
              </w:rPr>
            </w:pPr>
          </w:p>
          <w:p w:rsidR="00AB38EF" w:rsidRDefault="00AB38EF" w:rsidP="00AB38EF">
            <w:pPr>
              <w:widowControl w:val="0"/>
              <w:spacing w:afterAutospacing="0"/>
              <w:ind w:firstLine="0"/>
              <w:contextualSpacing/>
              <w:jc w:val="left"/>
              <w:rPr>
                <w:rFonts w:eastAsia="Times New Roman" w:cs="Times New Roman"/>
                <w:b/>
                <w:sz w:val="22"/>
                <w:lang w:eastAsia="ru-RU"/>
              </w:rPr>
            </w:pPr>
          </w:p>
        </w:tc>
      </w:tr>
    </w:tbl>
    <w:p w:rsidR="00601352" w:rsidRDefault="00601352" w:rsidP="002F66FA">
      <w:pPr>
        <w:jc w:val="left"/>
        <w:sectPr w:rsidR="00601352">
          <w:pgSz w:w="11906" w:h="16838"/>
          <w:pgMar w:top="851" w:right="386" w:bottom="567" w:left="960" w:header="0" w:footer="0" w:gutter="0"/>
          <w:pgNumType w:start="40"/>
          <w:cols w:space="720"/>
          <w:formProt w:val="0"/>
          <w:titlePg/>
          <w:docGrid w:linePitch="100"/>
        </w:sectPr>
      </w:pPr>
    </w:p>
    <w:p w:rsidR="00601352" w:rsidRDefault="002F66FA">
      <w:pPr>
        <w:shd w:val="clear" w:color="auto" w:fill="FFFFFF"/>
        <w:spacing w:afterAutospacing="0"/>
        <w:ind w:left="4956" w:firstLine="708"/>
        <w:rPr>
          <w:rFonts w:eastAsia="Times New Roman" w:cs="Times New Roman"/>
          <w:spacing w:val="-4"/>
          <w:szCs w:val="24"/>
          <w:lang w:eastAsia="ru-RU"/>
        </w:rPr>
      </w:pPr>
      <w:r>
        <w:rPr>
          <w:rFonts w:eastAsia="Times New Roman" w:cs="Times New Roman"/>
          <w:spacing w:val="-4"/>
          <w:szCs w:val="24"/>
          <w:lang w:eastAsia="ru-RU"/>
        </w:rPr>
        <w:lastRenderedPageBreak/>
        <w:t>Приложение № 1</w:t>
      </w:r>
    </w:p>
    <w:p w:rsidR="00601352" w:rsidRDefault="002F66FA">
      <w:pPr>
        <w:shd w:val="clear" w:color="auto" w:fill="FFFFFF"/>
        <w:spacing w:afterAutospacing="0"/>
        <w:ind w:firstLine="567"/>
        <w:rPr>
          <w:rFonts w:eastAsia="Times New Roman" w:cs="Times New Roman"/>
          <w:spacing w:val="-4"/>
          <w:szCs w:val="24"/>
          <w:lang w:eastAsia="ru-RU"/>
        </w:rPr>
      </w:pP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t xml:space="preserve">к контракту № </w:t>
      </w:r>
      <w:r w:rsidR="002005D1">
        <w:rPr>
          <w:rFonts w:eastAsia="Times New Roman" w:cs="Times New Roman"/>
          <w:spacing w:val="-4"/>
          <w:szCs w:val="24"/>
          <w:lang w:eastAsia="ru-RU"/>
        </w:rPr>
        <w:t>____</w:t>
      </w:r>
    </w:p>
    <w:p w:rsidR="00601352" w:rsidRDefault="002F66FA">
      <w:pPr>
        <w:shd w:val="clear" w:color="auto" w:fill="FFFFFF"/>
        <w:spacing w:afterAutospacing="0"/>
        <w:ind w:firstLine="567"/>
        <w:rPr>
          <w:rFonts w:eastAsia="Times New Roman" w:cs="Times New Roman"/>
          <w:spacing w:val="-4"/>
          <w:szCs w:val="24"/>
          <w:lang w:eastAsia="ru-RU"/>
        </w:rPr>
      </w:pPr>
      <w:r>
        <w:rPr>
          <w:rFonts w:eastAsia="Times New Roman" w:cs="Times New Roman"/>
          <w:spacing w:val="-4"/>
          <w:szCs w:val="24"/>
          <w:lang w:eastAsia="ru-RU"/>
        </w:rPr>
        <w:t xml:space="preserve">от </w:t>
      </w:r>
      <w:r w:rsidR="002005D1">
        <w:rPr>
          <w:rFonts w:eastAsia="Times New Roman" w:cs="Times New Roman"/>
          <w:spacing w:val="-4"/>
          <w:szCs w:val="24"/>
          <w:lang w:eastAsia="ru-RU"/>
        </w:rPr>
        <w:t>_____________</w:t>
      </w:r>
      <w:r>
        <w:rPr>
          <w:rFonts w:eastAsia="Times New Roman" w:cs="Times New Roman"/>
          <w:spacing w:val="-4"/>
          <w:szCs w:val="24"/>
          <w:lang w:eastAsia="ru-RU"/>
        </w:rPr>
        <w:t>.</w:t>
      </w:r>
    </w:p>
    <w:p w:rsidR="00601352" w:rsidRDefault="002F66FA">
      <w:pPr>
        <w:spacing w:afterAutospacing="0"/>
        <w:ind w:firstLine="0"/>
        <w:jc w:val="center"/>
        <w:rPr>
          <w:rFonts w:eastAsia="Times New Roman" w:cs="Times New Roman"/>
          <w:b/>
          <w:sz w:val="28"/>
          <w:szCs w:val="28"/>
          <w:lang w:eastAsia="ru-RU"/>
        </w:rPr>
      </w:pPr>
      <w:r>
        <w:rPr>
          <w:rFonts w:eastAsia="Times New Roman" w:cs="Times New Roman"/>
          <w:b/>
          <w:sz w:val="28"/>
          <w:szCs w:val="28"/>
          <w:lang w:eastAsia="ru-RU"/>
        </w:rPr>
        <w:t>СПЕЦИФИКАЦИЯ ТОВАРА</w:t>
      </w:r>
    </w:p>
    <w:tbl>
      <w:tblPr>
        <w:tblpPr w:leftFromText="180" w:rightFromText="180" w:vertAnchor="text" w:horzAnchor="page" w:tblpX="1423" w:tblpY="184"/>
        <w:tblW w:w="9890" w:type="dxa"/>
        <w:tblInd w:w="108" w:type="dxa"/>
        <w:tblLayout w:type="fixed"/>
        <w:tblLook w:val="0000" w:firstRow="0" w:lastRow="0" w:firstColumn="0" w:lastColumn="0" w:noHBand="0" w:noVBand="0"/>
      </w:tblPr>
      <w:tblGrid>
        <w:gridCol w:w="621"/>
        <w:gridCol w:w="4733"/>
        <w:gridCol w:w="993"/>
        <w:gridCol w:w="1276"/>
        <w:gridCol w:w="1133"/>
        <w:gridCol w:w="1134"/>
      </w:tblGrid>
      <w:tr w:rsidR="00601352" w:rsidTr="00721B90">
        <w:trPr>
          <w:trHeight w:val="893"/>
        </w:trPr>
        <w:tc>
          <w:tcPr>
            <w:tcW w:w="6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1352" w:rsidRDefault="002F66FA">
            <w:pPr>
              <w:widowControl w:val="0"/>
              <w:spacing w:afterAutospacing="0"/>
              <w:ind w:firstLine="0"/>
              <w:jc w:val="left"/>
              <w:rPr>
                <w:rFonts w:eastAsia="Times New Roman" w:cs="Times New Roman"/>
                <w:b/>
                <w:bCs/>
                <w:sz w:val="20"/>
                <w:szCs w:val="20"/>
                <w:lang w:eastAsia="ru-RU"/>
              </w:rPr>
            </w:pPr>
            <w:r>
              <w:rPr>
                <w:rFonts w:eastAsia="Times New Roman" w:cs="Times New Roman"/>
                <w:b/>
                <w:bCs/>
                <w:sz w:val="20"/>
                <w:szCs w:val="20"/>
                <w:lang w:eastAsia="ru-RU"/>
              </w:rPr>
              <w:t xml:space="preserve">№ </w:t>
            </w:r>
            <w:proofErr w:type="gramStart"/>
            <w:r>
              <w:rPr>
                <w:rFonts w:eastAsia="Times New Roman" w:cs="Times New Roman"/>
                <w:b/>
                <w:bCs/>
                <w:sz w:val="20"/>
                <w:szCs w:val="20"/>
                <w:lang w:eastAsia="ru-RU"/>
              </w:rPr>
              <w:t>п</w:t>
            </w:r>
            <w:proofErr w:type="gramEnd"/>
            <w:r>
              <w:rPr>
                <w:rFonts w:eastAsia="Times New Roman" w:cs="Times New Roman"/>
                <w:b/>
                <w:bCs/>
                <w:sz w:val="20"/>
                <w:szCs w:val="20"/>
                <w:lang w:eastAsia="ru-RU"/>
              </w:rPr>
              <w:t>/п</w:t>
            </w:r>
          </w:p>
        </w:tc>
        <w:tc>
          <w:tcPr>
            <w:tcW w:w="4733" w:type="dxa"/>
            <w:tcBorders>
              <w:top w:val="single" w:sz="4" w:space="0" w:color="000000"/>
              <w:bottom w:val="single" w:sz="4" w:space="0" w:color="000000"/>
              <w:right w:val="single" w:sz="4" w:space="0" w:color="000000"/>
            </w:tcBorders>
            <w:shd w:val="clear" w:color="auto" w:fill="auto"/>
            <w:vAlign w:val="center"/>
          </w:tcPr>
          <w:p w:rsidR="00601352" w:rsidRDefault="002F66FA">
            <w:pPr>
              <w:widowControl w:val="0"/>
              <w:spacing w:afterAutospacing="0"/>
              <w:ind w:firstLine="0"/>
              <w:jc w:val="center"/>
              <w:rPr>
                <w:rFonts w:eastAsia="Times New Roman" w:cs="Times New Roman"/>
                <w:b/>
                <w:bCs/>
                <w:sz w:val="20"/>
                <w:szCs w:val="20"/>
                <w:lang w:eastAsia="ru-RU"/>
              </w:rPr>
            </w:pPr>
            <w:r>
              <w:rPr>
                <w:rFonts w:eastAsia="Times New Roman" w:cs="Times New Roman"/>
                <w:b/>
                <w:bCs/>
                <w:sz w:val="20"/>
                <w:szCs w:val="20"/>
                <w:lang w:eastAsia="ru-RU"/>
              </w:rPr>
              <w:t>Наименование товара, товарный знак</w:t>
            </w:r>
          </w:p>
        </w:tc>
        <w:tc>
          <w:tcPr>
            <w:tcW w:w="993" w:type="dxa"/>
            <w:tcBorders>
              <w:top w:val="single" w:sz="4" w:space="0" w:color="000000"/>
              <w:bottom w:val="single" w:sz="4" w:space="0" w:color="000000"/>
              <w:right w:val="single" w:sz="4" w:space="0" w:color="000000"/>
            </w:tcBorders>
            <w:shd w:val="clear" w:color="auto" w:fill="auto"/>
            <w:vAlign w:val="center"/>
          </w:tcPr>
          <w:p w:rsidR="00601352" w:rsidRDefault="002F66FA">
            <w:pPr>
              <w:widowControl w:val="0"/>
              <w:spacing w:afterAutospacing="0"/>
              <w:ind w:firstLine="0"/>
              <w:jc w:val="center"/>
              <w:rPr>
                <w:rFonts w:eastAsia="Times New Roman" w:cs="Times New Roman"/>
                <w:b/>
                <w:bCs/>
                <w:sz w:val="20"/>
                <w:szCs w:val="20"/>
                <w:lang w:eastAsia="ru-RU"/>
              </w:rPr>
            </w:pPr>
            <w:r>
              <w:rPr>
                <w:rFonts w:eastAsia="Times New Roman" w:cs="Times New Roman"/>
                <w:b/>
                <w:bCs/>
                <w:sz w:val="20"/>
                <w:szCs w:val="20"/>
                <w:lang w:eastAsia="ru-RU"/>
              </w:rPr>
              <w:t>Ед. изм.</w:t>
            </w:r>
          </w:p>
        </w:tc>
        <w:tc>
          <w:tcPr>
            <w:tcW w:w="1276" w:type="dxa"/>
            <w:tcBorders>
              <w:top w:val="single" w:sz="4" w:space="0" w:color="000000"/>
              <w:bottom w:val="single" w:sz="4" w:space="0" w:color="000000"/>
              <w:right w:val="single" w:sz="4" w:space="0" w:color="000000"/>
            </w:tcBorders>
            <w:shd w:val="clear" w:color="auto" w:fill="auto"/>
            <w:vAlign w:val="center"/>
          </w:tcPr>
          <w:p w:rsidR="00601352" w:rsidRDefault="002F66FA">
            <w:pPr>
              <w:widowControl w:val="0"/>
              <w:spacing w:afterAutospacing="0"/>
              <w:ind w:firstLine="0"/>
              <w:jc w:val="center"/>
              <w:rPr>
                <w:rFonts w:eastAsia="Times New Roman" w:cs="Times New Roman"/>
                <w:b/>
                <w:bCs/>
                <w:sz w:val="20"/>
                <w:szCs w:val="20"/>
                <w:lang w:eastAsia="ru-RU"/>
              </w:rPr>
            </w:pPr>
            <w:r>
              <w:rPr>
                <w:rFonts w:eastAsia="Times New Roman" w:cs="Times New Roman"/>
                <w:b/>
                <w:bCs/>
                <w:sz w:val="20"/>
                <w:szCs w:val="20"/>
                <w:lang w:eastAsia="ru-RU"/>
              </w:rPr>
              <w:t>Количество товара к поставке</w:t>
            </w:r>
          </w:p>
        </w:tc>
        <w:tc>
          <w:tcPr>
            <w:tcW w:w="1133" w:type="dxa"/>
            <w:tcBorders>
              <w:top w:val="single" w:sz="4" w:space="0" w:color="000000"/>
              <w:bottom w:val="single" w:sz="4" w:space="0" w:color="000000"/>
              <w:right w:val="single" w:sz="4" w:space="0" w:color="000000"/>
            </w:tcBorders>
            <w:shd w:val="clear" w:color="auto" w:fill="auto"/>
            <w:vAlign w:val="center"/>
          </w:tcPr>
          <w:p w:rsidR="00601352" w:rsidRDefault="002F66FA">
            <w:pPr>
              <w:widowControl w:val="0"/>
              <w:spacing w:afterAutospacing="0"/>
              <w:ind w:firstLine="0"/>
              <w:jc w:val="center"/>
              <w:rPr>
                <w:rFonts w:eastAsia="Times New Roman" w:cs="Times New Roman"/>
                <w:b/>
                <w:bCs/>
                <w:sz w:val="20"/>
                <w:szCs w:val="20"/>
                <w:lang w:eastAsia="ru-RU"/>
              </w:rPr>
            </w:pPr>
            <w:r>
              <w:rPr>
                <w:rFonts w:eastAsia="Times New Roman" w:cs="Times New Roman"/>
                <w:b/>
                <w:bCs/>
                <w:sz w:val="20"/>
                <w:szCs w:val="20"/>
                <w:lang w:eastAsia="ru-RU"/>
              </w:rPr>
              <w:t>Цена за единицу с учетом НДС, руб.</w:t>
            </w:r>
          </w:p>
        </w:tc>
        <w:tc>
          <w:tcPr>
            <w:tcW w:w="1134" w:type="dxa"/>
            <w:tcBorders>
              <w:top w:val="single" w:sz="4" w:space="0" w:color="000000"/>
              <w:bottom w:val="single" w:sz="4" w:space="0" w:color="000000"/>
              <w:right w:val="single" w:sz="4" w:space="0" w:color="000000"/>
            </w:tcBorders>
            <w:shd w:val="clear" w:color="auto" w:fill="auto"/>
            <w:vAlign w:val="center"/>
          </w:tcPr>
          <w:p w:rsidR="00601352" w:rsidRDefault="002F66FA">
            <w:pPr>
              <w:widowControl w:val="0"/>
              <w:spacing w:afterAutospacing="0"/>
              <w:ind w:firstLine="0"/>
              <w:jc w:val="center"/>
              <w:rPr>
                <w:rFonts w:eastAsia="Times New Roman" w:cs="Times New Roman"/>
                <w:b/>
                <w:bCs/>
                <w:sz w:val="16"/>
                <w:szCs w:val="16"/>
                <w:lang w:eastAsia="ru-RU"/>
              </w:rPr>
            </w:pPr>
            <w:r>
              <w:rPr>
                <w:rFonts w:eastAsia="Times New Roman" w:cs="Times New Roman"/>
                <w:b/>
                <w:bCs/>
                <w:sz w:val="20"/>
                <w:szCs w:val="20"/>
                <w:lang w:eastAsia="ru-RU"/>
              </w:rPr>
              <w:t>Общая стоимость с учетом НДС, руб</w:t>
            </w:r>
            <w:r>
              <w:rPr>
                <w:rFonts w:eastAsia="Times New Roman" w:cs="Times New Roman"/>
                <w:b/>
                <w:bCs/>
                <w:sz w:val="16"/>
                <w:szCs w:val="16"/>
                <w:lang w:eastAsia="ru-RU"/>
              </w:rPr>
              <w:t>.</w:t>
            </w:r>
          </w:p>
        </w:tc>
      </w:tr>
      <w:tr w:rsidR="00601352" w:rsidTr="00721B90">
        <w:trPr>
          <w:trHeight w:val="255"/>
        </w:trPr>
        <w:tc>
          <w:tcPr>
            <w:tcW w:w="621" w:type="dxa"/>
            <w:tcBorders>
              <w:left w:val="single" w:sz="4" w:space="0" w:color="000000"/>
              <w:bottom w:val="single" w:sz="4" w:space="0" w:color="000000"/>
              <w:right w:val="single" w:sz="4" w:space="0" w:color="000000"/>
            </w:tcBorders>
            <w:shd w:val="clear" w:color="auto" w:fill="auto"/>
          </w:tcPr>
          <w:p w:rsidR="00601352" w:rsidRDefault="002F66FA">
            <w:pPr>
              <w:widowControl w:val="0"/>
              <w:spacing w:afterAutospacing="0"/>
              <w:ind w:firstLine="161"/>
              <w:jc w:val="left"/>
              <w:rPr>
                <w:rFonts w:eastAsia="Times New Roman" w:cs="Times New Roman"/>
                <w:b/>
                <w:bCs/>
                <w:sz w:val="16"/>
                <w:szCs w:val="16"/>
                <w:lang w:eastAsia="ru-RU"/>
              </w:rPr>
            </w:pPr>
            <w:r>
              <w:rPr>
                <w:rFonts w:eastAsia="Times New Roman" w:cs="Times New Roman"/>
                <w:b/>
                <w:bCs/>
                <w:sz w:val="16"/>
                <w:szCs w:val="16"/>
                <w:lang w:eastAsia="ru-RU"/>
              </w:rPr>
              <w:t>l</w:t>
            </w:r>
          </w:p>
        </w:tc>
        <w:tc>
          <w:tcPr>
            <w:tcW w:w="4733" w:type="dxa"/>
            <w:tcBorders>
              <w:bottom w:val="single" w:sz="4" w:space="0" w:color="000000"/>
              <w:right w:val="single" w:sz="4" w:space="0" w:color="000000"/>
            </w:tcBorders>
            <w:shd w:val="clear" w:color="auto" w:fill="auto"/>
          </w:tcPr>
          <w:p w:rsidR="00601352" w:rsidRDefault="002F66FA">
            <w:pPr>
              <w:widowControl w:val="0"/>
              <w:spacing w:afterAutospacing="0"/>
              <w:ind w:firstLine="0"/>
              <w:jc w:val="center"/>
              <w:rPr>
                <w:rFonts w:eastAsia="Times New Roman" w:cs="Times New Roman"/>
                <w:b/>
                <w:bCs/>
                <w:sz w:val="16"/>
                <w:szCs w:val="16"/>
                <w:lang w:eastAsia="ru-RU"/>
              </w:rPr>
            </w:pPr>
            <w:r>
              <w:rPr>
                <w:rFonts w:eastAsia="Times New Roman" w:cs="Times New Roman"/>
                <w:b/>
                <w:bCs/>
                <w:sz w:val="16"/>
                <w:szCs w:val="16"/>
                <w:lang w:eastAsia="ru-RU"/>
              </w:rPr>
              <w:t>2</w:t>
            </w:r>
          </w:p>
        </w:tc>
        <w:tc>
          <w:tcPr>
            <w:tcW w:w="993" w:type="dxa"/>
            <w:tcBorders>
              <w:bottom w:val="single" w:sz="4" w:space="0" w:color="000000"/>
              <w:right w:val="single" w:sz="4" w:space="0" w:color="000000"/>
            </w:tcBorders>
            <w:shd w:val="clear" w:color="auto" w:fill="auto"/>
          </w:tcPr>
          <w:p w:rsidR="00601352" w:rsidRDefault="002F66FA">
            <w:pPr>
              <w:widowControl w:val="0"/>
              <w:spacing w:afterAutospacing="0"/>
              <w:ind w:firstLine="0"/>
              <w:jc w:val="center"/>
              <w:rPr>
                <w:rFonts w:eastAsia="Times New Roman" w:cs="Times New Roman"/>
                <w:b/>
                <w:bCs/>
                <w:sz w:val="16"/>
                <w:szCs w:val="16"/>
                <w:lang w:eastAsia="ru-RU"/>
              </w:rPr>
            </w:pPr>
            <w:r>
              <w:rPr>
                <w:rFonts w:eastAsia="Times New Roman" w:cs="Times New Roman"/>
                <w:b/>
                <w:bCs/>
                <w:sz w:val="16"/>
                <w:szCs w:val="16"/>
                <w:lang w:eastAsia="ru-RU"/>
              </w:rPr>
              <w:t>3</w:t>
            </w:r>
          </w:p>
        </w:tc>
        <w:tc>
          <w:tcPr>
            <w:tcW w:w="1276" w:type="dxa"/>
            <w:tcBorders>
              <w:bottom w:val="single" w:sz="4" w:space="0" w:color="000000"/>
              <w:right w:val="single" w:sz="4" w:space="0" w:color="000000"/>
            </w:tcBorders>
            <w:shd w:val="clear" w:color="auto" w:fill="auto"/>
          </w:tcPr>
          <w:p w:rsidR="00601352" w:rsidRDefault="002F66FA">
            <w:pPr>
              <w:widowControl w:val="0"/>
              <w:spacing w:afterAutospacing="0"/>
              <w:ind w:firstLine="482"/>
              <w:jc w:val="left"/>
              <w:rPr>
                <w:rFonts w:eastAsia="Times New Roman" w:cs="Times New Roman"/>
                <w:b/>
                <w:bCs/>
                <w:sz w:val="16"/>
                <w:szCs w:val="16"/>
                <w:lang w:eastAsia="ru-RU"/>
              </w:rPr>
            </w:pPr>
            <w:r>
              <w:rPr>
                <w:rFonts w:eastAsia="Times New Roman" w:cs="Times New Roman"/>
                <w:b/>
                <w:bCs/>
                <w:sz w:val="16"/>
                <w:szCs w:val="16"/>
                <w:lang w:eastAsia="ru-RU"/>
              </w:rPr>
              <w:t>4</w:t>
            </w:r>
          </w:p>
        </w:tc>
        <w:tc>
          <w:tcPr>
            <w:tcW w:w="1133" w:type="dxa"/>
            <w:tcBorders>
              <w:bottom w:val="single" w:sz="4" w:space="0" w:color="000000"/>
              <w:right w:val="single" w:sz="4" w:space="0" w:color="000000"/>
            </w:tcBorders>
            <w:shd w:val="clear" w:color="auto" w:fill="auto"/>
          </w:tcPr>
          <w:p w:rsidR="00601352" w:rsidRDefault="002F66FA">
            <w:pPr>
              <w:widowControl w:val="0"/>
              <w:spacing w:afterAutospacing="0"/>
              <w:ind w:firstLine="0"/>
              <w:jc w:val="center"/>
              <w:rPr>
                <w:rFonts w:ascii="Arial" w:eastAsia="Times New Roman" w:hAnsi="Arial" w:cs="Arial"/>
                <w:b/>
                <w:bCs/>
                <w:sz w:val="16"/>
                <w:szCs w:val="16"/>
                <w:lang w:eastAsia="ru-RU"/>
              </w:rPr>
            </w:pPr>
            <w:r>
              <w:rPr>
                <w:rFonts w:ascii="Arial" w:eastAsia="Times New Roman" w:hAnsi="Arial" w:cs="Arial"/>
                <w:b/>
                <w:bCs/>
                <w:sz w:val="16"/>
                <w:szCs w:val="16"/>
                <w:lang w:eastAsia="ru-RU"/>
              </w:rPr>
              <w:t>5</w:t>
            </w:r>
          </w:p>
        </w:tc>
        <w:tc>
          <w:tcPr>
            <w:tcW w:w="1134" w:type="dxa"/>
            <w:tcBorders>
              <w:bottom w:val="single" w:sz="4" w:space="0" w:color="000000"/>
              <w:right w:val="single" w:sz="4" w:space="0" w:color="000000"/>
            </w:tcBorders>
            <w:shd w:val="clear" w:color="auto" w:fill="auto"/>
          </w:tcPr>
          <w:p w:rsidR="00601352" w:rsidRDefault="002F66FA">
            <w:pPr>
              <w:widowControl w:val="0"/>
              <w:spacing w:afterAutospacing="0"/>
              <w:ind w:firstLine="0"/>
              <w:jc w:val="center"/>
              <w:rPr>
                <w:rFonts w:eastAsia="Times New Roman" w:cs="Times New Roman"/>
                <w:b/>
                <w:bCs/>
                <w:sz w:val="16"/>
                <w:szCs w:val="16"/>
                <w:lang w:eastAsia="ru-RU"/>
              </w:rPr>
            </w:pPr>
            <w:r>
              <w:rPr>
                <w:rFonts w:eastAsia="Times New Roman" w:cs="Times New Roman"/>
                <w:b/>
                <w:bCs/>
                <w:sz w:val="16"/>
                <w:szCs w:val="16"/>
                <w:lang w:eastAsia="ru-RU"/>
              </w:rPr>
              <w:t>6</w:t>
            </w:r>
          </w:p>
        </w:tc>
      </w:tr>
      <w:tr w:rsidR="00220D5B" w:rsidTr="00220D5B">
        <w:trPr>
          <w:trHeight w:val="255"/>
        </w:trPr>
        <w:tc>
          <w:tcPr>
            <w:tcW w:w="621" w:type="dxa"/>
            <w:tcBorders>
              <w:left w:val="single" w:sz="4" w:space="0" w:color="000000"/>
              <w:bottom w:val="single" w:sz="4" w:space="0" w:color="auto"/>
              <w:right w:val="single" w:sz="4" w:space="0" w:color="000000"/>
            </w:tcBorders>
            <w:shd w:val="clear" w:color="auto" w:fill="auto"/>
          </w:tcPr>
          <w:p w:rsidR="00220D5B" w:rsidRDefault="00220D5B" w:rsidP="00220D5B">
            <w:pPr>
              <w:widowControl w:val="0"/>
              <w:spacing w:afterAutospacing="0"/>
              <w:ind w:firstLine="0"/>
              <w:jc w:val="center"/>
              <w:rPr>
                <w:rFonts w:eastAsia="Times New Roman" w:cs="Times New Roman"/>
                <w:sz w:val="20"/>
                <w:szCs w:val="20"/>
                <w:lang w:eastAsia="ru-RU"/>
              </w:rPr>
            </w:pPr>
            <w:r>
              <w:rPr>
                <w:rFonts w:eastAsia="Times New Roman" w:cs="Times New Roman"/>
                <w:sz w:val="20"/>
                <w:szCs w:val="20"/>
                <w:lang w:eastAsia="ru-RU"/>
              </w:rPr>
              <w:t>1</w:t>
            </w:r>
          </w:p>
        </w:tc>
        <w:tc>
          <w:tcPr>
            <w:tcW w:w="4733" w:type="dxa"/>
            <w:tcBorders>
              <w:bottom w:val="single" w:sz="4" w:space="0" w:color="auto"/>
              <w:right w:val="single" w:sz="4" w:space="0" w:color="000000"/>
            </w:tcBorders>
            <w:shd w:val="clear" w:color="auto" w:fill="auto"/>
            <w:vAlign w:val="center"/>
          </w:tcPr>
          <w:p w:rsidR="00220D5B" w:rsidRPr="000B5A2E" w:rsidRDefault="00DE71DA" w:rsidP="00DE71DA">
            <w:pPr>
              <w:ind w:firstLine="0"/>
              <w:jc w:val="left"/>
              <w:rPr>
                <w:rFonts w:cs="Times New Roman"/>
                <w:color w:val="000000"/>
                <w:sz w:val="20"/>
                <w:szCs w:val="20"/>
              </w:rPr>
            </w:pPr>
            <w:r w:rsidRPr="00DE71DA">
              <w:rPr>
                <w:rFonts w:cs="Times New Roman"/>
                <w:color w:val="000000"/>
                <w:sz w:val="20"/>
                <w:szCs w:val="20"/>
              </w:rPr>
              <w:t xml:space="preserve">Папка-вкладыш с перфорацией </w:t>
            </w:r>
            <w:proofErr w:type="spellStart"/>
            <w:r w:rsidRPr="00DE71DA">
              <w:rPr>
                <w:rFonts w:cs="Times New Roman"/>
                <w:color w:val="000000"/>
                <w:sz w:val="20"/>
                <w:szCs w:val="20"/>
              </w:rPr>
              <w:t>OfficeSpace</w:t>
            </w:r>
            <w:proofErr w:type="spellEnd"/>
            <w:r w:rsidRPr="00DE71DA">
              <w:rPr>
                <w:rFonts w:cs="Times New Roman"/>
                <w:color w:val="000000"/>
                <w:sz w:val="20"/>
                <w:szCs w:val="20"/>
              </w:rPr>
              <w:t>, А</w:t>
            </w:r>
            <w:proofErr w:type="gramStart"/>
            <w:r w:rsidRPr="00DE71DA">
              <w:rPr>
                <w:rFonts w:cs="Times New Roman"/>
                <w:color w:val="000000"/>
                <w:sz w:val="20"/>
                <w:szCs w:val="20"/>
              </w:rPr>
              <w:t>4</w:t>
            </w:r>
            <w:proofErr w:type="gramEnd"/>
            <w:r w:rsidRPr="00DE71DA">
              <w:rPr>
                <w:rFonts w:cs="Times New Roman"/>
                <w:color w:val="000000"/>
                <w:sz w:val="20"/>
                <w:szCs w:val="20"/>
              </w:rPr>
              <w:t>, 30мкм,</w:t>
            </w:r>
            <w:r>
              <w:rPr>
                <w:rFonts w:cs="Times New Roman"/>
                <w:color w:val="000000"/>
                <w:sz w:val="20"/>
                <w:szCs w:val="20"/>
              </w:rPr>
              <w:t xml:space="preserve"> </w:t>
            </w:r>
            <w:r w:rsidRPr="00DE71DA">
              <w:rPr>
                <w:rFonts w:cs="Times New Roman"/>
                <w:color w:val="000000"/>
                <w:sz w:val="20"/>
                <w:szCs w:val="20"/>
              </w:rPr>
              <w:t>глянцевая, 100 штук</w:t>
            </w:r>
          </w:p>
        </w:tc>
        <w:tc>
          <w:tcPr>
            <w:tcW w:w="993" w:type="dxa"/>
            <w:tcBorders>
              <w:bottom w:val="single" w:sz="4" w:space="0" w:color="auto"/>
            </w:tcBorders>
            <w:shd w:val="clear" w:color="auto" w:fill="auto"/>
            <w:vAlign w:val="bottom"/>
          </w:tcPr>
          <w:p w:rsidR="00220D5B" w:rsidRPr="00C26473" w:rsidRDefault="00220D5B" w:rsidP="00220D5B">
            <w:pPr>
              <w:ind w:firstLine="0"/>
              <w:jc w:val="both"/>
              <w:rPr>
                <w:rFonts w:cs="Times New Roman"/>
                <w:color w:val="000000"/>
                <w:sz w:val="20"/>
                <w:szCs w:val="20"/>
              </w:rPr>
            </w:pPr>
            <w:r w:rsidRPr="00C26473">
              <w:rPr>
                <w:rFonts w:cs="Times New Roman"/>
                <w:color w:val="000000"/>
                <w:sz w:val="20"/>
                <w:szCs w:val="20"/>
              </w:rPr>
              <w:t>шт.</w:t>
            </w:r>
          </w:p>
        </w:tc>
        <w:tc>
          <w:tcPr>
            <w:tcW w:w="1276" w:type="dxa"/>
            <w:tcBorders>
              <w:left w:val="single" w:sz="4" w:space="0" w:color="000000"/>
              <w:bottom w:val="single" w:sz="4" w:space="0" w:color="auto"/>
              <w:right w:val="single" w:sz="4" w:space="0" w:color="000000"/>
            </w:tcBorders>
            <w:shd w:val="clear" w:color="auto" w:fill="auto"/>
            <w:vAlign w:val="bottom"/>
          </w:tcPr>
          <w:p w:rsidR="00220D5B" w:rsidRDefault="00DE71DA">
            <w:pPr>
              <w:jc w:val="center"/>
              <w:rPr>
                <w:rFonts w:ascii="Arial" w:hAnsi="Arial" w:cs="Arial"/>
                <w:color w:val="000000"/>
                <w:sz w:val="18"/>
                <w:szCs w:val="18"/>
              </w:rPr>
            </w:pPr>
            <w:r>
              <w:rPr>
                <w:rFonts w:ascii="Arial" w:hAnsi="Arial" w:cs="Arial"/>
                <w:color w:val="000000"/>
                <w:sz w:val="18"/>
                <w:szCs w:val="18"/>
              </w:rPr>
              <w:t>2</w:t>
            </w:r>
          </w:p>
        </w:tc>
        <w:tc>
          <w:tcPr>
            <w:tcW w:w="1133" w:type="dxa"/>
            <w:tcBorders>
              <w:bottom w:val="single" w:sz="4" w:space="0" w:color="auto"/>
              <w:right w:val="single" w:sz="4" w:space="0" w:color="000000"/>
            </w:tcBorders>
            <w:shd w:val="clear" w:color="auto" w:fill="auto"/>
            <w:vAlign w:val="bottom"/>
          </w:tcPr>
          <w:p w:rsidR="00220D5B" w:rsidRPr="00AB38EF" w:rsidRDefault="00220D5B" w:rsidP="00220D5B">
            <w:pPr>
              <w:ind w:firstLine="0"/>
              <w:jc w:val="both"/>
              <w:rPr>
                <w:rFonts w:cs="Times New Roman"/>
                <w:color w:val="000000"/>
                <w:sz w:val="20"/>
                <w:szCs w:val="20"/>
              </w:rPr>
            </w:pPr>
          </w:p>
        </w:tc>
        <w:tc>
          <w:tcPr>
            <w:tcW w:w="1134" w:type="dxa"/>
            <w:tcBorders>
              <w:top w:val="single" w:sz="4" w:space="0" w:color="000000"/>
              <w:bottom w:val="single" w:sz="4" w:space="0" w:color="000000"/>
              <w:right w:val="single" w:sz="4" w:space="0" w:color="000000"/>
            </w:tcBorders>
            <w:shd w:val="clear" w:color="auto" w:fill="auto"/>
            <w:vAlign w:val="bottom"/>
          </w:tcPr>
          <w:p w:rsidR="00220D5B" w:rsidRPr="00AB38EF" w:rsidRDefault="00220D5B" w:rsidP="00220D5B">
            <w:pPr>
              <w:ind w:firstLine="0"/>
              <w:jc w:val="both"/>
              <w:rPr>
                <w:rFonts w:cs="Times New Roman"/>
                <w:color w:val="000000"/>
                <w:sz w:val="20"/>
                <w:szCs w:val="20"/>
              </w:rPr>
            </w:pPr>
          </w:p>
        </w:tc>
      </w:tr>
      <w:tr w:rsidR="00220D5B" w:rsidTr="00220D5B">
        <w:trPr>
          <w:trHeight w:val="255"/>
        </w:trPr>
        <w:tc>
          <w:tcPr>
            <w:tcW w:w="621" w:type="dxa"/>
            <w:tcBorders>
              <w:top w:val="single" w:sz="4" w:space="0" w:color="auto"/>
              <w:left w:val="single" w:sz="4" w:space="0" w:color="000000"/>
              <w:bottom w:val="single" w:sz="4" w:space="0" w:color="auto"/>
              <w:right w:val="single" w:sz="4" w:space="0" w:color="000000"/>
            </w:tcBorders>
            <w:shd w:val="clear" w:color="auto" w:fill="auto"/>
          </w:tcPr>
          <w:p w:rsidR="00220D5B" w:rsidRDefault="00220D5B" w:rsidP="00220D5B">
            <w:pPr>
              <w:widowControl w:val="0"/>
              <w:spacing w:afterAutospacing="0"/>
              <w:ind w:firstLine="0"/>
              <w:jc w:val="center"/>
              <w:rPr>
                <w:rFonts w:eastAsia="Times New Roman" w:cs="Times New Roman"/>
                <w:sz w:val="20"/>
                <w:szCs w:val="20"/>
                <w:lang w:eastAsia="ru-RU"/>
              </w:rPr>
            </w:pPr>
            <w:r>
              <w:rPr>
                <w:rFonts w:eastAsia="Times New Roman" w:cs="Times New Roman"/>
                <w:sz w:val="20"/>
                <w:szCs w:val="20"/>
                <w:lang w:eastAsia="ru-RU"/>
              </w:rPr>
              <w:t>2</w:t>
            </w:r>
          </w:p>
        </w:tc>
        <w:tc>
          <w:tcPr>
            <w:tcW w:w="4733" w:type="dxa"/>
            <w:tcBorders>
              <w:top w:val="single" w:sz="4" w:space="0" w:color="auto"/>
              <w:bottom w:val="single" w:sz="4" w:space="0" w:color="auto"/>
              <w:right w:val="single" w:sz="4" w:space="0" w:color="000000"/>
            </w:tcBorders>
            <w:shd w:val="clear" w:color="auto" w:fill="auto"/>
            <w:vAlign w:val="center"/>
          </w:tcPr>
          <w:p w:rsidR="00220D5B" w:rsidRPr="000B5A2E" w:rsidRDefault="00DE71DA" w:rsidP="00220D5B">
            <w:pPr>
              <w:ind w:firstLine="0"/>
              <w:jc w:val="left"/>
              <w:rPr>
                <w:rFonts w:cs="Times New Roman"/>
                <w:color w:val="000000"/>
                <w:sz w:val="20"/>
                <w:szCs w:val="20"/>
              </w:rPr>
            </w:pPr>
            <w:r w:rsidRPr="00DE71DA">
              <w:rPr>
                <w:rFonts w:cs="Times New Roman"/>
                <w:color w:val="000000"/>
                <w:sz w:val="20"/>
                <w:szCs w:val="20"/>
              </w:rPr>
              <w:t>Папка-уголок СТАММ А</w:t>
            </w:r>
            <w:proofErr w:type="gramStart"/>
            <w:r w:rsidRPr="00DE71DA">
              <w:rPr>
                <w:rFonts w:cs="Times New Roman"/>
                <w:color w:val="000000"/>
                <w:sz w:val="20"/>
                <w:szCs w:val="20"/>
              </w:rPr>
              <w:t>4</w:t>
            </w:r>
            <w:proofErr w:type="gramEnd"/>
            <w:r w:rsidRPr="00DE71DA">
              <w:rPr>
                <w:rFonts w:cs="Times New Roman"/>
                <w:color w:val="000000"/>
                <w:sz w:val="20"/>
                <w:szCs w:val="20"/>
              </w:rPr>
              <w:t>, 100мкм, пластик, прозрачная,</w:t>
            </w:r>
          </w:p>
        </w:tc>
        <w:tc>
          <w:tcPr>
            <w:tcW w:w="993" w:type="dxa"/>
            <w:tcBorders>
              <w:top w:val="single" w:sz="4" w:space="0" w:color="auto"/>
              <w:bottom w:val="single" w:sz="4" w:space="0" w:color="auto"/>
            </w:tcBorders>
            <w:shd w:val="clear" w:color="auto" w:fill="auto"/>
            <w:vAlign w:val="bottom"/>
          </w:tcPr>
          <w:p w:rsidR="00220D5B" w:rsidRPr="00C26473" w:rsidRDefault="00220D5B" w:rsidP="00220D5B">
            <w:pPr>
              <w:ind w:firstLine="0"/>
              <w:jc w:val="both"/>
              <w:rPr>
                <w:rFonts w:cs="Times New Roman"/>
                <w:color w:val="000000"/>
                <w:sz w:val="20"/>
                <w:szCs w:val="20"/>
              </w:rPr>
            </w:pPr>
            <w:r w:rsidRPr="00C26473">
              <w:rPr>
                <w:rFonts w:cs="Times New Roman"/>
                <w:color w:val="000000"/>
                <w:sz w:val="20"/>
                <w:szCs w:val="20"/>
              </w:rPr>
              <w:t>шт.</w:t>
            </w:r>
          </w:p>
        </w:tc>
        <w:tc>
          <w:tcPr>
            <w:tcW w:w="1276" w:type="dxa"/>
            <w:tcBorders>
              <w:top w:val="single" w:sz="4" w:space="0" w:color="auto"/>
              <w:left w:val="single" w:sz="4" w:space="0" w:color="000000"/>
              <w:bottom w:val="single" w:sz="4" w:space="0" w:color="auto"/>
              <w:right w:val="single" w:sz="4" w:space="0" w:color="000000"/>
            </w:tcBorders>
            <w:shd w:val="clear" w:color="auto" w:fill="auto"/>
            <w:vAlign w:val="bottom"/>
          </w:tcPr>
          <w:p w:rsidR="00220D5B" w:rsidRDefault="00220D5B" w:rsidP="00DE71DA">
            <w:pPr>
              <w:jc w:val="center"/>
              <w:rPr>
                <w:rFonts w:ascii="Arial" w:hAnsi="Arial" w:cs="Arial"/>
                <w:color w:val="000000"/>
                <w:sz w:val="18"/>
                <w:szCs w:val="18"/>
              </w:rPr>
            </w:pPr>
            <w:r>
              <w:rPr>
                <w:rFonts w:ascii="Arial" w:hAnsi="Arial" w:cs="Arial"/>
                <w:color w:val="000000"/>
                <w:sz w:val="18"/>
                <w:szCs w:val="18"/>
              </w:rPr>
              <w:t>1</w:t>
            </w:r>
            <w:r w:rsidR="00DE71DA">
              <w:rPr>
                <w:rFonts w:ascii="Arial" w:hAnsi="Arial" w:cs="Arial"/>
                <w:color w:val="000000"/>
                <w:sz w:val="18"/>
                <w:szCs w:val="18"/>
              </w:rPr>
              <w:t>0</w:t>
            </w:r>
          </w:p>
        </w:tc>
        <w:tc>
          <w:tcPr>
            <w:tcW w:w="1133" w:type="dxa"/>
            <w:tcBorders>
              <w:top w:val="single" w:sz="4" w:space="0" w:color="auto"/>
              <w:bottom w:val="single" w:sz="4" w:space="0" w:color="auto"/>
              <w:right w:val="single" w:sz="4" w:space="0" w:color="000000"/>
            </w:tcBorders>
            <w:shd w:val="clear" w:color="auto" w:fill="auto"/>
            <w:vAlign w:val="bottom"/>
          </w:tcPr>
          <w:p w:rsidR="00220D5B" w:rsidRPr="00AB38EF" w:rsidRDefault="00220D5B" w:rsidP="00220D5B">
            <w:pPr>
              <w:ind w:firstLine="0"/>
              <w:jc w:val="both"/>
              <w:rPr>
                <w:rFonts w:cs="Times New Roman"/>
                <w:color w:val="000000"/>
                <w:sz w:val="20"/>
                <w:szCs w:val="20"/>
              </w:rPr>
            </w:pPr>
          </w:p>
        </w:tc>
        <w:tc>
          <w:tcPr>
            <w:tcW w:w="1134" w:type="dxa"/>
            <w:tcBorders>
              <w:top w:val="single" w:sz="4" w:space="0" w:color="000000"/>
              <w:bottom w:val="single" w:sz="4" w:space="0" w:color="000000"/>
              <w:right w:val="single" w:sz="4" w:space="0" w:color="000000"/>
            </w:tcBorders>
            <w:shd w:val="clear" w:color="auto" w:fill="auto"/>
            <w:vAlign w:val="bottom"/>
          </w:tcPr>
          <w:p w:rsidR="00220D5B" w:rsidRPr="00AB38EF" w:rsidRDefault="00220D5B" w:rsidP="00220D5B">
            <w:pPr>
              <w:ind w:firstLine="0"/>
              <w:jc w:val="both"/>
              <w:rPr>
                <w:rFonts w:cs="Times New Roman"/>
                <w:color w:val="000000"/>
                <w:sz w:val="20"/>
                <w:szCs w:val="20"/>
              </w:rPr>
            </w:pPr>
          </w:p>
        </w:tc>
      </w:tr>
      <w:tr w:rsidR="0087130B" w:rsidTr="00220D5B">
        <w:trPr>
          <w:trHeight w:val="255"/>
        </w:trPr>
        <w:tc>
          <w:tcPr>
            <w:tcW w:w="621" w:type="dxa"/>
            <w:tcBorders>
              <w:top w:val="single" w:sz="4" w:space="0" w:color="auto"/>
              <w:left w:val="single" w:sz="4" w:space="0" w:color="000000"/>
              <w:bottom w:val="single" w:sz="4" w:space="0" w:color="auto"/>
              <w:right w:val="single" w:sz="4" w:space="0" w:color="000000"/>
            </w:tcBorders>
            <w:shd w:val="clear" w:color="auto" w:fill="auto"/>
          </w:tcPr>
          <w:p w:rsidR="0087130B" w:rsidRDefault="0087130B" w:rsidP="00220D5B">
            <w:pPr>
              <w:widowControl w:val="0"/>
              <w:spacing w:afterAutospacing="0"/>
              <w:ind w:firstLine="0"/>
              <w:jc w:val="center"/>
              <w:rPr>
                <w:rFonts w:eastAsia="Times New Roman" w:cs="Times New Roman"/>
                <w:sz w:val="20"/>
                <w:szCs w:val="20"/>
                <w:lang w:eastAsia="ru-RU"/>
              </w:rPr>
            </w:pPr>
            <w:r>
              <w:rPr>
                <w:rFonts w:eastAsia="Times New Roman" w:cs="Times New Roman"/>
                <w:sz w:val="20"/>
                <w:szCs w:val="20"/>
                <w:lang w:eastAsia="ru-RU"/>
              </w:rPr>
              <w:t>3</w:t>
            </w:r>
          </w:p>
        </w:tc>
        <w:tc>
          <w:tcPr>
            <w:tcW w:w="4733" w:type="dxa"/>
            <w:tcBorders>
              <w:top w:val="single" w:sz="4" w:space="0" w:color="auto"/>
              <w:bottom w:val="single" w:sz="4" w:space="0" w:color="auto"/>
              <w:right w:val="single" w:sz="4" w:space="0" w:color="000000"/>
            </w:tcBorders>
            <w:shd w:val="clear" w:color="auto" w:fill="auto"/>
            <w:vAlign w:val="center"/>
          </w:tcPr>
          <w:p w:rsidR="0087130B" w:rsidRPr="00D32053" w:rsidRDefault="00DE71DA" w:rsidP="00220D5B">
            <w:pPr>
              <w:ind w:firstLine="0"/>
              <w:jc w:val="left"/>
              <w:rPr>
                <w:rFonts w:cs="Times New Roman"/>
                <w:color w:val="000000"/>
                <w:sz w:val="20"/>
                <w:szCs w:val="20"/>
              </w:rPr>
            </w:pPr>
            <w:r w:rsidRPr="00DE71DA">
              <w:rPr>
                <w:rFonts w:cs="Times New Roman"/>
                <w:color w:val="000000"/>
                <w:sz w:val="20"/>
                <w:szCs w:val="20"/>
              </w:rPr>
              <w:t>Ручка шариковая СТАММ "800" черная, 0,7мм</w:t>
            </w:r>
          </w:p>
        </w:tc>
        <w:tc>
          <w:tcPr>
            <w:tcW w:w="993" w:type="dxa"/>
            <w:tcBorders>
              <w:top w:val="single" w:sz="4" w:space="0" w:color="auto"/>
              <w:bottom w:val="single" w:sz="4" w:space="0" w:color="auto"/>
            </w:tcBorders>
            <w:shd w:val="clear" w:color="auto" w:fill="auto"/>
            <w:vAlign w:val="bottom"/>
          </w:tcPr>
          <w:p w:rsidR="0087130B" w:rsidRPr="00C26473" w:rsidRDefault="0087130B" w:rsidP="00220D5B">
            <w:pPr>
              <w:ind w:firstLine="0"/>
              <w:jc w:val="both"/>
              <w:rPr>
                <w:rFonts w:cs="Times New Roman"/>
                <w:color w:val="000000"/>
                <w:sz w:val="20"/>
                <w:szCs w:val="20"/>
              </w:rPr>
            </w:pPr>
            <w:r w:rsidRPr="00C26473">
              <w:rPr>
                <w:rFonts w:cs="Times New Roman"/>
                <w:color w:val="000000"/>
                <w:sz w:val="20"/>
                <w:szCs w:val="20"/>
              </w:rPr>
              <w:t>шт.</w:t>
            </w:r>
          </w:p>
        </w:tc>
        <w:tc>
          <w:tcPr>
            <w:tcW w:w="1276" w:type="dxa"/>
            <w:tcBorders>
              <w:top w:val="single" w:sz="4" w:space="0" w:color="auto"/>
              <w:left w:val="single" w:sz="4" w:space="0" w:color="000000"/>
              <w:bottom w:val="single" w:sz="4" w:space="0" w:color="auto"/>
              <w:right w:val="single" w:sz="4" w:space="0" w:color="000000"/>
            </w:tcBorders>
            <w:shd w:val="clear" w:color="auto" w:fill="auto"/>
            <w:vAlign w:val="bottom"/>
          </w:tcPr>
          <w:p w:rsidR="0087130B" w:rsidRDefault="0087130B" w:rsidP="00D32053">
            <w:pPr>
              <w:jc w:val="center"/>
              <w:rPr>
                <w:rFonts w:ascii="Arial" w:hAnsi="Arial" w:cs="Arial"/>
                <w:color w:val="000000"/>
                <w:sz w:val="18"/>
                <w:szCs w:val="18"/>
              </w:rPr>
            </w:pPr>
            <w:r>
              <w:rPr>
                <w:rFonts w:ascii="Arial" w:hAnsi="Arial" w:cs="Arial"/>
                <w:color w:val="000000"/>
                <w:sz w:val="18"/>
                <w:szCs w:val="18"/>
              </w:rPr>
              <w:t>1</w:t>
            </w:r>
          </w:p>
        </w:tc>
        <w:tc>
          <w:tcPr>
            <w:tcW w:w="1133" w:type="dxa"/>
            <w:tcBorders>
              <w:top w:val="single" w:sz="4" w:space="0" w:color="auto"/>
              <w:bottom w:val="single" w:sz="4" w:space="0" w:color="auto"/>
              <w:right w:val="single" w:sz="4" w:space="0" w:color="000000"/>
            </w:tcBorders>
            <w:shd w:val="clear" w:color="auto" w:fill="auto"/>
            <w:vAlign w:val="bottom"/>
          </w:tcPr>
          <w:p w:rsidR="0087130B" w:rsidRPr="00AB38EF" w:rsidRDefault="0087130B" w:rsidP="00220D5B">
            <w:pPr>
              <w:ind w:firstLine="0"/>
              <w:jc w:val="both"/>
              <w:rPr>
                <w:rFonts w:cs="Times New Roman"/>
                <w:color w:val="000000"/>
                <w:sz w:val="20"/>
                <w:szCs w:val="20"/>
              </w:rPr>
            </w:pPr>
          </w:p>
        </w:tc>
        <w:tc>
          <w:tcPr>
            <w:tcW w:w="1134" w:type="dxa"/>
            <w:tcBorders>
              <w:top w:val="single" w:sz="4" w:space="0" w:color="000000"/>
              <w:bottom w:val="single" w:sz="4" w:space="0" w:color="000000"/>
              <w:right w:val="single" w:sz="4" w:space="0" w:color="000000"/>
            </w:tcBorders>
            <w:shd w:val="clear" w:color="auto" w:fill="auto"/>
            <w:vAlign w:val="bottom"/>
          </w:tcPr>
          <w:p w:rsidR="0087130B" w:rsidRPr="00AB38EF" w:rsidRDefault="0087130B" w:rsidP="00220D5B">
            <w:pPr>
              <w:ind w:firstLine="0"/>
              <w:jc w:val="both"/>
              <w:rPr>
                <w:rFonts w:cs="Times New Roman"/>
                <w:color w:val="000000"/>
                <w:sz w:val="20"/>
                <w:szCs w:val="20"/>
              </w:rPr>
            </w:pPr>
          </w:p>
        </w:tc>
      </w:tr>
    </w:tbl>
    <w:p w:rsidR="00601352" w:rsidRDefault="00601352">
      <w:pPr>
        <w:tabs>
          <w:tab w:val="left" w:pos="0"/>
          <w:tab w:val="left" w:pos="1080"/>
        </w:tabs>
        <w:spacing w:afterAutospacing="0"/>
        <w:ind w:firstLine="0"/>
        <w:jc w:val="left"/>
        <w:outlineLvl w:val="0"/>
      </w:pPr>
    </w:p>
    <w:p w:rsidR="00601352" w:rsidRDefault="002F66FA">
      <w:pPr>
        <w:tabs>
          <w:tab w:val="left" w:pos="0"/>
          <w:tab w:val="left" w:pos="1080"/>
        </w:tabs>
        <w:spacing w:afterAutospacing="0"/>
        <w:ind w:firstLine="539"/>
        <w:jc w:val="left"/>
        <w:outlineLvl w:val="0"/>
        <w:rPr>
          <w:rFonts w:eastAsia="Times New Roman" w:cs="Times New Roman"/>
          <w:b/>
          <w:sz w:val="20"/>
          <w:szCs w:val="20"/>
          <w:lang w:eastAsia="ru-RU"/>
        </w:rPr>
      </w:pPr>
      <w:r>
        <w:t xml:space="preserve">Итого на сумму </w:t>
      </w:r>
    </w:p>
    <w:tbl>
      <w:tblPr>
        <w:tblpPr w:leftFromText="180" w:rightFromText="180" w:vertAnchor="text" w:horzAnchor="margin" w:tblpXSpec="center" w:tblpY="226"/>
        <w:tblW w:w="8650" w:type="dxa"/>
        <w:jc w:val="center"/>
        <w:tblLayout w:type="fixed"/>
        <w:tblLook w:val="01E0" w:firstRow="1" w:lastRow="1" w:firstColumn="1" w:lastColumn="1" w:noHBand="0" w:noVBand="0"/>
      </w:tblPr>
      <w:tblGrid>
        <w:gridCol w:w="3786"/>
        <w:gridCol w:w="4864"/>
      </w:tblGrid>
      <w:tr w:rsidR="00601352">
        <w:trPr>
          <w:trHeight w:val="1678"/>
          <w:jc w:val="center"/>
        </w:trPr>
        <w:tc>
          <w:tcPr>
            <w:tcW w:w="3786" w:type="dxa"/>
          </w:tcPr>
          <w:p w:rsidR="00601352" w:rsidRDefault="002F66FA">
            <w:pPr>
              <w:widowControl w:val="0"/>
              <w:spacing w:afterAutospacing="0"/>
              <w:ind w:firstLine="0"/>
              <w:jc w:val="both"/>
              <w:rPr>
                <w:rFonts w:eastAsia="Times New Roman" w:cs="Times New Roman"/>
                <w:b/>
                <w:szCs w:val="24"/>
                <w:lang w:eastAsia="ru-RU"/>
              </w:rPr>
            </w:pPr>
            <w:r>
              <w:rPr>
                <w:rFonts w:eastAsia="Times New Roman" w:cs="Times New Roman"/>
                <w:b/>
                <w:szCs w:val="24"/>
                <w:lang w:eastAsia="ru-RU"/>
              </w:rPr>
              <w:t>ЗАКАЗЧИК</w:t>
            </w:r>
          </w:p>
          <w:p w:rsidR="00601352" w:rsidRDefault="002F66FA">
            <w:pPr>
              <w:widowControl w:val="0"/>
              <w:spacing w:afterAutospacing="0"/>
              <w:ind w:firstLine="0"/>
              <w:jc w:val="left"/>
              <w:rPr>
                <w:rFonts w:eastAsia="Times New Roman" w:cs="Times New Roman"/>
                <w:b/>
                <w:szCs w:val="24"/>
                <w:lang w:eastAsia="ru-RU"/>
              </w:rPr>
            </w:pPr>
            <w:r>
              <w:rPr>
                <w:rFonts w:eastAsia="Times New Roman" w:cs="Times New Roman"/>
                <w:b/>
                <w:szCs w:val="24"/>
                <w:lang w:eastAsia="ru-RU"/>
              </w:rPr>
              <w:t>ГБОУ средняя общеобразовательная школа № 94 Выборгского района Санкт-Петербурга</w:t>
            </w:r>
          </w:p>
          <w:p w:rsidR="00601352" w:rsidRDefault="00601352">
            <w:pPr>
              <w:widowControl w:val="0"/>
              <w:spacing w:afterAutospacing="0"/>
              <w:ind w:firstLine="0"/>
              <w:jc w:val="both"/>
              <w:rPr>
                <w:rFonts w:eastAsia="Times New Roman" w:cs="Times New Roman"/>
                <w:b/>
                <w:szCs w:val="24"/>
                <w:lang w:eastAsia="ru-RU"/>
              </w:rPr>
            </w:pPr>
          </w:p>
          <w:p w:rsidR="00601352" w:rsidRDefault="00601352">
            <w:pPr>
              <w:widowControl w:val="0"/>
              <w:spacing w:afterAutospacing="0"/>
              <w:ind w:firstLine="0"/>
              <w:jc w:val="both"/>
              <w:rPr>
                <w:rFonts w:eastAsia="Times New Roman" w:cs="Times New Roman"/>
                <w:b/>
                <w:szCs w:val="24"/>
                <w:lang w:eastAsia="ru-RU"/>
              </w:rPr>
            </w:pPr>
          </w:p>
          <w:p w:rsidR="00601352" w:rsidRDefault="002F66FA">
            <w:pPr>
              <w:widowControl w:val="0"/>
              <w:spacing w:afterAutospacing="0"/>
              <w:ind w:firstLine="0"/>
              <w:jc w:val="both"/>
              <w:rPr>
                <w:rFonts w:eastAsia="Times New Roman" w:cs="Times New Roman"/>
                <w:b/>
                <w:szCs w:val="24"/>
                <w:lang w:eastAsia="ru-RU"/>
              </w:rPr>
            </w:pPr>
            <w:r>
              <w:rPr>
                <w:rFonts w:eastAsia="Times New Roman" w:cs="Times New Roman"/>
                <w:b/>
                <w:szCs w:val="24"/>
                <w:lang w:eastAsia="ru-RU"/>
              </w:rPr>
              <w:t>Директор</w:t>
            </w:r>
          </w:p>
          <w:p w:rsidR="00601352" w:rsidRDefault="00601352">
            <w:pPr>
              <w:widowControl w:val="0"/>
              <w:spacing w:afterAutospacing="0"/>
              <w:ind w:firstLine="0"/>
              <w:jc w:val="both"/>
              <w:rPr>
                <w:rFonts w:eastAsia="Times New Roman" w:cs="Times New Roman"/>
                <w:b/>
                <w:szCs w:val="24"/>
                <w:lang w:eastAsia="ru-RU"/>
              </w:rPr>
            </w:pPr>
          </w:p>
          <w:p w:rsidR="00601352" w:rsidRDefault="002F66FA">
            <w:pPr>
              <w:widowControl w:val="0"/>
              <w:spacing w:afterAutospacing="0"/>
              <w:ind w:firstLine="0"/>
              <w:jc w:val="both"/>
              <w:rPr>
                <w:rFonts w:eastAsia="Times New Roman" w:cs="Times New Roman"/>
                <w:b/>
                <w:szCs w:val="24"/>
                <w:lang w:eastAsia="ru-RU"/>
              </w:rPr>
            </w:pPr>
            <w:r>
              <w:rPr>
                <w:rFonts w:eastAsia="Times New Roman" w:cs="Times New Roman"/>
                <w:b/>
                <w:szCs w:val="24"/>
                <w:lang w:eastAsia="ru-RU"/>
              </w:rPr>
              <w:t>________________Колегова О.П.</w:t>
            </w:r>
          </w:p>
          <w:p w:rsidR="002F66FA" w:rsidRDefault="002F66FA" w:rsidP="002F66FA">
            <w:pPr>
              <w:widowControl w:val="0"/>
              <w:spacing w:afterAutospacing="0"/>
              <w:ind w:firstLine="0"/>
              <w:jc w:val="both"/>
              <w:rPr>
                <w:rFonts w:eastAsia="Times New Roman" w:cs="Times New Roman"/>
                <w:b/>
                <w:szCs w:val="24"/>
                <w:lang w:eastAsia="ru-RU"/>
              </w:rPr>
            </w:pPr>
          </w:p>
          <w:p w:rsidR="002F66FA" w:rsidRDefault="002F66FA" w:rsidP="002F66FA">
            <w:pPr>
              <w:widowControl w:val="0"/>
              <w:spacing w:afterAutospacing="0"/>
              <w:ind w:firstLine="0"/>
              <w:jc w:val="both"/>
              <w:rPr>
                <w:rFonts w:eastAsia="Times New Roman" w:cs="Times New Roman"/>
                <w:b/>
                <w:szCs w:val="24"/>
                <w:lang w:eastAsia="ru-RU"/>
              </w:rPr>
            </w:pPr>
            <w:r w:rsidRPr="002F66FA">
              <w:rPr>
                <w:rFonts w:eastAsia="Times New Roman" w:cs="Times New Roman"/>
                <w:b/>
                <w:szCs w:val="24"/>
                <w:lang w:eastAsia="ru-RU"/>
              </w:rPr>
              <w:t xml:space="preserve">                                                          </w:t>
            </w:r>
          </w:p>
        </w:tc>
        <w:tc>
          <w:tcPr>
            <w:tcW w:w="4863" w:type="dxa"/>
          </w:tcPr>
          <w:p w:rsidR="00601352" w:rsidRDefault="002F66FA">
            <w:pPr>
              <w:widowControl w:val="0"/>
              <w:spacing w:afterAutospacing="0"/>
              <w:ind w:firstLine="0"/>
              <w:jc w:val="both"/>
              <w:rPr>
                <w:rFonts w:eastAsia="Times New Roman" w:cs="Times New Roman"/>
                <w:b/>
                <w:szCs w:val="24"/>
                <w:lang w:eastAsia="ru-RU"/>
              </w:rPr>
            </w:pPr>
            <w:r>
              <w:rPr>
                <w:rFonts w:eastAsia="Times New Roman" w:cs="Times New Roman"/>
                <w:b/>
                <w:szCs w:val="24"/>
                <w:lang w:eastAsia="ru-RU"/>
              </w:rPr>
              <w:t>ПОСТАВЩИК:</w:t>
            </w:r>
          </w:p>
          <w:p w:rsidR="00601352" w:rsidRDefault="00601352" w:rsidP="002005D1">
            <w:pPr>
              <w:widowControl w:val="0"/>
              <w:spacing w:afterAutospacing="0"/>
              <w:ind w:firstLine="0"/>
              <w:jc w:val="both"/>
              <w:rPr>
                <w:rFonts w:eastAsia="Times New Roman" w:cs="Times New Roman"/>
                <w:b/>
                <w:szCs w:val="24"/>
                <w:lang w:eastAsia="ru-RU"/>
              </w:rPr>
            </w:pPr>
          </w:p>
        </w:tc>
      </w:tr>
    </w:tbl>
    <w:p w:rsidR="00601352" w:rsidRDefault="00601352">
      <w:pPr>
        <w:spacing w:after="280"/>
        <w:ind w:firstLine="0"/>
        <w:jc w:val="left"/>
        <w:rPr>
          <w:rFonts w:eastAsia="Times New Roman" w:cs="Times New Roman"/>
          <w:i/>
          <w:sz w:val="22"/>
          <w:lang w:eastAsia="ru-RU"/>
        </w:rPr>
      </w:pPr>
    </w:p>
    <w:sectPr w:rsidR="00601352">
      <w:pgSz w:w="11906" w:h="16838"/>
      <w:pgMar w:top="568" w:right="386" w:bottom="567" w:left="960" w:header="0" w:footer="0" w:gutter="0"/>
      <w:pgNumType w:start="40"/>
      <w:cols w:space="720"/>
      <w:formProt w:val="0"/>
      <w:titlePg/>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55FC8"/>
    <w:multiLevelType w:val="multilevel"/>
    <w:tmpl w:val="766ED2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69753F1"/>
    <w:multiLevelType w:val="multilevel"/>
    <w:tmpl w:val="F21CC230"/>
    <w:lvl w:ilvl="0">
      <w:start w:val="1"/>
      <w:numFmt w:val="bullet"/>
      <w:lvlText w:val=""/>
      <w:lvlJc w:val="left"/>
      <w:pPr>
        <w:tabs>
          <w:tab w:val="num" w:pos="1429"/>
        </w:tabs>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352"/>
    <w:rsid w:val="0008788F"/>
    <w:rsid w:val="000B5A2E"/>
    <w:rsid w:val="001605E2"/>
    <w:rsid w:val="001618FD"/>
    <w:rsid w:val="002005D1"/>
    <w:rsid w:val="00220D5B"/>
    <w:rsid w:val="002445C5"/>
    <w:rsid w:val="002F66FA"/>
    <w:rsid w:val="00335D05"/>
    <w:rsid w:val="00601352"/>
    <w:rsid w:val="006417D7"/>
    <w:rsid w:val="00721B90"/>
    <w:rsid w:val="007655E7"/>
    <w:rsid w:val="00767287"/>
    <w:rsid w:val="00860D70"/>
    <w:rsid w:val="0087130B"/>
    <w:rsid w:val="00910718"/>
    <w:rsid w:val="00990F60"/>
    <w:rsid w:val="009968F3"/>
    <w:rsid w:val="009C1296"/>
    <w:rsid w:val="00AB38EF"/>
    <w:rsid w:val="00C45772"/>
    <w:rsid w:val="00C54862"/>
    <w:rsid w:val="00D16D1A"/>
    <w:rsid w:val="00D30C41"/>
    <w:rsid w:val="00D32053"/>
    <w:rsid w:val="00DE71DA"/>
    <w:rsid w:val="00FB550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960"/>
    <w:pPr>
      <w:spacing w:afterAutospacing="1"/>
      <w:ind w:firstLine="709"/>
      <w:jc w:val="righ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basedOn w:val="a0"/>
    <w:qFormat/>
    <w:rsid w:val="003941CD"/>
    <w:rPr>
      <w:vertAlign w:val="superscript"/>
    </w:rPr>
  </w:style>
  <w:style w:type="character" w:customStyle="1" w:styleId="a4">
    <w:name w:val="Текст сноски Знак"/>
    <w:basedOn w:val="a0"/>
    <w:uiPriority w:val="99"/>
    <w:semiHidden/>
    <w:qFormat/>
    <w:rsid w:val="00512036"/>
    <w:rPr>
      <w:rFonts w:ascii="Times New Roman" w:hAnsi="Times New Roman"/>
      <w:sz w:val="20"/>
      <w:szCs w:val="20"/>
    </w:rPr>
  </w:style>
  <w:style w:type="character" w:customStyle="1" w:styleId="a5">
    <w:name w:val="Текст выноски Знак"/>
    <w:basedOn w:val="a0"/>
    <w:uiPriority w:val="99"/>
    <w:semiHidden/>
    <w:qFormat/>
    <w:rsid w:val="00E05F2B"/>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Noto Sans CJK SC" w:hAnsi="Liberation Sans" w:cs="Lohit Devanagari"/>
      <w:sz w:val="28"/>
      <w:szCs w:val="28"/>
    </w:rPr>
  </w:style>
  <w:style w:type="paragraph" w:styleId="a7">
    <w:name w:val="Body Text"/>
    <w:basedOn w:val="a"/>
    <w:pPr>
      <w:spacing w:after="140" w:line="276" w:lineRule="auto"/>
    </w:pPr>
  </w:style>
  <w:style w:type="paragraph" w:styleId="a8">
    <w:name w:val="List"/>
    <w:basedOn w:val="a7"/>
    <w:rPr>
      <w:rFonts w:cs="Lohit Devanagari"/>
    </w:rPr>
  </w:style>
  <w:style w:type="paragraph" w:styleId="a9">
    <w:name w:val="caption"/>
    <w:basedOn w:val="a"/>
    <w:qFormat/>
    <w:pPr>
      <w:suppressLineNumbers/>
      <w:spacing w:before="120" w:after="120"/>
    </w:pPr>
    <w:rPr>
      <w:rFonts w:cs="Lohit Devanagari"/>
      <w:i/>
      <w:iCs/>
      <w:szCs w:val="24"/>
    </w:rPr>
  </w:style>
  <w:style w:type="paragraph" w:styleId="aa">
    <w:name w:val="index heading"/>
    <w:basedOn w:val="a"/>
    <w:qFormat/>
    <w:pPr>
      <w:suppressLineNumbers/>
    </w:pPr>
    <w:rPr>
      <w:rFonts w:cs="Lohit Devanagari"/>
    </w:rPr>
  </w:style>
  <w:style w:type="paragraph" w:styleId="ab">
    <w:name w:val="footnote text"/>
    <w:basedOn w:val="a"/>
    <w:uiPriority w:val="99"/>
    <w:semiHidden/>
    <w:unhideWhenUsed/>
    <w:rsid w:val="00512036"/>
    <w:rPr>
      <w:sz w:val="20"/>
      <w:szCs w:val="20"/>
    </w:rPr>
  </w:style>
  <w:style w:type="paragraph" w:styleId="ac">
    <w:name w:val="Balloon Text"/>
    <w:basedOn w:val="a"/>
    <w:uiPriority w:val="99"/>
    <w:semiHidden/>
    <w:unhideWhenUsed/>
    <w:qFormat/>
    <w:rsid w:val="00E05F2B"/>
    <w:rPr>
      <w:rFonts w:ascii="Tahoma" w:hAnsi="Tahoma" w:cs="Tahoma"/>
      <w:sz w:val="16"/>
      <w:szCs w:val="16"/>
    </w:rPr>
  </w:style>
  <w:style w:type="paragraph" w:customStyle="1" w:styleId="ad">
    <w:name w:val="Содержимое врезки"/>
    <w:basedOn w:val="a"/>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960"/>
    <w:pPr>
      <w:spacing w:afterAutospacing="1"/>
      <w:ind w:firstLine="709"/>
      <w:jc w:val="righ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basedOn w:val="a0"/>
    <w:qFormat/>
    <w:rsid w:val="003941CD"/>
    <w:rPr>
      <w:vertAlign w:val="superscript"/>
    </w:rPr>
  </w:style>
  <w:style w:type="character" w:customStyle="1" w:styleId="a4">
    <w:name w:val="Текст сноски Знак"/>
    <w:basedOn w:val="a0"/>
    <w:uiPriority w:val="99"/>
    <w:semiHidden/>
    <w:qFormat/>
    <w:rsid w:val="00512036"/>
    <w:rPr>
      <w:rFonts w:ascii="Times New Roman" w:hAnsi="Times New Roman"/>
      <w:sz w:val="20"/>
      <w:szCs w:val="20"/>
    </w:rPr>
  </w:style>
  <w:style w:type="character" w:customStyle="1" w:styleId="a5">
    <w:name w:val="Текст выноски Знак"/>
    <w:basedOn w:val="a0"/>
    <w:uiPriority w:val="99"/>
    <w:semiHidden/>
    <w:qFormat/>
    <w:rsid w:val="00E05F2B"/>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Noto Sans CJK SC" w:hAnsi="Liberation Sans" w:cs="Lohit Devanagari"/>
      <w:sz w:val="28"/>
      <w:szCs w:val="28"/>
    </w:rPr>
  </w:style>
  <w:style w:type="paragraph" w:styleId="a7">
    <w:name w:val="Body Text"/>
    <w:basedOn w:val="a"/>
    <w:pPr>
      <w:spacing w:after="140" w:line="276" w:lineRule="auto"/>
    </w:pPr>
  </w:style>
  <w:style w:type="paragraph" w:styleId="a8">
    <w:name w:val="List"/>
    <w:basedOn w:val="a7"/>
    <w:rPr>
      <w:rFonts w:cs="Lohit Devanagari"/>
    </w:rPr>
  </w:style>
  <w:style w:type="paragraph" w:styleId="a9">
    <w:name w:val="caption"/>
    <w:basedOn w:val="a"/>
    <w:qFormat/>
    <w:pPr>
      <w:suppressLineNumbers/>
      <w:spacing w:before="120" w:after="120"/>
    </w:pPr>
    <w:rPr>
      <w:rFonts w:cs="Lohit Devanagari"/>
      <w:i/>
      <w:iCs/>
      <w:szCs w:val="24"/>
    </w:rPr>
  </w:style>
  <w:style w:type="paragraph" w:styleId="aa">
    <w:name w:val="index heading"/>
    <w:basedOn w:val="a"/>
    <w:qFormat/>
    <w:pPr>
      <w:suppressLineNumbers/>
    </w:pPr>
    <w:rPr>
      <w:rFonts w:cs="Lohit Devanagari"/>
    </w:rPr>
  </w:style>
  <w:style w:type="paragraph" w:styleId="ab">
    <w:name w:val="footnote text"/>
    <w:basedOn w:val="a"/>
    <w:uiPriority w:val="99"/>
    <w:semiHidden/>
    <w:unhideWhenUsed/>
    <w:rsid w:val="00512036"/>
    <w:rPr>
      <w:sz w:val="20"/>
      <w:szCs w:val="20"/>
    </w:rPr>
  </w:style>
  <w:style w:type="paragraph" w:styleId="ac">
    <w:name w:val="Balloon Text"/>
    <w:basedOn w:val="a"/>
    <w:uiPriority w:val="99"/>
    <w:semiHidden/>
    <w:unhideWhenUsed/>
    <w:qFormat/>
    <w:rsid w:val="00E05F2B"/>
    <w:rPr>
      <w:rFonts w:ascii="Tahoma" w:hAnsi="Tahoma" w:cs="Tahoma"/>
      <w:sz w:val="16"/>
      <w:szCs w:val="16"/>
    </w:rPr>
  </w:style>
  <w:style w:type="paragraph" w:customStyle="1" w:styleId="ad">
    <w:name w:val="Содержимое врезки"/>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4422</Words>
  <Characters>25212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Екатерина</cp:lastModifiedBy>
  <cp:revision>3</cp:revision>
  <cp:lastPrinted>2020-02-11T08:16:00Z</cp:lastPrinted>
  <dcterms:created xsi:type="dcterms:W3CDTF">2023-12-14T08:30:00Z</dcterms:created>
  <dcterms:modified xsi:type="dcterms:W3CDTF">2023-12-14T08:35:00Z</dcterms:modified>
  <dc:language>ru-RU</dc:language>
</cp:coreProperties>
</file>