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Pr="00166332"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bookmarkStart w:id="0" w:name="_GoBack"/>
      <w:bookmarkEnd w:id="0"/>
      <w:r w:rsidRPr="00166332">
        <w:rPr>
          <w:rFonts w:ascii="Times New Roman" w:eastAsia="Arial" w:hAnsi="Times New Roman" w:cs="Times New Roman"/>
          <w:b/>
          <w:color w:val="000000"/>
          <w:kern w:val="2"/>
          <w:lang w:eastAsia="ar-SA" w:bidi="ru-RU"/>
        </w:rPr>
        <w:t>КОНТРАКТ №</w:t>
      </w:r>
    </w:p>
    <w:p w:rsidR="006F5C54" w:rsidRPr="006F5C54" w:rsidRDefault="00D258E1"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p>
    <w:p w:rsidR="004C5304" w:rsidRPr="00166332" w:rsidRDefault="002227FB"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0632EB">
        <w:rPr>
          <w:rFonts w:ascii="Times New Roman" w:eastAsia="Arial" w:hAnsi="Times New Roman" w:cs="Times New Roman"/>
          <w:b/>
          <w:color w:val="000000"/>
          <w:kern w:val="2"/>
          <w:lang w:eastAsia="ar-SA" w:bidi="ru-RU"/>
        </w:rPr>
        <w:t>23278110635267811010010006</w:t>
      </w:r>
      <w:r w:rsidR="006F5C54" w:rsidRPr="000632EB">
        <w:rPr>
          <w:rFonts w:ascii="Times New Roman" w:eastAsia="Arial" w:hAnsi="Times New Roman" w:cs="Times New Roman"/>
          <w:b/>
          <w:color w:val="000000"/>
          <w:kern w:val="2"/>
          <w:lang w:eastAsia="ar-SA" w:bidi="ru-RU"/>
        </w:rPr>
        <w:t>0000000244</w:t>
      </w:r>
    </w:p>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EB226A">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«____» ________________ 202</w:t>
            </w:r>
            <w:r w:rsidR="00EB226A">
              <w:rPr>
                <w:rFonts w:ascii="Times New Roman" w:eastAsia="Courier New" w:hAnsi="Times New Roman" w:cs="Times New Roman"/>
                <w:b/>
                <w:color w:val="000000"/>
                <w:lang w:eastAsia="ar-SA" w:bidi="ru-RU"/>
              </w:rPr>
              <w:t>3</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730DA" w:rsidRPr="00315113">
        <w:rPr>
          <w:rFonts w:ascii="Times New Roman" w:eastAsia="Times New Roman" w:hAnsi="Times New Roman" w:cs="Times New Roman"/>
          <w:bCs/>
          <w:lang w:eastAsia="x-none"/>
        </w:rPr>
        <w:t xml:space="preserve">исполняющего обязанности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00E730DA" w:rsidRPr="00315113">
        <w:rPr>
          <w:rFonts w:ascii="Times New Roman" w:eastAsia="Times New Roman" w:hAnsi="Times New Roman" w:cs="Times New Roman"/>
          <w:bCs/>
          <w:lang w:eastAsia="x-none"/>
        </w:rPr>
        <w:t xml:space="preserve"> и приказа Комитета по образованию Правительства Санкт-Петербурга от 13.07.2023 № 162-к</w:t>
      </w:r>
      <w:r w:rsidRPr="00315113">
        <w:rPr>
          <w:rFonts w:ascii="Times New Roman" w:eastAsia="Times New Roman" w:hAnsi="Times New Roman" w:cs="Times New Roman"/>
          <w:lang w:val="x-none" w:eastAsia="x-none"/>
        </w:rPr>
        <w:t xml:space="preserve">, </w:t>
      </w:r>
      <w:r w:rsidRPr="00315113">
        <w:rPr>
          <w:rFonts w:ascii="Times New Roman" w:eastAsia="Courier New" w:hAnsi="Times New Roman" w:cs="Times New Roman"/>
          <w:color w:val="000000"/>
          <w:lang w:eastAsia="ru-RU" w:bidi="ru-RU"/>
        </w:rPr>
        <w:t>и __________________________________________, именуемое в дальнейшем «Поставщик», в лице</w:t>
      </w:r>
      <w:r w:rsidRPr="00403152">
        <w:rPr>
          <w:rFonts w:ascii="Times New Roman" w:eastAsia="Courier New" w:hAnsi="Times New Roman" w:cs="Times New Roman"/>
          <w:color w:val="000000"/>
          <w:lang w:eastAsia="ru-RU" w:bidi="ru-RU"/>
        </w:rPr>
        <w:t xml:space="preserve"> ___________________________________________________, действующего на основании _____________, с другой стороны, и именуемые в дальнейшем «Стороны», в соответствии с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4B39CD">
        <w:rPr>
          <w:rFonts w:ascii="Times New Roman" w:eastAsia="Times New Roman" w:hAnsi="Times New Roman" w:cs="Times New Roman"/>
          <w:lang w:eastAsia="ru-RU"/>
        </w:rPr>
        <w:t>с</w:t>
      </w:r>
      <w:r w:rsidR="004B39CD" w:rsidRPr="004B39CD">
        <w:rPr>
          <w:rFonts w:ascii="Times New Roman" w:eastAsia="Times New Roman" w:hAnsi="Times New Roman" w:cs="Times New Roman"/>
          <w:lang w:eastAsia="ru-RU"/>
        </w:rPr>
        <w:t>истем</w:t>
      </w:r>
      <w:r w:rsidR="004B39CD">
        <w:rPr>
          <w:rFonts w:ascii="Times New Roman" w:eastAsia="Times New Roman" w:hAnsi="Times New Roman" w:cs="Times New Roman"/>
          <w:lang w:eastAsia="ru-RU"/>
        </w:rPr>
        <w:t>у</w:t>
      </w:r>
      <w:r w:rsidR="004B39CD" w:rsidRPr="004B39CD">
        <w:rPr>
          <w:rFonts w:ascii="Times New Roman" w:eastAsia="Times New Roman" w:hAnsi="Times New Roman" w:cs="Times New Roman"/>
          <w:lang w:eastAsia="ru-RU"/>
        </w:rPr>
        <w:t xml:space="preserve"> направленных управляемых световых лучей</w:t>
      </w:r>
      <w:r w:rsidR="00DA52DD" w:rsidRPr="00DA52DD">
        <w:rPr>
          <w:rFonts w:ascii="Times New Roman" w:eastAsia="Times New Roman" w:hAnsi="Times New Roman" w:cs="Times New Roman"/>
          <w:lang w:eastAsia="ru-RU"/>
        </w:rPr>
        <w:t xml:space="preserve"> для нужд СПб ГБ ПОУ «РКТК» в 2023 году</w:t>
      </w:r>
      <w:r w:rsidR="00E730DA">
        <w:rPr>
          <w:rFonts w:ascii="Times New Roman" w:eastAsia="Courier New" w:hAnsi="Times New Roman" w:cs="Times New Roman"/>
          <w:lang w:eastAsia="ru-RU" w:bidi="ru-RU"/>
        </w:rPr>
        <w:t xml:space="preserve">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AD2BB5"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Поставка осуществляется по адресу</w:t>
      </w:r>
      <w:r w:rsidR="00AD2BB5">
        <w:rPr>
          <w:rFonts w:ascii="Times New Roman" w:eastAsia="Courier New" w:hAnsi="Times New Roman" w:cs="Times New Roman"/>
          <w:color w:val="000000"/>
          <w:lang w:eastAsia="ru-RU" w:bidi="ru-RU"/>
        </w:rPr>
        <w:t xml:space="preserve">: </w:t>
      </w:r>
      <w:r w:rsidR="003A5B34" w:rsidRPr="003A5B34">
        <w:rPr>
          <w:rFonts w:ascii="Times New Roman" w:eastAsia="Courier New" w:hAnsi="Times New Roman" w:cs="Times New Roman"/>
          <w:color w:val="000000"/>
          <w:lang w:eastAsia="ru-RU" w:bidi="ru-RU"/>
        </w:rPr>
        <w:t>193230, г. Санкт-Петербург, пр. Дальневосточный, д. 51</w:t>
      </w:r>
      <w:r w:rsidR="00E63AB8">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F64255" w:rsidRPr="00315113">
        <w:rPr>
          <w:rFonts w:ascii="Times New Roman" w:eastAsia="Courier New" w:hAnsi="Times New Roman" w:cs="Times New Roman"/>
          <w:color w:val="000000"/>
          <w:lang w:eastAsia="ru-RU" w:bidi="ru-RU"/>
        </w:rPr>
        <w:t>5</w:t>
      </w:r>
      <w:r w:rsidRPr="00315113">
        <w:rPr>
          <w:rFonts w:ascii="Times New Roman" w:eastAsia="Courier New" w:hAnsi="Times New Roman" w:cs="Times New Roman"/>
          <w:color w:val="000000"/>
          <w:lang w:eastAsia="ru-RU" w:bidi="ru-RU"/>
        </w:rPr>
        <w:t xml:space="preserve"> (</w:t>
      </w:r>
      <w:r w:rsidR="00F64255" w:rsidRPr="00315113">
        <w:rPr>
          <w:rFonts w:ascii="Times New Roman" w:eastAsia="Courier New" w:hAnsi="Times New Roman" w:cs="Times New Roman"/>
          <w:color w:val="000000"/>
          <w:lang w:eastAsia="ru-RU" w:bidi="ru-RU"/>
        </w:rPr>
        <w:t>пяти</w:t>
      </w:r>
      <w:r w:rsidRPr="00315113">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w:t>
      </w:r>
      <w:r w:rsidRPr="00166332">
        <w:rPr>
          <w:rFonts w:ascii="Times New Roman" w:eastAsia="Courier New" w:hAnsi="Times New Roman" w:cs="Times New Roman"/>
          <w:color w:val="000000"/>
          <w:lang w:eastAsia="ru-RU" w:bidi="ru-RU"/>
        </w:rPr>
        <w:lastRenderedPageBreak/>
        <w:t>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7C03F6">
        <w:rPr>
          <w:rFonts w:ascii="Times New Roman" w:eastAsia="Courier New" w:hAnsi="Times New Roman" w:cs="Times New Roman"/>
          <w:color w:val="000000"/>
          <w:lang w:eastAsia="ar-SA" w:bidi="ru-RU"/>
        </w:rPr>
        <w:t xml:space="preserve">4.1. Цена настоящего Контракта составляет </w:t>
      </w:r>
      <w:r w:rsidR="00C043EA" w:rsidRPr="007C03F6">
        <w:rPr>
          <w:rFonts w:ascii="Times New Roman" w:eastAsia="Courier New" w:hAnsi="Times New Roman" w:cs="Times New Roman"/>
          <w:color w:val="000000"/>
          <w:lang w:eastAsia="ar-SA" w:bidi="ru-RU"/>
        </w:rPr>
        <w:t>рублей копеек</w:t>
      </w:r>
      <w:r w:rsidRPr="007C03F6">
        <w:rPr>
          <w:rFonts w:ascii="Times New Roman" w:eastAsia="Courier New" w:hAnsi="Times New Roman" w:cs="Times New Roman"/>
          <w:color w:val="000000"/>
          <w:lang w:eastAsia="ar-SA" w:bidi="ru-RU"/>
        </w:rPr>
        <w:t xml:space="preserve"> (), в том числе НДС по ставке 20% ___________ рублей ____ копеек / без НДС на основании </w:t>
      </w:r>
      <w:r w:rsidRPr="007C03F6">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7C03F6">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F0279E" w:rsidRDefault="00D258E1" w:rsidP="00C429C5">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4.6. </w:t>
      </w:r>
      <w:r w:rsidRPr="00F0279E">
        <w:rPr>
          <w:rFonts w:ascii="Times New Roman" w:eastAsia="Courier New" w:hAnsi="Times New Roman" w:cs="Times New Roman"/>
          <w:color w:val="000000"/>
          <w:lang w:eastAsia="ru-RU" w:bidi="ru-RU"/>
        </w:rPr>
        <w:t xml:space="preserve">Финансирование: </w:t>
      </w:r>
      <w:r w:rsidR="00315113" w:rsidRPr="000632EB">
        <w:rPr>
          <w:rFonts w:ascii="Times New Roman" w:eastAsia="Times New Roman" w:hAnsi="Times New Roman" w:cs="Times New Roman"/>
          <w:iCs/>
          <w:lang w:eastAsia="ru-RU"/>
        </w:rPr>
        <w:t xml:space="preserve">Внебюджетные средства. Средства бюджетных учреждений. </w:t>
      </w:r>
      <w:r w:rsidR="00A85D50" w:rsidRPr="000632EB">
        <w:rPr>
          <w:rFonts w:ascii="Times New Roman" w:eastAsia="Times New Roman" w:hAnsi="Times New Roman" w:cs="Times New Roman"/>
          <w:iCs/>
          <w:lang w:eastAsia="ru-RU"/>
        </w:rPr>
        <w:t>Собственные доходы</w:t>
      </w:r>
      <w:r w:rsidR="00315113" w:rsidRPr="000632EB">
        <w:rPr>
          <w:rFonts w:ascii="Times New Roman" w:eastAsia="Times New Roman" w:hAnsi="Times New Roman" w:cs="Times New Roman"/>
          <w:iCs/>
          <w:lang w:eastAsia="ru-RU"/>
        </w:rPr>
        <w:t xml:space="preserve">. Целевая статья </w:t>
      </w:r>
      <w:r w:rsidR="00C36746" w:rsidRPr="000632EB">
        <w:rPr>
          <w:rFonts w:ascii="Times New Roman" w:eastAsia="Times New Roman" w:hAnsi="Times New Roman" w:cs="Times New Roman"/>
          <w:iCs/>
          <w:lang w:eastAsia="ru-RU"/>
        </w:rPr>
        <w:t>00000000000. КОСГУ 310</w:t>
      </w:r>
      <w:r w:rsidR="00315113" w:rsidRPr="000632EB">
        <w:rPr>
          <w:rFonts w:ascii="Times New Roman" w:eastAsia="Times New Roman" w:hAnsi="Times New Roman" w:cs="Times New Roman"/>
          <w:iCs/>
          <w:lang w:eastAsia="ru-RU"/>
        </w:rPr>
        <w:t>.</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F0279E">
        <w:rPr>
          <w:rFonts w:ascii="Times New Roman" w:eastAsia="Courier New" w:hAnsi="Times New Roman" w:cs="Times New Roman"/>
          <w:color w:val="000000"/>
          <w:lang w:eastAsia="ar-SA" w:bidi="ru-RU"/>
        </w:rPr>
        <w:t xml:space="preserve">4.7. </w:t>
      </w:r>
      <w:r w:rsidRPr="00F0279E">
        <w:rPr>
          <w:rFonts w:ascii="Times New Roman" w:eastAsia="Times New Roman" w:hAnsi="Times New Roman" w:cs="Times New Roman"/>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w:t>
      </w:r>
      <w:r w:rsidRPr="00166332">
        <w:rPr>
          <w:rFonts w:ascii="Times New Roman" w:eastAsia="Times New Roman" w:hAnsi="Times New Roman" w:cs="Times New Roman"/>
          <w:lang w:eastAsia="ar-SA"/>
        </w:rPr>
        <w:t xml:space="preserve">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w:t>
      </w:r>
      <w:r w:rsidRPr="00166332">
        <w:rPr>
          <w:rFonts w:ascii="Times New Roman" w:eastAsia="Courier New" w:hAnsi="Times New Roman" w:cs="Times New Roman"/>
          <w:color w:val="000000"/>
          <w:lang w:eastAsia="ar-SA" w:bidi="ru-RU"/>
        </w:rPr>
        <w:lastRenderedPageBreak/>
        <w:t>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ind w:firstLine="709"/>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8924BD" w:rsidRPr="00C429C5">
        <w:rPr>
          <w:rFonts w:ascii="Times New Roman" w:eastAsia="Times New Roman" w:hAnsi="Times New Roman" w:cs="Times New Roman"/>
          <w:iCs/>
          <w:color w:val="000000" w:themeColor="text1"/>
          <w:sz w:val="23"/>
          <w:szCs w:val="23"/>
          <w:highlight w:val="yellow"/>
          <w:lang w:eastAsia="ru-RU"/>
        </w:rPr>
        <w:t>_____</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rsidR="004C5304" w:rsidRPr="00166332" w:rsidRDefault="00D258E1">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предусмотренные Контрактом и (или) законодательством РФ.</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ind w:firstLine="709"/>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 xml:space="preserve">Настоящий Контракт вступает в силу с момента подписания его Сторонами и действует </w:t>
      </w:r>
      <w:r w:rsidRPr="000632EB">
        <w:rPr>
          <w:rFonts w:ascii="Times New Roman" w:eastAsia="Times New Roman" w:hAnsi="Times New Roman" w:cs="Times New Roman"/>
          <w:lang w:eastAsia="ru-RU"/>
        </w:rPr>
        <w:t>до 31 декабря 2023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12.5.1. Отказ Поставщика передать Заказчику Товар или принадлежности к нему (пункт 1 статьи 463, абзац второй статьи 464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12.7. Поставщик вправе в одностороннем порядке отказаться от исполнения Контракта по основаниям, предусмотренным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C429C5" w:rsidRDefault="00D258E1" w:rsidP="00211612">
      <w:pPr>
        <w:pStyle w:val="1b"/>
        <w:spacing w:after="580"/>
        <w:ind w:left="340" w:firstLine="680"/>
        <w:contextualSpacing/>
        <w:jc w:val="both"/>
        <w:rPr>
          <w:sz w:val="22"/>
          <w:szCs w:val="22"/>
        </w:rPr>
      </w:pPr>
      <w:r w:rsidRPr="00C429C5">
        <w:rPr>
          <w:sz w:val="22"/>
          <w:szCs w:val="22"/>
          <w:lang w:eastAsia="ar-SA"/>
        </w:rPr>
        <w:t xml:space="preserve">- со стороны Заказчика: </w:t>
      </w:r>
      <w:r w:rsidR="00046222" w:rsidRPr="00A473D4">
        <w:rPr>
          <w:sz w:val="22"/>
          <w:szCs w:val="22"/>
          <w:highlight w:val="yellow"/>
        </w:rPr>
        <w:t xml:space="preserve">мастер производственного </w:t>
      </w:r>
      <w:r w:rsidR="003A5B34" w:rsidRPr="00A473D4">
        <w:rPr>
          <w:sz w:val="22"/>
          <w:szCs w:val="22"/>
          <w:highlight w:val="yellow"/>
        </w:rPr>
        <w:t xml:space="preserve">обучения, </w:t>
      </w:r>
      <w:proofErr w:type="spellStart"/>
      <w:r w:rsidR="00835699" w:rsidRPr="00A473D4">
        <w:rPr>
          <w:sz w:val="22"/>
          <w:szCs w:val="22"/>
          <w:highlight w:val="yellow"/>
        </w:rPr>
        <w:t>Студенкова</w:t>
      </w:r>
      <w:proofErr w:type="spellEnd"/>
      <w:r w:rsidR="00835699" w:rsidRPr="00A473D4">
        <w:rPr>
          <w:sz w:val="22"/>
          <w:szCs w:val="22"/>
          <w:highlight w:val="yellow"/>
        </w:rPr>
        <w:t xml:space="preserve"> Наталья Николаевна</w:t>
      </w:r>
      <w:r w:rsidR="00046222" w:rsidRPr="00A473D4">
        <w:rPr>
          <w:sz w:val="22"/>
          <w:szCs w:val="22"/>
          <w:highlight w:val="yellow"/>
        </w:rPr>
        <w:t>, 8-</w:t>
      </w:r>
      <w:r w:rsidR="00835699" w:rsidRPr="00A473D4">
        <w:rPr>
          <w:sz w:val="22"/>
          <w:szCs w:val="22"/>
          <w:highlight w:val="yellow"/>
        </w:rPr>
        <w:t>911-944-77-59</w:t>
      </w:r>
      <w:r w:rsidR="003A5B34" w:rsidRPr="00C429C5">
        <w:rPr>
          <w:sz w:val="22"/>
          <w:szCs w:val="22"/>
        </w:rPr>
        <w:t>.</w:t>
      </w:r>
    </w:p>
    <w:p w:rsidR="004C5304" w:rsidRPr="00C429C5" w:rsidRDefault="00D258E1" w:rsidP="00FF3F1D">
      <w:pPr>
        <w:pStyle w:val="1b"/>
        <w:spacing w:after="580"/>
        <w:ind w:left="340" w:firstLine="680"/>
        <w:contextualSpacing/>
        <w:rPr>
          <w:sz w:val="22"/>
          <w:szCs w:val="22"/>
          <w:lang w:eastAsia="ar-SA"/>
        </w:rPr>
      </w:pPr>
      <w:r w:rsidRPr="00C429C5">
        <w:rPr>
          <w:sz w:val="22"/>
          <w:szCs w:val="22"/>
          <w:lang w:eastAsia="ar-SA"/>
        </w:rPr>
        <w:t xml:space="preserve"> </w:t>
      </w:r>
      <w:r w:rsidRPr="00C429C5">
        <w:rPr>
          <w:sz w:val="22"/>
          <w:szCs w:val="22"/>
          <w:highlight w:val="yellow"/>
          <w:lang w:eastAsia="ar-SA"/>
        </w:rPr>
        <w:t>со стороны Поставщика</w:t>
      </w:r>
      <w:proofErr w:type="gramStart"/>
      <w:r w:rsidRPr="00C429C5">
        <w:rPr>
          <w:sz w:val="22"/>
          <w:szCs w:val="22"/>
          <w:highlight w:val="yellow"/>
          <w:lang w:eastAsia="ar-SA"/>
        </w:rPr>
        <w:t>:</w:t>
      </w:r>
      <w:r w:rsidR="00FF3F1D" w:rsidRPr="00C429C5">
        <w:rPr>
          <w:sz w:val="22"/>
          <w:szCs w:val="22"/>
          <w:lang w:eastAsia="ar-SA"/>
        </w:rPr>
        <w:t xml:space="preserve"> .</w:t>
      </w:r>
      <w:proofErr w:type="gramEnd"/>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9806" w:type="dxa"/>
        <w:jc w:val="center"/>
        <w:tblLook w:val="0000" w:firstRow="0" w:lastRow="0" w:firstColumn="0" w:lastColumn="0" w:noHBand="0" w:noVBand="0"/>
      </w:tblPr>
      <w:tblGrid>
        <w:gridCol w:w="5309"/>
        <w:gridCol w:w="4497"/>
      </w:tblGrid>
      <w:tr w:rsidR="004C5304" w:rsidRPr="00166332" w:rsidTr="00483AA5">
        <w:trPr>
          <w:trHeight w:val="255"/>
          <w:jc w:val="center"/>
        </w:trPr>
        <w:tc>
          <w:tcPr>
            <w:tcW w:w="5309"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49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DA5C67">
              <w:rPr>
                <w:rFonts w:ascii="Times New Roman" w:eastAsia="Courier New" w:hAnsi="Times New Roman" w:cs="Times New Roman"/>
                <w:b/>
                <w:bCs/>
                <w:lang w:eastAsia="ru-RU" w:bidi="ru-RU"/>
              </w:rPr>
              <w:t>ПОСТАВЩИК</w:t>
            </w:r>
          </w:p>
        </w:tc>
      </w:tr>
      <w:tr w:rsidR="004C5304" w:rsidRPr="00166332" w:rsidTr="00483AA5">
        <w:trPr>
          <w:trHeight w:val="255"/>
          <w:jc w:val="center"/>
        </w:trPr>
        <w:tc>
          <w:tcPr>
            <w:tcW w:w="5309" w:type="dxa"/>
            <w:shd w:val="clear" w:color="auto" w:fill="auto"/>
          </w:tcPr>
          <w:p w:rsidR="004C5304" w:rsidRPr="003D378F" w:rsidRDefault="00D258E1">
            <w:pPr>
              <w:widowControl w:val="0"/>
              <w:spacing w:after="0" w:line="240" w:lineRule="auto"/>
              <w:jc w:val="both"/>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proofErr w:type="spellStart"/>
            <w:r w:rsidRPr="003D378F">
              <w:rPr>
                <w:rFonts w:ascii="Times New Roman" w:eastAsia="Times New Roman" w:hAnsi="Times New Roman" w:cs="Times New Roman"/>
                <w:lang w:eastAsia="ru-RU"/>
              </w:rPr>
              <w:t>Казнач</w:t>
            </w:r>
            <w:proofErr w:type="spellEnd"/>
            <w:r w:rsidR="00A473D4">
              <w:rPr>
                <w:rFonts w:ascii="Times New Roman" w:eastAsia="Times New Roman" w:hAnsi="Times New Roman" w:cs="Times New Roman"/>
                <w:lang w:eastAsia="ru-RU"/>
              </w:rPr>
              <w:t>.</w:t>
            </w:r>
            <w:r w:rsidR="004A78AE" w:rsidRPr="003D378F">
              <w:rPr>
                <w:rFonts w:ascii="Times New Roman" w:eastAsia="Times New Roman" w:hAnsi="Times New Roman" w:cs="Times New Roman"/>
                <w:lang w:eastAsia="ru-RU"/>
              </w:rPr>
              <w:t xml:space="preserve">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A40A3C">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A40A3C">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3D378F"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4C5304" w:rsidRPr="00166332" w:rsidRDefault="00A013A1" w:rsidP="003A1CE3">
            <w:pPr>
              <w:widowControl w:val="0"/>
              <w:spacing w:after="0" w:line="240" w:lineRule="auto"/>
              <w:rPr>
                <w:rFonts w:ascii="Times New Roman" w:eastAsia="Courier New" w:hAnsi="Times New Roman" w:cs="Times New Roman"/>
                <w:b/>
                <w:bCs/>
                <w:lang w:eastAsia="ru-RU" w:bidi="ru-RU"/>
              </w:rPr>
            </w:pPr>
            <w:proofErr w:type="spellStart"/>
            <w:r w:rsidRPr="003D378F">
              <w:rPr>
                <w:rFonts w:ascii="Times New Roman" w:eastAsia="Times New Roman" w:hAnsi="Times New Roman" w:cs="Times New Roman"/>
                <w:lang w:eastAsia="ru-RU"/>
              </w:rPr>
              <w:t>И.о</w:t>
            </w:r>
            <w:proofErr w:type="spellEnd"/>
            <w:r w:rsidRPr="003D378F">
              <w:rPr>
                <w:rFonts w:ascii="Times New Roman" w:eastAsia="Times New Roman" w:hAnsi="Times New Roman" w:cs="Times New Roman"/>
                <w:lang w:eastAsia="ru-RU"/>
              </w:rPr>
              <w:t xml:space="preserve">. </w:t>
            </w:r>
            <w:proofErr w:type="gramStart"/>
            <w:r w:rsidRPr="003D378F">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Pr="003D378F">
              <w:rPr>
                <w:rFonts w:ascii="Times New Roman" w:eastAsia="Times New Roman" w:hAnsi="Times New Roman" w:cs="Times New Roman"/>
                <w:lang w:eastAsia="ru-RU"/>
              </w:rPr>
              <w:t>а</w:t>
            </w:r>
            <w:r w:rsidR="00D258E1" w:rsidRPr="003D378F">
              <w:rPr>
                <w:rFonts w:ascii="Times New Roman" w:eastAsia="Times New Roman" w:hAnsi="Times New Roman" w:cs="Times New Roman"/>
                <w:lang w:eastAsia="ru-RU"/>
              </w:rPr>
              <w:t xml:space="preserve">  _</w:t>
            </w:r>
            <w:proofErr w:type="gramEnd"/>
            <w:r w:rsidR="00D258E1" w:rsidRPr="003D378F">
              <w:rPr>
                <w:rFonts w:ascii="Times New Roman" w:eastAsia="Times New Roman" w:hAnsi="Times New Roman" w:cs="Times New Roman"/>
                <w:lang w:eastAsia="ru-RU"/>
              </w:rPr>
              <w:t xml:space="preserve">________ </w:t>
            </w:r>
            <w:r w:rsidR="003A1CE3" w:rsidRPr="003D378F">
              <w:rPr>
                <w:rFonts w:ascii="Times New Roman" w:eastAsia="Times New Roman" w:hAnsi="Times New Roman" w:cs="Times New Roman"/>
                <w:lang w:eastAsia="ru-RU"/>
              </w:rPr>
              <w:t>Т.К.</w:t>
            </w:r>
            <w:r w:rsidR="00D258E1" w:rsidRPr="003D378F">
              <w:rPr>
                <w:rFonts w:ascii="Times New Roman" w:eastAsia="Times New Roman" w:hAnsi="Times New Roman" w:cs="Times New Roman"/>
                <w:lang w:eastAsia="ru-RU"/>
              </w:rPr>
              <w:t xml:space="preserve"> </w:t>
            </w:r>
            <w:proofErr w:type="spellStart"/>
            <w:r w:rsidR="00D258E1" w:rsidRPr="003D378F">
              <w:rPr>
                <w:rFonts w:ascii="Times New Roman" w:eastAsia="Times New Roman" w:hAnsi="Times New Roman" w:cs="Times New Roman"/>
                <w:lang w:eastAsia="ru-RU"/>
              </w:rPr>
              <w:t>Говорушина</w:t>
            </w:r>
            <w:proofErr w:type="spellEnd"/>
          </w:p>
        </w:tc>
        <w:tc>
          <w:tcPr>
            <w:tcW w:w="4497" w:type="dxa"/>
            <w:shd w:val="clear" w:color="auto" w:fill="auto"/>
          </w:tcPr>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ab/>
            </w:r>
          </w:p>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Cs/>
                <w:lang w:eastAsia="ru-RU" w:bidi="ru-RU"/>
              </w:rPr>
              <w:tab/>
            </w:r>
          </w:p>
        </w:tc>
      </w:tr>
      <w:tr w:rsidR="00483AA5" w:rsidRPr="00166332" w:rsidTr="00483AA5">
        <w:trPr>
          <w:trHeight w:val="255"/>
          <w:jc w:val="center"/>
        </w:trPr>
        <w:tc>
          <w:tcPr>
            <w:tcW w:w="5309" w:type="dxa"/>
            <w:shd w:val="clear" w:color="auto" w:fill="auto"/>
          </w:tcPr>
          <w:p w:rsidR="00483AA5"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483AA5" w:rsidRDefault="00483AA5">
            <w:pPr>
              <w:widowControl w:val="0"/>
              <w:spacing w:after="0" w:line="240" w:lineRule="auto"/>
              <w:jc w:val="both"/>
              <w:rPr>
                <w:rFonts w:ascii="Times New Roman" w:eastAsia="Times New Roman" w:hAnsi="Times New Roman" w:cs="Times New Roman"/>
                <w:bCs/>
                <w:lang w:eastAsia="ru-RU"/>
              </w:rPr>
            </w:pPr>
          </w:p>
        </w:tc>
        <w:tc>
          <w:tcPr>
            <w:tcW w:w="4497" w:type="dxa"/>
            <w:shd w:val="clear" w:color="auto" w:fill="auto"/>
          </w:tcPr>
          <w:p w:rsidR="00483AA5" w:rsidRPr="00166332" w:rsidRDefault="00483AA5">
            <w:pPr>
              <w:widowControl w:val="0"/>
              <w:spacing w:after="0" w:line="240" w:lineRule="auto"/>
              <w:rPr>
                <w:rFonts w:ascii="Times New Roman" w:eastAsia="Courier New" w:hAnsi="Times New Roman" w:cs="Times New Roman"/>
                <w:b/>
                <w:bCs/>
                <w:lang w:eastAsia="ru-RU" w:bidi="ru-RU"/>
              </w:rPr>
            </w:pPr>
          </w:p>
        </w:tc>
      </w:tr>
    </w:tbl>
    <w:p w:rsidR="004C5304" w:rsidRPr="00166332" w:rsidRDefault="004C5304">
      <w:pPr>
        <w:sectPr w:rsidR="004C5304" w:rsidRPr="00166332">
          <w:headerReference w:type="default" r:id="rId8"/>
          <w:pgSz w:w="11906" w:h="16838"/>
          <w:pgMar w:top="766" w:right="1134" w:bottom="1418" w:left="1134" w:header="709" w:footer="0" w:gutter="0"/>
          <w:cols w:space="720"/>
          <w:formProt w:val="0"/>
          <w:docGrid w:linePitch="360"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 _________________</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«____» ____________ 2023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5871" w:type="dxa"/>
        <w:jc w:val="center"/>
        <w:tblCellMar>
          <w:top w:w="113" w:type="dxa"/>
        </w:tblCellMar>
        <w:tblLook w:val="04A0" w:firstRow="1" w:lastRow="0" w:firstColumn="1" w:lastColumn="0" w:noHBand="0" w:noVBand="1"/>
      </w:tblPr>
      <w:tblGrid>
        <w:gridCol w:w="708"/>
        <w:gridCol w:w="2617"/>
        <w:gridCol w:w="3430"/>
        <w:gridCol w:w="3718"/>
        <w:gridCol w:w="945"/>
        <w:gridCol w:w="1106"/>
        <w:gridCol w:w="1501"/>
        <w:gridCol w:w="1846"/>
      </w:tblGrid>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Наименование Товара</w:t>
            </w:r>
          </w:p>
          <w:p w:rsidR="004C5304" w:rsidRPr="00DA5C67"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Страна происхождения Товара, </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Товарный знак </w:t>
            </w:r>
            <w:r w:rsidRPr="00DA5C67">
              <w:rPr>
                <w:rFonts w:ascii="Times New Roman" w:eastAsia="Courier New" w:hAnsi="Times New Roman" w:cs="Times New Roman"/>
                <w:b/>
                <w:color w:val="000000"/>
                <w:lang w:eastAsia="ru-RU" w:bidi="ru-RU"/>
              </w:rPr>
              <w:br/>
              <w:t>(при наличии)</w:t>
            </w:r>
          </w:p>
        </w:tc>
        <w:tc>
          <w:tcPr>
            <w:tcW w:w="3718"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Ед.</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изм.</w:t>
            </w:r>
          </w:p>
        </w:tc>
        <w:tc>
          <w:tcPr>
            <w:tcW w:w="110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Кол-во</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Цена </w:t>
            </w:r>
            <w:r w:rsidRPr="00DA5C67">
              <w:rPr>
                <w:rFonts w:ascii="Times New Roman" w:eastAsia="Courier New" w:hAnsi="Times New Roman" w:cs="Times New Roman"/>
                <w:b/>
                <w:color w:val="000000"/>
                <w:lang w:eastAsia="ru-RU" w:bidi="ru-RU"/>
              </w:rPr>
              <w:br/>
              <w:t xml:space="preserve">за 1 ед. изм., </w:t>
            </w:r>
            <w:r w:rsidRPr="00DA5C67">
              <w:rPr>
                <w:rFonts w:ascii="Times New Roman" w:eastAsia="Courier New" w:hAnsi="Times New Roman" w:cs="Times New Roman"/>
                <w:b/>
                <w:color w:val="000000"/>
                <w:lang w:eastAsia="ru-RU" w:bidi="ru-RU"/>
              </w:rPr>
              <w:br/>
              <w:t xml:space="preserve">включая </w:t>
            </w:r>
            <w:r w:rsidRPr="00DA5C67">
              <w:rPr>
                <w:rFonts w:ascii="Times New Roman" w:eastAsia="Courier New" w:hAnsi="Times New Roman" w:cs="Times New Roman"/>
                <w:b/>
                <w:color w:val="000000"/>
                <w:lang w:eastAsia="ru-RU" w:bidi="ru-RU"/>
              </w:rPr>
              <w:br/>
              <w:t>НДС (20%),</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либо без НДС,</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руб.</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w:t>
            </w:r>
            <w:r w:rsidRPr="00DA5C67">
              <w:rPr>
                <w:rFonts w:ascii="Times New Roman" w:eastAsia="Courier New" w:hAnsi="Times New Roman" w:cs="Times New Roman"/>
                <w:b/>
                <w:color w:val="000000"/>
                <w:lang w:eastAsia="ru-RU" w:bidi="ru-RU"/>
              </w:rPr>
              <w:br/>
              <w:t>сумма</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включая </w:t>
            </w:r>
            <w:r w:rsidRPr="00DA5C67">
              <w:rPr>
                <w:rFonts w:ascii="Times New Roman" w:eastAsia="Courier New" w:hAnsi="Times New Roman" w:cs="Times New Roman"/>
                <w:b/>
                <w:color w:val="000000"/>
                <w:lang w:eastAsia="ru-RU" w:bidi="ru-RU"/>
              </w:rPr>
              <w:br/>
              <w:t>НДС (20%),</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либо без НДС,</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руб.</w:t>
            </w: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DA5C67" w:rsidRDefault="00D258E1">
            <w:pPr>
              <w:widowControl w:val="0"/>
              <w:spacing w:after="0" w:line="240" w:lineRule="auto"/>
              <w:jc w:val="center"/>
              <w:rPr>
                <w:rFonts w:ascii="Times New Roman" w:eastAsia="Courier New" w:hAnsi="Times New Roman" w:cs="Times New Roman"/>
                <w:color w:val="000000"/>
                <w:lang w:eastAsia="ru-RU" w:bidi="ru-RU"/>
              </w:rPr>
            </w:pPr>
            <w:r w:rsidRPr="00DA5C67">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DA5C67"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D258E1">
            <w:pPr>
              <w:widowControl w:val="0"/>
              <w:spacing w:after="0" w:line="240" w:lineRule="auto"/>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ind w:firstLine="709"/>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DA5C67">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2191" w:type="dxa"/>
        <w:tblInd w:w="1843" w:type="dxa"/>
        <w:tblLook w:val="01E0" w:firstRow="1" w:lastRow="1" w:firstColumn="1" w:lastColumn="1" w:noHBand="0" w:noVBand="0"/>
      </w:tblPr>
      <w:tblGrid>
        <w:gridCol w:w="5954"/>
        <w:gridCol w:w="6237"/>
      </w:tblGrid>
      <w:tr w:rsidR="004C5304" w:rsidRPr="00166332" w:rsidTr="00B0703D">
        <w:tc>
          <w:tcPr>
            <w:tcW w:w="5954"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623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c>
          <w:tcPr>
            <w:tcW w:w="6237"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ind w:firstLine="709"/>
        <w:rPr>
          <w:rFonts w:ascii="Times New Roman" w:eastAsia="Courier New" w:hAnsi="Times New Roman" w:cs="Times New Roman"/>
          <w:color w:val="000000"/>
          <w:lang w:eastAsia="ru-RU" w:bidi="ru-RU"/>
        </w:rPr>
        <w:sectPr w:rsidR="004C5304" w:rsidRPr="00166332">
          <w:headerReference w:type="default" r:id="rId9"/>
          <w:pgSz w:w="16838" w:h="11906" w:orient="landscape"/>
          <w:pgMar w:top="1276" w:right="737" w:bottom="851" w:left="737" w:header="397" w:footer="0" w:gutter="0"/>
          <w:cols w:space="720"/>
          <w:formProt w:val="0"/>
          <w:docGrid w:linePitch="326" w:charSpace="4096"/>
        </w:sect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2 к Контракту</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№_______________________________</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от «_____» _________________ 2023 г.</w:t>
      </w:r>
    </w:p>
    <w:p w:rsidR="004C5304" w:rsidRPr="00E00F53" w:rsidRDefault="001B0769" w:rsidP="00E00F53">
      <w:pPr>
        <w:spacing w:after="0" w:line="240" w:lineRule="auto"/>
        <w:ind w:right="88"/>
        <w:jc w:val="center"/>
        <w:rPr>
          <w:rFonts w:ascii="Times New Roman" w:eastAsia="Times New Roman" w:hAnsi="Times New Roman" w:cs="Times New Roman"/>
          <w:b/>
          <w:sz w:val="23"/>
          <w:szCs w:val="23"/>
          <w:lang w:eastAsia="ru-RU"/>
        </w:rPr>
      </w:pPr>
      <w:r w:rsidRPr="00E00F53">
        <w:rPr>
          <w:rFonts w:ascii="Times New Roman" w:eastAsia="Times New Roman" w:hAnsi="Times New Roman" w:cs="Times New Roman"/>
          <w:b/>
          <w:sz w:val="23"/>
          <w:szCs w:val="23"/>
          <w:lang w:eastAsia="ru-RU"/>
        </w:rPr>
        <w:t>Техническое задание</w:t>
      </w:r>
    </w:p>
    <w:p w:rsidR="001B0769" w:rsidRPr="001B0769" w:rsidRDefault="001B0769" w:rsidP="001B0769">
      <w:pPr>
        <w:spacing w:after="0" w:line="240" w:lineRule="auto"/>
        <w:jc w:val="center"/>
        <w:rPr>
          <w:rFonts w:ascii="Times New Roman" w:eastAsia="Times New Roman" w:hAnsi="Times New Roman" w:cs="Times New Roman"/>
          <w:b/>
          <w:i/>
          <w:sz w:val="24"/>
          <w:szCs w:val="24"/>
          <w:lang w:eastAsia="ru-RU"/>
        </w:rPr>
      </w:pPr>
      <w:r w:rsidRPr="001B076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p w:rsidR="001B0769" w:rsidRDefault="001B0769" w:rsidP="001B0769">
      <w:pPr>
        <w:spacing w:after="0" w:line="240" w:lineRule="auto"/>
        <w:jc w:val="center"/>
        <w:rPr>
          <w:rFonts w:ascii="Times New Roman" w:eastAsia="Times New Roman" w:hAnsi="Times New Roman" w:cs="Times New Roman"/>
          <w:sz w:val="24"/>
          <w:szCs w:val="24"/>
          <w:lang w:eastAsia="ru-RU"/>
        </w:rPr>
      </w:pPr>
    </w:p>
    <w:tbl>
      <w:tblPr>
        <w:tblW w:w="13296"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56"/>
        <w:gridCol w:w="2409"/>
        <w:gridCol w:w="2835"/>
        <w:gridCol w:w="2694"/>
        <w:gridCol w:w="850"/>
        <w:gridCol w:w="715"/>
        <w:gridCol w:w="1270"/>
      </w:tblGrid>
      <w:tr w:rsidR="004818C1" w:rsidRPr="004818C1" w:rsidTr="00DE5D9D">
        <w:trPr>
          <w:cantSplit/>
          <w:trHeight w:val="601"/>
        </w:trPr>
        <w:tc>
          <w:tcPr>
            <w:tcW w:w="567" w:type="dxa"/>
            <w:shd w:val="clear" w:color="auto" w:fill="auto"/>
            <w:vAlign w:val="center"/>
            <w:hideMark/>
          </w:tcPr>
          <w:p w:rsidR="004818C1" w:rsidRPr="004818C1" w:rsidRDefault="004818C1" w:rsidP="004818C1">
            <w:pPr>
              <w:spacing w:after="0" w:line="240" w:lineRule="auto"/>
              <w:jc w:val="center"/>
              <w:rPr>
                <w:rFonts w:ascii="Times New Roman" w:eastAsia="Calibri" w:hAnsi="Times New Roman" w:cs="Times New Roman"/>
                <w:bCs/>
                <w:sz w:val="24"/>
                <w:szCs w:val="24"/>
                <w:lang w:eastAsia="ru-RU"/>
              </w:rPr>
            </w:pPr>
            <w:r w:rsidRPr="004818C1">
              <w:rPr>
                <w:rFonts w:ascii="Times New Roman" w:eastAsia="Calibri" w:hAnsi="Times New Roman" w:cs="Times New Roman"/>
                <w:bCs/>
                <w:lang w:eastAsia="ru-RU"/>
              </w:rPr>
              <w:t>№</w:t>
            </w:r>
          </w:p>
        </w:tc>
        <w:tc>
          <w:tcPr>
            <w:tcW w:w="1956" w:type="dxa"/>
          </w:tcPr>
          <w:p w:rsidR="004818C1" w:rsidRPr="004818C1" w:rsidRDefault="004818C1" w:rsidP="004818C1">
            <w:pPr>
              <w:spacing w:after="0" w:line="240" w:lineRule="auto"/>
              <w:jc w:val="center"/>
              <w:rPr>
                <w:rFonts w:ascii="Times New Roman" w:eastAsia="Calibri" w:hAnsi="Times New Roman" w:cs="Times New Roman"/>
                <w:bCs/>
                <w:lang w:eastAsia="ru-RU"/>
              </w:rPr>
            </w:pPr>
          </w:p>
        </w:tc>
        <w:tc>
          <w:tcPr>
            <w:tcW w:w="2409" w:type="dxa"/>
            <w:shd w:val="clear" w:color="auto" w:fill="auto"/>
            <w:vAlign w:val="center"/>
            <w:hideMark/>
          </w:tcPr>
          <w:p w:rsidR="004818C1" w:rsidRPr="004818C1" w:rsidRDefault="004818C1" w:rsidP="004818C1">
            <w:pPr>
              <w:spacing w:after="0" w:line="240" w:lineRule="auto"/>
              <w:jc w:val="center"/>
              <w:rPr>
                <w:rFonts w:ascii="Times New Roman" w:eastAsia="Calibri" w:hAnsi="Times New Roman" w:cs="Times New Roman"/>
                <w:bCs/>
                <w:sz w:val="24"/>
                <w:szCs w:val="24"/>
                <w:lang w:eastAsia="ru-RU"/>
              </w:rPr>
            </w:pPr>
            <w:r w:rsidRPr="004818C1">
              <w:rPr>
                <w:rFonts w:ascii="Times New Roman" w:eastAsia="Calibri" w:hAnsi="Times New Roman" w:cs="Times New Roman"/>
                <w:bCs/>
                <w:lang w:eastAsia="ru-RU"/>
              </w:rPr>
              <w:t>Наименование товара</w:t>
            </w:r>
          </w:p>
        </w:tc>
        <w:tc>
          <w:tcPr>
            <w:tcW w:w="2835" w:type="dxa"/>
            <w:shd w:val="clear" w:color="auto" w:fill="auto"/>
            <w:vAlign w:val="center"/>
            <w:hideMark/>
          </w:tcPr>
          <w:p w:rsidR="004818C1" w:rsidRPr="004818C1" w:rsidRDefault="004818C1" w:rsidP="004818C1">
            <w:pPr>
              <w:spacing w:after="0" w:line="240" w:lineRule="auto"/>
              <w:ind w:left="34"/>
              <w:jc w:val="center"/>
              <w:rPr>
                <w:rFonts w:ascii="Times New Roman" w:eastAsia="Calibri" w:hAnsi="Times New Roman" w:cs="Times New Roman"/>
                <w:bCs/>
                <w:sz w:val="24"/>
                <w:szCs w:val="24"/>
                <w:lang w:eastAsia="ru-RU"/>
              </w:rPr>
            </w:pPr>
            <w:r w:rsidRPr="004818C1">
              <w:rPr>
                <w:rFonts w:ascii="Times New Roman" w:eastAsia="Calibri" w:hAnsi="Times New Roman" w:cs="Times New Roman"/>
                <w:bCs/>
                <w:lang w:eastAsia="ru-RU"/>
              </w:rPr>
              <w:t>Характеристика товара</w:t>
            </w:r>
          </w:p>
        </w:tc>
        <w:tc>
          <w:tcPr>
            <w:tcW w:w="2694" w:type="dxa"/>
            <w:vAlign w:val="center"/>
          </w:tcPr>
          <w:p w:rsidR="004818C1" w:rsidRPr="004818C1" w:rsidRDefault="004818C1" w:rsidP="004818C1">
            <w:pPr>
              <w:spacing w:after="0" w:line="240" w:lineRule="auto"/>
              <w:jc w:val="center"/>
              <w:rPr>
                <w:rFonts w:ascii="Times New Roman" w:eastAsia="Calibri" w:hAnsi="Times New Roman" w:cs="Times New Roman"/>
                <w:bCs/>
                <w:sz w:val="24"/>
                <w:szCs w:val="24"/>
                <w:lang w:eastAsia="ru-RU"/>
              </w:rPr>
            </w:pPr>
            <w:r w:rsidRPr="004818C1">
              <w:rPr>
                <w:rFonts w:ascii="Times New Roman" w:eastAsia="Calibri" w:hAnsi="Times New Roman" w:cs="Times New Roman"/>
                <w:bCs/>
                <w:lang w:eastAsia="ru-RU"/>
              </w:rPr>
              <w:t>ОКПД2/ККН/ КТРУ</w:t>
            </w:r>
          </w:p>
        </w:tc>
        <w:tc>
          <w:tcPr>
            <w:tcW w:w="850" w:type="dxa"/>
            <w:shd w:val="clear" w:color="auto" w:fill="auto"/>
            <w:vAlign w:val="center"/>
            <w:hideMark/>
          </w:tcPr>
          <w:p w:rsidR="004818C1" w:rsidRPr="004818C1" w:rsidRDefault="004818C1" w:rsidP="004818C1">
            <w:pPr>
              <w:spacing w:after="0" w:line="240" w:lineRule="auto"/>
              <w:jc w:val="center"/>
              <w:rPr>
                <w:rFonts w:ascii="Times New Roman" w:eastAsia="Calibri" w:hAnsi="Times New Roman" w:cs="Times New Roman"/>
                <w:bCs/>
                <w:sz w:val="24"/>
                <w:szCs w:val="24"/>
                <w:lang w:eastAsia="ru-RU"/>
              </w:rPr>
            </w:pPr>
            <w:r w:rsidRPr="004818C1">
              <w:rPr>
                <w:rFonts w:ascii="Times New Roman" w:eastAsia="Calibri" w:hAnsi="Times New Roman" w:cs="Times New Roman"/>
                <w:bCs/>
                <w:lang w:eastAsia="ru-RU"/>
              </w:rPr>
              <w:t>Ед. изм.</w:t>
            </w:r>
          </w:p>
        </w:tc>
        <w:tc>
          <w:tcPr>
            <w:tcW w:w="715" w:type="dxa"/>
            <w:shd w:val="clear" w:color="auto" w:fill="auto"/>
            <w:vAlign w:val="center"/>
          </w:tcPr>
          <w:p w:rsidR="004818C1" w:rsidRPr="004818C1" w:rsidRDefault="004818C1" w:rsidP="004818C1">
            <w:pPr>
              <w:spacing w:after="0" w:line="240" w:lineRule="auto"/>
              <w:jc w:val="center"/>
              <w:rPr>
                <w:rFonts w:ascii="Times New Roman" w:eastAsia="Calibri" w:hAnsi="Times New Roman" w:cs="Times New Roman"/>
                <w:bCs/>
                <w:sz w:val="24"/>
                <w:szCs w:val="24"/>
                <w:lang w:eastAsia="ru-RU"/>
              </w:rPr>
            </w:pPr>
            <w:r w:rsidRPr="004818C1">
              <w:rPr>
                <w:rFonts w:ascii="Times New Roman" w:eastAsia="Calibri" w:hAnsi="Times New Roman" w:cs="Times New Roman"/>
                <w:bCs/>
                <w:lang w:eastAsia="ru-RU"/>
              </w:rPr>
              <w:t>Кол-во</w:t>
            </w:r>
          </w:p>
        </w:tc>
        <w:tc>
          <w:tcPr>
            <w:tcW w:w="1270" w:type="dxa"/>
          </w:tcPr>
          <w:p w:rsidR="004818C1" w:rsidRPr="004818C1" w:rsidRDefault="004818C1" w:rsidP="004818C1">
            <w:pPr>
              <w:spacing w:after="0" w:line="240" w:lineRule="auto"/>
              <w:jc w:val="center"/>
              <w:rPr>
                <w:rFonts w:ascii="Times New Roman" w:eastAsia="Calibri" w:hAnsi="Times New Roman" w:cs="Times New Roman"/>
                <w:bCs/>
                <w:lang w:eastAsia="ru-RU"/>
              </w:rPr>
            </w:pPr>
            <w:r w:rsidRPr="004818C1">
              <w:rPr>
                <w:rFonts w:ascii="Times New Roman" w:eastAsia="Calibri" w:hAnsi="Times New Roman" w:cs="Times New Roman"/>
                <w:bCs/>
                <w:lang w:eastAsia="ru-RU"/>
              </w:rPr>
              <w:t>Комплект</w:t>
            </w:r>
          </w:p>
        </w:tc>
      </w:tr>
      <w:tr w:rsidR="004818C1" w:rsidRPr="004818C1" w:rsidTr="00DE5D9D">
        <w:trPr>
          <w:cantSplit/>
        </w:trPr>
        <w:tc>
          <w:tcPr>
            <w:tcW w:w="567" w:type="dxa"/>
            <w:shd w:val="clear" w:color="auto" w:fill="auto"/>
            <w:noWrap/>
          </w:tcPr>
          <w:p w:rsidR="004818C1" w:rsidRPr="004818C1" w:rsidRDefault="004818C1" w:rsidP="004818C1">
            <w:pPr>
              <w:spacing w:after="0" w:line="240" w:lineRule="auto"/>
              <w:jc w:val="center"/>
              <w:rPr>
                <w:rFonts w:ascii="Times New Roman" w:eastAsia="Calibri" w:hAnsi="Times New Roman" w:cs="Times New Roman"/>
                <w:sz w:val="24"/>
                <w:szCs w:val="24"/>
                <w:lang w:eastAsia="ru-RU"/>
              </w:rPr>
            </w:pPr>
            <w:r w:rsidRPr="004818C1">
              <w:rPr>
                <w:rFonts w:ascii="Times New Roman" w:eastAsia="Calibri" w:hAnsi="Times New Roman" w:cs="Times New Roman"/>
                <w:sz w:val="24"/>
                <w:szCs w:val="24"/>
                <w:lang w:eastAsia="ru-RU"/>
              </w:rPr>
              <w:t>1.</w:t>
            </w:r>
          </w:p>
        </w:tc>
        <w:tc>
          <w:tcPr>
            <w:tcW w:w="1956" w:type="dxa"/>
          </w:tcPr>
          <w:p w:rsidR="004818C1" w:rsidRPr="004818C1" w:rsidRDefault="004818C1" w:rsidP="004818C1">
            <w:pPr>
              <w:spacing w:after="0" w:line="240" w:lineRule="auto"/>
              <w:jc w:val="both"/>
              <w:rPr>
                <w:rFonts w:ascii="Times New Roman" w:eastAsia="Times New Roman" w:hAnsi="Times New Roman" w:cs="Times New Roman"/>
                <w:lang w:eastAsia="ru-RU"/>
              </w:rPr>
            </w:pPr>
            <w:r w:rsidRPr="004818C1">
              <w:rPr>
                <w:rFonts w:ascii="Times New Roman" w:eastAsia="Times New Roman" w:hAnsi="Times New Roman" w:cs="Times New Roman"/>
                <w:lang w:eastAsia="ru-RU"/>
              </w:rPr>
              <w:t>Система направленных управляемых световых лучей (комплект):</w:t>
            </w:r>
          </w:p>
        </w:tc>
        <w:tc>
          <w:tcPr>
            <w:tcW w:w="2409" w:type="dxa"/>
            <w:shd w:val="clear" w:color="auto" w:fill="auto"/>
            <w:noWrap/>
          </w:tcPr>
          <w:p w:rsidR="004818C1" w:rsidRPr="004818C1" w:rsidRDefault="004818C1" w:rsidP="004818C1">
            <w:pPr>
              <w:spacing w:after="0" w:line="240" w:lineRule="auto"/>
              <w:jc w:val="both"/>
              <w:rPr>
                <w:rFonts w:ascii="Times New Roman" w:eastAsia="Times New Roman" w:hAnsi="Times New Roman" w:cs="Times New Roman"/>
                <w:lang w:eastAsia="ru-RU"/>
              </w:rPr>
            </w:pPr>
            <w:r w:rsidRPr="004818C1">
              <w:rPr>
                <w:rFonts w:ascii="Times New Roman" w:eastAsia="Times New Roman" w:hAnsi="Times New Roman" w:cs="Times New Roman"/>
                <w:lang w:eastAsia="ru-RU"/>
              </w:rPr>
              <w:t>Полноповоротный прожектор</w:t>
            </w:r>
          </w:p>
          <w:p w:rsidR="004818C1" w:rsidRPr="004818C1" w:rsidRDefault="004818C1" w:rsidP="004818C1">
            <w:pPr>
              <w:spacing w:after="0" w:line="240" w:lineRule="auto"/>
              <w:jc w:val="both"/>
              <w:rPr>
                <w:rFonts w:ascii="Times New Roman" w:eastAsia="Times New Roman" w:hAnsi="Times New Roman" w:cs="Times New Roman"/>
                <w:lang w:eastAsia="ru-RU"/>
              </w:rPr>
            </w:pPr>
            <w:r w:rsidRPr="004818C1">
              <w:rPr>
                <w:rFonts w:ascii="Times New Roman" w:eastAsia="Times New Roman" w:hAnsi="Times New Roman" w:cs="Times New Roman"/>
                <w:lang w:eastAsia="ru-RU"/>
              </w:rPr>
              <w:t>PROCBET Q-SPOT 150</w:t>
            </w:r>
          </w:p>
          <w:p w:rsidR="004818C1" w:rsidRPr="004818C1" w:rsidRDefault="004818C1" w:rsidP="004818C1">
            <w:pPr>
              <w:spacing w:after="0" w:line="240" w:lineRule="auto"/>
              <w:jc w:val="both"/>
              <w:rPr>
                <w:rFonts w:ascii="Times New Roman" w:eastAsia="Times New Roman" w:hAnsi="Times New Roman" w:cs="Times New Roman"/>
                <w:highlight w:val="yellow"/>
                <w:lang w:eastAsia="ru-RU"/>
              </w:rPr>
            </w:pPr>
            <w:r w:rsidRPr="004818C1">
              <w:rPr>
                <w:rFonts w:ascii="Times New Roman" w:eastAsia="Times New Roman" w:hAnsi="Times New Roman" w:cs="Times New Roman"/>
                <w:lang w:eastAsia="ru-RU"/>
              </w:rPr>
              <w:t>(или эквивалент)</w:t>
            </w:r>
          </w:p>
        </w:tc>
        <w:tc>
          <w:tcPr>
            <w:tcW w:w="2835" w:type="dxa"/>
            <w:shd w:val="clear" w:color="auto" w:fill="auto"/>
          </w:tcPr>
          <w:p w:rsidR="004818C1" w:rsidRPr="004818C1" w:rsidRDefault="004818C1" w:rsidP="004818C1">
            <w:pPr>
              <w:shd w:val="clear" w:color="auto" w:fill="FFFFFF"/>
              <w:autoSpaceDN w:val="0"/>
              <w:spacing w:after="0" w:line="240" w:lineRule="auto"/>
              <w:ind w:left="33"/>
              <w:jc w:val="both"/>
              <w:rPr>
                <w:rFonts w:ascii="Times New Roman" w:eastAsia="Times New Roman" w:hAnsi="Times New Roman" w:cs="Times New Roman"/>
                <w:color w:val="000000"/>
                <w:lang w:eastAsia="ru-RU"/>
              </w:rPr>
            </w:pPr>
            <w:r w:rsidRPr="004818C1">
              <w:rPr>
                <w:rFonts w:ascii="Times New Roman" w:eastAsia="Times New Roman" w:hAnsi="Times New Roman" w:cs="Times New Roman"/>
                <w:color w:val="000000"/>
                <w:lang w:eastAsia="ru-RU"/>
              </w:rPr>
              <w:t xml:space="preserve">SPOT / LED 150 Вт. / 15° / 8 цветов / 15 </w:t>
            </w:r>
            <w:proofErr w:type="spellStart"/>
            <w:r w:rsidRPr="004818C1">
              <w:rPr>
                <w:rFonts w:ascii="Times New Roman" w:eastAsia="Times New Roman" w:hAnsi="Times New Roman" w:cs="Times New Roman"/>
                <w:color w:val="000000"/>
                <w:lang w:eastAsia="ru-RU"/>
              </w:rPr>
              <w:t>гобо</w:t>
            </w:r>
            <w:proofErr w:type="spellEnd"/>
            <w:r w:rsidRPr="004818C1">
              <w:rPr>
                <w:rFonts w:ascii="Times New Roman" w:eastAsia="Times New Roman" w:hAnsi="Times New Roman" w:cs="Times New Roman"/>
                <w:color w:val="000000"/>
                <w:lang w:eastAsia="ru-RU"/>
              </w:rPr>
              <w:t>-рисунков / 1 призма / RDM</w:t>
            </w:r>
          </w:p>
        </w:tc>
        <w:tc>
          <w:tcPr>
            <w:tcW w:w="2694" w:type="dxa"/>
          </w:tcPr>
          <w:p w:rsidR="004818C1" w:rsidRPr="004818C1" w:rsidRDefault="004818C1" w:rsidP="004818C1">
            <w:pPr>
              <w:spacing w:after="0" w:line="240" w:lineRule="auto"/>
              <w:jc w:val="both"/>
              <w:rPr>
                <w:rFonts w:ascii="Times New Roman" w:eastAsia="Calibri" w:hAnsi="Times New Roman" w:cs="Times New Roman"/>
                <w:highlight w:val="yellow"/>
                <w:lang w:eastAsia="ru-RU"/>
              </w:rPr>
            </w:pPr>
            <w:r w:rsidRPr="004818C1">
              <w:rPr>
                <w:rFonts w:ascii="Times New Roman" w:eastAsia="Calibri" w:hAnsi="Times New Roman" w:cs="Times New Roman"/>
                <w:lang w:eastAsia="ru-RU"/>
              </w:rPr>
              <w:t>27.40.33.130 - Прожекторы и аналогичные светильники узконаправленного света, предназначенные для использования со светодиодными лампами и прочими светодиодными источниками света</w:t>
            </w:r>
          </w:p>
        </w:tc>
        <w:tc>
          <w:tcPr>
            <w:tcW w:w="850" w:type="dxa"/>
            <w:shd w:val="clear" w:color="auto" w:fill="auto"/>
            <w:noWrap/>
          </w:tcPr>
          <w:p w:rsidR="004818C1" w:rsidRPr="004818C1" w:rsidRDefault="004818C1" w:rsidP="004818C1">
            <w:pPr>
              <w:spacing w:after="0" w:line="240" w:lineRule="auto"/>
              <w:jc w:val="center"/>
              <w:rPr>
                <w:rFonts w:ascii="Times New Roman" w:eastAsia="Times New Roman" w:hAnsi="Times New Roman" w:cs="Times New Roman"/>
                <w:lang w:eastAsia="ru-RU"/>
              </w:rPr>
            </w:pPr>
            <w:proofErr w:type="spellStart"/>
            <w:r w:rsidRPr="004818C1">
              <w:rPr>
                <w:rFonts w:ascii="Times New Roman" w:eastAsia="Times New Roman" w:hAnsi="Times New Roman" w:cs="Times New Roman"/>
                <w:lang w:eastAsia="ru-RU"/>
              </w:rPr>
              <w:t>шт</w:t>
            </w:r>
            <w:proofErr w:type="spellEnd"/>
          </w:p>
        </w:tc>
        <w:tc>
          <w:tcPr>
            <w:tcW w:w="715" w:type="dxa"/>
            <w:shd w:val="clear" w:color="auto" w:fill="auto"/>
          </w:tcPr>
          <w:p w:rsidR="004818C1" w:rsidRPr="004818C1" w:rsidRDefault="004818C1" w:rsidP="004818C1">
            <w:pPr>
              <w:spacing w:after="0" w:line="240" w:lineRule="auto"/>
              <w:jc w:val="center"/>
              <w:rPr>
                <w:rFonts w:ascii="Times New Roman" w:eastAsia="Times New Roman" w:hAnsi="Times New Roman" w:cs="Times New Roman"/>
                <w:lang w:eastAsia="ru-RU"/>
              </w:rPr>
            </w:pPr>
            <w:r w:rsidRPr="004818C1">
              <w:rPr>
                <w:rFonts w:ascii="Times New Roman" w:eastAsia="Times New Roman" w:hAnsi="Times New Roman" w:cs="Times New Roman"/>
                <w:lang w:eastAsia="ru-RU"/>
              </w:rPr>
              <w:t>6</w:t>
            </w:r>
          </w:p>
        </w:tc>
        <w:tc>
          <w:tcPr>
            <w:tcW w:w="1270" w:type="dxa"/>
          </w:tcPr>
          <w:p w:rsidR="004818C1" w:rsidRPr="004818C1" w:rsidRDefault="004818C1" w:rsidP="004818C1">
            <w:pPr>
              <w:spacing w:after="0" w:line="240" w:lineRule="auto"/>
              <w:jc w:val="center"/>
              <w:rPr>
                <w:rFonts w:ascii="Times New Roman" w:eastAsia="Times New Roman" w:hAnsi="Times New Roman" w:cs="Times New Roman"/>
                <w:lang w:eastAsia="ru-RU"/>
              </w:rPr>
            </w:pPr>
            <w:r w:rsidRPr="004818C1">
              <w:rPr>
                <w:rFonts w:ascii="Times New Roman" w:eastAsia="Times New Roman" w:hAnsi="Times New Roman" w:cs="Times New Roman"/>
                <w:lang w:eastAsia="ru-RU"/>
              </w:rPr>
              <w:t>1</w:t>
            </w:r>
          </w:p>
        </w:tc>
      </w:tr>
    </w:tbl>
    <w:p w:rsidR="00A013A1" w:rsidRPr="00A013A1" w:rsidRDefault="00A013A1" w:rsidP="001B0769">
      <w:pPr>
        <w:spacing w:after="0" w:line="240" w:lineRule="auto"/>
        <w:jc w:val="center"/>
        <w:rPr>
          <w:rFonts w:ascii="Times New Roman" w:eastAsia="Times New Roman" w:hAnsi="Times New Roman" w:cs="Times New Roman"/>
          <w:sz w:val="24"/>
          <w:szCs w:val="24"/>
          <w:lang w:eastAsia="ru-RU"/>
        </w:rPr>
      </w:pPr>
    </w:p>
    <w:p w:rsidR="00DA5C67" w:rsidRDefault="00DA5C67"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color w:val="000000" w:themeColor="text1"/>
          <w:sz w:val="23"/>
          <w:szCs w:val="23"/>
          <w:lang w:eastAsia="ru-RU" w:bidi="ru-RU"/>
        </w:rPr>
        <w:t>Поставляемый</w:t>
      </w:r>
      <w:r w:rsidRPr="00EA31C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EA31C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EA31C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EA31C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Default="00CD2302">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1B0769">
        <w:rPr>
          <w:rFonts w:ascii="Times New Roman" w:eastAsia="Times New Roman" w:hAnsi="Times New Roman" w:cs="Times New Roman"/>
          <w:iCs/>
          <w:color w:val="000000" w:themeColor="text1"/>
          <w:sz w:val="23"/>
          <w:szCs w:val="23"/>
          <w:lang w:eastAsia="ru-RU"/>
        </w:rPr>
        <w:t>Поставщик предоставляет гарантию</w:t>
      </w:r>
      <w:r w:rsidR="008924BD" w:rsidRPr="001B0769">
        <w:rPr>
          <w:rFonts w:ascii="Times New Roman" w:eastAsia="Times New Roman" w:hAnsi="Times New Roman" w:cs="Times New Roman"/>
          <w:iCs/>
          <w:color w:val="000000" w:themeColor="text1"/>
          <w:sz w:val="23"/>
          <w:szCs w:val="23"/>
          <w:lang w:eastAsia="ru-RU"/>
        </w:rPr>
        <w:t xml:space="preserve"> на срок не менее гарантийного срока, установленного производителем.</w:t>
      </w:r>
    </w:p>
    <w:p w:rsidR="004C5304" w:rsidRPr="00EA31C6" w:rsidRDefault="00D258E1">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EA31C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EA31C6">
        <w:rPr>
          <w:rFonts w:ascii="Times New Roman" w:eastAsia="Times New Roman" w:hAnsi="Times New Roman" w:cs="Times New Roman"/>
          <w:iCs/>
          <w:color w:val="000000" w:themeColor="text1"/>
          <w:sz w:val="23"/>
          <w:szCs w:val="23"/>
          <w:lang w:eastAsia="ru-RU"/>
        </w:rPr>
        <w:t xml:space="preserve">Все расходы, связанные </w:t>
      </w:r>
      <w:r w:rsidR="00EA31C6" w:rsidRPr="00EA31C6">
        <w:rPr>
          <w:rFonts w:ascii="Times New Roman" w:eastAsia="Times New Roman" w:hAnsi="Times New Roman" w:cs="Times New Roman"/>
          <w:iCs/>
          <w:color w:val="000000" w:themeColor="text1"/>
          <w:sz w:val="23"/>
          <w:szCs w:val="23"/>
          <w:lang w:eastAsia="ru-RU"/>
        </w:rPr>
        <w:t>с замено</w:t>
      </w:r>
      <w:r w:rsidR="004A78AE">
        <w:rPr>
          <w:rFonts w:ascii="Times New Roman" w:eastAsia="Times New Roman" w:hAnsi="Times New Roman" w:cs="Times New Roman"/>
          <w:iCs/>
          <w:color w:val="000000" w:themeColor="text1"/>
          <w:sz w:val="23"/>
          <w:szCs w:val="23"/>
          <w:lang w:eastAsia="ru-RU"/>
        </w:rPr>
        <w:t>й</w:t>
      </w:r>
      <w:r w:rsidR="00EA31C6" w:rsidRPr="00EA31C6">
        <w:rPr>
          <w:rFonts w:ascii="Times New Roman" w:eastAsia="Times New Roman" w:hAnsi="Times New Roman" w:cs="Times New Roman"/>
          <w:iCs/>
          <w:color w:val="000000" w:themeColor="text1"/>
          <w:sz w:val="23"/>
          <w:szCs w:val="23"/>
          <w:lang w:eastAsia="ru-RU"/>
        </w:rPr>
        <w:t xml:space="preserve"> Товара</w:t>
      </w:r>
      <w:r w:rsidR="00A2258A">
        <w:rPr>
          <w:rFonts w:ascii="Times New Roman" w:eastAsia="Times New Roman" w:hAnsi="Times New Roman" w:cs="Times New Roman"/>
          <w:iCs/>
          <w:color w:val="000000" w:themeColor="text1"/>
          <w:sz w:val="23"/>
          <w:szCs w:val="23"/>
          <w:lang w:eastAsia="ru-RU"/>
        </w:rPr>
        <w:t>,</w:t>
      </w:r>
      <w:r w:rsidRPr="00EA31C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pPr>
        <w:jc w:val="right"/>
        <w:rPr>
          <w:rFonts w:ascii="Times New Roman" w:hAnsi="Times New Roman" w:cs="Times New Roman"/>
        </w:rPr>
      </w:pPr>
      <w:r w:rsidRPr="00166332">
        <w:rPr>
          <w:rFonts w:ascii="Times New Roman" w:hAnsi="Times New Roman" w:cs="Times New Roman"/>
        </w:rPr>
        <w:t>№________________________________</w:t>
      </w:r>
    </w:p>
    <w:p w:rsidR="004C5304" w:rsidRPr="00166332" w:rsidRDefault="00D258E1">
      <w:pPr>
        <w:jc w:val="right"/>
        <w:rPr>
          <w:rFonts w:ascii="Times New Roman" w:hAnsi="Times New Roman" w:cs="Times New Roman"/>
        </w:rPr>
      </w:pPr>
      <w:r w:rsidRPr="00166332">
        <w:rPr>
          <w:rFonts w:ascii="Times New Roman" w:hAnsi="Times New Roman" w:cs="Times New Roman"/>
        </w:rPr>
        <w:t>от «_____» _________________ 2023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w:t>
      </w:r>
      <w:proofErr w:type="gramStart"/>
      <w:r w:rsidRPr="00166332">
        <w:rPr>
          <w:rFonts w:ascii="Times New Roman" w:eastAsia="Times New Roman" w:hAnsi="Times New Roman" w:cs="Times New Roman"/>
          <w:sz w:val="20"/>
          <w:szCs w:val="20"/>
          <w:lang w:eastAsia="ru-RU"/>
        </w:rPr>
        <w:t xml:space="preserve">   «</w:t>
      </w:r>
      <w:proofErr w:type="gramEnd"/>
      <w:r w:rsidRPr="00166332">
        <w:rPr>
          <w:rFonts w:ascii="Times New Roman" w:eastAsia="Times New Roman" w:hAnsi="Times New Roman" w:cs="Times New Roman"/>
          <w:sz w:val="20"/>
          <w:szCs w:val="20"/>
          <w:lang w:eastAsia="ru-RU"/>
        </w:rPr>
        <w:t>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w:t>
      </w:r>
      <w:r w:rsidR="00A013A1" w:rsidRPr="00E86B93">
        <w:rPr>
          <w:rFonts w:ascii="Times New Roman" w:eastAsia="Times New Roman" w:hAnsi="Times New Roman" w:cs="Times New Roman"/>
          <w:sz w:val="20"/>
          <w:szCs w:val="20"/>
          <w:lang w:eastAsia="ru-RU"/>
        </w:rPr>
        <w:t xml:space="preserve">исполняющего обязанности </w:t>
      </w:r>
      <w:r w:rsidRPr="00E86B93">
        <w:rPr>
          <w:rFonts w:ascii="Times New Roman" w:eastAsia="Times New Roman" w:hAnsi="Times New Roman" w:cs="Times New Roman"/>
          <w:sz w:val="20"/>
          <w:szCs w:val="20"/>
          <w:lang w:eastAsia="ru-RU"/>
        </w:rPr>
        <w:t xml:space="preserve">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w:t>
      </w:r>
      <w:r w:rsidR="00A013A1" w:rsidRPr="00E86B93">
        <w:rPr>
          <w:rFonts w:ascii="Times New Roman" w:eastAsia="Times New Roman" w:hAnsi="Times New Roman" w:cs="Times New Roman"/>
          <w:sz w:val="20"/>
          <w:szCs w:val="20"/>
          <w:lang w:eastAsia="ru-RU"/>
        </w:rPr>
        <w:t xml:space="preserve"> и приказа Комитета по образованию Правительства Санкт-Петербурга от 13.07.2023 № 162-к</w:t>
      </w:r>
      <w:r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 xml:space="preserve">1. В соответствии с условиями Контракта № _______________ от «____» __________20_ на поставку </w:t>
      </w:r>
      <w:r w:rsidR="004B39CD" w:rsidRPr="004B39CD">
        <w:rPr>
          <w:rFonts w:ascii="Times New Roman" w:eastAsia="Times New Roman" w:hAnsi="Times New Roman" w:cs="Times New Roman"/>
          <w:sz w:val="20"/>
          <w:szCs w:val="20"/>
          <w:lang w:eastAsia="ru-RU"/>
        </w:rPr>
        <w:t>систем</w:t>
      </w:r>
      <w:r w:rsidR="004B39CD">
        <w:rPr>
          <w:rFonts w:ascii="Times New Roman" w:eastAsia="Times New Roman" w:hAnsi="Times New Roman" w:cs="Times New Roman"/>
          <w:sz w:val="20"/>
          <w:szCs w:val="20"/>
          <w:lang w:eastAsia="ru-RU"/>
        </w:rPr>
        <w:t>ы</w:t>
      </w:r>
      <w:r w:rsidR="004B39CD" w:rsidRPr="004B39CD">
        <w:rPr>
          <w:rFonts w:ascii="Times New Roman" w:eastAsia="Times New Roman" w:hAnsi="Times New Roman" w:cs="Times New Roman"/>
          <w:sz w:val="20"/>
          <w:szCs w:val="20"/>
          <w:lang w:eastAsia="ru-RU"/>
        </w:rPr>
        <w:t xml:space="preserve"> направленных управляемых световых лучей</w:t>
      </w:r>
      <w:r w:rsidR="000A2C7C" w:rsidRPr="000A2C7C">
        <w:rPr>
          <w:rFonts w:ascii="Times New Roman" w:eastAsia="Times New Roman" w:hAnsi="Times New Roman" w:cs="Times New Roman"/>
          <w:sz w:val="20"/>
          <w:szCs w:val="20"/>
          <w:lang w:eastAsia="ru-RU"/>
        </w:rPr>
        <w:t xml:space="preserve"> для нужд СПб ГП ПОУ «РКТК» в 2023 году</w:t>
      </w:r>
      <w:r w:rsidR="006F4D03" w:rsidRPr="006F4D03">
        <w:rPr>
          <w:rFonts w:ascii="Times New Roman" w:eastAsia="Times New Roman" w:hAnsi="Times New Roman" w:cs="Times New Roman"/>
          <w:sz w:val="20"/>
          <w:szCs w:val="20"/>
          <w:lang w:eastAsia="ru-RU"/>
        </w:rPr>
        <w:t xml:space="preserve">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288" w:rsidRDefault="00497288">
      <w:pPr>
        <w:spacing w:after="0" w:line="240" w:lineRule="auto"/>
      </w:pPr>
      <w:r>
        <w:separator/>
      </w:r>
    </w:p>
  </w:endnote>
  <w:endnote w:type="continuationSeparator" w:id="0">
    <w:p w:rsidR="00497288" w:rsidRDefault="00497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Segoe UI">
    <w:altName w:val="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altName w:val="Arial"/>
    <w:panose1 w:val="020B0604020202020204"/>
    <w:charset w:val="80"/>
    <w:family w:val="swiss"/>
    <w:pitch w:val="variable"/>
    <w:sig w:usb0="F7FFAFFF" w:usb1="E9DFFFFF" w:usb2="0000003F" w:usb3="00000000" w:csb0="003F01FF" w:csb1="00000000"/>
  </w:font>
  <w:font w:name="Arial">
    <w:altName w:val="Times New Roman"/>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15"/>
      <w:jc w:val="right"/>
    </w:pPr>
    <w:r>
      <w:fldChar w:fldCharType="begin"/>
    </w:r>
    <w:r>
      <w:instrText>PAGE</w:instrText>
    </w:r>
    <w:r>
      <w:fldChar w:fldCharType="separate"/>
    </w:r>
    <w:r w:rsidR="004F481B">
      <w:rPr>
        <w:noProof/>
      </w:rPr>
      <w:t>14</w:t>
    </w:r>
    <w:r>
      <w:fldChar w:fldCharType="end"/>
    </w:r>
  </w:p>
  <w:p w:rsidR="009F09F0" w:rsidRDefault="009F09F0">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15"/>
      <w:jc w:val="right"/>
    </w:pPr>
    <w:r>
      <w:fldChar w:fldCharType="begin"/>
    </w:r>
    <w:r>
      <w:instrText>PAGE</w:instrText>
    </w:r>
    <w:r>
      <w:fldChar w:fldCharType="separate"/>
    </w:r>
    <w:r>
      <w:t>23</w:t>
    </w:r>
    <w:r>
      <w:fldChar w:fldCharType="end"/>
    </w:r>
  </w:p>
  <w:p w:rsidR="009F09F0" w:rsidRDefault="009F09F0">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288" w:rsidRDefault="00497288">
      <w:pPr>
        <w:spacing w:after="0" w:line="240" w:lineRule="auto"/>
      </w:pPr>
      <w:r>
        <w:separator/>
      </w:r>
    </w:p>
  </w:footnote>
  <w:footnote w:type="continuationSeparator" w:id="0">
    <w:p w:rsidR="00497288" w:rsidRDefault="004972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0632EB">
      <w:rPr>
        <w:noProof/>
      </w:rPr>
      <w:t>11</w:t>
    </w:r>
    <w:r>
      <w:fldChar w:fldCharType="end"/>
    </w:r>
  </w:p>
  <w:p w:rsidR="009F09F0" w:rsidRDefault="009F09F0">
    <w:pPr>
      <w:pStyle w:val="af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4F481B">
      <w:rPr>
        <w:noProof/>
      </w:rPr>
      <w:t>12</w:t>
    </w:r>
    <w:r>
      <w:fldChar w:fldCharType="end"/>
    </w:r>
  </w:p>
  <w:p w:rsidR="009F09F0" w:rsidRDefault="009F09F0">
    <w:pPr>
      <w:pStyle w:val="af7"/>
      <w:spacing w:after="120"/>
      <w:jc w:val="center"/>
      <w:rPr>
        <w:sz w:val="16"/>
        <w:szCs w:val="16"/>
      </w:rPr>
    </w:pPr>
  </w:p>
  <w:p w:rsidR="009F09F0" w:rsidRDefault="009F09F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4F481B">
      <w:rPr>
        <w:noProof/>
      </w:rPr>
      <w:t>14</w:t>
    </w:r>
    <w:r>
      <w:fldChar w:fldCharType="end"/>
    </w:r>
  </w:p>
  <w:p w:rsidR="009F09F0" w:rsidRDefault="009F09F0">
    <w:pPr>
      <w:pStyle w:val="af7"/>
      <w:spacing w:after="120"/>
      <w:jc w:val="center"/>
      <w:rPr>
        <w:sz w:val="16"/>
        <w:szCs w:val="16"/>
      </w:rPr>
    </w:pPr>
  </w:p>
  <w:p w:rsidR="009F09F0" w:rsidRDefault="009F09F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t>23</w:t>
    </w:r>
    <w:r>
      <w:fldChar w:fldCharType="end"/>
    </w:r>
  </w:p>
  <w:p w:rsidR="009F09F0" w:rsidRDefault="009F09F0">
    <w:pPr>
      <w:pStyle w:val="af7"/>
      <w:spacing w:after="120"/>
      <w:jc w:val="center"/>
      <w:rPr>
        <w:sz w:val="16"/>
        <w:szCs w:val="16"/>
      </w:rPr>
    </w:pPr>
  </w:p>
  <w:p w:rsidR="009F09F0" w:rsidRDefault="009F09F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83312"/>
    <w:multiLevelType w:val="multilevel"/>
    <w:tmpl w:val="E77867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6"/>
  </w:num>
  <w:num w:numId="4">
    <w:abstractNumId w:val="7"/>
  </w:num>
  <w:num w:numId="5">
    <w:abstractNumId w:val="4"/>
  </w:num>
  <w:num w:numId="6">
    <w:abstractNumId w:val="3"/>
  </w:num>
  <w:num w:numId="7">
    <w:abstractNumId w:val="5"/>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04"/>
    <w:rsid w:val="00020E51"/>
    <w:rsid w:val="00023F42"/>
    <w:rsid w:val="00043222"/>
    <w:rsid w:val="0004581B"/>
    <w:rsid w:val="00046222"/>
    <w:rsid w:val="000632EB"/>
    <w:rsid w:val="00067DC5"/>
    <w:rsid w:val="000A2C7C"/>
    <w:rsid w:val="000B19FD"/>
    <w:rsid w:val="000F4FED"/>
    <w:rsid w:val="001034A8"/>
    <w:rsid w:val="00140101"/>
    <w:rsid w:val="00166332"/>
    <w:rsid w:val="001747F9"/>
    <w:rsid w:val="0019314D"/>
    <w:rsid w:val="001B0769"/>
    <w:rsid w:val="001D5F25"/>
    <w:rsid w:val="001F4110"/>
    <w:rsid w:val="001F6F4E"/>
    <w:rsid w:val="00211612"/>
    <w:rsid w:val="002210B4"/>
    <w:rsid w:val="002227FB"/>
    <w:rsid w:val="00272C16"/>
    <w:rsid w:val="00290229"/>
    <w:rsid w:val="0031050C"/>
    <w:rsid w:val="00315113"/>
    <w:rsid w:val="003818B9"/>
    <w:rsid w:val="003A1315"/>
    <w:rsid w:val="003A1CE3"/>
    <w:rsid w:val="003A5B34"/>
    <w:rsid w:val="003A68E7"/>
    <w:rsid w:val="003C1CC2"/>
    <w:rsid w:val="003C3622"/>
    <w:rsid w:val="003D242A"/>
    <w:rsid w:val="003D378F"/>
    <w:rsid w:val="003D77FA"/>
    <w:rsid w:val="0040184B"/>
    <w:rsid w:val="00403152"/>
    <w:rsid w:val="00441B06"/>
    <w:rsid w:val="00444039"/>
    <w:rsid w:val="00451D1A"/>
    <w:rsid w:val="004540D4"/>
    <w:rsid w:val="004818C1"/>
    <w:rsid w:val="00483AA5"/>
    <w:rsid w:val="00483C7B"/>
    <w:rsid w:val="00497288"/>
    <w:rsid w:val="004A78AE"/>
    <w:rsid w:val="004B39CD"/>
    <w:rsid w:val="004C07FA"/>
    <w:rsid w:val="004C5304"/>
    <w:rsid w:val="004E20D6"/>
    <w:rsid w:val="004F481B"/>
    <w:rsid w:val="00527913"/>
    <w:rsid w:val="005400A1"/>
    <w:rsid w:val="0057736B"/>
    <w:rsid w:val="00583469"/>
    <w:rsid w:val="005926D0"/>
    <w:rsid w:val="0064628A"/>
    <w:rsid w:val="00685698"/>
    <w:rsid w:val="006945C2"/>
    <w:rsid w:val="0069628F"/>
    <w:rsid w:val="006B7668"/>
    <w:rsid w:val="006C664C"/>
    <w:rsid w:val="006C6EDC"/>
    <w:rsid w:val="006D1D28"/>
    <w:rsid w:val="006E0047"/>
    <w:rsid w:val="006E05B1"/>
    <w:rsid w:val="006F4D03"/>
    <w:rsid w:val="006F5C54"/>
    <w:rsid w:val="00714C05"/>
    <w:rsid w:val="0072388D"/>
    <w:rsid w:val="0073145A"/>
    <w:rsid w:val="00752269"/>
    <w:rsid w:val="00752B11"/>
    <w:rsid w:val="00793D1C"/>
    <w:rsid w:val="007A2378"/>
    <w:rsid w:val="007C03F6"/>
    <w:rsid w:val="007C3DC4"/>
    <w:rsid w:val="007D35FE"/>
    <w:rsid w:val="00830E34"/>
    <w:rsid w:val="0083353B"/>
    <w:rsid w:val="00835699"/>
    <w:rsid w:val="00872FCB"/>
    <w:rsid w:val="00882EBD"/>
    <w:rsid w:val="008924BD"/>
    <w:rsid w:val="008B2BA7"/>
    <w:rsid w:val="00961322"/>
    <w:rsid w:val="00975CB0"/>
    <w:rsid w:val="009C59BD"/>
    <w:rsid w:val="009E5E79"/>
    <w:rsid w:val="009F09F0"/>
    <w:rsid w:val="00A013A1"/>
    <w:rsid w:val="00A04A04"/>
    <w:rsid w:val="00A2239D"/>
    <w:rsid w:val="00A2258A"/>
    <w:rsid w:val="00A40A3C"/>
    <w:rsid w:val="00A44358"/>
    <w:rsid w:val="00A473D4"/>
    <w:rsid w:val="00A71D76"/>
    <w:rsid w:val="00A85D50"/>
    <w:rsid w:val="00A972E5"/>
    <w:rsid w:val="00A97B6B"/>
    <w:rsid w:val="00AA524D"/>
    <w:rsid w:val="00AD2BB5"/>
    <w:rsid w:val="00B0703D"/>
    <w:rsid w:val="00B125A2"/>
    <w:rsid w:val="00B40EDA"/>
    <w:rsid w:val="00B97BAF"/>
    <w:rsid w:val="00BB1E74"/>
    <w:rsid w:val="00BC1C11"/>
    <w:rsid w:val="00BE5BD4"/>
    <w:rsid w:val="00C03896"/>
    <w:rsid w:val="00C043EA"/>
    <w:rsid w:val="00C114C8"/>
    <w:rsid w:val="00C36746"/>
    <w:rsid w:val="00C429C5"/>
    <w:rsid w:val="00C67C14"/>
    <w:rsid w:val="00C806C8"/>
    <w:rsid w:val="00CD2302"/>
    <w:rsid w:val="00CD2394"/>
    <w:rsid w:val="00CE5C62"/>
    <w:rsid w:val="00D23E5E"/>
    <w:rsid w:val="00D258E1"/>
    <w:rsid w:val="00D464E6"/>
    <w:rsid w:val="00DA52DD"/>
    <w:rsid w:val="00DA5C67"/>
    <w:rsid w:val="00DB18AD"/>
    <w:rsid w:val="00DB5165"/>
    <w:rsid w:val="00DB6E23"/>
    <w:rsid w:val="00E00F53"/>
    <w:rsid w:val="00E06798"/>
    <w:rsid w:val="00E10B5A"/>
    <w:rsid w:val="00E3552A"/>
    <w:rsid w:val="00E50C49"/>
    <w:rsid w:val="00E63AB8"/>
    <w:rsid w:val="00E67321"/>
    <w:rsid w:val="00E730DA"/>
    <w:rsid w:val="00E86B93"/>
    <w:rsid w:val="00E91BC2"/>
    <w:rsid w:val="00EA31C6"/>
    <w:rsid w:val="00EA6643"/>
    <w:rsid w:val="00EB226A"/>
    <w:rsid w:val="00ED217D"/>
    <w:rsid w:val="00EF1CAB"/>
    <w:rsid w:val="00EF7259"/>
    <w:rsid w:val="00F0279E"/>
    <w:rsid w:val="00F07F43"/>
    <w:rsid w:val="00F21EDC"/>
    <w:rsid w:val="00F241E9"/>
    <w:rsid w:val="00F37D20"/>
    <w:rsid w:val="00F4159C"/>
    <w:rsid w:val="00F51F20"/>
    <w:rsid w:val="00F528BC"/>
    <w:rsid w:val="00F60AA4"/>
    <w:rsid w:val="00F64255"/>
    <w:rsid w:val="00F72ACA"/>
    <w:rsid w:val="00F7502D"/>
    <w:rsid w:val="00F833A8"/>
    <w:rsid w:val="00F8342D"/>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64FB54-C490-4C53-B483-F81B7EFC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AD5D9-8DE8-47B0-90FE-978D99AA3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6810</Words>
  <Characters>38823</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6</cp:revision>
  <dcterms:created xsi:type="dcterms:W3CDTF">2023-12-15T11:25:00Z</dcterms:created>
  <dcterms:modified xsi:type="dcterms:W3CDTF">2023-12-19T11:39:00Z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