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68F" w:rsidRPr="003F0A93" w:rsidRDefault="0075068F" w:rsidP="00692ECB">
      <w:pPr>
        <w:pageBreakBefore/>
        <w:tabs>
          <w:tab w:val="left" w:pos="1260"/>
        </w:tabs>
        <w:spacing w:after="0" w:line="240" w:lineRule="auto"/>
        <w:ind w:right="-23" w:hanging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0A93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D116BF"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="00404F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5068F" w:rsidRPr="003F0A93" w:rsidRDefault="0075068F" w:rsidP="00D116BF">
      <w:pPr>
        <w:spacing w:after="0" w:line="24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г. Санкт-Петербург </w:t>
      </w:r>
      <w:r w:rsidRPr="003F0A93">
        <w:rPr>
          <w:rFonts w:ascii="Times New Roman" w:hAnsi="Times New Roman" w:cs="Times New Roman"/>
          <w:sz w:val="24"/>
          <w:szCs w:val="24"/>
        </w:rPr>
        <w:tab/>
      </w:r>
      <w:r w:rsidRPr="003F0A93">
        <w:rPr>
          <w:rFonts w:ascii="Times New Roman" w:hAnsi="Times New Roman" w:cs="Times New Roman"/>
          <w:sz w:val="24"/>
          <w:szCs w:val="24"/>
        </w:rPr>
        <w:tab/>
      </w:r>
      <w:r w:rsidRPr="003F0A93">
        <w:rPr>
          <w:rFonts w:ascii="Times New Roman" w:hAnsi="Times New Roman" w:cs="Times New Roman"/>
          <w:sz w:val="24"/>
          <w:szCs w:val="24"/>
        </w:rPr>
        <w:tab/>
      </w:r>
      <w:r w:rsidRPr="003F0A93">
        <w:rPr>
          <w:rFonts w:ascii="Times New Roman" w:hAnsi="Times New Roman" w:cs="Times New Roman"/>
          <w:sz w:val="24"/>
          <w:szCs w:val="24"/>
        </w:rPr>
        <w:tab/>
      </w:r>
      <w:r w:rsidRPr="003F0A93">
        <w:rPr>
          <w:rFonts w:ascii="Times New Roman" w:hAnsi="Times New Roman" w:cs="Times New Roman"/>
          <w:sz w:val="24"/>
          <w:szCs w:val="24"/>
        </w:rPr>
        <w:tab/>
      </w:r>
      <w:r w:rsidRPr="003F0A93">
        <w:rPr>
          <w:rFonts w:ascii="Times New Roman" w:hAnsi="Times New Roman" w:cs="Times New Roman"/>
          <w:sz w:val="24"/>
          <w:szCs w:val="24"/>
        </w:rPr>
        <w:tab/>
      </w:r>
      <w:r w:rsidR="00D116BF" w:rsidRPr="003F0A93">
        <w:rPr>
          <w:rFonts w:ascii="Times New Roman" w:hAnsi="Times New Roman" w:cs="Times New Roman"/>
          <w:sz w:val="24"/>
          <w:szCs w:val="24"/>
        </w:rPr>
        <w:t xml:space="preserve"> </w:t>
      </w:r>
      <w:r w:rsidR="003F0A93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="003F0A93">
        <w:rPr>
          <w:rFonts w:ascii="Times New Roman" w:hAnsi="Times New Roman" w:cs="Times New Roman"/>
          <w:sz w:val="24"/>
          <w:szCs w:val="24"/>
        </w:rPr>
        <w:t xml:space="preserve">  </w:t>
      </w:r>
      <w:r w:rsidRPr="003F0A93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Pr="003F0A93">
        <w:rPr>
          <w:rFonts w:ascii="Times New Roman" w:hAnsi="Times New Roman" w:cs="Times New Roman"/>
          <w:sz w:val="24"/>
          <w:szCs w:val="24"/>
        </w:rPr>
        <w:t>___» __________ 2021 года</w:t>
      </w:r>
    </w:p>
    <w:p w:rsidR="00D116BF" w:rsidRPr="003F0A93" w:rsidRDefault="00D116BF" w:rsidP="00D116BF">
      <w:pPr>
        <w:spacing w:after="0" w:line="24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75068F" w:rsidRPr="003F0A93" w:rsidRDefault="00D37F2F" w:rsidP="00D116BF">
      <w:pPr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475">
        <w:rPr>
          <w:rFonts w:ascii="Times New Roman" w:hAnsi="Times New Roman" w:cs="Times New Roman"/>
          <w:b/>
          <w:sz w:val="24"/>
          <w:szCs w:val="24"/>
        </w:rPr>
        <w:t>Государственное бюджетное образовательное учреждение средняя общеобразовательная школа № 691 с углубленным изучением иностранных языков  Невского района Санкт-Петербурга «Невская школа»,</w:t>
      </w:r>
      <w:r w:rsidRPr="00E405D8">
        <w:rPr>
          <w:rFonts w:ascii="Times New Roman" w:hAnsi="Times New Roman" w:cs="Times New Roman"/>
          <w:sz w:val="24"/>
          <w:szCs w:val="24"/>
        </w:rPr>
        <w:t xml:space="preserve"> именуемое в дальнейшем «Заказчик», в лице директора </w:t>
      </w:r>
      <w:proofErr w:type="spellStart"/>
      <w:r w:rsidRPr="00B80475">
        <w:rPr>
          <w:rFonts w:ascii="Times New Roman" w:hAnsi="Times New Roman" w:cs="Times New Roman"/>
          <w:b/>
          <w:sz w:val="24"/>
          <w:szCs w:val="24"/>
        </w:rPr>
        <w:t>Карпицкой</w:t>
      </w:r>
      <w:proofErr w:type="spellEnd"/>
      <w:r w:rsidRPr="00B80475">
        <w:rPr>
          <w:rFonts w:ascii="Times New Roman" w:hAnsi="Times New Roman" w:cs="Times New Roman"/>
          <w:b/>
          <w:sz w:val="24"/>
          <w:szCs w:val="24"/>
        </w:rPr>
        <w:t xml:space="preserve"> Ирины Леонидовны</w:t>
      </w:r>
      <w:r w:rsidR="00D116BF" w:rsidRPr="003F0A93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стороны, и </w:t>
      </w:r>
      <w:r w:rsidR="00F32926">
        <w:rPr>
          <w:rFonts w:ascii="Times New Roman" w:hAnsi="Times New Roman" w:cs="Times New Roman"/>
          <w:b/>
          <w:sz w:val="24"/>
          <w:szCs w:val="24"/>
        </w:rPr>
        <w:t>____________________________</w:t>
      </w:r>
      <w:r w:rsidR="00D116BF" w:rsidRPr="003F0A93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генерального директора </w:t>
      </w:r>
      <w:r w:rsidR="00F32926"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75068F" w:rsidRPr="003F0A9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3912F0" w:rsidRPr="003F0A93">
        <w:rPr>
          <w:rFonts w:ascii="Times New Roman" w:hAnsi="Times New Roman" w:cs="Times New Roman"/>
          <w:sz w:val="24"/>
          <w:szCs w:val="24"/>
        </w:rPr>
        <w:t>Устава</w:t>
      </w:r>
      <w:r w:rsidR="0075068F" w:rsidRPr="003F0A93">
        <w:rPr>
          <w:rFonts w:ascii="Times New Roman" w:hAnsi="Times New Roman" w:cs="Times New Roman"/>
          <w:sz w:val="24"/>
          <w:szCs w:val="24"/>
        </w:rPr>
        <w:t>, с другой стороны (далее – Стороны), заключили настоящий Контракт на возмездное выполнение работ (далее – Контракт) о нижеследующем:</w:t>
      </w:r>
    </w:p>
    <w:p w:rsidR="00D116BF" w:rsidRPr="003F0A93" w:rsidRDefault="00D116BF" w:rsidP="00D116BF">
      <w:pPr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068F" w:rsidRPr="003F0A93" w:rsidRDefault="0075068F" w:rsidP="00D116BF">
      <w:pPr>
        <w:pStyle w:val="a3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-23" w:firstLine="0"/>
        <w:jc w:val="center"/>
        <w:rPr>
          <w:b/>
          <w:bCs/>
          <w:spacing w:val="-1"/>
        </w:rPr>
      </w:pPr>
      <w:r w:rsidRPr="003F0A93">
        <w:rPr>
          <w:b/>
          <w:bCs/>
          <w:spacing w:val="-1"/>
        </w:rPr>
        <w:t>ПРЕДМЕТ КОНТРАКТА</w:t>
      </w:r>
    </w:p>
    <w:p w:rsidR="0075068F" w:rsidRPr="003F0A93" w:rsidRDefault="0075068F" w:rsidP="00A005DD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ind w:left="0" w:right="-23" w:firstLine="568"/>
        <w:jc w:val="both"/>
        <w:rPr>
          <w:spacing w:val="2"/>
        </w:rPr>
      </w:pPr>
      <w:r w:rsidRPr="003F0A93">
        <w:rPr>
          <w:spacing w:val="2"/>
        </w:rPr>
        <w:t xml:space="preserve">Исполнитель обязуется в течение срока действия Контракта </w:t>
      </w:r>
      <w:r w:rsidRPr="003F0A93">
        <w:t>выполнять работы</w:t>
      </w:r>
      <w:r w:rsidRPr="003F0A93">
        <w:rPr>
          <w:rFonts w:eastAsia="Arial Unicode MS"/>
        </w:rPr>
        <w:t xml:space="preserve"> </w:t>
      </w:r>
      <w:r w:rsidRPr="003F0A93">
        <w:rPr>
          <w:spacing w:val="2"/>
        </w:rPr>
        <w:t xml:space="preserve">по комплексному техническому обслуживанию и ремонту прачечного, кухонного оборудования </w:t>
      </w:r>
      <w:r w:rsidRPr="003F0A93">
        <w:t xml:space="preserve">(далее – работы) </w:t>
      </w:r>
      <w:r w:rsidRPr="003F0A93">
        <w:rPr>
          <w:bCs/>
        </w:rPr>
        <w:t>для нужд З</w:t>
      </w:r>
      <w:r w:rsidRPr="003F0A93">
        <w:t>аказчика,</w:t>
      </w:r>
      <w:r w:rsidR="00404F25">
        <w:t xml:space="preserve"> по адресу:</w:t>
      </w:r>
      <w:r w:rsidR="007206E8" w:rsidRPr="007206E8">
        <w:t xml:space="preserve"> </w:t>
      </w:r>
      <w:r w:rsidR="00AB2C4E" w:rsidRPr="00634B60">
        <w:rPr>
          <w:b/>
        </w:rPr>
        <w:t>193230, Санк</w:t>
      </w:r>
      <w:r w:rsidR="00AB2C4E">
        <w:rPr>
          <w:b/>
        </w:rPr>
        <w:t>т-Петербург, Дальневосточный проспект, дом 10, корпус 2, строение 1</w:t>
      </w:r>
      <w:r w:rsidR="00BF3A18">
        <w:rPr>
          <w:b/>
        </w:rPr>
        <w:t>,</w:t>
      </w:r>
      <w:r w:rsidRPr="003F0A93">
        <w:rPr>
          <w:spacing w:val="2"/>
        </w:rPr>
        <w:t xml:space="preserve"> </w:t>
      </w:r>
      <w:r w:rsidRPr="003F0A93">
        <w:t>а Заказчик обязуется принять и оплатить выполненные работы.</w:t>
      </w:r>
    </w:p>
    <w:p w:rsidR="0075068F" w:rsidRPr="003F0A93" w:rsidRDefault="0075068F" w:rsidP="00461B1B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ind w:left="0" w:right="-23" w:firstLine="567"/>
        <w:jc w:val="both"/>
        <w:rPr>
          <w:spacing w:val="2"/>
        </w:rPr>
      </w:pPr>
      <w:r w:rsidRPr="003F0A93">
        <w:rPr>
          <w:spacing w:val="2"/>
        </w:rPr>
        <w:t>Исполнитель</w:t>
      </w:r>
      <w:r w:rsidRPr="003F0A93">
        <w:t xml:space="preserve"> выполняет работы в полном объеме в соответствии с техническим заданием (Приложение № 1 к Контракту), расчетом цены контракта и списком оборудования (Приложение № 2 к Контракту), определяющими объем, содержание работ и другие, предъявляемые к ним требования, а также условиями настоящего Контракта, определяющими стоимость работ, сроки их выполнения и другие требования. </w:t>
      </w:r>
    </w:p>
    <w:p w:rsidR="0075068F" w:rsidRPr="003F0A93" w:rsidRDefault="0075068F" w:rsidP="00D116BF">
      <w:pPr>
        <w:pStyle w:val="a3"/>
        <w:shd w:val="clear" w:color="auto" w:fill="FFFFFF"/>
        <w:tabs>
          <w:tab w:val="left" w:pos="993"/>
        </w:tabs>
        <w:ind w:left="0" w:right="-23" w:firstLine="567"/>
        <w:jc w:val="both"/>
      </w:pPr>
      <w:r w:rsidRPr="003F0A93">
        <w:t xml:space="preserve">Работы считаются выполненными после подписания Сторонами акта выполненных работ по Контракту. </w:t>
      </w:r>
    </w:p>
    <w:p w:rsidR="0075068F" w:rsidRPr="003F0A93" w:rsidRDefault="0075068F" w:rsidP="00D116BF">
      <w:pPr>
        <w:pStyle w:val="a3"/>
        <w:shd w:val="clear" w:color="auto" w:fill="FFFFFF"/>
        <w:tabs>
          <w:tab w:val="left" w:pos="993"/>
        </w:tabs>
        <w:ind w:left="0" w:right="-23" w:firstLine="567"/>
        <w:jc w:val="both"/>
      </w:pPr>
    </w:p>
    <w:p w:rsidR="0075068F" w:rsidRPr="003F0A93" w:rsidRDefault="0075068F" w:rsidP="00D116BF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-23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F0A93"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:rsidR="0075068F" w:rsidRPr="003F0A93" w:rsidRDefault="0075068F" w:rsidP="00AB2C4E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right="-23" w:firstLine="568"/>
        <w:jc w:val="both"/>
      </w:pPr>
      <w:r w:rsidRPr="003F0A93">
        <w:t xml:space="preserve">Цена Контракта составляет </w:t>
      </w:r>
      <w:r w:rsidR="00AB2C4E" w:rsidRPr="00AB2C4E">
        <w:rPr>
          <w:b/>
        </w:rPr>
        <w:t>506</w:t>
      </w:r>
      <w:r w:rsidR="00AB2C4E">
        <w:rPr>
          <w:b/>
        </w:rPr>
        <w:t xml:space="preserve"> </w:t>
      </w:r>
      <w:r w:rsidR="00AB2C4E" w:rsidRPr="00AB2C4E">
        <w:rPr>
          <w:b/>
        </w:rPr>
        <w:t>804,76</w:t>
      </w:r>
      <w:r w:rsidR="00C52ABE" w:rsidRPr="00C52ABE">
        <w:rPr>
          <w:b/>
        </w:rPr>
        <w:t xml:space="preserve"> </w:t>
      </w:r>
      <w:r w:rsidRPr="00404F25">
        <w:rPr>
          <w:b/>
        </w:rPr>
        <w:t>(</w:t>
      </w:r>
      <w:r w:rsidR="00AB2C4E" w:rsidRPr="00AB2C4E">
        <w:rPr>
          <w:b/>
        </w:rPr>
        <w:t>пятьсот шесть тысяч восемьсот четыре рубля 76 копеек</w:t>
      </w:r>
      <w:r w:rsidRPr="00404F25">
        <w:rPr>
          <w:b/>
        </w:rPr>
        <w:t>) руб</w:t>
      </w:r>
      <w:r w:rsidR="00404F25" w:rsidRPr="00404F25">
        <w:rPr>
          <w:b/>
        </w:rPr>
        <w:t>.</w:t>
      </w:r>
      <w:r w:rsidRPr="00404F25">
        <w:rPr>
          <w:b/>
        </w:rPr>
        <w:t xml:space="preserve">, </w:t>
      </w:r>
      <w:r w:rsidR="00404F25" w:rsidRPr="00404F25">
        <w:rPr>
          <w:b/>
        </w:rPr>
        <w:t>без НДС</w:t>
      </w:r>
      <w:r w:rsidR="00404F25">
        <w:t>,</w:t>
      </w:r>
      <w:r w:rsidRPr="003F0A93">
        <w:t xml:space="preserve"> в соответствии с расчетом цены контракта (Приложение № 2 к Контракту). </w:t>
      </w:r>
    </w:p>
    <w:p w:rsidR="0075068F" w:rsidRPr="003F0A93" w:rsidRDefault="0075068F" w:rsidP="003118BC">
      <w:pPr>
        <w:pStyle w:val="a3"/>
        <w:tabs>
          <w:tab w:val="left" w:pos="993"/>
        </w:tabs>
        <w:autoSpaceDE w:val="0"/>
        <w:autoSpaceDN w:val="0"/>
        <w:adjustRightInd w:val="0"/>
        <w:ind w:left="0" w:right="-23" w:firstLine="568"/>
        <w:jc w:val="both"/>
      </w:pPr>
      <w:r w:rsidRPr="003F0A93">
        <w:t>В стоимость слуг входят техническое обслуживания оборудования, стоимость всех запасных частей и расходных материалов, необходимых для оказания услуг, при этом общая стоимость запасных частей и расходных материалов используемых при оказании услуг не должна превышать 10% от цены контракта, а также страхование, уплата таможенных пошлин, налогов, сборов и других обязательных платежей.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F0A93">
        <w:rPr>
          <w:rFonts w:ascii="Times New Roman" w:hAnsi="Times New Roman" w:cs="Times New Roman"/>
          <w:sz w:val="24"/>
          <w:szCs w:val="24"/>
          <w:lang w:eastAsia="ar-SA"/>
        </w:rPr>
        <w:t>Предусматривается уменьшение суммы, подлежащей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  <w:tab w:val="left" w:pos="1134"/>
        </w:tabs>
        <w:ind w:left="0" w:right="-23" w:firstLine="568"/>
        <w:jc w:val="both"/>
      </w:pPr>
      <w:r w:rsidRPr="003F0A93"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РФ.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  <w:tab w:val="left" w:pos="1134"/>
        </w:tabs>
        <w:ind w:left="0" w:right="-23" w:firstLine="568"/>
        <w:jc w:val="both"/>
      </w:pPr>
      <w:r w:rsidRPr="003F0A93">
        <w:t xml:space="preserve">Авансирование не предусмотрено. Оплата производится Заказчиком ежемесячно по факту выполненных работ основании счета, акта выполненных работ, подписанных Сторонами, не более чем в течение 30 дней с момента подписания Заказчиком акта выполненных работ, путем перечисления денежных средств на расчетный счет Исполнителя. 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  <w:tab w:val="left" w:pos="1134"/>
        </w:tabs>
        <w:ind w:left="0" w:right="-23" w:firstLine="568"/>
        <w:jc w:val="both"/>
      </w:pPr>
      <w:r w:rsidRPr="003F0A93">
        <w:lastRenderedPageBreak/>
        <w:t>Источник финансирования – Бюджет Санкт-Петербурга на 2021 год в соответствии с Законом Санкт-Петербурга «О бюджете Санкт-Петербурга на 2021 год и на плановый период 2022 и 2023 годов».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  <w:tab w:val="left" w:pos="1134"/>
        </w:tabs>
        <w:ind w:left="0" w:right="-23" w:firstLine="568"/>
        <w:jc w:val="both"/>
      </w:pPr>
      <w:r w:rsidRPr="003F0A93">
        <w:t>В случае выявления несоответствия сведений об объемах, содержании и стоимости работ, отраженных в актах приемки выполненных работ фактически выполненным работам и их стоимости, определенной Контрактом, Заказчик передает Исполнителю мотивированный отказ от подписания акта приемки выполненных работ и не подписывает документы до внесения Исполнителем в них соответствующих изменений.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  <w:tab w:val="left" w:pos="1134"/>
        </w:tabs>
        <w:ind w:left="0" w:right="-23" w:firstLine="568"/>
        <w:jc w:val="both"/>
      </w:pPr>
      <w:r w:rsidRPr="003F0A93">
        <w:t>Работы, выполненные Исполнителем с отклонениями от технического задания установленных норм и правил, а также условий Контракта, не подлежат принятию Заказчиком до устранения Исполнителем отклонений.</w:t>
      </w:r>
    </w:p>
    <w:p w:rsidR="0075068F" w:rsidRPr="003F0A93" w:rsidRDefault="0075068F" w:rsidP="00D116BF">
      <w:pPr>
        <w:pStyle w:val="a3"/>
        <w:tabs>
          <w:tab w:val="left" w:pos="993"/>
          <w:tab w:val="left" w:pos="1134"/>
        </w:tabs>
        <w:ind w:left="0" w:right="-23" w:firstLine="568"/>
        <w:jc w:val="both"/>
        <w:rPr>
          <w:iCs/>
        </w:rPr>
      </w:pPr>
      <w:r w:rsidRPr="003F0A93">
        <w:rPr>
          <w:iCs/>
        </w:rPr>
        <w:t xml:space="preserve">2.7. За декабрь осуществляется предварительная оплата работ до 25 декабря из расчета 100% стоимости работ в месяц, на основании выставленного </w:t>
      </w:r>
      <w:r w:rsidRPr="003F0A93">
        <w:t xml:space="preserve">Исполнителем </w:t>
      </w:r>
      <w:r w:rsidRPr="003F0A93">
        <w:rPr>
          <w:iCs/>
        </w:rPr>
        <w:t>счета, с последующим (не позднее последнего дня выполнения работ) предоставлением Заказчику счета-фактуры и приемного акта.</w:t>
      </w:r>
    </w:p>
    <w:p w:rsidR="0075068F" w:rsidRPr="003F0A93" w:rsidRDefault="0075068F" w:rsidP="00D116BF">
      <w:pPr>
        <w:tabs>
          <w:tab w:val="left" w:pos="709"/>
          <w:tab w:val="left" w:pos="993"/>
          <w:tab w:val="left" w:pos="1134"/>
        </w:tabs>
        <w:spacing w:after="0" w:line="240" w:lineRule="auto"/>
        <w:ind w:right="-23" w:firstLine="56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0A93">
        <w:rPr>
          <w:rFonts w:ascii="Times New Roman" w:hAnsi="Times New Roman" w:cs="Times New Roman"/>
          <w:iCs/>
          <w:sz w:val="24"/>
          <w:szCs w:val="24"/>
        </w:rPr>
        <w:t>2.8. 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:rsidR="0075068F" w:rsidRPr="003F0A93" w:rsidRDefault="0075068F" w:rsidP="00D116BF">
      <w:pPr>
        <w:tabs>
          <w:tab w:val="left" w:pos="709"/>
          <w:tab w:val="left" w:pos="993"/>
          <w:tab w:val="left" w:pos="1134"/>
        </w:tabs>
        <w:spacing w:after="0" w:line="240" w:lineRule="auto"/>
        <w:ind w:right="-23" w:firstLine="56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F0A93">
        <w:rPr>
          <w:rFonts w:ascii="Times New Roman" w:hAnsi="Times New Roman" w:cs="Times New Roman"/>
          <w:iCs/>
          <w:sz w:val="24"/>
          <w:szCs w:val="24"/>
        </w:rPr>
        <w:t>2.9. Стороны признают электронные документы, заверенные электронной подписью, при соблюдении требований Федерального закона от 06.04.2011 N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75068F" w:rsidRPr="003F0A93" w:rsidRDefault="0075068F" w:rsidP="00D116BF">
      <w:pPr>
        <w:tabs>
          <w:tab w:val="left" w:pos="709"/>
          <w:tab w:val="left" w:pos="993"/>
          <w:tab w:val="left" w:pos="1134"/>
        </w:tabs>
        <w:spacing w:after="0" w:line="240" w:lineRule="auto"/>
        <w:ind w:right="-23" w:firstLine="568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5068F" w:rsidRPr="003F0A93" w:rsidRDefault="0075068F" w:rsidP="00D116BF">
      <w:pPr>
        <w:pStyle w:val="a3"/>
        <w:numPr>
          <w:ilvl w:val="0"/>
          <w:numId w:val="1"/>
        </w:numPr>
        <w:tabs>
          <w:tab w:val="left" w:pos="284"/>
        </w:tabs>
        <w:ind w:left="0" w:right="-23" w:firstLine="0"/>
        <w:jc w:val="center"/>
        <w:rPr>
          <w:b/>
        </w:rPr>
      </w:pPr>
      <w:r w:rsidRPr="003F0A93">
        <w:rPr>
          <w:b/>
        </w:rPr>
        <w:t>СРОКИ КОНТРАКТА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</w:tabs>
        <w:ind w:left="0" w:right="-23" w:firstLine="568"/>
        <w:jc w:val="both"/>
      </w:pPr>
      <w:r w:rsidRPr="003F0A93">
        <w:t>Настоящий Контракт вступает в силу со дня подписания его Сторонами и действует до 31 декабря 202</w:t>
      </w:r>
      <w:r w:rsidR="0093701F">
        <w:t>3</w:t>
      </w:r>
      <w:r w:rsidRPr="003F0A93">
        <w:t xml:space="preserve"> года. Окончание срока действия Контракта влечет прекращение обязательств Сторон по Контракту, за исключением гарантийных обязательств.</w:t>
      </w:r>
    </w:p>
    <w:p w:rsidR="0075068F" w:rsidRPr="003F0A93" w:rsidRDefault="0075068F" w:rsidP="00D116BF">
      <w:pPr>
        <w:pStyle w:val="ConsPlusNormal"/>
        <w:numPr>
          <w:ilvl w:val="1"/>
          <w:numId w:val="1"/>
        </w:numPr>
        <w:tabs>
          <w:tab w:val="left" w:pos="993"/>
        </w:tabs>
        <w:ind w:left="0" w:right="-2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Сроки выполнения работ: </w:t>
      </w:r>
    </w:p>
    <w:p w:rsidR="0075068F" w:rsidRPr="003F0A93" w:rsidRDefault="0075068F" w:rsidP="00D116BF">
      <w:pPr>
        <w:pStyle w:val="ConsPlusNormal"/>
        <w:tabs>
          <w:tab w:val="left" w:pos="993"/>
        </w:tabs>
        <w:ind w:right="-2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Начало выполнения работ с момента заключения контракта.</w:t>
      </w:r>
    </w:p>
    <w:p w:rsidR="0075068F" w:rsidRPr="003F0A93" w:rsidRDefault="0075068F" w:rsidP="00D116BF">
      <w:pPr>
        <w:pStyle w:val="ConsPlusNormal"/>
        <w:tabs>
          <w:tab w:val="left" w:pos="993"/>
        </w:tabs>
        <w:ind w:right="-2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Окончание выполнения работ – 31 декабря 202</w:t>
      </w:r>
      <w:r w:rsidR="0093701F">
        <w:rPr>
          <w:rFonts w:ascii="Times New Roman" w:hAnsi="Times New Roman" w:cs="Times New Roman"/>
          <w:sz w:val="24"/>
          <w:szCs w:val="24"/>
        </w:rPr>
        <w:t>3</w:t>
      </w:r>
      <w:r w:rsidRPr="003F0A9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5068F" w:rsidRPr="003F0A93" w:rsidRDefault="0075068F" w:rsidP="00D116BF">
      <w:pPr>
        <w:pStyle w:val="ConsPlusNormal"/>
        <w:numPr>
          <w:ilvl w:val="1"/>
          <w:numId w:val="1"/>
        </w:numPr>
        <w:tabs>
          <w:tab w:val="left" w:pos="993"/>
        </w:tabs>
        <w:ind w:left="0" w:right="-23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:rsidR="0075068F" w:rsidRPr="003F0A93" w:rsidRDefault="0075068F" w:rsidP="00D116BF">
      <w:pPr>
        <w:pStyle w:val="ConsPlusNormal"/>
        <w:tabs>
          <w:tab w:val="left" w:pos="993"/>
        </w:tabs>
        <w:ind w:left="568" w:right="-23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068F" w:rsidRPr="003F0A93" w:rsidRDefault="0075068F" w:rsidP="00D116BF">
      <w:pPr>
        <w:pStyle w:val="a3"/>
        <w:numPr>
          <w:ilvl w:val="0"/>
          <w:numId w:val="1"/>
        </w:numPr>
        <w:tabs>
          <w:tab w:val="left" w:pos="284"/>
        </w:tabs>
        <w:ind w:left="0" w:right="-23" w:firstLine="0"/>
        <w:jc w:val="center"/>
        <w:rPr>
          <w:b/>
        </w:rPr>
      </w:pPr>
      <w:r w:rsidRPr="003F0A93">
        <w:rPr>
          <w:b/>
        </w:rPr>
        <w:t>ПРАВА И ОБЯЗАННОСТИ СТОРОН</w:t>
      </w:r>
    </w:p>
    <w:p w:rsidR="0075068F" w:rsidRPr="003F0A93" w:rsidRDefault="0075068F" w:rsidP="00D116BF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right="-23" w:firstLine="567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0A93">
        <w:rPr>
          <w:rFonts w:ascii="Times New Roman" w:hAnsi="Times New Roman" w:cs="Times New Roman"/>
          <w:b/>
          <w:sz w:val="24"/>
          <w:szCs w:val="24"/>
        </w:rPr>
        <w:t>Заказчик обязан:</w:t>
      </w:r>
    </w:p>
    <w:p w:rsidR="0075068F" w:rsidRPr="003F0A93" w:rsidRDefault="0075068F" w:rsidP="00D116BF">
      <w:pPr>
        <w:numPr>
          <w:ilvl w:val="2"/>
          <w:numId w:val="1"/>
        </w:numPr>
        <w:tabs>
          <w:tab w:val="left" w:pos="1134"/>
          <w:tab w:val="left" w:pos="1276"/>
        </w:tabs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В сроки и в порядке, которые предусмотрены настоящим Контрактом, с участием Исполнителя принять выполненные работы, а при обнаружении отступлений от Контракта, ухудшающих результат выполненных работ, или иные недостатки в выполненных работах немедленно заявить об этом Исполнителю, установив срок для устранения 3 дня, при этом исправление недостатков выполненных работ производится Исполнителем за свой счет. </w:t>
      </w:r>
    </w:p>
    <w:p w:rsidR="0075068F" w:rsidRPr="003F0A93" w:rsidRDefault="0075068F" w:rsidP="00D116BF">
      <w:pPr>
        <w:numPr>
          <w:ilvl w:val="2"/>
          <w:numId w:val="1"/>
        </w:numPr>
        <w:tabs>
          <w:tab w:val="left" w:pos="1134"/>
          <w:tab w:val="left" w:pos="1276"/>
        </w:tabs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Оплатить Исполнителю выполненные работы в размере, предусмотренном Контрактом.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1134"/>
        </w:tabs>
        <w:ind w:left="0" w:right="-23" w:firstLine="567"/>
        <w:jc w:val="both"/>
        <w:rPr>
          <w:b/>
        </w:rPr>
      </w:pPr>
      <w:r w:rsidRPr="003F0A93">
        <w:rPr>
          <w:b/>
        </w:rPr>
        <w:t>Заказчик имеет право:</w:t>
      </w:r>
    </w:p>
    <w:p w:rsidR="0075068F" w:rsidRPr="003F0A93" w:rsidRDefault="0075068F" w:rsidP="00D116BF">
      <w:pPr>
        <w:numPr>
          <w:ilvl w:val="2"/>
          <w:numId w:val="1"/>
        </w:numPr>
        <w:tabs>
          <w:tab w:val="left" w:pos="1134"/>
          <w:tab w:val="left" w:pos="1276"/>
        </w:tabs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Направить заявку на выполнение работ с указанием даты.</w:t>
      </w:r>
    </w:p>
    <w:p w:rsidR="0075068F" w:rsidRPr="003F0A93" w:rsidRDefault="0075068F" w:rsidP="00D116BF">
      <w:pPr>
        <w:numPr>
          <w:ilvl w:val="2"/>
          <w:numId w:val="1"/>
        </w:numPr>
        <w:tabs>
          <w:tab w:val="left" w:pos="1134"/>
          <w:tab w:val="left" w:pos="1276"/>
        </w:tabs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Осуществлять контроль над количеством, качеством и объемом выполненных работ и проверять их на соответствие требованиям настоящего Контракта.</w:t>
      </w:r>
    </w:p>
    <w:p w:rsidR="0075068F" w:rsidRPr="003F0A93" w:rsidRDefault="0075068F" w:rsidP="00D116BF">
      <w:pPr>
        <w:tabs>
          <w:tab w:val="left" w:pos="1134"/>
          <w:tab w:val="left" w:pos="1276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lastRenderedPageBreak/>
        <w:t xml:space="preserve">Для проверки соответствия качества выполненных работ требованиям, установленным Контрактом, Заказчик вправе привлечь независимых экспертов.  </w:t>
      </w:r>
    </w:p>
    <w:p w:rsidR="0075068F" w:rsidRPr="003F0A93" w:rsidRDefault="0075068F" w:rsidP="00D116BF">
      <w:pPr>
        <w:numPr>
          <w:ilvl w:val="2"/>
          <w:numId w:val="1"/>
        </w:numPr>
        <w:tabs>
          <w:tab w:val="left" w:pos="1134"/>
          <w:tab w:val="left" w:pos="1276"/>
        </w:tabs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Требовать от Исполнителя, надлежащего исполнения обязательств по настоящему Контракту.</w:t>
      </w:r>
    </w:p>
    <w:p w:rsidR="0075068F" w:rsidRPr="003F0A93" w:rsidRDefault="0075068F" w:rsidP="00D116BF">
      <w:pPr>
        <w:numPr>
          <w:ilvl w:val="2"/>
          <w:numId w:val="1"/>
        </w:numPr>
        <w:tabs>
          <w:tab w:val="left" w:pos="1134"/>
          <w:tab w:val="left" w:pos="1276"/>
        </w:tabs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 Требовать от Исполнителя производить сверку расчетов по выполненным работам.</w:t>
      </w:r>
    </w:p>
    <w:p w:rsidR="0075068F" w:rsidRPr="003F0A93" w:rsidRDefault="0075068F" w:rsidP="00D116BF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right="-23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A93">
        <w:rPr>
          <w:rFonts w:ascii="Times New Roman" w:hAnsi="Times New Roman" w:cs="Times New Roman"/>
          <w:b/>
          <w:sz w:val="24"/>
          <w:szCs w:val="24"/>
        </w:rPr>
        <w:t>Исполнитель обязан: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4.3.1. Выполнение работ по Контракту осуществить в рабочее время с 9:00 до 16:00 (в пятницу до 15:00), в соответствии с требованиями Контракта, Технического задания (Приложение № 1 к Контракту), расчетом цены и списком оборудования (Приложение № 2 к Контракту), в предусмотренный Контрактом период, непосредственно по адресу Заказчика</w:t>
      </w:r>
      <w:r w:rsidR="00D116BF" w:rsidRPr="003F0A93">
        <w:rPr>
          <w:rFonts w:ascii="Times New Roman" w:hAnsi="Times New Roman" w:cs="Times New Roman"/>
          <w:sz w:val="24"/>
          <w:szCs w:val="24"/>
        </w:rPr>
        <w:t>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4.3.2. Надлежащим образом исполнять обязанности по настоящему Контракту. 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4.3.3. Своими силами и средствами выполнять работы, указанные в пункте 1.1. Контракта, в сроки, предусмотренные настоящим Контрактом.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4.3.4. Исполнять полученные в ходе выполнения работ указания Заказчика, если такие указания не противоречат условиям настоящего Контракта. 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4.3.5. При выполнении работ соблюдать требования действующего </w:t>
      </w:r>
      <w:r w:rsidR="00D116BF" w:rsidRPr="003F0A93">
        <w:rPr>
          <w:rFonts w:ascii="Times New Roman" w:hAnsi="Times New Roman" w:cs="Times New Roman"/>
          <w:sz w:val="24"/>
          <w:szCs w:val="24"/>
        </w:rPr>
        <w:t>законодательства в</w:t>
      </w:r>
      <w:r w:rsidRPr="003F0A93">
        <w:rPr>
          <w:rFonts w:ascii="Times New Roman" w:hAnsi="Times New Roman" w:cs="Times New Roman"/>
          <w:sz w:val="24"/>
          <w:szCs w:val="24"/>
        </w:rPr>
        <w:t xml:space="preserve"> сфере выполнения работ, являющихся предметом настоящего Контракта. 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4.3.6. Немедленно письменно предупредить Заказчика при обнаружении не зависящих от Исполнителя обстоятельств, которые создают невозможность выполнения работ в срок.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4.3.7. При выполнении работ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4.3.8. Своевременно устранять недостатки и дефекты, выявленные в результате выполненных работ.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4.3.9. </w:t>
      </w:r>
      <w:r w:rsidRPr="003F0A93">
        <w:rPr>
          <w:rFonts w:ascii="Times New Roman" w:hAnsi="Times New Roman" w:cs="Times New Roman"/>
          <w:spacing w:val="-1"/>
          <w:sz w:val="24"/>
          <w:szCs w:val="24"/>
        </w:rPr>
        <w:t>Нести риск случайного повреждения материалов (оборудования) или уничтожения их до момента сдачи результата выполненных работ З</w:t>
      </w:r>
      <w:r w:rsidRPr="003F0A93">
        <w:rPr>
          <w:rFonts w:ascii="Times New Roman" w:hAnsi="Times New Roman" w:cs="Times New Roman"/>
          <w:sz w:val="24"/>
          <w:szCs w:val="24"/>
        </w:rPr>
        <w:t>аказчику</w:t>
      </w:r>
      <w:r w:rsidRPr="003F0A93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4.3.10. Выполнить иные обязанности, предусмотренные действующим законодательством и настоящим Контрактом.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4.3.11. Исполнитель обязан сформировать обменный фонд запасных частей и оборудования в объеме не менее 10 % (десяти процентов) от общего количества оборудования, установленного на объекте Заказчика.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4.3.12. Обеспечить возможность приема заявок от Заказчика на устранение неисправностей оборудования, а также в иных случаях, по электронной почте и стационарной (мобильной) телефонной связи, для чего Исполнитель обязан сообщить Заказчику адрес действующей электронной почты и номера телефонов. Заявка, переданная по электронной почте, считается переданной надлежащим образом.</w:t>
      </w:r>
    </w:p>
    <w:p w:rsidR="0075068F" w:rsidRPr="003F0A93" w:rsidRDefault="0075068F" w:rsidP="00D116BF">
      <w:pPr>
        <w:widowControl w:val="0"/>
        <w:shd w:val="clear" w:color="auto" w:fill="FFFFFF"/>
        <w:tabs>
          <w:tab w:val="left" w:pos="1134"/>
        </w:tabs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При поступлении заявки от Заказчика, Исполнитель обязан в течение 30 минут связаться по телефону с администрацией объекта (ответственным лицом) и скоординировать свои действия.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Время прибытия персонала Исполнителя на объект Заказчика для проведения ремонтных работ составляет не более 4-х часов с момента поступления заявки от Заказчика, либо с момента направления заявки Исполнителю по электронной почте. </w:t>
      </w:r>
    </w:p>
    <w:p w:rsidR="0075068F" w:rsidRPr="003F0A93" w:rsidRDefault="0075068F" w:rsidP="00D116BF">
      <w:pPr>
        <w:widowControl w:val="0"/>
        <w:shd w:val="clear" w:color="auto" w:fill="FFFFFF"/>
        <w:tabs>
          <w:tab w:val="left" w:pos="1134"/>
        </w:tabs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4.3.13.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В случае необходимости замены оборудования, установленного на объекте Заказчика, </w:t>
      </w:r>
      <w:r w:rsidRPr="003F0A93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составляет рекламационный акт о </w:t>
      </w:r>
      <w:proofErr w:type="spellStart"/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неремонтопригодности</w:t>
      </w:r>
      <w:proofErr w:type="spellEnd"/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 оборудования. Замена неисправного оборудования осуществляется из обменного фонда Исполнителя.</w:t>
      </w:r>
    </w:p>
    <w:p w:rsidR="0075068F" w:rsidRPr="003F0A93" w:rsidRDefault="0075068F" w:rsidP="00D116BF">
      <w:pPr>
        <w:widowControl w:val="0"/>
        <w:shd w:val="clear" w:color="auto" w:fill="FFFFFF"/>
        <w:tabs>
          <w:tab w:val="left" w:pos="1134"/>
        </w:tabs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4.3.14. Исполнитель обязан привлечь к исполнению контракта соисполнителей из числа субъектов малого предпринимательства, социально ориентированных некоммерческих организаций в объеме 30 процентов от цены контракта.</w:t>
      </w:r>
    </w:p>
    <w:p w:rsidR="0075068F" w:rsidRPr="003F0A93" w:rsidRDefault="0075068F" w:rsidP="00D116BF">
      <w:pPr>
        <w:widowControl w:val="0"/>
        <w:tabs>
          <w:tab w:val="left" w:pos="1134"/>
          <w:tab w:val="num" w:pos="170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4.3.15. Исполнитель, не являющийся субъектом малого предпринимательства или социально ориентированной некоммерческой организацией, обязуется привлекать к исполнению контракта субподрядчиков, соисполнителей из числа субъектов малого </w:t>
      </w:r>
      <w:r w:rsidRPr="003F0A93">
        <w:rPr>
          <w:rFonts w:ascii="Times New Roman" w:hAnsi="Times New Roman" w:cs="Times New Roman"/>
          <w:sz w:val="24"/>
          <w:szCs w:val="24"/>
        </w:rPr>
        <w:lastRenderedPageBreak/>
        <w:t xml:space="preserve">предпринимательства, социально ориентированных некоммерческих организаций. </w:t>
      </w:r>
    </w:p>
    <w:p w:rsidR="0075068F" w:rsidRPr="003F0A93" w:rsidRDefault="0075068F" w:rsidP="00D116BF">
      <w:pPr>
        <w:tabs>
          <w:tab w:val="left" w:pos="1134"/>
          <w:tab w:val="num" w:pos="1701"/>
        </w:tabs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При этом объем работ, к выполнению которых будут привлечены такие субподрядчики, соисполнители, должен составлять 30 % от цены контракта.</w:t>
      </w:r>
    </w:p>
    <w:p w:rsidR="0075068F" w:rsidRPr="003F0A93" w:rsidRDefault="0075068F" w:rsidP="00D116BF">
      <w:pPr>
        <w:tabs>
          <w:tab w:val="left" w:pos="1134"/>
          <w:tab w:val="num" w:pos="1701"/>
        </w:tabs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4.3.15.1. </w:t>
      </w:r>
      <w:r w:rsidRPr="003F0A93">
        <w:rPr>
          <w:rFonts w:ascii="Times New Roman" w:eastAsia="Calibri" w:hAnsi="Times New Roman" w:cs="Times New Roman"/>
          <w:sz w:val="24"/>
          <w:szCs w:val="24"/>
        </w:rPr>
        <w:t>В срок не более 5 рабочих дней со дня заключения договора с субподрядчиком, соисполнителем представить заказчику: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>а) декларацию о принадлежности субподрядчика, соисполнителя к субъектам малого предпринимательства, социально 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>б) копию договора (договоров), заключенного с субподрядчиком, соисполнителем, заверенную поставщиком (подрядчиком, исполнителем).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4.3.15.2 </w:t>
      </w:r>
      <w:proofErr w:type="gramStart"/>
      <w:r w:rsidRPr="003F0A93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3F0A93">
        <w:rPr>
          <w:rFonts w:ascii="Times New Roman" w:eastAsia="Calibri" w:hAnsi="Times New Roman" w:cs="Times New Roman"/>
          <w:sz w:val="24"/>
          <w:szCs w:val="24"/>
        </w:rPr>
        <w:t xml:space="preserve">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п. </w:t>
      </w:r>
      <w:r w:rsidRPr="003F0A93">
        <w:rPr>
          <w:rFonts w:ascii="Times New Roman" w:hAnsi="Times New Roman" w:cs="Times New Roman"/>
          <w:sz w:val="24"/>
          <w:szCs w:val="24"/>
        </w:rPr>
        <w:t>4.3.15.</w:t>
      </w:r>
      <w:r w:rsidRPr="003F0A93">
        <w:rPr>
          <w:rFonts w:ascii="Times New Roman" w:eastAsia="Calibri" w:hAnsi="Times New Roman" w:cs="Times New Roman"/>
          <w:sz w:val="24"/>
          <w:szCs w:val="24"/>
        </w:rPr>
        <w:t>1. Контракта, в течение 5 дней со дня заключения договора с новым субподрядчиком, соисполнителем.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Par5"/>
      <w:bookmarkEnd w:id="0"/>
      <w:r w:rsidRPr="003F0A93">
        <w:rPr>
          <w:rFonts w:ascii="Times New Roman" w:hAnsi="Times New Roman" w:cs="Times New Roman"/>
          <w:sz w:val="24"/>
          <w:szCs w:val="24"/>
        </w:rPr>
        <w:t xml:space="preserve">4.3.15.3. </w:t>
      </w:r>
      <w:r w:rsidRPr="003F0A93">
        <w:rPr>
          <w:rFonts w:ascii="Times New Roman" w:eastAsia="Calibri" w:hAnsi="Times New Roman" w:cs="Times New Roman"/>
          <w:sz w:val="24"/>
          <w:szCs w:val="24"/>
        </w:rPr>
        <w:t>В течение 10 рабочих дней со дня оплаты поставщиком (подрядчиком, исполнителем) выполненных обязательств по договору с субподрядчиком, соисполнителем представлять заказчику следующие документы: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>а) копии документов о приемке поставленного товара, выполненной работы, оказанной услуги, которые являются предметом договора, заключенного между Подрядчиком и привлеченным им субподрядчиком, соисполнителем;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>б) копии платежных поручений, подтверждающих перечисление денежных средств подрядчиком субподрядчику, соисполнителю, - в случае если договором, заключенным между подрядчиком и привлеченным им субподрядчиком, соисполнителем, предусмотрена оплата выполненных обязательств до срока оплаты поставленных товаров, выполненных работ, оказанных услуг, предусмотренного контрактом, заключенным с заказчиком (в ином случае указанный документ представляется заказчику дополнительно в течение 5 дней со дня оплаты подрядчиком обязательств, выполненных субподрядчиком, соисполнителем).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4.3.15.4. </w:t>
      </w:r>
      <w:r w:rsidRPr="003F0A93">
        <w:rPr>
          <w:rFonts w:ascii="Times New Roman" w:eastAsia="Calibri" w:hAnsi="Times New Roman" w:cs="Times New Roman"/>
          <w:sz w:val="24"/>
          <w:szCs w:val="24"/>
        </w:rPr>
        <w:t>Оплачивать выполненные субподрядчиком работы (ее результаты), отдельные этапы исполнения договора, заключенного с таким субподрядчиком, соисполнителем, в течение 30 дней с даты подписания подрядчиком документа о приемке выполненной работы (ее результатов</w:t>
      </w:r>
      <w:r w:rsidR="00D116BF" w:rsidRPr="003F0A93">
        <w:rPr>
          <w:rFonts w:ascii="Times New Roman" w:eastAsia="Calibri" w:hAnsi="Times New Roman" w:cs="Times New Roman"/>
          <w:sz w:val="24"/>
          <w:szCs w:val="24"/>
        </w:rPr>
        <w:t>), отдельных</w:t>
      </w:r>
      <w:r w:rsidRPr="003F0A93">
        <w:rPr>
          <w:rFonts w:ascii="Times New Roman" w:eastAsia="Calibri" w:hAnsi="Times New Roman" w:cs="Times New Roman"/>
          <w:sz w:val="24"/>
          <w:szCs w:val="24"/>
        </w:rPr>
        <w:t xml:space="preserve"> этапов исполнения договора.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4.3.15.5. </w:t>
      </w:r>
      <w:r w:rsidRPr="003F0A93">
        <w:rPr>
          <w:rFonts w:ascii="Times New Roman" w:eastAsia="Calibri" w:hAnsi="Times New Roman" w:cs="Times New Roman"/>
          <w:sz w:val="24"/>
          <w:szCs w:val="24"/>
        </w:rPr>
        <w:t>Нести гражданско-правовую ответственность перед Заказчиком за неисполнение или ненадлежащее исполнение условия о привлечении к исполнению контрактов субподрядчиков, соисполнителей, в том числе: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 xml:space="preserve">а) за представление документов, указанных в п. </w:t>
      </w:r>
      <w:r w:rsidRPr="003F0A93">
        <w:rPr>
          <w:rFonts w:ascii="Times New Roman" w:hAnsi="Times New Roman" w:cs="Times New Roman"/>
          <w:sz w:val="24"/>
          <w:szCs w:val="24"/>
        </w:rPr>
        <w:t>4.3.15</w:t>
      </w:r>
      <w:r w:rsidRPr="003F0A93">
        <w:rPr>
          <w:rFonts w:ascii="Times New Roman" w:eastAsia="Calibri" w:hAnsi="Times New Roman" w:cs="Times New Roman"/>
          <w:sz w:val="24"/>
          <w:szCs w:val="24"/>
        </w:rPr>
        <w:t xml:space="preserve">.1 – п. </w:t>
      </w:r>
      <w:r w:rsidRPr="003F0A93">
        <w:rPr>
          <w:rFonts w:ascii="Times New Roman" w:hAnsi="Times New Roman" w:cs="Times New Roman"/>
          <w:sz w:val="24"/>
          <w:szCs w:val="24"/>
        </w:rPr>
        <w:t xml:space="preserve">4.3.15.3 </w:t>
      </w:r>
      <w:r w:rsidRPr="003F0A93">
        <w:rPr>
          <w:rFonts w:ascii="Times New Roman" w:eastAsia="Calibri" w:hAnsi="Times New Roman" w:cs="Times New Roman"/>
          <w:sz w:val="24"/>
          <w:szCs w:val="24"/>
        </w:rPr>
        <w:t>Контракта, содержащих недостоверные сведения, либо их непредставление или представление таких документов с нарушением установленных сроков;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 xml:space="preserve">б) за </w:t>
      </w:r>
      <w:proofErr w:type="spellStart"/>
      <w:r w:rsidRPr="003F0A93">
        <w:rPr>
          <w:rFonts w:ascii="Times New Roman" w:eastAsia="Calibri" w:hAnsi="Times New Roman" w:cs="Times New Roman"/>
          <w:sz w:val="24"/>
          <w:szCs w:val="24"/>
        </w:rPr>
        <w:t>непривлечение</w:t>
      </w:r>
      <w:proofErr w:type="spellEnd"/>
      <w:r w:rsidRPr="003F0A93">
        <w:rPr>
          <w:rFonts w:ascii="Times New Roman" w:eastAsia="Calibri" w:hAnsi="Times New Roman" w:cs="Times New Roman"/>
          <w:sz w:val="24"/>
          <w:szCs w:val="24"/>
        </w:rPr>
        <w:t xml:space="preserve"> субподрядчиков, соисполнителей в объеме, установленном в контракте.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>4.3.16.</w:t>
      </w:r>
      <w:r w:rsidRPr="003F0A93">
        <w:rPr>
          <w:rFonts w:ascii="Times New Roman" w:hAnsi="Times New Roman" w:cs="Times New Roman"/>
          <w:sz w:val="24"/>
          <w:szCs w:val="24"/>
        </w:rPr>
        <w:t xml:space="preserve"> </w:t>
      </w:r>
      <w:r w:rsidRPr="003F0A93">
        <w:rPr>
          <w:rFonts w:ascii="Times New Roman" w:eastAsia="Calibri" w:hAnsi="Times New Roman" w:cs="Times New Roman"/>
          <w:sz w:val="24"/>
          <w:szCs w:val="24"/>
        </w:rPr>
        <w:t>В случае неисполнения Подрядчиком обязательств по привлечению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Подрядчик несет ответственность в виде штрафа в размере, установленном разделом 6 Контракта.</w:t>
      </w:r>
    </w:p>
    <w:p w:rsidR="0075068F" w:rsidRPr="003F0A93" w:rsidRDefault="0075068F" w:rsidP="00D116BF">
      <w:pPr>
        <w:widowControl w:val="0"/>
        <w:shd w:val="clear" w:color="auto" w:fill="FFFFFF"/>
        <w:tabs>
          <w:tab w:val="left" w:pos="1134"/>
        </w:tabs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4.3.17.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Срок гарантии на оборудование, установленного взамен неисправного, составляет не менее 12 месяцев. </w:t>
      </w:r>
    </w:p>
    <w:p w:rsidR="0075068F" w:rsidRPr="003F0A93" w:rsidRDefault="0075068F" w:rsidP="00D116BF">
      <w:pPr>
        <w:pStyle w:val="a3"/>
        <w:tabs>
          <w:tab w:val="left" w:pos="1134"/>
        </w:tabs>
        <w:ind w:left="0" w:right="-23" w:firstLine="567"/>
        <w:jc w:val="both"/>
        <w:rPr>
          <w:b/>
        </w:rPr>
      </w:pPr>
      <w:r w:rsidRPr="003F0A93">
        <w:rPr>
          <w:b/>
        </w:rPr>
        <w:t>4.4. Исполнитель имеет право: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4.4.1. Требовать оплаты за выполненные работы по актам сдачи-приемки выполненных работ, подписанным Сторонами.</w:t>
      </w:r>
    </w:p>
    <w:p w:rsidR="0075068F" w:rsidRPr="003F0A93" w:rsidRDefault="0075068F" w:rsidP="00D116BF">
      <w:pPr>
        <w:spacing w:after="0" w:line="240" w:lineRule="auto"/>
        <w:ind w:right="-23"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5068F" w:rsidRPr="003F0A93" w:rsidRDefault="0075068F" w:rsidP="00D116BF">
      <w:pPr>
        <w:pStyle w:val="a3"/>
        <w:numPr>
          <w:ilvl w:val="0"/>
          <w:numId w:val="1"/>
        </w:numPr>
        <w:tabs>
          <w:tab w:val="left" w:pos="284"/>
        </w:tabs>
        <w:ind w:left="0" w:right="-23" w:firstLine="0"/>
        <w:jc w:val="center"/>
        <w:rPr>
          <w:b/>
        </w:rPr>
      </w:pPr>
      <w:r w:rsidRPr="003F0A93">
        <w:rPr>
          <w:b/>
          <w:caps/>
        </w:rPr>
        <w:lastRenderedPageBreak/>
        <w:t xml:space="preserve">ТРЕБОВАНИЯ К КАЧЕСТВУ И БЕЗОПАСНОСТИ РАБОТ, </w:t>
      </w:r>
      <w:r w:rsidRPr="003F0A93">
        <w:rPr>
          <w:b/>
        </w:rPr>
        <w:t>ПОРЯДОК СДАЧИ И ПРИЕМКИ ОКАЗАННЫХ УСЛУГ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</w:tabs>
        <w:ind w:left="0" w:right="-23" w:firstLine="567"/>
        <w:jc w:val="both"/>
      </w:pPr>
      <w:r w:rsidRPr="003F0A93">
        <w:rPr>
          <w:bCs/>
          <w:iCs/>
        </w:rPr>
        <w:t>Исполнитель обеспечивает бесперебойное функционирование обслуживаемого оборудования Заказчика на весь срок действия контракта;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</w:tabs>
        <w:ind w:left="0" w:right="-23" w:firstLine="567"/>
        <w:jc w:val="both"/>
      </w:pPr>
      <w:r w:rsidRPr="003F0A93">
        <w:t>Качество выполняемых работ, используемых запасных частей и расходных материалов должно соответствовать требованиям регламентирующих документов: инструкции завода-изготовителя по эксплуатации обслуживаемого оборудования, правила пожарной безопасности, требования и нормы охраны труда.</w:t>
      </w:r>
    </w:p>
    <w:p w:rsidR="0075068F" w:rsidRPr="003F0A93" w:rsidRDefault="0075068F" w:rsidP="00D116BF">
      <w:pPr>
        <w:pStyle w:val="a3"/>
        <w:numPr>
          <w:ilvl w:val="1"/>
          <w:numId w:val="1"/>
        </w:numPr>
        <w:tabs>
          <w:tab w:val="left" w:pos="993"/>
        </w:tabs>
        <w:ind w:left="0" w:right="-23" w:firstLine="567"/>
        <w:jc w:val="both"/>
      </w:pPr>
      <w:r w:rsidRPr="003F0A93">
        <w:rPr>
          <w:bCs/>
          <w:iCs/>
        </w:rPr>
        <w:t>Гарантийный срок предоставляется на период 12 месяцев с даты подписания Заказчиком акта сдачи-приемки выполненных работ.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3F0A93">
        <w:t>Приемка выполненных работ производится путем оформления Сторонами акта сдачи-приемки выполненных работ, в котором отражается соответствие (несоответствие) выполненных работ объему и качеству работ, установленных контрактом, а также стоимость выполненных работ. В течение 3 рабочих дней с момента представления Исполнителем акта сдачи-приемки выполненных работ, Заказчик обязан подписать акт сдачи-приемки выполненных работ или направить Исполнителю мотивированный отказ от приемки работ, с указанием причин отказа.</w:t>
      </w:r>
    </w:p>
    <w:p w:rsidR="0075068F" w:rsidRPr="003F0A93" w:rsidRDefault="0075068F" w:rsidP="00D116B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5.5. В период выполнения работ Заказчик организует контроль за выполнением работ с проверкой соответствия условиям контракта.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8"/>
        </w:numPr>
        <w:tabs>
          <w:tab w:val="left" w:pos="993"/>
        </w:tabs>
        <w:ind w:left="0" w:firstLine="567"/>
        <w:jc w:val="both"/>
      </w:pPr>
      <w:r w:rsidRPr="003F0A93">
        <w:t>При обнаружении Заказчиком в ходе приемки результата выполненных работ недостатков составляется двусторонний Рекламационный акт, в котором фиксируется перечень недостатков и сроки их устранения Исполнителем.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8"/>
        </w:numPr>
        <w:tabs>
          <w:tab w:val="left" w:pos="993"/>
        </w:tabs>
        <w:ind w:left="0" w:firstLine="567"/>
        <w:jc w:val="both"/>
      </w:pPr>
      <w:r w:rsidRPr="003F0A93"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D116BF" w:rsidRPr="003F0A93" w:rsidRDefault="0075068F" w:rsidP="00D116BF">
      <w:pPr>
        <w:pStyle w:val="a3"/>
        <w:widowControl w:val="0"/>
        <w:numPr>
          <w:ilvl w:val="1"/>
          <w:numId w:val="8"/>
        </w:numPr>
        <w:tabs>
          <w:tab w:val="left" w:pos="993"/>
        </w:tabs>
        <w:ind w:left="0" w:firstLine="567"/>
        <w:jc w:val="both"/>
      </w:pPr>
      <w:r w:rsidRPr="003F0A93">
        <w:t>При отсутствии претензий к выполненным Исполнителем работам, Заказчик в течение трех рабочих дней подписывает акты приема-сдачи выполненных работ и передает один экземпляр акта Исполнителю.</w:t>
      </w:r>
    </w:p>
    <w:p w:rsidR="0075068F" w:rsidRPr="003F0A93" w:rsidRDefault="0075068F" w:rsidP="00D116BF">
      <w:pPr>
        <w:pStyle w:val="a3"/>
        <w:keepNext/>
        <w:keepLines/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ind w:left="0" w:right="-23" w:firstLine="0"/>
        <w:jc w:val="center"/>
        <w:rPr>
          <w:b/>
          <w:bCs/>
          <w:caps/>
        </w:rPr>
      </w:pPr>
      <w:r w:rsidRPr="003F0A93">
        <w:rPr>
          <w:b/>
          <w:bCs/>
          <w:caps/>
        </w:rPr>
        <w:t>Ответственность сторон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6.1. В случае просрочки исполнения Заказчиком обязательств, предусмотренных контрактом Исполнитель вправе потребовать уплаты неустоек в соответствии с действующим законодательством Российской Федерации.</w:t>
      </w:r>
    </w:p>
    <w:p w:rsidR="0075068F" w:rsidRPr="003F0A93" w:rsidRDefault="0075068F" w:rsidP="00D116BF">
      <w:pPr>
        <w:pStyle w:val="a3"/>
        <w:widowControl w:val="0"/>
        <w:numPr>
          <w:ilvl w:val="2"/>
          <w:numId w:val="7"/>
        </w:numPr>
        <w:tabs>
          <w:tab w:val="left" w:pos="1134"/>
        </w:tabs>
        <w:suppressAutoHyphens/>
        <w:ind w:left="0" w:right="-23" w:firstLine="567"/>
        <w:jc w:val="both"/>
      </w:pPr>
      <w:r w:rsidRPr="003F0A93">
        <w:t xml:space="preserve">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</w:t>
      </w:r>
      <w:r w:rsidR="00D116BF" w:rsidRPr="003F0A93">
        <w:t>устанавливается в следующем</w:t>
      </w:r>
      <w:r w:rsidRPr="003F0A93">
        <w:t xml:space="preserve"> порядке: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75068F" w:rsidRPr="003F0A93" w:rsidRDefault="00D116B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б) </w:t>
      </w:r>
      <w:r w:rsidR="0075068F" w:rsidRPr="003F0A93">
        <w:rPr>
          <w:rFonts w:ascii="Times New Roman" w:hAnsi="Times New Roman" w:cs="Times New Roman"/>
          <w:sz w:val="24"/>
          <w:szCs w:val="24"/>
        </w:rPr>
        <w:t>5000 рублей, если цена контракта составляет от 3 млн. рублей до 50 млн. рублей (включительно);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ind w:left="0" w:right="-23" w:firstLine="567"/>
        <w:jc w:val="both"/>
      </w:pPr>
      <w:r w:rsidRPr="003F0A93"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:rsidR="0075068F" w:rsidRPr="003F0A93" w:rsidRDefault="0075068F" w:rsidP="00D116BF">
      <w:pPr>
        <w:widowControl w:val="0"/>
        <w:numPr>
          <w:ilvl w:val="2"/>
          <w:numId w:val="7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</w:t>
      </w:r>
      <w:r w:rsidRPr="003F0A93">
        <w:rPr>
          <w:rFonts w:ascii="Times New Roman" w:hAnsi="Times New Roman" w:cs="Times New Roman"/>
          <w:sz w:val="24"/>
          <w:szCs w:val="24"/>
        </w:rPr>
        <w:lastRenderedPageBreak/>
        <w:t>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75068F" w:rsidRPr="003F0A93" w:rsidRDefault="0075068F" w:rsidP="00D116BF">
      <w:pPr>
        <w:widowControl w:val="0"/>
        <w:numPr>
          <w:ilvl w:val="2"/>
          <w:numId w:val="7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6.2.3-6.2.5. настоящего контракта):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75068F" w:rsidRPr="003F0A93" w:rsidRDefault="0075068F" w:rsidP="00D116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75068F" w:rsidRPr="003F0A93" w:rsidRDefault="0075068F" w:rsidP="00D116BF">
      <w:pPr>
        <w:widowControl w:val="0"/>
        <w:numPr>
          <w:ilvl w:val="2"/>
          <w:numId w:val="7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eastAsia="Calibri" w:hAnsi="Times New Roman" w:cs="Times New Roman"/>
          <w:sz w:val="24"/>
          <w:szCs w:val="24"/>
        </w:rPr>
        <w:t>За каждый факт неисполнения или ненадлежащего исполнения  Исполнителем обязательств, предусмотренных контрактом, заключенным по результатам определения Исполнителя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            №44-ФЗ),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 в размере 1 процента цены контракта (этапа), но не более 5 тыс. руб. и не менее 1 тыс. руб.</w:t>
      </w:r>
    </w:p>
    <w:p w:rsidR="0075068F" w:rsidRPr="003F0A93" w:rsidRDefault="0075068F" w:rsidP="00D116BF">
      <w:pPr>
        <w:widowControl w:val="0"/>
        <w:numPr>
          <w:ilvl w:val="2"/>
          <w:numId w:val="7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75068F" w:rsidRPr="003F0A93" w:rsidRDefault="0075068F" w:rsidP="00D116BF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рублей;</w:t>
      </w:r>
    </w:p>
    <w:p w:rsidR="0075068F" w:rsidRPr="003F0A93" w:rsidRDefault="0075068F" w:rsidP="00D116BF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75068F" w:rsidRPr="003F0A93" w:rsidRDefault="0075068F" w:rsidP="00D116BF">
      <w:pPr>
        <w:widowControl w:val="0"/>
        <w:numPr>
          <w:ilvl w:val="2"/>
          <w:numId w:val="7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В случае если в соответствии с частью 6 статьи 30 Федерального закона                №44-ФЗ контрактом предусмотрено условие о гражданско-правовой ответственности Исполнителя за неисполнение условия о привлечении к исполнению контракта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ind w:left="0" w:right="-23" w:firstLine="567"/>
        <w:jc w:val="both"/>
      </w:pPr>
      <w:r w:rsidRPr="003F0A93"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ind w:left="0" w:right="-23" w:firstLine="567"/>
        <w:jc w:val="both"/>
      </w:pPr>
      <w:r w:rsidRPr="003F0A93"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6.5. Заказчик несет ответственность за неисполнение обязательств по контракту по перечислению неустойки (штрафа, пеней) в доход бюджета Санкт-Петербурга в соответствии со статьей 313 Гражданского кодекса Российской Федерации;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6.6.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6.7. Удержание неустоек не освобождает Исполнителя от исполнения обязательств по контракту;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lastRenderedPageBreak/>
        <w:t xml:space="preserve">6.9. Указанная в настоящем разделе неустойка взимается за каждое нарушение в отдельности. </w:t>
      </w:r>
    </w:p>
    <w:p w:rsidR="0075068F" w:rsidRPr="003F0A93" w:rsidRDefault="0075068F" w:rsidP="00D116BF">
      <w:pPr>
        <w:tabs>
          <w:tab w:val="left" w:pos="993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6.10.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в случае нарушения Исполнителем сроков выполнения работ более, чем на 2 дня либо в </w:t>
      </w:r>
      <w:r w:rsidR="00D116BF" w:rsidRPr="003F0A93">
        <w:rPr>
          <w:rFonts w:ascii="Times New Roman" w:hAnsi="Times New Roman" w:cs="Times New Roman"/>
          <w:sz w:val="24"/>
          <w:szCs w:val="24"/>
        </w:rPr>
        <w:t>случае неоднократного</w:t>
      </w:r>
      <w:r w:rsidRPr="003F0A93">
        <w:rPr>
          <w:rFonts w:ascii="Times New Roman" w:hAnsi="Times New Roman" w:cs="Times New Roman"/>
          <w:sz w:val="24"/>
          <w:szCs w:val="24"/>
        </w:rPr>
        <w:t>, то есть более двух раз, нарушения сроков выполнения работ;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в случае нарушения условий Контракта по качеству работ;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если по результатам экспертизы выполненных работ, их части будет обнаружено что данные работы или их часть некачественные.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6.11. Заказчик обязан принять решение об одностороннем отказе от исполнения контракта, если в ходе исполнения контракта установлено, что Исполнитель и(или) выполненные работы, поставляемые товары не соответствуют установленным извещением об осуществлении закупки и(или) документацией о закупке требованиям к участникам закупки и(или) выполняемым работам, поставляемым товарам или представил недостоверную информацию о своем соответствии и(или) соответствии выполняемых работ, поставляемых товаров таким требованиям, что позволило ему стать победителем определения Исполнителя.</w:t>
      </w:r>
    </w:p>
    <w:p w:rsidR="0075068F" w:rsidRPr="003F0A93" w:rsidRDefault="0075068F" w:rsidP="00D116BF">
      <w:pPr>
        <w:tabs>
          <w:tab w:val="left" w:pos="993"/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6.12.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:rsidR="0075068F" w:rsidRPr="003F0A93" w:rsidRDefault="0075068F" w:rsidP="00D116B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 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6.13. Расчеты между Сторонами за выполненные работы производятся на основании актов выполненных работ,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:rsidR="0075068F" w:rsidRPr="003F0A93" w:rsidRDefault="0075068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6.14. В случае если Исполнителем внесены в качестве обеспечения исполнения обязательств по контракту денежные средства и Исполнителем 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:rsidR="00D116BF" w:rsidRPr="003F0A93" w:rsidRDefault="00D116BF" w:rsidP="00D116BF">
      <w:pPr>
        <w:tabs>
          <w:tab w:val="left" w:pos="1134"/>
        </w:tabs>
        <w:spacing w:after="0" w:line="240" w:lineRule="auto"/>
        <w:ind w:right="-23" w:firstLine="567"/>
        <w:jc w:val="both"/>
        <w:rPr>
          <w:sz w:val="24"/>
          <w:szCs w:val="24"/>
        </w:rPr>
      </w:pPr>
    </w:p>
    <w:p w:rsidR="0075068F" w:rsidRPr="003F0A93" w:rsidRDefault="0075068F" w:rsidP="00D116BF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ind w:left="0" w:right="-23" w:firstLine="0"/>
        <w:jc w:val="center"/>
        <w:rPr>
          <w:b/>
        </w:rPr>
      </w:pPr>
      <w:r w:rsidRPr="003F0A93">
        <w:rPr>
          <w:b/>
        </w:rPr>
        <w:t>ПОРЯДОК ИЗМЕНЕНИЯ И РАСТОРЖЕНИЯ КОНТРАКТА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  <w:rPr>
          <w:spacing w:val="-8"/>
        </w:rPr>
      </w:pPr>
      <w:r w:rsidRPr="003F0A93"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  <w:rPr>
          <w:spacing w:val="-8"/>
        </w:rPr>
      </w:pPr>
      <w:r w:rsidRPr="003F0A93">
        <w:t>В случае расторжения Контракта по соглашению Сторон, возмещение расходов, понесенных Сторонами в пределах фактически выполненных работ, осуществляется в соответствии с требованиями гражданского законодательства и условиями настоящего Контракта.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  <w:rPr>
          <w:spacing w:val="-8"/>
        </w:rPr>
      </w:pPr>
      <w:r w:rsidRPr="003F0A93">
        <w:rPr>
          <w:spacing w:val="-1"/>
        </w:rPr>
        <w:t>Настоящий Контракт расторгается на основании:</w:t>
      </w:r>
    </w:p>
    <w:p w:rsidR="0075068F" w:rsidRPr="003F0A93" w:rsidRDefault="0075068F" w:rsidP="00D116BF">
      <w:pPr>
        <w:pStyle w:val="a3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  <w:rPr>
          <w:spacing w:val="-1"/>
        </w:rPr>
      </w:pPr>
      <w:r w:rsidRPr="003F0A93">
        <w:rPr>
          <w:spacing w:val="-1"/>
        </w:rPr>
        <w:t>-</w:t>
      </w:r>
      <w:r w:rsidRPr="003F0A93">
        <w:rPr>
          <w:spacing w:val="-1"/>
        </w:rPr>
        <w:tab/>
        <w:t>письменного соглашения Сторон;</w:t>
      </w:r>
    </w:p>
    <w:p w:rsidR="0075068F" w:rsidRPr="003F0A93" w:rsidRDefault="0075068F" w:rsidP="00D116BF">
      <w:pPr>
        <w:pStyle w:val="a3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</w:pPr>
      <w:r w:rsidRPr="003F0A93">
        <w:t>-</w:t>
      </w:r>
      <w:r w:rsidRPr="003F0A93">
        <w:tab/>
        <w:t>решения суда по основаниям, предусмотренным гражданским законодательством;</w:t>
      </w:r>
    </w:p>
    <w:p w:rsidR="0075068F" w:rsidRPr="003F0A93" w:rsidRDefault="0075068F" w:rsidP="00D116BF">
      <w:pPr>
        <w:pStyle w:val="a3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  <w:rPr>
          <w:spacing w:val="-8"/>
        </w:rPr>
      </w:pPr>
      <w:r w:rsidRPr="003F0A93">
        <w:t>- решения сторон об одностороннем отказе от исполнения Контракта.</w:t>
      </w:r>
    </w:p>
    <w:p w:rsidR="0075068F" w:rsidRPr="003F0A93" w:rsidRDefault="0075068F" w:rsidP="00D116BF">
      <w:pPr>
        <w:pStyle w:val="a3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  <w:rPr>
          <w:spacing w:val="-8"/>
        </w:rPr>
      </w:pPr>
      <w:r w:rsidRPr="003F0A93"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</w:t>
      </w:r>
      <w:r w:rsidRPr="003F0A93">
        <w:t>Заказчик</w:t>
      </w:r>
      <w:r w:rsidRPr="003F0A93">
        <w:rPr>
          <w:spacing w:val="-1"/>
        </w:rPr>
        <w:t xml:space="preserve"> в установленном порядке направляет сведения об </w:t>
      </w:r>
      <w:r w:rsidRPr="003F0A93">
        <w:t xml:space="preserve">Исполнителе </w:t>
      </w:r>
      <w:r w:rsidRPr="003F0A93">
        <w:rPr>
          <w:iCs/>
          <w:spacing w:val="-1"/>
        </w:rPr>
        <w:t xml:space="preserve">в </w:t>
      </w:r>
      <w:r w:rsidRPr="003F0A93">
        <w:rPr>
          <w:bCs/>
          <w:iCs/>
          <w:spacing w:val="-1"/>
        </w:rPr>
        <w:t>Реестр недобросовестных поставщиков</w:t>
      </w:r>
      <w:r w:rsidRPr="003F0A93">
        <w:rPr>
          <w:b/>
          <w:bCs/>
          <w:iCs/>
          <w:spacing w:val="-1"/>
        </w:rPr>
        <w:t>.</w:t>
      </w:r>
    </w:p>
    <w:p w:rsidR="0075068F" w:rsidRPr="003F0A93" w:rsidRDefault="0075068F" w:rsidP="00D116BF">
      <w:pPr>
        <w:pStyle w:val="a3"/>
        <w:widowControl w:val="0"/>
        <w:shd w:val="clear" w:color="auto" w:fill="FFFFFF"/>
        <w:tabs>
          <w:tab w:val="left" w:pos="567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-23" w:firstLine="567"/>
        <w:jc w:val="both"/>
        <w:rPr>
          <w:spacing w:val="-1"/>
        </w:rPr>
      </w:pPr>
    </w:p>
    <w:p w:rsidR="0075068F" w:rsidRPr="003F0A93" w:rsidRDefault="0075068F" w:rsidP="00D116BF">
      <w:pPr>
        <w:pStyle w:val="a3"/>
        <w:numPr>
          <w:ilvl w:val="0"/>
          <w:numId w:val="2"/>
        </w:numPr>
        <w:tabs>
          <w:tab w:val="left" w:pos="0"/>
          <w:tab w:val="left" w:pos="284"/>
          <w:tab w:val="left" w:pos="567"/>
          <w:tab w:val="left" w:pos="1985"/>
          <w:tab w:val="left" w:pos="2835"/>
          <w:tab w:val="left" w:pos="3119"/>
          <w:tab w:val="left" w:pos="3969"/>
        </w:tabs>
        <w:ind w:left="0" w:right="-23" w:firstLine="0"/>
        <w:jc w:val="center"/>
        <w:rPr>
          <w:b/>
        </w:rPr>
      </w:pPr>
      <w:r w:rsidRPr="003F0A93">
        <w:rPr>
          <w:b/>
        </w:rPr>
        <w:t xml:space="preserve"> ПОРЯДОК РАССМОТРЕНИЯ СПОРОВ</w:t>
      </w:r>
    </w:p>
    <w:p w:rsidR="0075068F" w:rsidRPr="003F0A93" w:rsidRDefault="0075068F" w:rsidP="00D116BF">
      <w:pPr>
        <w:pStyle w:val="a3"/>
        <w:numPr>
          <w:ilvl w:val="1"/>
          <w:numId w:val="4"/>
        </w:numPr>
        <w:tabs>
          <w:tab w:val="left" w:pos="426"/>
          <w:tab w:val="left" w:pos="567"/>
          <w:tab w:val="left" w:pos="900"/>
          <w:tab w:val="left" w:pos="1134"/>
        </w:tabs>
        <w:ind w:left="0" w:right="-23" w:firstLine="567"/>
        <w:jc w:val="both"/>
      </w:pPr>
      <w:r w:rsidRPr="003F0A93"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 w:rsidRPr="003F0A93">
        <w:t xml:space="preserve">претензии, касающиеся исполнения настоящего Контракта, были урегулированы путем </w:t>
      </w:r>
      <w:r w:rsidRPr="003F0A93">
        <w:rPr>
          <w:spacing w:val="-4"/>
        </w:rPr>
        <w:t>переговоров.</w:t>
      </w:r>
    </w:p>
    <w:p w:rsidR="00D116BF" w:rsidRPr="003F0A93" w:rsidRDefault="0075068F" w:rsidP="00D116BF">
      <w:pPr>
        <w:pStyle w:val="a3"/>
        <w:numPr>
          <w:ilvl w:val="1"/>
          <w:numId w:val="4"/>
        </w:numPr>
        <w:tabs>
          <w:tab w:val="left" w:pos="426"/>
          <w:tab w:val="left" w:pos="567"/>
          <w:tab w:val="left" w:pos="1134"/>
        </w:tabs>
        <w:ind w:left="0" w:right="-23" w:firstLine="567"/>
        <w:jc w:val="both"/>
        <w:rPr>
          <w:spacing w:val="-1"/>
        </w:rPr>
      </w:pPr>
      <w:r w:rsidRPr="003F0A93">
        <w:rPr>
          <w:spacing w:val="4"/>
        </w:rPr>
        <w:lastRenderedPageBreak/>
        <w:t xml:space="preserve">В случае невозможности разрешения разногласий путем переговоров они подлежат </w:t>
      </w:r>
      <w:r w:rsidRPr="003F0A93">
        <w:rPr>
          <w:spacing w:val="-1"/>
        </w:rPr>
        <w:t>рассмотрению в Арбитражном суде города Санкт-Петербурга и Ленинградской области.</w:t>
      </w:r>
    </w:p>
    <w:p w:rsidR="0075068F" w:rsidRPr="003F0A93" w:rsidRDefault="0075068F" w:rsidP="00D116BF">
      <w:pPr>
        <w:pStyle w:val="a3"/>
        <w:numPr>
          <w:ilvl w:val="0"/>
          <w:numId w:val="4"/>
        </w:numPr>
        <w:tabs>
          <w:tab w:val="left" w:pos="284"/>
        </w:tabs>
        <w:ind w:left="0" w:right="-23" w:firstLine="0"/>
        <w:jc w:val="center"/>
        <w:rPr>
          <w:b/>
        </w:rPr>
      </w:pPr>
      <w:r w:rsidRPr="003F0A93">
        <w:rPr>
          <w:b/>
        </w:rPr>
        <w:t>ФОРС-МАЖОР</w:t>
      </w:r>
    </w:p>
    <w:p w:rsidR="0075068F" w:rsidRPr="003F0A93" w:rsidRDefault="0075068F" w:rsidP="00D116BF">
      <w:pPr>
        <w:pStyle w:val="a3"/>
        <w:numPr>
          <w:ilvl w:val="1"/>
          <w:numId w:val="5"/>
        </w:numPr>
        <w:tabs>
          <w:tab w:val="left" w:pos="993"/>
        </w:tabs>
        <w:ind w:left="0" w:right="-23" w:firstLine="567"/>
        <w:jc w:val="both"/>
      </w:pPr>
      <w:r w:rsidRPr="003F0A93"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75068F" w:rsidRPr="003F0A93" w:rsidRDefault="0075068F" w:rsidP="00D116BF">
      <w:pPr>
        <w:pStyle w:val="a3"/>
        <w:numPr>
          <w:ilvl w:val="1"/>
          <w:numId w:val="5"/>
        </w:numPr>
        <w:tabs>
          <w:tab w:val="left" w:pos="993"/>
        </w:tabs>
        <w:ind w:left="0" w:right="-23" w:firstLine="567"/>
        <w:jc w:val="both"/>
      </w:pPr>
      <w:r w:rsidRPr="003F0A93"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эти обстоятельства значительно влияют на исполнение настоящего Контракта в срок.</w:t>
      </w:r>
    </w:p>
    <w:p w:rsidR="0075068F" w:rsidRPr="003F0A93" w:rsidRDefault="0075068F" w:rsidP="00D116BF">
      <w:pPr>
        <w:pStyle w:val="a3"/>
        <w:numPr>
          <w:ilvl w:val="1"/>
          <w:numId w:val="5"/>
        </w:numPr>
        <w:tabs>
          <w:tab w:val="left" w:pos="993"/>
        </w:tabs>
        <w:ind w:left="0" w:right="-23" w:firstLine="567"/>
        <w:jc w:val="both"/>
      </w:pPr>
      <w:r w:rsidRPr="003F0A93"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75068F" w:rsidRPr="003F0A93" w:rsidRDefault="0075068F" w:rsidP="00D116BF">
      <w:pPr>
        <w:pStyle w:val="a3"/>
        <w:numPr>
          <w:ilvl w:val="1"/>
          <w:numId w:val="5"/>
        </w:numPr>
        <w:tabs>
          <w:tab w:val="left" w:pos="993"/>
        </w:tabs>
        <w:ind w:left="0" w:right="-23" w:firstLine="567"/>
        <w:jc w:val="both"/>
      </w:pPr>
      <w:r w:rsidRPr="003F0A93"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75068F" w:rsidRPr="003F0A93" w:rsidRDefault="0075068F" w:rsidP="0075068F">
      <w:pPr>
        <w:pStyle w:val="a3"/>
        <w:tabs>
          <w:tab w:val="left" w:pos="1134"/>
        </w:tabs>
        <w:ind w:left="709" w:right="-23"/>
        <w:jc w:val="both"/>
      </w:pPr>
    </w:p>
    <w:p w:rsidR="0075068F" w:rsidRPr="003F0A93" w:rsidRDefault="0075068F" w:rsidP="00D116BF">
      <w:pPr>
        <w:pStyle w:val="a3"/>
        <w:numPr>
          <w:ilvl w:val="0"/>
          <w:numId w:val="5"/>
        </w:numPr>
        <w:tabs>
          <w:tab w:val="left" w:pos="426"/>
          <w:tab w:val="left" w:pos="1134"/>
        </w:tabs>
        <w:ind w:left="0" w:right="-23" w:firstLine="0"/>
        <w:jc w:val="center"/>
        <w:rPr>
          <w:b/>
        </w:rPr>
      </w:pPr>
      <w:r w:rsidRPr="003F0A93">
        <w:rPr>
          <w:b/>
        </w:rPr>
        <w:t>ПРОЧИЕ УСЛОВИЯ</w:t>
      </w:r>
    </w:p>
    <w:p w:rsidR="0075068F" w:rsidRPr="003F0A93" w:rsidRDefault="0075068F" w:rsidP="00D116BF">
      <w:pPr>
        <w:pStyle w:val="a3"/>
        <w:numPr>
          <w:ilvl w:val="0"/>
          <w:numId w:val="6"/>
        </w:numPr>
        <w:tabs>
          <w:tab w:val="left" w:pos="426"/>
          <w:tab w:val="left" w:pos="1134"/>
        </w:tabs>
        <w:ind w:left="0" w:right="-23" w:firstLine="567"/>
        <w:jc w:val="both"/>
        <w:rPr>
          <w:b/>
        </w:rPr>
      </w:pPr>
      <w:r w:rsidRPr="003F0A93">
        <w:t>Если в качестве обеспечения исполнения обязательств по настоящему Контракту Заказчику были внесены денежные средства, удовлетворение требований Заказчика осуществляется без обращения в суд.</w:t>
      </w:r>
    </w:p>
    <w:p w:rsidR="0075068F" w:rsidRPr="003F0A93" w:rsidRDefault="0075068F" w:rsidP="00D116BF">
      <w:pPr>
        <w:pStyle w:val="a3"/>
        <w:numPr>
          <w:ilvl w:val="0"/>
          <w:numId w:val="6"/>
        </w:numPr>
        <w:tabs>
          <w:tab w:val="left" w:pos="426"/>
          <w:tab w:val="left" w:pos="1134"/>
        </w:tabs>
        <w:ind w:left="0" w:right="-23" w:firstLine="567"/>
        <w:jc w:val="both"/>
        <w:rPr>
          <w:b/>
        </w:rPr>
      </w:pPr>
      <w:r w:rsidRPr="003F0A93">
        <w:t>При изменении реквизитов Стороны обязаны уведомить друг друга в письменном виде.</w:t>
      </w:r>
    </w:p>
    <w:p w:rsidR="0075068F" w:rsidRPr="003F0A93" w:rsidRDefault="0075068F" w:rsidP="00D116BF">
      <w:pPr>
        <w:pStyle w:val="a3"/>
        <w:numPr>
          <w:ilvl w:val="0"/>
          <w:numId w:val="6"/>
        </w:numPr>
        <w:tabs>
          <w:tab w:val="left" w:pos="426"/>
          <w:tab w:val="left" w:pos="1134"/>
        </w:tabs>
        <w:ind w:left="0" w:right="-23" w:firstLine="567"/>
        <w:jc w:val="both"/>
        <w:rPr>
          <w:b/>
        </w:rPr>
      </w:pPr>
      <w:r w:rsidRPr="003F0A93"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75068F" w:rsidRPr="003F0A93" w:rsidRDefault="0075068F" w:rsidP="0075068F">
      <w:pPr>
        <w:tabs>
          <w:tab w:val="left" w:pos="0"/>
          <w:tab w:val="right" w:pos="9498"/>
        </w:tabs>
        <w:ind w:right="-23" w:firstLine="709"/>
        <w:jc w:val="both"/>
        <w:rPr>
          <w:sz w:val="24"/>
          <w:szCs w:val="24"/>
        </w:rPr>
      </w:pPr>
    </w:p>
    <w:p w:rsidR="0075068F" w:rsidRPr="003F0A93" w:rsidRDefault="0075068F" w:rsidP="00D116BF">
      <w:pPr>
        <w:autoSpaceDE w:val="0"/>
        <w:autoSpaceDN w:val="0"/>
        <w:adjustRightInd w:val="0"/>
        <w:spacing w:after="0" w:line="240" w:lineRule="auto"/>
        <w:ind w:right="-23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F0A93">
        <w:rPr>
          <w:rFonts w:ascii="Times New Roman" w:hAnsi="Times New Roman" w:cs="Times New Roman"/>
          <w:b/>
          <w:sz w:val="24"/>
          <w:szCs w:val="24"/>
        </w:rPr>
        <w:t xml:space="preserve">11. АНТИКОРРУПЦИОННАЯ </w:t>
      </w:r>
      <w:r w:rsidRPr="003F0A93">
        <w:rPr>
          <w:rFonts w:ascii="Times New Roman" w:eastAsia="Calibri" w:hAnsi="Times New Roman" w:cs="Times New Roman"/>
          <w:b/>
          <w:sz w:val="24"/>
          <w:szCs w:val="24"/>
        </w:rPr>
        <w:t>ОГОВОРКА</w:t>
      </w:r>
    </w:p>
    <w:p w:rsidR="0075068F" w:rsidRPr="003F0A93" w:rsidRDefault="0075068F" w:rsidP="00D116BF">
      <w:pPr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75068F" w:rsidRPr="003F0A93" w:rsidRDefault="0075068F" w:rsidP="00D116BF">
      <w:pPr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75068F" w:rsidRPr="003F0A93" w:rsidRDefault="0075068F" w:rsidP="00D116BF">
      <w:pPr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756D87" w:rsidRPr="003F0A93" w:rsidRDefault="0075068F" w:rsidP="003F0A93">
      <w:pPr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75068F" w:rsidRPr="003F0A93" w:rsidRDefault="0075068F" w:rsidP="00D116BF">
      <w:pPr>
        <w:autoSpaceDE w:val="0"/>
        <w:autoSpaceDN w:val="0"/>
        <w:adjustRightInd w:val="0"/>
        <w:spacing w:after="0" w:line="240" w:lineRule="auto"/>
        <w:ind w:right="-23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b/>
          <w:sz w:val="24"/>
          <w:szCs w:val="24"/>
        </w:rPr>
        <w:t>12. ПРИЛОЖЕНИЯ К КОНТРАКТУ</w:t>
      </w:r>
    </w:p>
    <w:p w:rsidR="0075068F" w:rsidRPr="003F0A93" w:rsidRDefault="0075068F" w:rsidP="00D116BF">
      <w:pPr>
        <w:shd w:val="clear" w:color="auto" w:fill="FFFFFF"/>
        <w:spacing w:after="0" w:line="240" w:lineRule="auto"/>
        <w:ind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pacing w:val="-2"/>
          <w:sz w:val="24"/>
          <w:szCs w:val="24"/>
        </w:rPr>
        <w:t>Приложения к Контракту являются его неотъемлемой частью:</w:t>
      </w:r>
    </w:p>
    <w:p w:rsidR="0075068F" w:rsidRPr="003F0A93" w:rsidRDefault="0075068F" w:rsidP="00D116BF">
      <w:pPr>
        <w:pStyle w:val="a3"/>
        <w:tabs>
          <w:tab w:val="left" w:pos="993"/>
        </w:tabs>
        <w:autoSpaceDE w:val="0"/>
        <w:autoSpaceDN w:val="0"/>
        <w:adjustRightInd w:val="0"/>
        <w:ind w:left="0" w:right="-23" w:firstLine="567"/>
        <w:jc w:val="both"/>
      </w:pPr>
      <w:r w:rsidRPr="003F0A93">
        <w:lastRenderedPageBreak/>
        <w:t>Приложение № 1 – Техническое задание.</w:t>
      </w:r>
    </w:p>
    <w:p w:rsidR="0075068F" w:rsidRPr="003F0A93" w:rsidRDefault="0075068F" w:rsidP="00D116BF">
      <w:pPr>
        <w:pStyle w:val="a3"/>
        <w:tabs>
          <w:tab w:val="left" w:pos="993"/>
        </w:tabs>
        <w:autoSpaceDE w:val="0"/>
        <w:autoSpaceDN w:val="0"/>
        <w:adjustRightInd w:val="0"/>
        <w:ind w:left="0" w:right="-23" w:firstLine="567"/>
        <w:jc w:val="both"/>
      </w:pPr>
      <w:r w:rsidRPr="003F0A93">
        <w:t>Приложение № 2 –  Расчет цены контракта.</w:t>
      </w:r>
    </w:p>
    <w:p w:rsidR="0075068F" w:rsidRPr="003F0A93" w:rsidRDefault="0075068F" w:rsidP="0075068F">
      <w:pPr>
        <w:pStyle w:val="ConsPlusNormal"/>
        <w:ind w:right="-23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5068F" w:rsidRPr="003F0A93" w:rsidRDefault="0075068F" w:rsidP="00E67341">
      <w:pPr>
        <w:pStyle w:val="ConsPlusNormal"/>
        <w:ind w:right="-23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F0A93">
        <w:rPr>
          <w:rFonts w:ascii="Times New Roman" w:hAnsi="Times New Roman" w:cs="Times New Roman"/>
          <w:b/>
          <w:caps/>
          <w:sz w:val="24"/>
          <w:szCs w:val="24"/>
        </w:rPr>
        <w:t>13. Адреса, банк</w:t>
      </w:r>
      <w:bookmarkStart w:id="1" w:name="_Toc260831727"/>
      <w:bookmarkStart w:id="2" w:name="_Toc238888946"/>
      <w:bookmarkStart w:id="3" w:name="_Toc225661797"/>
      <w:bookmarkStart w:id="4" w:name="OLE_LINK1"/>
      <w:r w:rsidR="00E67341" w:rsidRPr="003F0A93">
        <w:rPr>
          <w:rFonts w:ascii="Times New Roman" w:hAnsi="Times New Roman" w:cs="Times New Roman"/>
          <w:b/>
          <w:caps/>
          <w:sz w:val="24"/>
          <w:szCs w:val="24"/>
        </w:rPr>
        <w:t xml:space="preserve">овские реквизиты, подписи Сторон </w:t>
      </w:r>
    </w:p>
    <w:p w:rsidR="00E67341" w:rsidRDefault="00E67341" w:rsidP="00756D87">
      <w:pPr>
        <w:pStyle w:val="ConsPlusNormal"/>
        <w:ind w:right="-23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tbl>
      <w:tblPr>
        <w:tblpPr w:leftFromText="180" w:rightFromText="180" w:vertAnchor="text" w:horzAnchor="margin" w:tblpX="-68" w:tblpY="141"/>
        <w:tblW w:w="10173" w:type="dxa"/>
        <w:tblLook w:val="04A0" w:firstRow="1" w:lastRow="0" w:firstColumn="1" w:lastColumn="0" w:noHBand="0" w:noVBand="1"/>
      </w:tblPr>
      <w:tblGrid>
        <w:gridCol w:w="4996"/>
        <w:gridCol w:w="5177"/>
      </w:tblGrid>
      <w:tr w:rsidR="00E13744" w:rsidRPr="00F32926" w:rsidTr="00B62029">
        <w:trPr>
          <w:trHeight w:val="102"/>
        </w:trPr>
        <w:tc>
          <w:tcPr>
            <w:tcW w:w="4996" w:type="dxa"/>
            <w:shd w:val="clear" w:color="auto" w:fill="auto"/>
          </w:tcPr>
          <w:p w:rsidR="00E13744" w:rsidRPr="00756D87" w:rsidRDefault="00E13744" w:rsidP="00B62029">
            <w:pPr>
              <w:pStyle w:val="2"/>
              <w:rPr>
                <w:b/>
                <w:sz w:val="22"/>
                <w:szCs w:val="22"/>
              </w:rPr>
            </w:pPr>
            <w:r w:rsidRPr="00756D87">
              <w:rPr>
                <w:b/>
                <w:sz w:val="22"/>
                <w:szCs w:val="22"/>
              </w:rPr>
              <w:t xml:space="preserve">Заказчик </w:t>
            </w:r>
          </w:p>
          <w:p w:rsidR="00E13744" w:rsidRPr="002E003D" w:rsidRDefault="00E13744" w:rsidP="00B62029">
            <w:pPr>
              <w:pStyle w:val="2"/>
              <w:rPr>
                <w:sz w:val="22"/>
                <w:szCs w:val="22"/>
              </w:rPr>
            </w:pPr>
            <w:r w:rsidRPr="002E003D">
              <w:rPr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691 с углубленным изучением иностранных языков Невского района Санкт-Петербурга «Невская школа»</w:t>
            </w:r>
          </w:p>
          <w:p w:rsidR="00E13744" w:rsidRPr="002E003D" w:rsidRDefault="00E13744" w:rsidP="00B62029">
            <w:pPr>
              <w:pStyle w:val="2"/>
              <w:rPr>
                <w:sz w:val="22"/>
                <w:szCs w:val="22"/>
              </w:rPr>
            </w:pPr>
            <w:r w:rsidRPr="002E003D">
              <w:rPr>
                <w:sz w:val="22"/>
                <w:szCs w:val="22"/>
              </w:rPr>
              <w:t>193318, Санкт – Петербург, Союзный пр., д. 5, корп. 2, стр. 1</w:t>
            </w:r>
          </w:p>
          <w:p w:rsidR="00E13744" w:rsidRPr="002E003D" w:rsidRDefault="00E13744" w:rsidP="00B62029">
            <w:pPr>
              <w:pStyle w:val="2"/>
              <w:rPr>
                <w:sz w:val="22"/>
                <w:szCs w:val="22"/>
              </w:rPr>
            </w:pPr>
            <w:r w:rsidRPr="002E003D">
              <w:rPr>
                <w:sz w:val="22"/>
                <w:szCs w:val="22"/>
              </w:rPr>
              <w:t>лицевой счет № 0601223 в Комитете финансов Санкт-Петербурга</w:t>
            </w:r>
          </w:p>
          <w:p w:rsidR="00E13744" w:rsidRPr="004C124F" w:rsidRDefault="00E13744" w:rsidP="00B62029">
            <w:pPr>
              <w:pStyle w:val="2"/>
              <w:rPr>
                <w:sz w:val="22"/>
                <w:szCs w:val="22"/>
              </w:rPr>
            </w:pPr>
            <w:r w:rsidRPr="002E003D">
              <w:rPr>
                <w:sz w:val="22"/>
                <w:szCs w:val="22"/>
              </w:rPr>
              <w:t>ИНН 7811668627</w:t>
            </w:r>
          </w:p>
        </w:tc>
        <w:tc>
          <w:tcPr>
            <w:tcW w:w="5177" w:type="dxa"/>
            <w:shd w:val="clear" w:color="auto" w:fill="auto"/>
          </w:tcPr>
          <w:p w:rsidR="00E13744" w:rsidRPr="00756D87" w:rsidRDefault="00E13744" w:rsidP="00B62029">
            <w:pPr>
              <w:pStyle w:val="2"/>
              <w:rPr>
                <w:b/>
                <w:sz w:val="22"/>
                <w:szCs w:val="22"/>
              </w:rPr>
            </w:pPr>
            <w:r w:rsidRPr="00756D87">
              <w:rPr>
                <w:b/>
                <w:sz w:val="22"/>
                <w:szCs w:val="22"/>
              </w:rPr>
              <w:t>Исполнитель</w:t>
            </w:r>
          </w:p>
          <w:p w:rsidR="00E13744" w:rsidRPr="00756D87" w:rsidRDefault="00E13744" w:rsidP="00F32926">
            <w:pPr>
              <w:pStyle w:val="2"/>
              <w:rPr>
                <w:color w:val="000000"/>
                <w:sz w:val="22"/>
                <w:szCs w:val="22"/>
                <w:lang w:val="en-US" w:eastAsia="ar-SA"/>
              </w:rPr>
            </w:pPr>
            <w:bookmarkStart w:id="5" w:name="_GoBack"/>
            <w:bookmarkEnd w:id="5"/>
          </w:p>
        </w:tc>
      </w:tr>
      <w:tr w:rsidR="00E13744" w:rsidRPr="000C6489" w:rsidTr="00B62029">
        <w:trPr>
          <w:trHeight w:val="423"/>
        </w:trPr>
        <w:tc>
          <w:tcPr>
            <w:tcW w:w="4996" w:type="dxa"/>
            <w:shd w:val="clear" w:color="auto" w:fill="auto"/>
          </w:tcPr>
          <w:p w:rsidR="00E13744" w:rsidRPr="000C6489" w:rsidRDefault="00E13744" w:rsidP="00B62029">
            <w:pPr>
              <w:pStyle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E13744" w:rsidRPr="000C6489" w:rsidRDefault="00E13744" w:rsidP="00B62029">
            <w:pPr>
              <w:pStyle w:val="2"/>
              <w:rPr>
                <w:sz w:val="22"/>
                <w:szCs w:val="22"/>
              </w:rPr>
            </w:pPr>
            <w:r w:rsidRPr="000C6489">
              <w:rPr>
                <w:sz w:val="22"/>
                <w:szCs w:val="22"/>
              </w:rPr>
              <w:t>____________________/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22A68">
              <w:rPr>
                <w:sz w:val="22"/>
                <w:szCs w:val="22"/>
              </w:rPr>
              <w:t>Карпицкая</w:t>
            </w:r>
            <w:proofErr w:type="spellEnd"/>
            <w:r w:rsidRPr="00322A68">
              <w:rPr>
                <w:sz w:val="22"/>
                <w:szCs w:val="22"/>
              </w:rPr>
              <w:t xml:space="preserve"> И.Л.</w:t>
            </w:r>
            <w:r w:rsidRPr="000C6489">
              <w:rPr>
                <w:sz w:val="22"/>
                <w:szCs w:val="22"/>
              </w:rPr>
              <w:t>/</w:t>
            </w:r>
          </w:p>
          <w:p w:rsidR="00E13744" w:rsidRPr="000C6489" w:rsidRDefault="00E13744" w:rsidP="00B62029">
            <w:pPr>
              <w:pStyle w:val="2"/>
              <w:rPr>
                <w:b/>
                <w:sz w:val="22"/>
                <w:szCs w:val="22"/>
              </w:rPr>
            </w:pPr>
          </w:p>
        </w:tc>
        <w:tc>
          <w:tcPr>
            <w:tcW w:w="5177" w:type="dxa"/>
            <w:shd w:val="clear" w:color="auto" w:fill="auto"/>
          </w:tcPr>
          <w:p w:rsidR="00E13744" w:rsidRPr="000C6489" w:rsidRDefault="00E13744" w:rsidP="00B62029">
            <w:pPr>
              <w:pStyle w:val="2"/>
              <w:rPr>
                <w:sz w:val="22"/>
                <w:szCs w:val="22"/>
              </w:rPr>
            </w:pPr>
            <w:r w:rsidRPr="000C6489">
              <w:rPr>
                <w:sz w:val="22"/>
                <w:szCs w:val="22"/>
              </w:rPr>
              <w:t xml:space="preserve">Генеральный директор </w:t>
            </w:r>
          </w:p>
          <w:p w:rsidR="00E13744" w:rsidRPr="000C6489" w:rsidRDefault="00E13744" w:rsidP="00B62029">
            <w:pPr>
              <w:pStyle w:val="2"/>
              <w:rPr>
                <w:sz w:val="22"/>
                <w:szCs w:val="22"/>
              </w:rPr>
            </w:pPr>
            <w:r w:rsidRPr="000C6489">
              <w:rPr>
                <w:sz w:val="22"/>
                <w:szCs w:val="22"/>
              </w:rPr>
              <w:t>_______________________/</w:t>
            </w:r>
            <w:r w:rsidR="00F32926">
              <w:rPr>
                <w:sz w:val="22"/>
                <w:szCs w:val="22"/>
              </w:rPr>
              <w:t>_______________</w:t>
            </w:r>
            <w:r w:rsidRPr="000C6489">
              <w:rPr>
                <w:sz w:val="22"/>
                <w:szCs w:val="22"/>
              </w:rPr>
              <w:t>./</w:t>
            </w:r>
          </w:p>
          <w:p w:rsidR="00E13744" w:rsidRPr="000C6489" w:rsidRDefault="00E13744" w:rsidP="00B62029">
            <w:pPr>
              <w:pStyle w:val="2"/>
              <w:rPr>
                <w:b/>
                <w:sz w:val="22"/>
                <w:szCs w:val="22"/>
              </w:rPr>
            </w:pPr>
          </w:p>
        </w:tc>
      </w:tr>
    </w:tbl>
    <w:p w:rsidR="00E67341" w:rsidRPr="00E67341" w:rsidRDefault="00E67341" w:rsidP="00E67341">
      <w:pPr>
        <w:pStyle w:val="ConsPlusNormal"/>
        <w:ind w:right="-23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bookmarkEnd w:id="1"/>
    <w:bookmarkEnd w:id="2"/>
    <w:bookmarkEnd w:id="3"/>
    <w:bookmarkEnd w:id="4"/>
    <w:p w:rsidR="00DA6B9C" w:rsidRDefault="00DA6B9C" w:rsidP="00DA6B9C">
      <w:pPr>
        <w:spacing w:after="200" w:line="276" w:lineRule="auto"/>
        <w:ind w:right="-23"/>
      </w:pPr>
      <w:r>
        <w:br w:type="page"/>
      </w:r>
    </w:p>
    <w:p w:rsidR="0075068F" w:rsidRPr="003F0A93" w:rsidRDefault="00DA6B9C" w:rsidP="003F0A93">
      <w:pPr>
        <w:spacing w:after="0" w:line="276" w:lineRule="auto"/>
        <w:ind w:right="-23"/>
        <w:jc w:val="right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75068F" w:rsidRPr="003F0A93" w:rsidRDefault="00DA6B9C" w:rsidP="003F0A93">
      <w:pPr>
        <w:spacing w:after="0" w:line="276" w:lineRule="auto"/>
        <w:ind w:right="-23"/>
        <w:jc w:val="right"/>
        <w:rPr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к Контракту №_____________от_____________</w:t>
      </w:r>
    </w:p>
    <w:p w:rsidR="0075068F" w:rsidRPr="003F0A93" w:rsidRDefault="0075068F" w:rsidP="00DA6B9C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68F" w:rsidRDefault="0075068F" w:rsidP="003F0A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0A93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3F0A93" w:rsidRPr="003F0A93" w:rsidRDefault="003F0A93" w:rsidP="003F0A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068F" w:rsidRPr="003F0A93" w:rsidRDefault="00DA6B9C" w:rsidP="00DA6B9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Раздел 1. </w:t>
      </w:r>
      <w:r w:rsidR="0075068F"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количеству, качеству </w:t>
      </w:r>
      <w:r w:rsidR="0075068F" w:rsidRPr="003F0A93">
        <w:rPr>
          <w:rFonts w:ascii="Times New Roman" w:hAnsi="Times New Roman" w:cs="Times New Roman"/>
          <w:b/>
          <w:sz w:val="24"/>
          <w:szCs w:val="24"/>
        </w:rPr>
        <w:t>услуг</w:t>
      </w:r>
      <w:r w:rsidR="0075068F"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5068F" w:rsidRPr="003F0A93">
        <w:rPr>
          <w:rFonts w:ascii="Times New Roman" w:hAnsi="Times New Roman" w:cs="Times New Roman"/>
          <w:b/>
          <w:bCs/>
          <w:sz w:val="24"/>
          <w:szCs w:val="24"/>
        </w:rPr>
        <w:br/>
        <w:t>к их техническим и функциональным и эксплуатационным характеристикам</w:t>
      </w:r>
    </w:p>
    <w:p w:rsidR="0075068F" w:rsidRPr="003F0A93" w:rsidRDefault="0075068F" w:rsidP="00DA6B9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5068F" w:rsidRPr="003F0A93" w:rsidRDefault="0075068F" w:rsidP="00DA6B9C">
      <w:pPr>
        <w:pStyle w:val="2"/>
        <w:keepLines/>
        <w:ind w:firstLine="567"/>
        <w:jc w:val="both"/>
      </w:pPr>
      <w:r w:rsidRPr="003F0A93">
        <w:t xml:space="preserve">1.1. Перечень оборудования в разрезе заказчиков с указанием наименования, кол-ва, года ввода в эксплуатацию, месяцев обслуживания указан в приложении № 2 к Контракту.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1.2. Все содержащиеся в техническом задании товарные знаки сопровождаются словами «или эквивалент». Эквивалентность (аналогичность) материалов (комплектующих и оборудования) определяется в соответствии с требованиями действующего законодательства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1.3. Работы по комплексному техническому обслуживанию и ремонту включают в себя: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1) Обязательные работы, оказываемые при техническом обслуживании и ремонте всех типов электротеплового оборудования: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Внешний осмотр аппарата.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комплектности аппарата.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и измерение плотности и целостности защитного заземления.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и измерение исправности и плотности </w:t>
      </w:r>
      <w:proofErr w:type="spellStart"/>
      <w:r w:rsidRPr="003F0A93">
        <w:rPr>
          <w:rFonts w:ascii="Times New Roman" w:hAnsi="Times New Roman" w:cs="Times New Roman"/>
          <w:sz w:val="24"/>
          <w:szCs w:val="24"/>
        </w:rPr>
        <w:t>электроконтактных</w:t>
      </w:r>
      <w:proofErr w:type="spellEnd"/>
      <w:r w:rsidRPr="003F0A93">
        <w:rPr>
          <w:rFonts w:ascii="Times New Roman" w:hAnsi="Times New Roman" w:cs="Times New Roman"/>
          <w:sz w:val="24"/>
          <w:szCs w:val="24"/>
        </w:rPr>
        <w:t xml:space="preserve"> соединений.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исправности крышек, ручек, облицовок.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работы аппарата в рабочем режиме.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Регулировка элементов воздействия на контактную группу приборов включения, защиты, управления.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Отметка о выполненных работах.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Устранение выявленных в результате проверок неисправностей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2) Перечень основных работ, оказываемых при техническом обслуживании и ремонте электрических кухонных плит: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Оказать обязательные работы.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Проверить плотность и целостность защитного заземления каждой конфорки.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Проверить четкость работы кулачковых переключателей на каждом режиме.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Отрегулировать по горизонтали жарочную поверхность, составленную из конфорок плит.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Проверить исправность сигнальной арматуры.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 xml:space="preserve">Замена неработающих </w:t>
      </w:r>
      <w:proofErr w:type="spellStart"/>
      <w:r w:rsidRPr="003F0A93">
        <w:rPr>
          <w:rFonts w:ascii="Times New Roman" w:hAnsi="Times New Roman" w:cs="Times New Roman"/>
          <w:sz w:val="24"/>
          <w:szCs w:val="24"/>
        </w:rPr>
        <w:t>тенов</w:t>
      </w:r>
      <w:proofErr w:type="spellEnd"/>
      <w:r w:rsidR="00DA6B9C" w:rsidRPr="003F0A93">
        <w:rPr>
          <w:rFonts w:ascii="Times New Roman" w:hAnsi="Times New Roman" w:cs="Times New Roman"/>
          <w:sz w:val="24"/>
          <w:szCs w:val="24"/>
        </w:rPr>
        <w:t>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Устранение выявленных в результате проверок неисправностей </w:t>
      </w:r>
      <w:r w:rsidR="00692ECB" w:rsidRPr="003F0A93">
        <w:rPr>
          <w:rFonts w:ascii="Times New Roman" w:hAnsi="Times New Roman" w:cs="Times New Roman"/>
          <w:sz w:val="24"/>
          <w:szCs w:val="24"/>
        </w:rPr>
        <w:t>с заменых запасных частей</w:t>
      </w:r>
      <w:r w:rsidRPr="003F0A93">
        <w:rPr>
          <w:rFonts w:ascii="Times New Roman" w:hAnsi="Times New Roman" w:cs="Times New Roman"/>
          <w:sz w:val="24"/>
          <w:szCs w:val="24"/>
        </w:rPr>
        <w:t>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3) Обязательные работы, оказываемые при техническом обслуживании и ремонте всех типов механического оборудования: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Внешний осмотр машины.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Проверка комплектности оборудования.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 Проверка плотности и целостности защитного заземления.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Проверка целостности и исправности электропроводки.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 xml:space="preserve">Проверка исправности и плотности </w:t>
      </w:r>
      <w:proofErr w:type="spellStart"/>
      <w:r w:rsidRPr="003F0A93">
        <w:rPr>
          <w:rFonts w:ascii="Times New Roman" w:hAnsi="Times New Roman" w:cs="Times New Roman"/>
          <w:sz w:val="24"/>
          <w:szCs w:val="24"/>
        </w:rPr>
        <w:t>электроконтактных</w:t>
      </w:r>
      <w:proofErr w:type="spellEnd"/>
      <w:r w:rsidRPr="003F0A93">
        <w:rPr>
          <w:rFonts w:ascii="Times New Roman" w:hAnsi="Times New Roman" w:cs="Times New Roman"/>
          <w:sz w:val="24"/>
          <w:szCs w:val="24"/>
        </w:rPr>
        <w:t xml:space="preserve"> соединений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Проверка состояния и уровня смазки в редукторах.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Проверка состояния и наличия смазки в подшипниках.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Проверка работы машины на холостом ходу.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 xml:space="preserve">Проверка исправности ограждений, ручек, предохранительных устройств, </w:t>
      </w:r>
      <w:proofErr w:type="spellStart"/>
      <w:r w:rsidRPr="003F0A93">
        <w:rPr>
          <w:rFonts w:ascii="Times New Roman" w:hAnsi="Times New Roman" w:cs="Times New Roman"/>
          <w:sz w:val="24"/>
          <w:szCs w:val="24"/>
        </w:rPr>
        <w:t>электроблокировок</w:t>
      </w:r>
      <w:proofErr w:type="spellEnd"/>
      <w:r w:rsidRPr="003F0A93">
        <w:rPr>
          <w:rFonts w:ascii="Times New Roman" w:hAnsi="Times New Roman" w:cs="Times New Roman"/>
          <w:sz w:val="24"/>
          <w:szCs w:val="24"/>
        </w:rPr>
        <w:t>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 Проверка сальниковых уплотнений.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 Проверка надежности крепления машины к столу, полу, фундаменту.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Проверка надежности крепления съемных узлов и механизмов.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Затяжка крепежных деталей.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</w:t>
      </w:r>
      <w:r w:rsidRPr="003F0A93">
        <w:rPr>
          <w:rFonts w:ascii="Times New Roman" w:hAnsi="Times New Roman" w:cs="Times New Roman"/>
          <w:sz w:val="24"/>
          <w:szCs w:val="24"/>
        </w:rPr>
        <w:tab/>
        <w:t>Проверка работы машины в рабочем режиме.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Устранение выявленных в результате проверок неисправностей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4) Перечень основных работ, оказываемых при техническом обслуживании и ремонте всех типов холодильного оборудования: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Тестирование температурного режима. При необходимости – замена терморегулятора.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Замер давления хладагента. При необходимости зарядка фреоном.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герметичности холодильной системы.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целостности защитных кожухов, исправности заграждений и креплений.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состояния эл. части (эл.</w:t>
      </w:r>
      <w:r w:rsidR="00DA6B9C" w:rsidRPr="003F0A93">
        <w:rPr>
          <w:rFonts w:ascii="Times New Roman" w:hAnsi="Times New Roman" w:cs="Times New Roman"/>
          <w:sz w:val="24"/>
          <w:szCs w:val="24"/>
        </w:rPr>
        <w:t xml:space="preserve"> </w:t>
      </w:r>
      <w:r w:rsidRPr="003F0A93">
        <w:rPr>
          <w:rFonts w:ascii="Times New Roman" w:hAnsi="Times New Roman" w:cs="Times New Roman"/>
          <w:sz w:val="24"/>
          <w:szCs w:val="24"/>
        </w:rPr>
        <w:t>двигатель, приборы управления, пускового реле, лампочки, вентиляторов, заземление и т.д.), при необходимости – замена или ремонт.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Очистка холодильного агрегата от пыли, грязи и т.д.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состояния резиновых уплотнений. При необходимости – замена.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Зачистка соединительных клемм.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Проверка настройки приборов автоматики.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Регулировка плотного прилегания дверей, подтяжка винтов петель, узла защелки, ручки дверей.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Промывка сливной трубки конденсата.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</w:t>
      </w:r>
      <w:r w:rsidR="00DA6B9C" w:rsidRPr="003F0A93">
        <w:rPr>
          <w:rFonts w:ascii="Times New Roman" w:hAnsi="Times New Roman" w:cs="Times New Roman"/>
          <w:sz w:val="24"/>
          <w:szCs w:val="24"/>
        </w:rPr>
        <w:t>работоспособности приборов</w:t>
      </w:r>
      <w:r w:rsidRPr="003F0A93">
        <w:rPr>
          <w:rFonts w:ascii="Times New Roman" w:hAnsi="Times New Roman" w:cs="Times New Roman"/>
          <w:sz w:val="24"/>
          <w:szCs w:val="24"/>
        </w:rPr>
        <w:t xml:space="preserve"> защиты компрессора.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Сезонный контроль и настройка приборов регулирования.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Устранение выявленных в результате проверок неисправностей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5) Перечень основных работ, оказываемых при техническом обслуживании и ремонте стиральных машин и центрифуги: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Внешний осмотр оборудования.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рабочих параметров.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сливного, наливного клапана (при необходимости чистка и ремонт).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щеток на двигателе.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системы на герметичность.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состояния ремня между двигателем и барабаном.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подшипников на износ.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Проверка целостности электропроводки.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Замена командного аппарата.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Замена щеток двигателя.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Замена ремня.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Замена стекла люка в сборе.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Замена ручки люка.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Замена кнопок «вкл.», клавиш «выкл.»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Замена шарнира люка.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- Замена шнура питания.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- Устранение выявленных в результате проверок неисправностей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1.4. Особые условия Заказчика: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Регламентное техническое обслуживание оборудования – ежемесячно не реже 2-х раз в месяц.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1.5. Ремонт оборудования по заявкам Заказчика: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а) без замены комплектующих – в течение 24 часов с момента поступления заявки в диспетчерскую службу Исполнителя;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б) с заменой комплектующих – в течение 3-х суток после поступления заявки в диспетчерскую службу Исполнителя. В стоимость комплексного технического обслуживания технологического оборудования входят: запасные части, расходные материалы (смазочный материал, крепеж, изолирующий материал и т.п.), 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1.6. Проводит техническое обследование находящегося на обслуживании оборудования с выдачей акта – технического заключения в случаях выявления нецелесообразности ремонта </w:t>
      </w:r>
      <w:r w:rsidRPr="003F0A93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3F0A93">
        <w:rPr>
          <w:rFonts w:ascii="Times New Roman" w:hAnsi="Times New Roman" w:cs="Times New Roman"/>
          <w:sz w:val="24"/>
          <w:szCs w:val="24"/>
        </w:rPr>
        <w:t>неремонтопригодности</w:t>
      </w:r>
      <w:proofErr w:type="spellEnd"/>
      <w:r w:rsidRPr="003F0A93">
        <w:rPr>
          <w:rFonts w:ascii="Times New Roman" w:hAnsi="Times New Roman" w:cs="Times New Roman"/>
          <w:sz w:val="24"/>
          <w:szCs w:val="24"/>
        </w:rPr>
        <w:t>) или непригодности оборудования для дальнейшей эксплуатации.</w:t>
      </w: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1.7. Если во время оказания услуг, обслуживаемое оборудование вышло из строя, то на время ремонта, Исполнитель обязан предоставить взамен рабочее оборудование.</w:t>
      </w:r>
    </w:p>
    <w:p w:rsidR="0075068F" w:rsidRPr="003F0A93" w:rsidRDefault="0075068F" w:rsidP="00DA6B9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 xml:space="preserve">1.8.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Периодичность, состав и объем работ при техническом обслуживании и ремонте электроприборов определяются требованиями «Положения по системе технического обслуживания и ремонта торгово-технологического оборудования» и эксплуатационной документации предприятия-изготовителя.</w:t>
      </w:r>
    </w:p>
    <w:p w:rsidR="0075068F" w:rsidRPr="003F0A93" w:rsidRDefault="0075068F" w:rsidP="00DA6B9C">
      <w:pPr>
        <w:widowControl w:val="0"/>
        <w:shd w:val="clear" w:color="auto" w:fill="FFFFFF"/>
        <w:tabs>
          <w:tab w:val="left" w:pos="567"/>
        </w:tabs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1.9. В связи с требуемой оперативностью обслуживания и ремонта прачечного, кухонного и холодильного оборудования </w:t>
      </w:r>
      <w:r w:rsidRPr="003F0A93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обязан сформировать обменный фонд запасных частей и оборудования в объеме не менее 10 % (десяти процентов) от общего количества оборудования, установленного на объекте Заказчика. 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1.10. Обеспечить возможность приема заявок от Заказчика на устранение неисправностей оборудования, а также в иных случаях, по электронной почте и стационарной (мобильной) телефонной связи, для чего </w:t>
      </w:r>
      <w:r w:rsidRPr="003F0A93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обязан сообщить Заказчику адрес действующей электронной почты и номера телефонов. Заявка, переданная по электронной почте, считается переданной надлежащим образом.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При поступлении заявки от Заказчика, Исполнитель обязан в течение 30 минут связаться по телефону с администрацией объекта (ответственным лицом) и скоординировать свои действия.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Время прибытия персонала Исполнителя на объект Заказчика для проведения ремонтных работ составляет не более 4-х часов с момента поступления заявки от Заказчика, либо с момента направления заявки Исполнителю по электронной почте.   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1.11. В случае необходимости замены оборудования, установленного на объекте Заказчика, </w:t>
      </w:r>
      <w:r w:rsidRPr="003F0A93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составляет рекламационный акт о </w:t>
      </w:r>
      <w:proofErr w:type="spellStart"/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неремонтопригодности</w:t>
      </w:r>
      <w:proofErr w:type="spellEnd"/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 оборудования. 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1.12.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  <w:shd w:val="clear" w:color="auto" w:fill="FFFFFF"/>
        </w:rPr>
        <w:t>Отремонтированные электроприборы должны функционировать во всех режимах, предусмотренных нормативной документацией на новый электроприбор конкретного вида. 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 xml:space="preserve">1.13. </w:t>
      </w:r>
      <w:r w:rsidRPr="003F0A93">
        <w:rPr>
          <w:rFonts w:ascii="Times New Roman" w:hAnsi="Times New Roman" w:cs="Times New Roman"/>
          <w:sz w:val="24"/>
          <w:szCs w:val="24"/>
        </w:rPr>
        <w:t>Качество выполненных работ должно соответствовать нормативно-технической и методической документации: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kern w:val="36"/>
          <w:sz w:val="24"/>
          <w:szCs w:val="24"/>
        </w:rPr>
        <w:t xml:space="preserve">• </w:t>
      </w: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ГОСТ 30592-2014 «Услуги бытовые. Ремонт и техническое обслуживание холодильных приборов. Технические условия».</w:t>
      </w:r>
    </w:p>
    <w:p w:rsidR="0075068F" w:rsidRPr="003F0A93" w:rsidRDefault="0075068F" w:rsidP="00DA6B9C">
      <w:pPr>
        <w:widowControl w:val="0"/>
        <w:shd w:val="clear" w:color="auto" w:fill="FFFFFF"/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• ГОСТ Р 50938-2013 «Услуги бытовые. Ремонт, установка и техническое обслуживание электробытовых машин и приборов. Общие технические условия».</w:t>
      </w:r>
    </w:p>
    <w:p w:rsidR="0075068F" w:rsidRPr="003F0A93" w:rsidRDefault="0075068F" w:rsidP="00DA6B9C">
      <w:pPr>
        <w:widowControl w:val="0"/>
        <w:shd w:val="clear" w:color="auto" w:fill="FFFFFF"/>
        <w:tabs>
          <w:tab w:val="left" w:pos="851"/>
        </w:tabs>
        <w:spacing w:after="0" w:line="240" w:lineRule="auto"/>
        <w:ind w:right="-144" w:firstLine="567"/>
        <w:jc w:val="both"/>
        <w:textAlignment w:val="baseline"/>
        <w:outlineLvl w:val="0"/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</w:pPr>
      <w:r w:rsidRPr="003F0A93">
        <w:rPr>
          <w:rFonts w:ascii="Times New Roman" w:hAnsi="Times New Roman" w:cs="Times New Roman"/>
          <w:bCs/>
          <w:spacing w:val="1"/>
          <w:kern w:val="36"/>
          <w:sz w:val="24"/>
          <w:szCs w:val="24"/>
        </w:rPr>
        <w:t>• Положение по системе технического обслуживания и ремонта торгово-технологического оборудования</w:t>
      </w:r>
    </w:p>
    <w:p w:rsidR="0075068F" w:rsidRPr="003F0A93" w:rsidRDefault="0075068F" w:rsidP="00DA6B9C">
      <w:pPr>
        <w:pStyle w:val="2"/>
        <w:keepLines/>
        <w:ind w:firstLine="567"/>
        <w:jc w:val="both"/>
      </w:pPr>
    </w:p>
    <w:p w:rsidR="0075068F" w:rsidRPr="003F0A93" w:rsidRDefault="0075068F" w:rsidP="00DA6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="00DA6B9C" w:rsidRPr="003F0A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F0A93">
        <w:rPr>
          <w:rFonts w:ascii="Times New Roman" w:hAnsi="Times New Roman" w:cs="Times New Roman"/>
          <w:b/>
          <w:sz w:val="24"/>
          <w:szCs w:val="24"/>
        </w:rPr>
        <w:t>Требования к гарантийному сроку оказанных услуг и объему предоставления гарантий их качества</w:t>
      </w:r>
    </w:p>
    <w:p w:rsidR="0075068F" w:rsidRPr="003F0A93" w:rsidRDefault="00DA6B9C" w:rsidP="00DA6B9C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0A93">
        <w:rPr>
          <w:rFonts w:ascii="Times New Roman" w:hAnsi="Times New Roman" w:cs="Times New Roman"/>
          <w:bCs/>
          <w:iCs/>
          <w:sz w:val="24"/>
          <w:szCs w:val="24"/>
        </w:rPr>
        <w:t xml:space="preserve">2.1. </w:t>
      </w:r>
      <w:r w:rsidR="0075068F" w:rsidRPr="003F0A93">
        <w:rPr>
          <w:rFonts w:ascii="Times New Roman" w:hAnsi="Times New Roman" w:cs="Times New Roman"/>
          <w:bCs/>
          <w:iCs/>
          <w:sz w:val="24"/>
          <w:szCs w:val="24"/>
        </w:rPr>
        <w:t>Исполнитель обеспечивает бесперебойное функционирование обслуживаемого оборудования Заказчика, указанного в Приложении № 2 к Контракту на весь срок действия контракта;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0A93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75068F" w:rsidRPr="003F0A93">
        <w:rPr>
          <w:rFonts w:ascii="Times New Roman" w:hAnsi="Times New Roman" w:cs="Times New Roman"/>
          <w:bCs/>
          <w:iCs/>
          <w:sz w:val="24"/>
          <w:szCs w:val="24"/>
        </w:rPr>
        <w:t xml:space="preserve">.2. Поставляемые Исполнителем в ходе выполнения работ по техническому обслуживанию оборудования заказчика товары, расходные материалы, комплектующие и оборудование должны быть оригинальными, новыми не бывшими в употреблении. 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0A93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75068F" w:rsidRPr="003F0A93">
        <w:rPr>
          <w:rFonts w:ascii="Times New Roman" w:hAnsi="Times New Roman" w:cs="Times New Roman"/>
          <w:bCs/>
          <w:iCs/>
          <w:sz w:val="24"/>
          <w:szCs w:val="24"/>
        </w:rPr>
        <w:t>.3. Качество выполняемых работ, расходных материалов, комплектующих и оборудования должно соответствовать требованиям регламентирующих документов: инструкции завода-изготовителя по эксплуатации обслуживаемого оборудования, правила пожарной безопасности, требования и нормы охраны труда.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0A93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75068F" w:rsidRPr="003F0A93">
        <w:rPr>
          <w:rFonts w:ascii="Times New Roman" w:hAnsi="Times New Roman" w:cs="Times New Roman"/>
          <w:bCs/>
          <w:iCs/>
          <w:sz w:val="24"/>
          <w:szCs w:val="24"/>
        </w:rPr>
        <w:t>.4. Гарантийный срок предоставляется на период 12 месяцев с даты подписания Заказчиком акта сдачи-приемки выполненных работ.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F0A93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75068F" w:rsidRPr="003F0A93">
        <w:rPr>
          <w:rFonts w:ascii="Times New Roman" w:hAnsi="Times New Roman" w:cs="Times New Roman"/>
          <w:bCs/>
          <w:iCs/>
          <w:sz w:val="24"/>
          <w:szCs w:val="24"/>
        </w:rPr>
        <w:t xml:space="preserve">.5. Если в период гарантийной эксплуатации оборудования обнаружатся неисправности, препятствующие нормальной эксплуатации, Исполнитель обязан устранить </w:t>
      </w:r>
      <w:r w:rsidR="0075068F" w:rsidRPr="003F0A93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их за свой счет и в дополнительно согласованные с Заказчиком сроки. Гарантийный срок в этом случае продлевается на период устранения неисправностей.</w:t>
      </w:r>
    </w:p>
    <w:p w:rsidR="0075068F" w:rsidRPr="003F0A93" w:rsidRDefault="0075068F" w:rsidP="00DA6B9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68F" w:rsidRPr="003F0A93" w:rsidRDefault="0075068F" w:rsidP="00DA6B9C">
      <w:pPr>
        <w:widowControl w:val="0"/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="00DA6B9C" w:rsidRPr="003F0A9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F0A93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Pr="003F0A93">
        <w:rPr>
          <w:rFonts w:ascii="Times New Roman" w:hAnsi="Times New Roman" w:cs="Times New Roman"/>
          <w:b/>
          <w:sz w:val="24"/>
          <w:szCs w:val="24"/>
        </w:rPr>
        <w:t>Требования к результатам работ и иные показатели, связанные с определением соответствия выполнения работ потребностям заказчика (приемка выполненных работ)</w:t>
      </w:r>
    </w:p>
    <w:p w:rsidR="0075068F" w:rsidRPr="003F0A93" w:rsidRDefault="0075068F" w:rsidP="00DA6B9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3</w:t>
      </w:r>
      <w:r w:rsidR="0075068F" w:rsidRPr="003F0A93">
        <w:rPr>
          <w:rFonts w:ascii="Times New Roman" w:hAnsi="Times New Roman" w:cs="Times New Roman"/>
          <w:sz w:val="24"/>
          <w:szCs w:val="24"/>
        </w:rPr>
        <w:t>.1. Приемку выполненных работ на соответствие объема и качества осуществляет ответственное лицо Заказчика.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3</w:t>
      </w:r>
      <w:r w:rsidR="0075068F" w:rsidRPr="003F0A93">
        <w:rPr>
          <w:rFonts w:ascii="Times New Roman" w:hAnsi="Times New Roman" w:cs="Times New Roman"/>
          <w:sz w:val="24"/>
          <w:szCs w:val="24"/>
        </w:rPr>
        <w:t>.2. Приемка выполненных работ производится путем оформления Сторонами акта сдачи-приемки выполненных работ, в котором отражается соответствие (несоответствие) выполненных работ объему и качеству работ, установленных контрактом, а также стоимость выполненных работ. В течение 3 рабочих дней с момента представления Исполнителем акта сдачи-приемки выполненных работ, Заказчик обязан подписать акт сдачи-приемки выполненных работ или направить Исполнителю мотивированный отказ от приемки работ, с указанием причин отказа.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3</w:t>
      </w:r>
      <w:r w:rsidR="0075068F" w:rsidRPr="003F0A93">
        <w:rPr>
          <w:rFonts w:ascii="Times New Roman" w:hAnsi="Times New Roman" w:cs="Times New Roman"/>
          <w:sz w:val="24"/>
          <w:szCs w:val="24"/>
        </w:rPr>
        <w:t>.3. В период выполнения работ Заказчик организует контроль за выполнением работ с проверкой соответствия условиям контракта.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3</w:t>
      </w:r>
      <w:r w:rsidR="0075068F" w:rsidRPr="003F0A93">
        <w:rPr>
          <w:rFonts w:ascii="Times New Roman" w:hAnsi="Times New Roman" w:cs="Times New Roman"/>
          <w:sz w:val="24"/>
          <w:szCs w:val="24"/>
        </w:rPr>
        <w:t>.4. При обнаружении Заказчиком в ходе приемки результата выполненных работ недостатков составляется двусторонний Рекламационный акт, в котором фиксируется перечень недостатков и сроки их устранения Исполнителем.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3</w:t>
      </w:r>
      <w:r w:rsidR="0075068F" w:rsidRPr="003F0A93">
        <w:rPr>
          <w:rFonts w:ascii="Times New Roman" w:hAnsi="Times New Roman" w:cs="Times New Roman"/>
          <w:sz w:val="24"/>
          <w:szCs w:val="24"/>
        </w:rPr>
        <w:t>.5. 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75068F" w:rsidRPr="003F0A93" w:rsidRDefault="00DA6B9C" w:rsidP="00DA6B9C">
      <w:pPr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3</w:t>
      </w:r>
      <w:r w:rsidR="0075068F" w:rsidRPr="003F0A93">
        <w:rPr>
          <w:rFonts w:ascii="Times New Roman" w:hAnsi="Times New Roman" w:cs="Times New Roman"/>
          <w:sz w:val="24"/>
          <w:szCs w:val="24"/>
        </w:rPr>
        <w:t>.6. При отсутствии претензий к выполненным Исполнителем работам, Заказчик в течение трех рабочих дней подписывает акты приема-сдачи выполненных работ и передает один экземпляр акта Исполнителю.</w:t>
      </w:r>
    </w:p>
    <w:p w:rsidR="00DA6B9C" w:rsidRDefault="00DA6B9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p w:rsidR="00A74B3C" w:rsidRDefault="00A74B3C" w:rsidP="00DA6B9C">
      <w:pPr>
        <w:widowControl w:val="0"/>
        <w:spacing w:after="0" w:line="240" w:lineRule="auto"/>
        <w:ind w:firstLine="567"/>
        <w:jc w:val="both"/>
      </w:pPr>
    </w:p>
    <w:tbl>
      <w:tblPr>
        <w:tblW w:w="10850" w:type="dxa"/>
        <w:jc w:val="center"/>
        <w:tblLook w:val="01E0" w:firstRow="1" w:lastRow="1" w:firstColumn="1" w:lastColumn="1" w:noHBand="0" w:noVBand="0"/>
      </w:tblPr>
      <w:tblGrid>
        <w:gridCol w:w="5671"/>
        <w:gridCol w:w="5179"/>
      </w:tblGrid>
      <w:tr w:rsidR="00A74B3C" w:rsidRPr="00DF49A6" w:rsidTr="00051F9F">
        <w:trPr>
          <w:trHeight w:val="635"/>
          <w:jc w:val="center"/>
        </w:trPr>
        <w:tc>
          <w:tcPr>
            <w:tcW w:w="5671" w:type="dxa"/>
          </w:tcPr>
          <w:p w:rsidR="00A74B3C" w:rsidRPr="00DF49A6" w:rsidRDefault="00A74B3C" w:rsidP="00051F9F">
            <w:pPr>
              <w:ind w:firstLine="462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ЗАКАЗЧИК:</w:t>
            </w:r>
          </w:p>
        </w:tc>
        <w:tc>
          <w:tcPr>
            <w:tcW w:w="5179" w:type="dxa"/>
          </w:tcPr>
          <w:p w:rsidR="00A74B3C" w:rsidRPr="00DF49A6" w:rsidRDefault="00A74B3C" w:rsidP="00051F9F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ИСПОЛНИТЕЛЬ:</w:t>
            </w:r>
          </w:p>
        </w:tc>
      </w:tr>
      <w:tr w:rsidR="00D452E2" w:rsidRPr="00DF49A6" w:rsidTr="00051F9F">
        <w:trPr>
          <w:jc w:val="center"/>
        </w:trPr>
        <w:tc>
          <w:tcPr>
            <w:tcW w:w="5671" w:type="dxa"/>
          </w:tcPr>
          <w:p w:rsidR="00D452E2" w:rsidRPr="000E14C7" w:rsidRDefault="00D452E2" w:rsidP="00D452E2">
            <w:pPr>
              <w:pStyle w:val="2"/>
              <w:ind w:left="462"/>
            </w:pPr>
            <w:r w:rsidRPr="000E14C7">
              <w:rPr>
                <w:sz w:val="22"/>
                <w:szCs w:val="22"/>
              </w:rPr>
              <w:t>Директор</w:t>
            </w:r>
          </w:p>
        </w:tc>
        <w:tc>
          <w:tcPr>
            <w:tcW w:w="5179" w:type="dxa"/>
          </w:tcPr>
          <w:p w:rsidR="00D452E2" w:rsidRPr="00DF49A6" w:rsidRDefault="00D452E2" w:rsidP="00D452E2">
            <w:pPr>
              <w:tabs>
                <w:tab w:val="center" w:pos="2466"/>
              </w:tabs>
              <w:ind w:firstLine="33"/>
              <w:jc w:val="both"/>
              <w:rPr>
                <w:rFonts w:ascii="Times New Roman" w:eastAsia="Calibri" w:hAnsi="Times New Roman" w:cs="Times New Roman"/>
              </w:rPr>
            </w:pPr>
            <w:r w:rsidRPr="00DF49A6">
              <w:rPr>
                <w:rFonts w:ascii="Times New Roman" w:eastAsia="Calibri" w:hAnsi="Times New Roman" w:cs="Times New Roman"/>
              </w:rPr>
              <w:t>Генеральный директор</w:t>
            </w:r>
          </w:p>
        </w:tc>
      </w:tr>
      <w:tr w:rsidR="00D452E2" w:rsidRPr="00DF49A6" w:rsidTr="00D37F2F">
        <w:trPr>
          <w:trHeight w:val="463"/>
          <w:jc w:val="center"/>
        </w:trPr>
        <w:tc>
          <w:tcPr>
            <w:tcW w:w="5671" w:type="dxa"/>
          </w:tcPr>
          <w:p w:rsidR="00D452E2" w:rsidRPr="000E14C7" w:rsidRDefault="00D452E2" w:rsidP="00D452E2">
            <w:pPr>
              <w:pStyle w:val="2"/>
              <w:ind w:left="462"/>
            </w:pPr>
            <w:r w:rsidRPr="000E14C7">
              <w:rPr>
                <w:sz w:val="22"/>
                <w:szCs w:val="22"/>
              </w:rPr>
              <w:t>____________________/</w:t>
            </w:r>
            <w:r w:rsidR="00E13744" w:rsidRPr="00322A68">
              <w:rPr>
                <w:sz w:val="22"/>
                <w:szCs w:val="22"/>
              </w:rPr>
              <w:t xml:space="preserve"> </w:t>
            </w:r>
            <w:proofErr w:type="spellStart"/>
            <w:r w:rsidR="00E13744" w:rsidRPr="00322A68">
              <w:rPr>
                <w:sz w:val="22"/>
                <w:szCs w:val="22"/>
              </w:rPr>
              <w:t>Карпицкая</w:t>
            </w:r>
            <w:proofErr w:type="spellEnd"/>
            <w:r w:rsidR="00E13744" w:rsidRPr="00322A68">
              <w:rPr>
                <w:sz w:val="22"/>
                <w:szCs w:val="22"/>
              </w:rPr>
              <w:t xml:space="preserve"> И.Л.</w:t>
            </w:r>
            <w:r w:rsidRPr="000E14C7">
              <w:rPr>
                <w:sz w:val="22"/>
                <w:szCs w:val="22"/>
              </w:rPr>
              <w:t>/</w:t>
            </w:r>
          </w:p>
        </w:tc>
        <w:tc>
          <w:tcPr>
            <w:tcW w:w="5179" w:type="dxa"/>
            <w:vAlign w:val="bottom"/>
          </w:tcPr>
          <w:p w:rsidR="00D452E2" w:rsidRPr="00DF49A6" w:rsidRDefault="00D452E2" w:rsidP="00D452E2">
            <w:pPr>
              <w:tabs>
                <w:tab w:val="center" w:pos="2466"/>
              </w:tabs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__________________ /</w:t>
            </w:r>
            <w:r w:rsidR="00F32926">
              <w:rPr>
                <w:rFonts w:ascii="Times New Roman" w:eastAsia="Calibri" w:hAnsi="Times New Roman" w:cs="Times New Roman"/>
              </w:rPr>
              <w:t>_______________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Pr="00DF49A6">
              <w:rPr>
                <w:rFonts w:ascii="Times New Roman" w:eastAsia="Calibri" w:hAnsi="Times New Roman" w:cs="Times New Roman"/>
              </w:rPr>
              <w:t>/</w:t>
            </w:r>
          </w:p>
        </w:tc>
      </w:tr>
      <w:tr w:rsidR="00A74B3C" w:rsidRPr="00DF49A6" w:rsidTr="00051F9F">
        <w:trPr>
          <w:jc w:val="center"/>
        </w:trPr>
        <w:tc>
          <w:tcPr>
            <w:tcW w:w="5671" w:type="dxa"/>
          </w:tcPr>
          <w:p w:rsidR="00A74B3C" w:rsidRPr="00DF49A6" w:rsidRDefault="00A74B3C" w:rsidP="00051F9F">
            <w:pPr>
              <w:tabs>
                <w:tab w:val="center" w:pos="2466"/>
              </w:tabs>
              <w:ind w:firstLine="462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F49A6">
              <w:rPr>
                <w:rFonts w:ascii="Times New Roman" w:eastAsia="Calibri" w:hAnsi="Times New Roman" w:cs="Times New Roman"/>
                <w:b/>
                <w:bCs/>
              </w:rPr>
              <w:t>М.П.</w:t>
            </w:r>
          </w:p>
        </w:tc>
        <w:tc>
          <w:tcPr>
            <w:tcW w:w="5179" w:type="dxa"/>
          </w:tcPr>
          <w:p w:rsidR="00A74B3C" w:rsidRPr="00DF49A6" w:rsidRDefault="00A74B3C" w:rsidP="00051F9F">
            <w:pPr>
              <w:tabs>
                <w:tab w:val="center" w:pos="2466"/>
              </w:tabs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F49A6">
              <w:rPr>
                <w:rFonts w:ascii="Times New Roman" w:eastAsia="Calibri" w:hAnsi="Times New Roman" w:cs="Times New Roman"/>
                <w:b/>
                <w:bCs/>
              </w:rPr>
              <w:t>М.П.</w:t>
            </w:r>
          </w:p>
        </w:tc>
      </w:tr>
    </w:tbl>
    <w:p w:rsidR="00A74B3C" w:rsidRPr="00DA6B9C" w:rsidRDefault="00A74B3C" w:rsidP="00DA6B9C">
      <w:pPr>
        <w:widowControl w:val="0"/>
        <w:spacing w:after="0" w:line="240" w:lineRule="auto"/>
        <w:ind w:firstLine="567"/>
        <w:jc w:val="both"/>
      </w:pPr>
    </w:p>
    <w:p w:rsidR="0075068F" w:rsidRPr="005D6DCF" w:rsidRDefault="0075068F" w:rsidP="0075068F">
      <w:pPr>
        <w:ind w:right="-23"/>
        <w:jc w:val="right"/>
        <w:sectPr w:rsidR="0075068F" w:rsidRPr="005D6DCF" w:rsidSect="00D116BF">
          <w:footerReference w:type="default" r:id="rId8"/>
          <w:pgSz w:w="11906" w:h="16838" w:code="9"/>
          <w:pgMar w:top="1134" w:right="1134" w:bottom="1134" w:left="1134" w:header="397" w:footer="397" w:gutter="0"/>
          <w:cols w:space="720"/>
          <w:docGrid w:linePitch="326"/>
        </w:sectPr>
      </w:pPr>
    </w:p>
    <w:p w:rsidR="00DA6B9C" w:rsidRPr="003F0A93" w:rsidRDefault="00DA6B9C" w:rsidP="00DA6B9C">
      <w:pPr>
        <w:spacing w:after="0" w:line="276" w:lineRule="auto"/>
        <w:ind w:right="-23"/>
        <w:jc w:val="right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A6B9C" w:rsidRPr="003F0A93" w:rsidRDefault="00DA6B9C" w:rsidP="001C4A65">
      <w:pPr>
        <w:ind w:right="-23"/>
        <w:jc w:val="right"/>
        <w:rPr>
          <w:rFonts w:ascii="Times New Roman" w:hAnsi="Times New Roman" w:cs="Times New Roman"/>
          <w:sz w:val="24"/>
          <w:szCs w:val="24"/>
        </w:rPr>
      </w:pPr>
      <w:r w:rsidRPr="003F0A93">
        <w:rPr>
          <w:rFonts w:ascii="Times New Roman" w:hAnsi="Times New Roman" w:cs="Times New Roman"/>
          <w:sz w:val="24"/>
          <w:szCs w:val="24"/>
        </w:rPr>
        <w:t>к Контракту №_____________от_____________</w:t>
      </w:r>
    </w:p>
    <w:p w:rsidR="00266423" w:rsidRPr="003F0A93" w:rsidRDefault="0075068F" w:rsidP="00DA6B9C">
      <w:pPr>
        <w:ind w:right="-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A93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FB0457" w:rsidRPr="003F0A93">
        <w:rPr>
          <w:rFonts w:ascii="Times New Roman" w:hAnsi="Times New Roman" w:cs="Times New Roman"/>
          <w:b/>
          <w:sz w:val="24"/>
          <w:szCs w:val="24"/>
        </w:rPr>
        <w:t>асчет цены контракта</w:t>
      </w:r>
    </w:p>
    <w:tbl>
      <w:tblPr>
        <w:tblW w:w="1507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7"/>
        <w:gridCol w:w="1551"/>
        <w:gridCol w:w="1424"/>
        <w:gridCol w:w="1441"/>
        <w:gridCol w:w="1441"/>
        <w:gridCol w:w="931"/>
        <w:gridCol w:w="931"/>
        <w:gridCol w:w="931"/>
        <w:gridCol w:w="1151"/>
        <w:gridCol w:w="1151"/>
        <w:gridCol w:w="1151"/>
      </w:tblGrid>
      <w:tr w:rsidR="00461B1B" w:rsidRPr="00461B1B" w:rsidTr="00994C99">
        <w:trPr>
          <w:trHeight w:val="1500"/>
        </w:trPr>
        <w:tc>
          <w:tcPr>
            <w:tcW w:w="2967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оборудования 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оборудования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ввода в эксплуатацию оборудования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месяцев обслуживания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Месяцы обслуживания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461B1B" w:rsidRPr="00461B1B" w:rsidRDefault="00461B1B" w:rsidP="009E7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Средняя цена за ед. в 2021 г. </w:t>
            </w:r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,, без НДС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Средняя цена за ед. в 2022 г. </w:t>
            </w:r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,, без НДС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Средняя цена за ед. в 2023 г. </w:t>
            </w:r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,, без НДС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Стоимость за 2021 г. </w:t>
            </w:r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,, без НДС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Стоимость за 2022 г. </w:t>
            </w:r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,, без НДС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61B1B" w:rsidRPr="00461B1B" w:rsidRDefault="00461B1B" w:rsidP="0046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Стоимость за 2023 г. </w:t>
            </w:r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,, без НДС</w:t>
            </w:r>
          </w:p>
        </w:tc>
      </w:tr>
      <w:tr w:rsidR="00E13744" w:rsidRPr="00461B1B" w:rsidTr="00C1365B">
        <w:trPr>
          <w:trHeight w:val="534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Купольная </w:t>
            </w:r>
            <w:proofErr w:type="spellStart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посудомечная</w:t>
            </w:r>
            <w:proofErr w:type="spellEnd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 машина МПК-1100К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 w:val="restart"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46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февраль- декабрь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11579,26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12386,00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12912,90</w:t>
            </w:r>
          </w:p>
        </w:tc>
      </w:tr>
      <w:tr w:rsidR="00E13744" w:rsidRPr="00461B1B" w:rsidTr="00C1365B">
        <w:trPr>
          <w:trHeight w:val="568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Мармит первых блюд с </w:t>
            </w:r>
            <w:proofErr w:type="spellStart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направлябщими</w:t>
            </w:r>
            <w:proofErr w:type="spellEnd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 3МЭПС2-11/7Н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574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Мармит вторых блюд с </w:t>
            </w:r>
            <w:proofErr w:type="spellStart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направлябщими</w:t>
            </w:r>
            <w:proofErr w:type="spellEnd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 и трапом 3МЭВ-11/7Н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538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Пароконвектомат</w:t>
            </w:r>
            <w:proofErr w:type="spellEnd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 ПКА20-1/1ПП2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472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Сковорода электрическая СЭЧ-8/7Н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67359">
        <w:trPr>
          <w:trHeight w:val="394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Плита электрическая 4-хкомфорочная ПЭ-724ШК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17368,89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18579,00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19369,35</w:t>
            </w:r>
          </w:p>
        </w:tc>
      </w:tr>
      <w:tr w:rsidR="00E13744" w:rsidRPr="00461B1B" w:rsidTr="00C1365B">
        <w:trPr>
          <w:trHeight w:val="424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Овощерезательная машина МПР-350М-02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11579,26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12386,00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12912,90</w:t>
            </w:r>
          </w:p>
        </w:tc>
      </w:tr>
      <w:tr w:rsidR="00E13744" w:rsidRPr="00461B1B" w:rsidTr="00C1365B">
        <w:trPr>
          <w:trHeight w:val="546"/>
        </w:trPr>
        <w:tc>
          <w:tcPr>
            <w:tcW w:w="2967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Картофелечистка МОК-300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  <w:hideMark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566"/>
        </w:trPr>
        <w:tc>
          <w:tcPr>
            <w:tcW w:w="2967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Универсальная кухонная машина УКМ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17368,89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18579,00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19369,35</w:t>
            </w:r>
          </w:p>
        </w:tc>
      </w:tr>
      <w:tr w:rsidR="00E13744" w:rsidRPr="00461B1B" w:rsidTr="0071002D">
        <w:trPr>
          <w:trHeight w:val="504"/>
        </w:trPr>
        <w:tc>
          <w:tcPr>
            <w:tcW w:w="2967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Хлеборезательная</w:t>
            </w:r>
            <w:proofErr w:type="spellEnd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 машина ЯНЫЧАР АХМ-300А, </w:t>
            </w:r>
            <w:proofErr w:type="spellStart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Атеси</w:t>
            </w:r>
            <w:proofErr w:type="spellEnd"/>
          </w:p>
        </w:tc>
        <w:tc>
          <w:tcPr>
            <w:tcW w:w="15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468"/>
        </w:trPr>
        <w:tc>
          <w:tcPr>
            <w:tcW w:w="2967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Слайсер</w:t>
            </w:r>
            <w:proofErr w:type="spellEnd"/>
            <w:r w:rsidRPr="00E13744">
              <w:rPr>
                <w:rFonts w:ascii="Times New Roman" w:hAnsi="Times New Roman" w:cs="Times New Roman"/>
                <w:sz w:val="20"/>
                <w:szCs w:val="20"/>
              </w:rPr>
              <w:t xml:space="preserve"> с наклонным столом HBS 300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573"/>
        </w:trPr>
        <w:tc>
          <w:tcPr>
            <w:tcW w:w="2967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Приточно-вытяжной зонт  приток 1700 м3/ч, вытяжка 2600 м3/ч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67359">
        <w:trPr>
          <w:trHeight w:val="500"/>
        </w:trPr>
        <w:tc>
          <w:tcPr>
            <w:tcW w:w="2967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Зонт приточно-вытяжной Приток 1000м3/ч, вытяжка 1500 м3/ч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550"/>
        </w:trPr>
        <w:tc>
          <w:tcPr>
            <w:tcW w:w="2967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Зонт вытяжной расход воздуха 1500 м3/ч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C1365B">
        <w:trPr>
          <w:trHeight w:val="558"/>
        </w:trPr>
        <w:tc>
          <w:tcPr>
            <w:tcW w:w="2967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sz w:val="20"/>
                <w:szCs w:val="20"/>
              </w:rPr>
              <w:t>Мясорубка МИМ-300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526,33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586,95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5789,63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6193,00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6456,45</w:t>
            </w:r>
          </w:p>
        </w:tc>
      </w:tr>
      <w:tr w:rsidR="00E13744" w:rsidRPr="00461B1B" w:rsidTr="007C5C73">
        <w:trPr>
          <w:trHeight w:val="421"/>
        </w:trPr>
        <w:tc>
          <w:tcPr>
            <w:tcW w:w="11617" w:type="dxa"/>
            <w:gridSpan w:val="8"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Стоимость технического обслуживания, руб.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</w:t>
            </w: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НДС в  год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121582,23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130053,00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135585,45</w:t>
            </w:r>
          </w:p>
        </w:tc>
      </w:tr>
      <w:tr w:rsidR="00E13744" w:rsidRPr="00461B1B" w:rsidTr="007C5C73">
        <w:trPr>
          <w:trHeight w:val="412"/>
        </w:trPr>
        <w:tc>
          <w:tcPr>
            <w:tcW w:w="11617" w:type="dxa"/>
            <w:gridSpan w:val="8"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Сумма денежных средств на обеспечение </w:t>
            </w:r>
            <w:proofErr w:type="spellStart"/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зап.</w:t>
            </w:r>
            <w:proofErr w:type="spellEnd"/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частями, руб.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</w:t>
            </w: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НДС в год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37150,13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39738,42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42695,54</w:t>
            </w:r>
          </w:p>
        </w:tc>
      </w:tr>
      <w:tr w:rsidR="00E13744" w:rsidRPr="00461B1B" w:rsidTr="007C5C73">
        <w:trPr>
          <w:trHeight w:val="423"/>
        </w:trPr>
        <w:tc>
          <w:tcPr>
            <w:tcW w:w="11617" w:type="dxa"/>
            <w:gridSpan w:val="8"/>
            <w:shd w:val="clear" w:color="auto" w:fill="auto"/>
            <w:vAlign w:val="center"/>
          </w:tcPr>
          <w:p w:rsidR="00E13744" w:rsidRPr="00461B1B" w:rsidRDefault="00E13744" w:rsidP="00E1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Общая стоимость технического обслуживания, руб.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без </w:t>
            </w: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НДС в  год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158732,36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169791,42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E13744" w:rsidRPr="00E13744" w:rsidRDefault="00E13744" w:rsidP="00E137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178280,99</w:t>
            </w:r>
          </w:p>
        </w:tc>
      </w:tr>
      <w:tr w:rsidR="00461B1B" w:rsidRPr="00461B1B" w:rsidTr="007C5C73">
        <w:trPr>
          <w:trHeight w:val="416"/>
        </w:trPr>
        <w:tc>
          <w:tcPr>
            <w:tcW w:w="13919" w:type="dxa"/>
            <w:gridSpan w:val="10"/>
            <w:shd w:val="clear" w:color="auto" w:fill="auto"/>
            <w:vAlign w:val="center"/>
          </w:tcPr>
          <w:p w:rsidR="00461B1B" w:rsidRPr="00461B1B" w:rsidRDefault="00461B1B" w:rsidP="009E7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стоимость контракта, в руб.</w:t>
            </w:r>
            <w:r w:rsidR="009E77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без</w:t>
            </w:r>
            <w:r w:rsidRPr="00461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НДС</w:t>
            </w:r>
          </w:p>
        </w:tc>
        <w:tc>
          <w:tcPr>
            <w:tcW w:w="1151" w:type="dxa"/>
            <w:shd w:val="clear" w:color="auto" w:fill="auto"/>
            <w:noWrap/>
            <w:vAlign w:val="center"/>
            <w:hideMark/>
          </w:tcPr>
          <w:p w:rsidR="00461B1B" w:rsidRPr="00C1365B" w:rsidRDefault="00E13744" w:rsidP="00C1365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37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506804,76</w:t>
            </w:r>
          </w:p>
        </w:tc>
      </w:tr>
    </w:tbl>
    <w:p w:rsidR="00A74B3C" w:rsidRDefault="00A74B3C" w:rsidP="006D0E86">
      <w:pPr>
        <w:spacing w:after="0" w:line="240" w:lineRule="auto"/>
        <w:ind w:right="-23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BB4C08" w:rsidRDefault="00BB4C08" w:rsidP="006D0E86">
      <w:pPr>
        <w:spacing w:after="0" w:line="240" w:lineRule="auto"/>
        <w:ind w:right="-23"/>
        <w:rPr>
          <w:rFonts w:ascii="Times New Roman" w:eastAsia="Times New Roman" w:hAnsi="Times New Roman" w:cs="Times New Roman"/>
          <w:b/>
          <w:iCs/>
          <w:lang w:eastAsia="ru-RU"/>
        </w:rPr>
      </w:pPr>
    </w:p>
    <w:p w:rsidR="00994C99" w:rsidRDefault="00994C99" w:rsidP="006D0E86">
      <w:pPr>
        <w:spacing w:after="0" w:line="240" w:lineRule="auto"/>
        <w:ind w:right="-23"/>
        <w:rPr>
          <w:rFonts w:ascii="Times New Roman" w:eastAsia="Times New Roman" w:hAnsi="Times New Roman" w:cs="Times New Roman"/>
          <w:b/>
          <w:iCs/>
          <w:lang w:eastAsia="ru-RU"/>
        </w:rPr>
      </w:pPr>
    </w:p>
    <w:tbl>
      <w:tblPr>
        <w:tblW w:w="10850" w:type="dxa"/>
        <w:jc w:val="center"/>
        <w:tblLook w:val="01E0" w:firstRow="1" w:lastRow="1" w:firstColumn="1" w:lastColumn="1" w:noHBand="0" w:noVBand="0"/>
      </w:tblPr>
      <w:tblGrid>
        <w:gridCol w:w="5671"/>
        <w:gridCol w:w="5179"/>
      </w:tblGrid>
      <w:tr w:rsidR="00A74B3C" w:rsidRPr="00DF49A6" w:rsidTr="008B0B31">
        <w:trPr>
          <w:trHeight w:val="514"/>
          <w:jc w:val="center"/>
        </w:trPr>
        <w:tc>
          <w:tcPr>
            <w:tcW w:w="5671" w:type="dxa"/>
          </w:tcPr>
          <w:p w:rsidR="00A74B3C" w:rsidRPr="00DF49A6" w:rsidRDefault="00A74B3C" w:rsidP="00994C99">
            <w:pPr>
              <w:spacing w:after="0"/>
              <w:ind w:firstLine="462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ЗАКАЗЧИК:</w:t>
            </w:r>
          </w:p>
        </w:tc>
        <w:tc>
          <w:tcPr>
            <w:tcW w:w="5179" w:type="dxa"/>
          </w:tcPr>
          <w:p w:rsidR="00A74B3C" w:rsidRPr="00DF49A6" w:rsidRDefault="00A74B3C" w:rsidP="00994C99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ИСПОЛНИТЕЛЬ:</w:t>
            </w:r>
          </w:p>
        </w:tc>
      </w:tr>
      <w:tr w:rsidR="00D452E2" w:rsidRPr="00DF49A6" w:rsidTr="00994C99">
        <w:trPr>
          <w:trHeight w:val="200"/>
          <w:jc w:val="center"/>
        </w:trPr>
        <w:tc>
          <w:tcPr>
            <w:tcW w:w="5671" w:type="dxa"/>
          </w:tcPr>
          <w:p w:rsidR="00D452E2" w:rsidRPr="00BC554D" w:rsidRDefault="00D452E2" w:rsidP="00D452E2">
            <w:pPr>
              <w:pStyle w:val="2"/>
              <w:ind w:left="462"/>
            </w:pPr>
            <w:r w:rsidRPr="00BC554D">
              <w:rPr>
                <w:sz w:val="22"/>
                <w:szCs w:val="22"/>
              </w:rPr>
              <w:t>Директор</w:t>
            </w:r>
          </w:p>
        </w:tc>
        <w:tc>
          <w:tcPr>
            <w:tcW w:w="5179" w:type="dxa"/>
          </w:tcPr>
          <w:p w:rsidR="00D452E2" w:rsidRPr="00DF49A6" w:rsidRDefault="00D452E2" w:rsidP="00D452E2">
            <w:pPr>
              <w:tabs>
                <w:tab w:val="center" w:pos="2466"/>
              </w:tabs>
              <w:spacing w:after="0"/>
              <w:ind w:firstLine="33"/>
              <w:jc w:val="both"/>
              <w:rPr>
                <w:rFonts w:ascii="Times New Roman" w:eastAsia="Calibri" w:hAnsi="Times New Roman" w:cs="Times New Roman"/>
              </w:rPr>
            </w:pPr>
            <w:r w:rsidRPr="00DF49A6">
              <w:rPr>
                <w:rFonts w:ascii="Times New Roman" w:eastAsia="Calibri" w:hAnsi="Times New Roman" w:cs="Times New Roman"/>
              </w:rPr>
              <w:t>Генеральный директор</w:t>
            </w:r>
          </w:p>
        </w:tc>
      </w:tr>
      <w:tr w:rsidR="00D452E2" w:rsidRPr="00DF49A6" w:rsidTr="00D37F2F">
        <w:trPr>
          <w:trHeight w:val="178"/>
          <w:jc w:val="center"/>
        </w:trPr>
        <w:tc>
          <w:tcPr>
            <w:tcW w:w="5671" w:type="dxa"/>
          </w:tcPr>
          <w:p w:rsidR="00D452E2" w:rsidRPr="00BC554D" w:rsidRDefault="00D452E2" w:rsidP="00D452E2">
            <w:pPr>
              <w:pStyle w:val="2"/>
              <w:ind w:left="462"/>
            </w:pPr>
            <w:r w:rsidRPr="00BC554D">
              <w:rPr>
                <w:sz w:val="22"/>
                <w:szCs w:val="22"/>
              </w:rPr>
              <w:t>____________________/</w:t>
            </w:r>
            <w:r w:rsidR="00E13744" w:rsidRPr="00322A68">
              <w:rPr>
                <w:sz w:val="22"/>
                <w:szCs w:val="22"/>
              </w:rPr>
              <w:t xml:space="preserve"> </w:t>
            </w:r>
            <w:proofErr w:type="spellStart"/>
            <w:r w:rsidR="00E13744" w:rsidRPr="00322A68">
              <w:rPr>
                <w:sz w:val="22"/>
                <w:szCs w:val="22"/>
              </w:rPr>
              <w:t>Карпицкая</w:t>
            </w:r>
            <w:proofErr w:type="spellEnd"/>
            <w:r w:rsidR="00E13744" w:rsidRPr="00322A68">
              <w:rPr>
                <w:sz w:val="22"/>
                <w:szCs w:val="22"/>
              </w:rPr>
              <w:t xml:space="preserve"> И.Л.</w:t>
            </w:r>
            <w:r w:rsidRPr="00BC554D">
              <w:rPr>
                <w:sz w:val="22"/>
                <w:szCs w:val="22"/>
              </w:rPr>
              <w:t>/</w:t>
            </w:r>
          </w:p>
        </w:tc>
        <w:tc>
          <w:tcPr>
            <w:tcW w:w="5179" w:type="dxa"/>
            <w:vAlign w:val="bottom"/>
          </w:tcPr>
          <w:p w:rsidR="00D452E2" w:rsidRPr="00DF49A6" w:rsidRDefault="00D452E2" w:rsidP="00D452E2">
            <w:pPr>
              <w:tabs>
                <w:tab w:val="center" w:pos="2466"/>
              </w:tabs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__________________ /</w:t>
            </w:r>
            <w:r w:rsidR="00F32926">
              <w:rPr>
                <w:rFonts w:ascii="Times New Roman" w:eastAsia="Calibri" w:hAnsi="Times New Roman" w:cs="Times New Roman"/>
              </w:rPr>
              <w:t>_______________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Pr="00DF49A6">
              <w:rPr>
                <w:rFonts w:ascii="Times New Roman" w:eastAsia="Calibri" w:hAnsi="Times New Roman" w:cs="Times New Roman"/>
              </w:rPr>
              <w:t>/</w:t>
            </w:r>
          </w:p>
        </w:tc>
      </w:tr>
      <w:tr w:rsidR="00A74B3C" w:rsidRPr="00DF49A6" w:rsidTr="00A74B3C">
        <w:trPr>
          <w:jc w:val="center"/>
        </w:trPr>
        <w:tc>
          <w:tcPr>
            <w:tcW w:w="5671" w:type="dxa"/>
          </w:tcPr>
          <w:p w:rsidR="00A74B3C" w:rsidRPr="00DF49A6" w:rsidRDefault="00A74B3C" w:rsidP="00994C99">
            <w:pPr>
              <w:tabs>
                <w:tab w:val="center" w:pos="2466"/>
              </w:tabs>
              <w:spacing w:after="0"/>
              <w:ind w:firstLine="462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F49A6">
              <w:rPr>
                <w:rFonts w:ascii="Times New Roman" w:eastAsia="Calibri" w:hAnsi="Times New Roman" w:cs="Times New Roman"/>
                <w:b/>
                <w:bCs/>
              </w:rPr>
              <w:t>М.П.</w:t>
            </w:r>
          </w:p>
        </w:tc>
        <w:tc>
          <w:tcPr>
            <w:tcW w:w="5179" w:type="dxa"/>
          </w:tcPr>
          <w:p w:rsidR="00A74B3C" w:rsidRPr="00DF49A6" w:rsidRDefault="00A74B3C" w:rsidP="00994C99">
            <w:pPr>
              <w:tabs>
                <w:tab w:val="center" w:pos="2466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F49A6">
              <w:rPr>
                <w:rFonts w:ascii="Times New Roman" w:eastAsia="Calibri" w:hAnsi="Times New Roman" w:cs="Times New Roman"/>
                <w:b/>
                <w:bCs/>
              </w:rPr>
              <w:t>М.П.</w:t>
            </w:r>
          </w:p>
        </w:tc>
      </w:tr>
    </w:tbl>
    <w:p w:rsidR="00A74B3C" w:rsidRPr="00FB0457" w:rsidRDefault="00A74B3C" w:rsidP="006D0E86">
      <w:pPr>
        <w:spacing w:after="0" w:line="240" w:lineRule="auto"/>
        <w:ind w:right="-23"/>
        <w:rPr>
          <w:rFonts w:ascii="Times New Roman" w:eastAsia="Times New Roman" w:hAnsi="Times New Roman" w:cs="Times New Roman"/>
          <w:b/>
          <w:iCs/>
          <w:lang w:eastAsia="ru-RU"/>
        </w:rPr>
      </w:pPr>
    </w:p>
    <w:sectPr w:rsidR="00A74B3C" w:rsidRPr="00FB0457" w:rsidSect="00994C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8EE" w:rsidRDefault="00DC18EE" w:rsidP="00D116BF">
      <w:pPr>
        <w:spacing w:after="0" w:line="240" w:lineRule="auto"/>
      </w:pPr>
      <w:r>
        <w:separator/>
      </w:r>
    </w:p>
  </w:endnote>
  <w:endnote w:type="continuationSeparator" w:id="0">
    <w:p w:rsidR="00DC18EE" w:rsidRDefault="00DC18EE" w:rsidP="00D11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2603166"/>
      <w:docPartObj>
        <w:docPartGallery w:val="Page Numbers (Bottom of Page)"/>
        <w:docPartUnique/>
      </w:docPartObj>
    </w:sdtPr>
    <w:sdtEndPr/>
    <w:sdtContent>
      <w:p w:rsidR="00D37F2F" w:rsidRDefault="00D37F2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926">
          <w:rPr>
            <w:noProof/>
          </w:rPr>
          <w:t>12</w:t>
        </w:r>
        <w:r>
          <w:fldChar w:fldCharType="end"/>
        </w:r>
      </w:p>
    </w:sdtContent>
  </w:sdt>
  <w:p w:rsidR="00D37F2F" w:rsidRDefault="00D37F2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8EE" w:rsidRDefault="00DC18EE" w:rsidP="00D116BF">
      <w:pPr>
        <w:spacing w:after="0" w:line="240" w:lineRule="auto"/>
      </w:pPr>
      <w:r>
        <w:separator/>
      </w:r>
    </w:p>
  </w:footnote>
  <w:footnote w:type="continuationSeparator" w:id="0">
    <w:p w:rsidR="00DC18EE" w:rsidRDefault="00DC18EE" w:rsidP="00D11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5747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" w15:restartNumberingAfterBreak="0">
    <w:nsid w:val="5CEA47C1"/>
    <w:multiLevelType w:val="multilevel"/>
    <w:tmpl w:val="CE784D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77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9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8408" w:hanging="1800"/>
      </w:pPr>
      <w:rPr>
        <w:rFonts w:hint="default"/>
      </w:rPr>
    </w:lvl>
  </w:abstractNum>
  <w:abstractNum w:abstractNumId="4" w15:restartNumberingAfterBreak="0">
    <w:nsid w:val="5FDA03A4"/>
    <w:multiLevelType w:val="multilevel"/>
    <w:tmpl w:val="B4106B1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" w15:restartNumberingAfterBreak="0">
    <w:nsid w:val="7A5B437F"/>
    <w:multiLevelType w:val="multilevel"/>
    <w:tmpl w:val="20187FB8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8F"/>
    <w:rsid w:val="00000877"/>
    <w:rsid w:val="00013D69"/>
    <w:rsid w:val="00034C83"/>
    <w:rsid w:val="00051F9F"/>
    <w:rsid w:val="000A5FBA"/>
    <w:rsid w:val="000B028B"/>
    <w:rsid w:val="001459CA"/>
    <w:rsid w:val="0017399F"/>
    <w:rsid w:val="001C4A65"/>
    <w:rsid w:val="001C7188"/>
    <w:rsid w:val="00224056"/>
    <w:rsid w:val="00230267"/>
    <w:rsid w:val="00266423"/>
    <w:rsid w:val="002719C1"/>
    <w:rsid w:val="00272CCC"/>
    <w:rsid w:val="00291CB7"/>
    <w:rsid w:val="002C0050"/>
    <w:rsid w:val="003118BC"/>
    <w:rsid w:val="003333ED"/>
    <w:rsid w:val="003763B6"/>
    <w:rsid w:val="003912F0"/>
    <w:rsid w:val="003A561E"/>
    <w:rsid w:val="003F0A93"/>
    <w:rsid w:val="00404F25"/>
    <w:rsid w:val="0041451B"/>
    <w:rsid w:val="0041754E"/>
    <w:rsid w:val="00446510"/>
    <w:rsid w:val="004544DF"/>
    <w:rsid w:val="004567FB"/>
    <w:rsid w:val="00461B1B"/>
    <w:rsid w:val="0047296B"/>
    <w:rsid w:val="004924DF"/>
    <w:rsid w:val="004A672F"/>
    <w:rsid w:val="004B3837"/>
    <w:rsid w:val="004F2212"/>
    <w:rsid w:val="00544511"/>
    <w:rsid w:val="00564883"/>
    <w:rsid w:val="00565F4A"/>
    <w:rsid w:val="00573DE3"/>
    <w:rsid w:val="005A6883"/>
    <w:rsid w:val="00650ADE"/>
    <w:rsid w:val="00691C49"/>
    <w:rsid w:val="00692ECB"/>
    <w:rsid w:val="0069785F"/>
    <w:rsid w:val="006C093F"/>
    <w:rsid w:val="006D0E86"/>
    <w:rsid w:val="0071002D"/>
    <w:rsid w:val="007206E8"/>
    <w:rsid w:val="0075068F"/>
    <w:rsid w:val="00756D87"/>
    <w:rsid w:val="007A5C30"/>
    <w:rsid w:val="007C5C73"/>
    <w:rsid w:val="00810175"/>
    <w:rsid w:val="0084779E"/>
    <w:rsid w:val="00862C76"/>
    <w:rsid w:val="00874CA6"/>
    <w:rsid w:val="008A42F5"/>
    <w:rsid w:val="008B0B31"/>
    <w:rsid w:val="008D7AD8"/>
    <w:rsid w:val="008E66B8"/>
    <w:rsid w:val="0093701F"/>
    <w:rsid w:val="0094071D"/>
    <w:rsid w:val="00994C99"/>
    <w:rsid w:val="009B56D9"/>
    <w:rsid w:val="009E77FA"/>
    <w:rsid w:val="009E7CCD"/>
    <w:rsid w:val="00A005DD"/>
    <w:rsid w:val="00A055D5"/>
    <w:rsid w:val="00A74B3C"/>
    <w:rsid w:val="00AB2C4E"/>
    <w:rsid w:val="00AC7635"/>
    <w:rsid w:val="00AD7153"/>
    <w:rsid w:val="00B026AB"/>
    <w:rsid w:val="00B9297D"/>
    <w:rsid w:val="00BB4C08"/>
    <w:rsid w:val="00BF3A18"/>
    <w:rsid w:val="00C1365B"/>
    <w:rsid w:val="00C27B06"/>
    <w:rsid w:val="00C52ABE"/>
    <w:rsid w:val="00C54810"/>
    <w:rsid w:val="00C57579"/>
    <w:rsid w:val="00C642D1"/>
    <w:rsid w:val="00C65ED3"/>
    <w:rsid w:val="00C67359"/>
    <w:rsid w:val="00C67A82"/>
    <w:rsid w:val="00D0084B"/>
    <w:rsid w:val="00D116BF"/>
    <w:rsid w:val="00D3556C"/>
    <w:rsid w:val="00D37F2F"/>
    <w:rsid w:val="00D452E2"/>
    <w:rsid w:val="00D73769"/>
    <w:rsid w:val="00D84609"/>
    <w:rsid w:val="00DA6B9C"/>
    <w:rsid w:val="00DB3BE1"/>
    <w:rsid w:val="00DC18EE"/>
    <w:rsid w:val="00DD5BDB"/>
    <w:rsid w:val="00E13744"/>
    <w:rsid w:val="00E20EBA"/>
    <w:rsid w:val="00E233FA"/>
    <w:rsid w:val="00E615E5"/>
    <w:rsid w:val="00E67341"/>
    <w:rsid w:val="00E72D89"/>
    <w:rsid w:val="00E73E35"/>
    <w:rsid w:val="00ED312B"/>
    <w:rsid w:val="00ED383A"/>
    <w:rsid w:val="00F32926"/>
    <w:rsid w:val="00F57583"/>
    <w:rsid w:val="00F669DF"/>
    <w:rsid w:val="00F921C1"/>
    <w:rsid w:val="00FA0F76"/>
    <w:rsid w:val="00FB0457"/>
    <w:rsid w:val="00FE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3C30E"/>
  <w15:chartTrackingRefBased/>
  <w15:docId w15:val="{23486184-6A2A-4199-9E8D-3EB38B02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506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75068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7506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75068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7506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7506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locked/>
    <w:rsid w:val="007506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75068F"/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aliases w:val=" Знак, Знак5 Знак,Знак5 Знак"/>
    <w:basedOn w:val="a"/>
    <w:link w:val="20"/>
    <w:unhideWhenUsed/>
    <w:rsid w:val="00750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aliases w:val=" Знак Знак, Знак5 Знак Знак,Знак5 Знак Знак"/>
    <w:basedOn w:val="a0"/>
    <w:link w:val="2"/>
    <w:rsid w:val="007506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116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16BF"/>
  </w:style>
  <w:style w:type="paragraph" w:styleId="a7">
    <w:name w:val="footer"/>
    <w:basedOn w:val="a"/>
    <w:link w:val="a8"/>
    <w:uiPriority w:val="99"/>
    <w:unhideWhenUsed/>
    <w:rsid w:val="00D116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16BF"/>
  </w:style>
  <w:style w:type="character" w:styleId="a9">
    <w:name w:val="Hyperlink"/>
    <w:basedOn w:val="a0"/>
    <w:uiPriority w:val="99"/>
    <w:unhideWhenUsed/>
    <w:rsid w:val="00756D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768B9-727C-462F-97F1-86A062E96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6115</Words>
  <Characters>34860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</cp:lastModifiedBy>
  <cp:revision>5</cp:revision>
  <dcterms:created xsi:type="dcterms:W3CDTF">2021-02-09T13:34:00Z</dcterms:created>
  <dcterms:modified xsi:type="dcterms:W3CDTF">2021-02-11T11:08:00Z</dcterms:modified>
</cp:coreProperties>
</file>