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3CD" w:rsidRDefault="008C2D3A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Лицензионный договор №8824010928118</w:t>
      </w:r>
    </w:p>
    <w:p w:rsidR="00677C05" w:rsidRPr="00111B98" w:rsidRDefault="00677C05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 xml:space="preserve">ИКЗ </w:t>
      </w:r>
      <w:r w:rsidR="00235DC9" w:rsidRPr="00111B98">
        <w:rPr>
          <w:rFonts w:cs="Tahoma"/>
          <w:b/>
          <w:bCs/>
          <w:color w:val="auto"/>
          <w:sz w:val="14"/>
          <w:szCs w:val="14"/>
        </w:rPr>
        <w:t>242781604134078160100100120000000244</w:t>
      </w:r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4"/>
        <w:gridCol w:w="7266"/>
      </w:tblGrid>
      <w:tr w:rsidR="002F43CD" w:rsidRPr="00111B98">
        <w:trPr>
          <w:trHeight w:val="68"/>
        </w:trPr>
        <w:tc>
          <w:tcPr>
            <w:tcW w:w="3254" w:type="dxa"/>
            <w:vAlign w:val="center"/>
          </w:tcPr>
          <w:p w:rsidR="002F43CD" w:rsidRPr="00111B98" w:rsidRDefault="008C2D3A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111B98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</w:p>
        </w:tc>
        <w:tc>
          <w:tcPr>
            <w:tcW w:w="7265" w:type="dxa"/>
            <w:vAlign w:val="center"/>
          </w:tcPr>
          <w:p w:rsidR="002F43CD" w:rsidRPr="00111B98" w:rsidRDefault="002F43CD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:rsidR="002F43CD" w:rsidRPr="00111B98" w:rsidRDefault="00677C05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gramStart"/>
      <w:r w:rsidRPr="00111B98">
        <w:rPr>
          <w:rFonts w:cs="Tahoma"/>
          <w:color w:val="auto"/>
          <w:sz w:val="14"/>
          <w:szCs w:val="14"/>
        </w:rPr>
        <w:t>_______</w:t>
      </w:r>
      <w:r w:rsidR="008C2D3A" w:rsidRPr="00111B98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008C2D3A" w:rsidRPr="00111B98">
        <w:rPr>
          <w:rFonts w:cs="Tahoma"/>
          <w:b/>
          <w:bCs/>
          <w:color w:val="auto"/>
          <w:sz w:val="14"/>
          <w:szCs w:val="14"/>
        </w:rPr>
        <w:t>Лицензиар</w:t>
      </w:r>
      <w:r w:rsidR="008C2D3A" w:rsidRPr="00111B98">
        <w:rPr>
          <w:rFonts w:cs="Tahoma"/>
          <w:color w:val="auto"/>
          <w:sz w:val="14"/>
          <w:szCs w:val="14"/>
        </w:rPr>
        <w:t>, с одной стороны, и Пользователь программного комплекса «</w:t>
      </w:r>
      <w:proofErr w:type="spellStart"/>
      <w:r w:rsidR="008C2D3A" w:rsidRPr="00111B98">
        <w:rPr>
          <w:rFonts w:cs="Tahoma"/>
          <w:color w:val="auto"/>
          <w:sz w:val="14"/>
          <w:szCs w:val="14"/>
        </w:rPr>
        <w:t>Web</w:t>
      </w:r>
      <w:proofErr w:type="spellEnd"/>
      <w:r w:rsidR="008C2D3A" w:rsidRPr="00111B98">
        <w:rPr>
          <w:rFonts w:cs="Tahoma"/>
          <w:color w:val="auto"/>
          <w:sz w:val="14"/>
          <w:szCs w:val="14"/>
        </w:rPr>
        <w:t xml:space="preserve">-система СБИС» (далее - Программа)  САНКТ-ПЕТЕРБУРГСКОЕ ГОСУДАРСТВЕННОЕ БЮДЖЕТНОЕ ПРОФЕССИОНАЛЬНОЕ ОБРАЗОВАТЕЛЬНОЕ УЧРЕЖДЕНИЕ "КОЛЛЕДЖ МЕТРОПОЛИТЕНА И ЖЕЛЕЗНОДОРОЖНОГО ТРАНСПОРТА", именуемый в дальнейшем </w:t>
      </w:r>
      <w:r w:rsidR="008C2D3A" w:rsidRPr="00111B98">
        <w:rPr>
          <w:rFonts w:cs="Tahoma"/>
          <w:b/>
          <w:bCs/>
          <w:color w:val="auto"/>
          <w:sz w:val="14"/>
          <w:szCs w:val="14"/>
        </w:rPr>
        <w:t>Лицензиат</w:t>
      </w:r>
      <w:r w:rsidR="008C2D3A" w:rsidRPr="00111B98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</w:t>
      </w:r>
      <w:r w:rsidRPr="00111B98">
        <w:rPr>
          <w:rFonts w:cs="Tahoma"/>
          <w:color w:val="auto"/>
          <w:sz w:val="14"/>
          <w:szCs w:val="14"/>
        </w:rPr>
        <w:t xml:space="preserve"> на основании п. 4 ч. 1 ст. 93 Федерального закона от 05.04.2013 г. № 44-ФЗ «О контрактной системе в сфере закупок товаров, работ</w:t>
      </w:r>
      <w:proofErr w:type="gramEnd"/>
      <w:r w:rsidRPr="00111B98">
        <w:rPr>
          <w:rFonts w:cs="Tahoma"/>
          <w:color w:val="auto"/>
          <w:sz w:val="14"/>
          <w:szCs w:val="14"/>
        </w:rPr>
        <w:t>, услуг для обеспечения государственных и муниципальных нужд»</w:t>
      </w:r>
      <w:r w:rsidR="008C2D3A" w:rsidRPr="00111B98">
        <w:rPr>
          <w:rFonts w:cs="Tahoma"/>
          <w:color w:val="auto"/>
          <w:sz w:val="14"/>
          <w:szCs w:val="14"/>
        </w:rPr>
        <w:t>. </w:t>
      </w:r>
    </w:p>
    <w:p w:rsidR="002F43CD" w:rsidRPr="00111B98" w:rsidRDefault="008C2D3A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00111B98">
        <w:rPr>
          <w:rFonts w:cs="Tahoma"/>
          <w:color w:val="auto"/>
          <w:sz w:val="14"/>
          <w:szCs w:val="14"/>
        </w:rPr>
        <w:t> 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 xml:space="preserve">По настоящему договору </w:t>
      </w: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00111B98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00111B98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GridTable1LightAccent1"/>
        <w:tblW w:w="10490" w:type="dxa"/>
        <w:tblInd w:w="250" w:type="dxa"/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2F43CD" w:rsidRPr="00111B98" w:rsidTr="002F43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2F43CD">
            <w:pPr>
              <w:pStyle w:val="ab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8C2D3A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r w:rsidRPr="00111B98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00111B98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>Web</w:t>
            </w:r>
            <w:proofErr w:type="spellEnd"/>
            <w:r w:rsidRPr="00111B98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>-система СБИС" модуль ЭДО 500 пакетов</w:t>
            </w:r>
          </w:p>
        </w:tc>
      </w:tr>
      <w:tr w:rsidR="002F43CD" w:rsidRPr="00111B98" w:rsidTr="002F43CD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2F43CD">
            <w:pPr>
              <w:pStyle w:val="ab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8C2D3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bookmarkStart w:id="0" w:name="_GoBack1"/>
            <w:r w:rsidRPr="00111B98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00111B98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00111B98">
              <w:rPr>
                <w:rFonts w:cs="Tahoma"/>
                <w:color w:val="auto"/>
                <w:sz w:val="14"/>
                <w:szCs w:val="14"/>
              </w:rPr>
              <w:t>-система СБИС" модуль Сверка сотрудников 500</w:t>
            </w:r>
            <w:bookmarkEnd w:id="0"/>
          </w:p>
        </w:tc>
      </w:tr>
      <w:tr w:rsidR="002F43CD" w:rsidRPr="00111B98" w:rsidTr="002F43CD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2F43CD">
            <w:pPr>
              <w:pStyle w:val="ab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8C2D3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bookmarkStart w:id="1" w:name="_GoBack2"/>
            <w:r w:rsidRPr="00111B98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00111B98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00111B98">
              <w:rPr>
                <w:rFonts w:cs="Tahoma"/>
                <w:color w:val="auto"/>
                <w:sz w:val="14"/>
                <w:szCs w:val="14"/>
              </w:rPr>
              <w:t>-система СБИС" модуль ЭО-Базовый, Бюджет</w:t>
            </w:r>
            <w:bookmarkEnd w:id="1"/>
          </w:p>
        </w:tc>
      </w:tr>
      <w:tr w:rsidR="002F43CD" w:rsidRPr="00111B98" w:rsidTr="002F43CD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2F43CD">
            <w:pPr>
              <w:pStyle w:val="ab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3CD" w:rsidRPr="00111B98" w:rsidRDefault="008C2D3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bookmarkStart w:id="2" w:name="_GoBack3"/>
            <w:r w:rsidRPr="00111B98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00111B98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00111B98">
              <w:rPr>
                <w:rFonts w:cs="Tahoma"/>
                <w:color w:val="auto"/>
                <w:sz w:val="14"/>
                <w:szCs w:val="14"/>
              </w:rPr>
              <w:t>-система СБИС" модуль Сверка</w:t>
            </w:r>
            <w:bookmarkEnd w:id="2"/>
          </w:p>
        </w:tc>
      </w:tr>
    </w:tbl>
    <w:p w:rsidR="002F43CD" w:rsidRPr="00111B98" w:rsidRDefault="008C2D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Лицензиара </w:t>
      </w:r>
      <w:r w:rsidRPr="00111B98">
        <w:rPr>
          <w:rFonts w:cs="Tahoma"/>
          <w:color w:val="auto"/>
          <w:sz w:val="14"/>
          <w:szCs w:val="14"/>
        </w:rPr>
        <w:t xml:space="preserve">Программы </w:t>
      </w:r>
      <w:hyperlink r:id="rId7">
        <w:r w:rsidR="00677C05" w:rsidRPr="00111B98">
          <w:rPr>
            <w:rFonts w:cs="Tahoma"/>
            <w:sz w:val="14"/>
            <w:szCs w:val="14"/>
          </w:rPr>
          <w:t>_____</w:t>
        </w:r>
      </w:hyperlink>
      <w:hyperlink r:id="rId8">
        <w:r w:rsidRPr="00111B98">
          <w:rPr>
            <w:rFonts w:cs="Tahoma"/>
            <w:color w:val="auto"/>
            <w:sz w:val="14"/>
            <w:szCs w:val="14"/>
          </w:rPr>
          <w:t>.</w:t>
        </w:r>
      </w:hyperlink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 w:rsidRPr="00111B98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677C05" w:rsidRPr="00111B98">
        <w:rPr>
          <w:rFonts w:cs="Tahoma"/>
          <w:color w:val="auto"/>
          <w:sz w:val="14"/>
          <w:szCs w:val="14"/>
        </w:rPr>
        <w:t>_____</w:t>
      </w:r>
      <w:r w:rsidRPr="00111B98">
        <w:rPr>
          <w:rFonts w:cs="Tahoma"/>
          <w:color w:val="auto"/>
          <w:sz w:val="14"/>
          <w:szCs w:val="14"/>
        </w:rPr>
        <w:t>. 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00111B98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9">
        <w:r w:rsidR="00677C05" w:rsidRPr="00111B98">
          <w:rPr>
            <w:rFonts w:cs="Tahoma"/>
            <w:sz w:val="14"/>
            <w:szCs w:val="14"/>
          </w:rPr>
          <w:t>_____</w:t>
        </w:r>
      </w:hyperlink>
      <w:r w:rsidRPr="00111B98">
        <w:rPr>
          <w:rFonts w:cs="Tahoma"/>
          <w:color w:val="auto"/>
          <w:sz w:val="14"/>
          <w:szCs w:val="14"/>
        </w:rPr>
        <w:t xml:space="preserve"> (далее - Регламент). 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 xml:space="preserve">Исключительные имущественные права на Программу принадлежат </w:t>
      </w:r>
      <w:r w:rsidR="00677C05" w:rsidRPr="00111B98">
        <w:rPr>
          <w:rFonts w:cs="Tahoma"/>
          <w:color w:val="auto"/>
          <w:sz w:val="14"/>
          <w:szCs w:val="14"/>
        </w:rPr>
        <w:t>_____</w:t>
      </w:r>
      <w:r w:rsidRPr="00111B98">
        <w:rPr>
          <w:rFonts w:cs="Tahoma"/>
          <w:color w:val="auto"/>
          <w:sz w:val="14"/>
          <w:szCs w:val="14"/>
        </w:rPr>
        <w:t xml:space="preserve"> (свидетельство об официальной регистрации программы для ЭВМ №</w:t>
      </w:r>
      <w:r w:rsidR="00677C05" w:rsidRPr="00111B98">
        <w:rPr>
          <w:rFonts w:cs="Tahoma"/>
          <w:color w:val="auto"/>
          <w:sz w:val="14"/>
          <w:szCs w:val="14"/>
        </w:rPr>
        <w:t>____</w:t>
      </w:r>
      <w:r w:rsidRPr="00111B98">
        <w:rPr>
          <w:rFonts w:cs="Tahoma"/>
          <w:color w:val="auto"/>
          <w:sz w:val="14"/>
          <w:szCs w:val="14"/>
        </w:rPr>
        <w:t xml:space="preserve"> </w:t>
      </w:r>
      <w:proofErr w:type="gramStart"/>
      <w:r w:rsidRPr="00111B98">
        <w:rPr>
          <w:rFonts w:cs="Tahoma"/>
          <w:color w:val="auto"/>
          <w:sz w:val="14"/>
          <w:szCs w:val="14"/>
        </w:rPr>
        <w:t>от</w:t>
      </w:r>
      <w:proofErr w:type="gramEnd"/>
      <w:r w:rsidRPr="00111B98">
        <w:rPr>
          <w:rFonts w:cs="Tahoma"/>
          <w:color w:val="auto"/>
          <w:sz w:val="14"/>
          <w:szCs w:val="14"/>
        </w:rPr>
        <w:t xml:space="preserve"> </w:t>
      </w:r>
      <w:r w:rsidR="00677C05" w:rsidRPr="00111B98">
        <w:rPr>
          <w:rFonts w:cs="Tahoma"/>
          <w:color w:val="auto"/>
          <w:sz w:val="14"/>
          <w:szCs w:val="14"/>
        </w:rPr>
        <w:t>-</w:t>
      </w:r>
      <w:r w:rsidRPr="00111B98">
        <w:rPr>
          <w:rFonts w:cs="Tahoma"/>
          <w:color w:val="auto"/>
          <w:sz w:val="14"/>
          <w:szCs w:val="14"/>
        </w:rPr>
        <w:t xml:space="preserve">). </w:t>
      </w:r>
      <w:proofErr w:type="gramStart"/>
      <w:r w:rsidRPr="00111B98">
        <w:rPr>
          <w:rFonts w:cs="Tahoma"/>
          <w:color w:val="auto"/>
          <w:sz w:val="14"/>
          <w:szCs w:val="14"/>
        </w:rPr>
        <w:t>На</w:t>
      </w:r>
      <w:proofErr w:type="gramEnd"/>
      <w:r w:rsidRPr="00111B98">
        <w:rPr>
          <w:rFonts w:cs="Tahoma"/>
          <w:color w:val="auto"/>
          <w:sz w:val="14"/>
          <w:szCs w:val="14"/>
        </w:rPr>
        <w:t xml:space="preserve"> основании Приказа </w:t>
      </w:r>
      <w:proofErr w:type="spellStart"/>
      <w:r w:rsidRPr="00111B98">
        <w:rPr>
          <w:rFonts w:cs="Tahoma"/>
          <w:color w:val="auto"/>
          <w:sz w:val="14"/>
          <w:szCs w:val="14"/>
        </w:rPr>
        <w:t>Минкомсвязи</w:t>
      </w:r>
      <w:proofErr w:type="spellEnd"/>
      <w:r w:rsidRPr="00111B98">
        <w:rPr>
          <w:rFonts w:cs="Tahoma"/>
          <w:color w:val="auto"/>
          <w:sz w:val="14"/>
          <w:szCs w:val="14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</w:t>
      </w:r>
      <w:r w:rsidR="00677C05" w:rsidRPr="00111B98">
        <w:rPr>
          <w:rFonts w:cs="Tahoma"/>
          <w:color w:val="auto"/>
          <w:sz w:val="14"/>
          <w:szCs w:val="14"/>
        </w:rPr>
        <w:t>_______</w:t>
      </w:r>
      <w:r w:rsidRPr="00111B98">
        <w:rPr>
          <w:rFonts w:cs="Tahoma"/>
          <w:color w:val="auto"/>
          <w:sz w:val="14"/>
          <w:szCs w:val="14"/>
        </w:rPr>
        <w:t>. </w:t>
      </w:r>
    </w:p>
    <w:p w:rsidR="002F43CD" w:rsidRPr="00111B98" w:rsidRDefault="008C2D3A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00111B98">
        <w:rPr>
          <w:rFonts w:cs="Tahoma"/>
          <w:color w:val="auto"/>
          <w:sz w:val="14"/>
          <w:szCs w:val="14"/>
        </w:rPr>
        <w:t> 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00111B98">
        <w:rPr>
          <w:rFonts w:cs="Tahoma"/>
          <w:color w:val="auto"/>
          <w:sz w:val="14"/>
          <w:szCs w:val="14"/>
        </w:rPr>
        <w:t xml:space="preserve">в течение срока действия настоящего договора обеспечивает работу Программы в соответствии с документацией, опубликованной </w:t>
      </w:r>
      <w:proofErr w:type="gramStart"/>
      <w:r w:rsidRPr="00111B98">
        <w:rPr>
          <w:rFonts w:cs="Tahoma"/>
          <w:color w:val="auto"/>
          <w:sz w:val="14"/>
          <w:szCs w:val="14"/>
        </w:rPr>
        <w:t>на</w:t>
      </w:r>
      <w:proofErr w:type="gramEnd"/>
      <w:r w:rsidRPr="00111B98">
        <w:rPr>
          <w:rFonts w:cs="Tahoma"/>
          <w:color w:val="auto"/>
          <w:sz w:val="14"/>
          <w:szCs w:val="14"/>
        </w:rPr>
        <w:t> </w:t>
      </w:r>
      <w:hyperlink r:id="rId10">
        <w:r w:rsidR="00677C05" w:rsidRPr="00111B98">
          <w:rPr>
            <w:sz w:val="14"/>
            <w:szCs w:val="14"/>
          </w:rPr>
          <w:t>____________</w:t>
        </w:r>
      </w:hyperlink>
      <w:r w:rsidRPr="00111B98">
        <w:rPr>
          <w:rFonts w:cs="Tahoma"/>
          <w:color w:val="auto"/>
          <w:sz w:val="14"/>
          <w:szCs w:val="14"/>
        </w:rPr>
        <w:t xml:space="preserve">, и </w:t>
      </w:r>
      <w:proofErr w:type="gramStart"/>
      <w:r w:rsidRPr="00111B98">
        <w:rPr>
          <w:rFonts w:cs="Tahoma"/>
          <w:color w:val="auto"/>
          <w:sz w:val="14"/>
          <w:szCs w:val="14"/>
        </w:rPr>
        <w:t>в</w:t>
      </w:r>
      <w:proofErr w:type="gramEnd"/>
      <w:r w:rsidRPr="00111B98">
        <w:rPr>
          <w:rFonts w:cs="Tahoma"/>
          <w:color w:val="auto"/>
          <w:sz w:val="14"/>
          <w:szCs w:val="14"/>
        </w:rPr>
        <w:t xml:space="preserve"> рамках прав, указанных в п.1.1 настоящего договора, а также при условии выполнения </w:t>
      </w:r>
      <w:r w:rsidRPr="00111B98">
        <w:rPr>
          <w:rFonts w:cs="Tahoma"/>
          <w:b/>
          <w:bCs/>
          <w:color w:val="auto"/>
          <w:sz w:val="14"/>
          <w:szCs w:val="14"/>
        </w:rPr>
        <w:t>Лицензиатом</w:t>
      </w:r>
      <w:r w:rsidRPr="00111B98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2F43CD" w:rsidRPr="00111B98" w:rsidRDefault="008C2D3A">
      <w:pPr>
        <w:pStyle w:val="ab"/>
        <w:numPr>
          <w:ilvl w:val="1"/>
          <w:numId w:val="2"/>
        </w:numPr>
        <w:rPr>
          <w:rFonts w:cs="Tahoma"/>
          <w:b/>
          <w:bCs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r w:rsidRPr="00111B98">
        <w:rPr>
          <w:rFonts w:cs="Tahoma"/>
          <w:b/>
          <w:bCs/>
          <w:color w:val="auto"/>
          <w:sz w:val="14"/>
          <w:szCs w:val="14"/>
        </w:rPr>
        <w:t>Лицензиар</w:t>
      </w:r>
      <w:r w:rsidRPr="00111B98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r w:rsidRPr="00111B98">
        <w:rPr>
          <w:rFonts w:cs="Tahoma"/>
          <w:b/>
          <w:bCs/>
          <w:color w:val="auto"/>
          <w:sz w:val="14"/>
          <w:szCs w:val="14"/>
        </w:rPr>
        <w:t>Лицензиата</w:t>
      </w:r>
      <w:r w:rsidRPr="00111B98">
        <w:rPr>
          <w:rFonts w:cs="Tahoma"/>
          <w:color w:val="auto"/>
          <w:sz w:val="14"/>
          <w:szCs w:val="14"/>
        </w:rPr>
        <w:t>.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00111B98">
        <w:rPr>
          <w:rFonts w:cs="Tahoma"/>
          <w:color w:val="auto"/>
          <w:sz w:val="14"/>
          <w:szCs w:val="14"/>
        </w:rPr>
        <w:t>имеет право: </w:t>
      </w:r>
    </w:p>
    <w:p w:rsidR="002F43CD" w:rsidRPr="00111B98" w:rsidRDefault="008C2D3A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2F43CD" w:rsidRPr="00111B98" w:rsidRDefault="008C2D3A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</w:t>
      </w:r>
      <w:bookmarkStart w:id="3" w:name="_GoBack"/>
      <w:bookmarkEnd w:id="3"/>
      <w:r w:rsidRPr="00111B98">
        <w:rPr>
          <w:rFonts w:cs="Tahoma"/>
          <w:color w:val="auto"/>
          <w:sz w:val="14"/>
          <w:szCs w:val="14"/>
        </w:rPr>
        <w:t>е) третьих лиц, принимая на себя ответственность за их действия. 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00111B98">
        <w:rPr>
          <w:rFonts w:cs="Tahoma"/>
          <w:color w:val="auto"/>
          <w:sz w:val="14"/>
          <w:szCs w:val="14"/>
        </w:rPr>
        <w:t>обязан: </w:t>
      </w:r>
    </w:p>
    <w:p w:rsidR="002F43CD" w:rsidRPr="00111B98" w:rsidRDefault="008C2D3A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:rsidR="002F43CD" w:rsidRPr="00111B98" w:rsidRDefault="008C2D3A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</w:t>
      </w:r>
      <w:proofErr w:type="gramStart"/>
      <w:r w:rsidRPr="00111B98">
        <w:rPr>
          <w:rFonts w:eastAsia="Tahoma" w:cs="Tahoma"/>
          <w:color w:val="auto"/>
          <w:sz w:val="14"/>
          <w:szCs w:val="14"/>
        </w:rPr>
        <w:t>на</w:t>
      </w:r>
      <w:proofErr w:type="gramEnd"/>
      <w:r w:rsidRPr="00111B98">
        <w:rPr>
          <w:rFonts w:eastAsia="Tahoma" w:cs="Tahoma"/>
          <w:color w:val="auto"/>
          <w:sz w:val="14"/>
          <w:szCs w:val="14"/>
        </w:rPr>
        <w:t xml:space="preserve"> </w:t>
      </w:r>
      <w:hyperlink r:id="rId11">
        <w:r w:rsidR="00677C05" w:rsidRPr="00111B98">
          <w:rPr>
            <w:rFonts w:eastAsia="Tahoma" w:cs="Tahoma"/>
            <w:sz w:val="14"/>
            <w:szCs w:val="14"/>
          </w:rPr>
          <w:t>_______</w:t>
        </w:r>
      </w:hyperlink>
      <w:r w:rsidRPr="00111B98">
        <w:rPr>
          <w:rFonts w:eastAsia="Tahoma" w:cs="Tahoma"/>
          <w:color w:val="auto"/>
          <w:sz w:val="14"/>
          <w:szCs w:val="14"/>
        </w:rPr>
        <w:t xml:space="preserve">, </w:t>
      </w:r>
      <w:proofErr w:type="gramStart"/>
      <w:r w:rsidRPr="00111B98">
        <w:rPr>
          <w:rFonts w:cs="Tahoma"/>
          <w:color w:val="auto"/>
          <w:sz w:val="14"/>
          <w:szCs w:val="14"/>
        </w:rPr>
        <w:t>в</w:t>
      </w:r>
      <w:proofErr w:type="gramEnd"/>
      <w:r w:rsidRPr="00111B98">
        <w:rPr>
          <w:rFonts w:cs="Tahoma"/>
          <w:color w:val="auto"/>
          <w:sz w:val="14"/>
          <w:szCs w:val="14"/>
        </w:rPr>
        <w:t xml:space="preserve">  течение  30 (тридцати) календарных дней с даты начала такого использования.</w:t>
      </w:r>
      <w:r w:rsidRPr="00111B98">
        <w:rPr>
          <w:rFonts w:eastAsia="Tahoma" w:cs="Tahoma"/>
          <w:color w:val="auto"/>
          <w:sz w:val="14"/>
          <w:szCs w:val="14"/>
        </w:rPr>
        <w:t xml:space="preserve"> </w:t>
      </w:r>
    </w:p>
    <w:p w:rsidR="002F43CD" w:rsidRPr="00111B98" w:rsidRDefault="008C2D3A">
      <w:pPr>
        <w:pStyle w:val="ab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2">
        <w:r w:rsidRPr="00111B98">
          <w:rPr>
            <w:rFonts w:eastAsia="Tahoma" w:cs="Tahoma"/>
            <w:sz w:val="14"/>
            <w:szCs w:val="14"/>
            <w:lang w:val="en-US"/>
          </w:rPr>
          <w:t>https</w:t>
        </w:r>
        <w:r w:rsidRPr="00111B98">
          <w:rPr>
            <w:rFonts w:eastAsia="Tahoma" w:cs="Tahoma"/>
            <w:sz w:val="14"/>
            <w:szCs w:val="14"/>
          </w:rPr>
          <w:t>://</w:t>
        </w:r>
        <w:r w:rsidRPr="00111B98">
          <w:rPr>
            <w:rFonts w:eastAsia="Tahoma" w:cs="Tahoma"/>
            <w:sz w:val="14"/>
            <w:szCs w:val="14"/>
            <w:lang w:val="en-US"/>
          </w:rPr>
          <w:t>help</w:t>
        </w:r>
        <w:r w:rsidRPr="00111B98">
          <w:rPr>
            <w:rFonts w:eastAsia="Tahoma" w:cs="Tahoma"/>
            <w:sz w:val="14"/>
            <w:szCs w:val="14"/>
          </w:rPr>
          <w:t>.</w:t>
        </w:r>
        <w:proofErr w:type="spellStart"/>
        <w:r w:rsidRPr="00111B98">
          <w:rPr>
            <w:rFonts w:eastAsia="Tahoma" w:cs="Tahoma"/>
            <w:sz w:val="14"/>
            <w:szCs w:val="14"/>
            <w:lang w:val="en-US"/>
          </w:rPr>
          <w:t>sbis</w:t>
        </w:r>
        <w:proofErr w:type="spellEnd"/>
        <w:r w:rsidRPr="00111B98">
          <w:rPr>
            <w:rFonts w:eastAsia="Tahoma" w:cs="Tahoma"/>
            <w:sz w:val="14"/>
            <w:szCs w:val="14"/>
          </w:rPr>
          <w:t>.</w:t>
        </w:r>
        <w:proofErr w:type="spellStart"/>
        <w:r w:rsidRPr="00111B98">
          <w:rPr>
            <w:rFonts w:eastAsia="Tahoma" w:cs="Tahoma"/>
            <w:sz w:val="14"/>
            <w:szCs w:val="14"/>
            <w:lang w:val="en-US"/>
          </w:rPr>
          <w:t>ru</w:t>
        </w:r>
        <w:proofErr w:type="spellEnd"/>
      </w:hyperlink>
      <w:r w:rsidRPr="00111B98">
        <w:rPr>
          <w:rFonts w:eastAsia="Tahoma" w:cs="Tahoma"/>
          <w:color w:val="auto"/>
          <w:sz w:val="14"/>
          <w:szCs w:val="14"/>
        </w:rPr>
        <w:t>.</w:t>
      </w:r>
    </w:p>
    <w:p w:rsidR="002F43CD" w:rsidRPr="00111B98" w:rsidRDefault="008C2D3A">
      <w:pPr>
        <w:pStyle w:val="ab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0111B98">
        <w:rPr>
          <w:rFonts w:eastAsia="Tahoma" w:cs="Tahoma"/>
          <w:color w:val="auto"/>
          <w:sz w:val="14"/>
          <w:szCs w:val="14"/>
        </w:rPr>
        <w:t xml:space="preserve"> </w:t>
      </w:r>
    </w:p>
    <w:p w:rsidR="002F43CD" w:rsidRPr="00111B98" w:rsidRDefault="008C2D3A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111B98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00111B98">
        <w:rPr>
          <w:rFonts w:cs="Tahoma"/>
          <w:color w:val="auto"/>
          <w:sz w:val="14"/>
          <w:szCs w:val="14"/>
        </w:rPr>
        <w:t> 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color w:val="auto"/>
          <w:sz w:val="14"/>
          <w:szCs w:val="14"/>
        </w:rPr>
      </w:pPr>
      <w:proofErr w:type="gramStart"/>
      <w:r w:rsidRPr="00111B98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r w:rsidR="00677C05" w:rsidRPr="00111B98">
        <w:rPr>
          <w:rFonts w:cs="Tahoma"/>
          <w:color w:val="auto"/>
          <w:sz w:val="14"/>
          <w:szCs w:val="14"/>
        </w:rPr>
        <w:t>_____</w:t>
      </w:r>
      <w:r w:rsidRPr="00111B98">
        <w:rPr>
          <w:rFonts w:cs="Tahoma"/>
          <w:color w:val="auto"/>
          <w:sz w:val="14"/>
          <w:szCs w:val="14"/>
        </w:rPr>
        <w:t xml:space="preserve"> рублей</w:t>
      </w:r>
      <w:r w:rsidRPr="00111B98">
        <w:rPr>
          <w:color w:val="auto"/>
          <w:sz w:val="14"/>
          <w:szCs w:val="14"/>
        </w:rPr>
        <w:t xml:space="preserve"> (</w:t>
      </w:r>
      <w:r w:rsidR="00677C05" w:rsidRPr="00111B98">
        <w:rPr>
          <w:color w:val="auto"/>
          <w:sz w:val="14"/>
          <w:szCs w:val="14"/>
        </w:rPr>
        <w:t>____</w:t>
      </w:r>
      <w:r w:rsidRPr="00111B98">
        <w:rPr>
          <w:color w:val="auto"/>
          <w:sz w:val="14"/>
          <w:szCs w:val="14"/>
        </w:rPr>
        <w:t xml:space="preserve">) </w:t>
      </w:r>
      <w:r w:rsidRPr="00111B98">
        <w:rPr>
          <w:rFonts w:cs="Tahoma"/>
          <w:color w:val="auto"/>
          <w:sz w:val="14"/>
          <w:szCs w:val="14"/>
        </w:rPr>
        <w:t xml:space="preserve"> </w:t>
      </w: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00111B98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Pr="00111B98">
        <w:rPr>
          <w:rFonts w:cs="Tahoma"/>
          <w:b/>
          <w:bCs/>
          <w:color w:val="auto"/>
          <w:sz w:val="14"/>
          <w:szCs w:val="14"/>
        </w:rPr>
        <w:t>Лицензиата</w:t>
      </w:r>
      <w:r w:rsidRPr="00111B98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00111B98">
        <w:rPr>
          <w:rFonts w:cs="Tahoma"/>
          <w:color w:val="auto"/>
          <w:sz w:val="14"/>
          <w:szCs w:val="14"/>
        </w:rPr>
        <w:t>в течение 5 (пяти) рабочих дней производит</w:t>
      </w:r>
      <w:proofErr w:type="gramEnd"/>
      <w:r w:rsidRPr="00111B98">
        <w:rPr>
          <w:rFonts w:cs="Tahoma"/>
          <w:color w:val="auto"/>
          <w:sz w:val="14"/>
          <w:szCs w:val="14"/>
        </w:rPr>
        <w:t xml:space="preserve">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Pr="00111B98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00111B98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:rsidR="002F43CD" w:rsidRPr="00111B98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0111B98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:rsidR="00677C05" w:rsidRPr="00111B98" w:rsidRDefault="00677C05" w:rsidP="00677C05">
      <w:pPr>
        <w:pStyle w:val="ab"/>
        <w:numPr>
          <w:ilvl w:val="1"/>
          <w:numId w:val="2"/>
        </w:numPr>
        <w:rPr>
          <w:rFonts w:eastAsia="Tahoma" w:cs="Tahoma"/>
          <w:color w:val="auto"/>
          <w:sz w:val="14"/>
          <w:szCs w:val="14"/>
        </w:rPr>
      </w:pPr>
      <w:r w:rsidRPr="00111B98">
        <w:rPr>
          <w:rFonts w:eastAsia="Tahoma" w:cs="Tahoma"/>
          <w:color w:val="auto"/>
          <w:sz w:val="14"/>
          <w:szCs w:val="14"/>
        </w:rPr>
        <w:t>Финансирование за счет внебюджетных средств (доходы от предпринимательской деятельности), код вида расходов 244, код ОСГУ 221.</w:t>
      </w:r>
    </w:p>
    <w:p w:rsidR="00677C05" w:rsidRPr="00111B98" w:rsidRDefault="00677C05" w:rsidP="00677C05">
      <w:pPr>
        <w:pStyle w:val="ab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</w:p>
    <w:p w:rsidR="002F43CD" w:rsidRDefault="008C2D3A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:rsidR="002F43CD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17.02.2024 по 16.02.2025.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3">
        <w:r w:rsidR="00677C05">
          <w:rPr>
            <w:rFonts w:cs="Tahoma"/>
            <w:sz w:val="14"/>
            <w:szCs w:val="14"/>
          </w:rPr>
          <w:t>______</w:t>
        </w:r>
      </w:hyperlink>
      <w:r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</w:t>
      </w:r>
      <w:proofErr w:type="gramStart"/>
      <w:r>
        <w:rPr>
          <w:rFonts w:cs="Tahoma"/>
          <w:color w:val="auto"/>
          <w:sz w:val="14"/>
          <w:szCs w:val="14"/>
        </w:rPr>
        <w:t>способом</w:t>
      </w:r>
      <w:proofErr w:type="gramEnd"/>
      <w:r>
        <w:rPr>
          <w:rFonts w:cs="Tahoma"/>
          <w:color w:val="auto"/>
          <w:sz w:val="14"/>
          <w:szCs w:val="14"/>
        </w:rPr>
        <w:t xml:space="preserve"> указанным в п.3.1 настоящего договора. </w:t>
      </w:r>
    </w:p>
    <w:p w:rsidR="002F43CD" w:rsidRDefault="008C2D3A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:rsidR="002F43CD" w:rsidRDefault="008C2D3A">
      <w:pPr>
        <w:pStyle w:val="ab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В случае нарушения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 xml:space="preserve">п.3, п.2.4 настоящего договора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:rsidR="002F43CD" w:rsidRDefault="008C2D3A">
      <w:pPr>
        <w:pStyle w:val="ab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105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2"/>
        <w:gridCol w:w="4954"/>
      </w:tblGrid>
      <w:tr w:rsidR="002F43CD">
        <w:tc>
          <w:tcPr>
            <w:tcW w:w="5571" w:type="dxa"/>
            <w:vAlign w:val="center"/>
          </w:tcPr>
          <w:p w:rsidR="002F43CD" w:rsidRDefault="008C2D3A" w:rsidP="00677C05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54" w:type="dxa"/>
            <w:vAlign w:val="center"/>
          </w:tcPr>
          <w:p w:rsidR="002F43CD" w:rsidRDefault="002F43CD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2F43CD">
        <w:trPr>
          <w:trHeight w:val="1694"/>
        </w:trPr>
        <w:tc>
          <w:tcPr>
            <w:tcW w:w="5571" w:type="dxa"/>
            <w:vAlign w:val="center"/>
          </w:tcPr>
          <w:tbl>
            <w:tblPr>
              <w:tblW w:w="552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4"/>
              <w:gridCol w:w="4675"/>
            </w:tblGrid>
            <w:tr w:rsidR="002F43CD">
              <w:trPr>
                <w:trHeight w:val="375"/>
              </w:trPr>
              <w:tc>
                <w:tcPr>
                  <w:tcW w:w="854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74" w:type="dxa"/>
                  <w:vAlign w:val="center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2F43CD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74" w:type="dxa"/>
                  <w:vAlign w:val="center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2F43CD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</w:p>
              </w:tc>
              <w:tc>
                <w:tcPr>
                  <w:tcW w:w="4674" w:type="dxa"/>
                  <w:vAlign w:val="center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2F43CD">
              <w:trPr>
                <w:trHeight w:val="247"/>
              </w:trPr>
              <w:tc>
                <w:tcPr>
                  <w:tcW w:w="854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74" w:type="dxa"/>
                  <w:vAlign w:val="center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2F43CD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74" w:type="dxa"/>
                  <w:vAlign w:val="center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2F43CD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</w:p>
              </w:tc>
              <w:tc>
                <w:tcPr>
                  <w:tcW w:w="4674" w:type="dxa"/>
                  <w:vAlign w:val="center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:rsidR="002F43CD" w:rsidRDefault="002F43CD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:rsidR="002F43CD" w:rsidRDefault="008C2D3A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br/>
            </w:r>
          </w:p>
          <w:p w:rsidR="002F43CD" w:rsidRDefault="008C2D3A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:rsidR="002F43CD" w:rsidRDefault="008C2D3A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                М.П.</w:t>
            </w:r>
          </w:p>
        </w:tc>
      </w:tr>
      <w:tr w:rsidR="002F43CD">
        <w:tc>
          <w:tcPr>
            <w:tcW w:w="5571" w:type="dxa"/>
            <w:vAlign w:val="center"/>
          </w:tcPr>
          <w:p w:rsidR="002F43CD" w:rsidRDefault="008C2D3A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rPr>
                <w:rFonts w:cs="Tahoma"/>
                <w:color w:val="auto"/>
                <w:sz w:val="14"/>
                <w:szCs w:val="14"/>
              </w:rPr>
              <w:t>: 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САНКТ-ПЕТЕРБУРГСКОЕ ГОСУДАРСТВЕННОЕ БЮДЖЕТНОЕ ПРОФЕССИОНАЛЬНОЕ ОБРАЗОВАТЕЛЬНОЕ УЧРЕЖДЕНИЕ "КОЛЛЕДЖ МЕТРОПОЛИТЕНА И ЖЕЛЕЗНОДОРОЖНОГО ТРАНСПОРТА"</w:t>
            </w:r>
          </w:p>
        </w:tc>
        <w:tc>
          <w:tcPr>
            <w:tcW w:w="4954" w:type="dxa"/>
            <w:vAlign w:val="center"/>
          </w:tcPr>
          <w:p w:rsidR="002F43CD" w:rsidRDefault="002F43CD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2F43CD">
        <w:tc>
          <w:tcPr>
            <w:tcW w:w="5571" w:type="dxa"/>
            <w:vAlign w:val="center"/>
          </w:tcPr>
          <w:tbl>
            <w:tblPr>
              <w:tblW w:w="552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1"/>
              <w:gridCol w:w="4648"/>
            </w:tblGrid>
            <w:tr w:rsidR="002F43CD">
              <w:trPr>
                <w:trHeight w:val="85"/>
              </w:trPr>
              <w:tc>
                <w:tcPr>
                  <w:tcW w:w="881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47" w:type="dxa"/>
                  <w:vAlign w:val="center"/>
                </w:tcPr>
                <w:p w:rsidR="002F43CD" w:rsidRDefault="008C2D3A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7816041340/781601001</w:t>
                  </w:r>
                </w:p>
              </w:tc>
            </w:tr>
            <w:tr w:rsidR="002F43CD">
              <w:trPr>
                <w:trHeight w:val="147"/>
              </w:trPr>
              <w:tc>
                <w:tcPr>
                  <w:tcW w:w="881" w:type="dxa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47" w:type="dxa"/>
                </w:tcPr>
                <w:p w:rsidR="002F43CD" w:rsidRDefault="008C2D3A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г. Санкт-Петербург, ул. </w:t>
                  </w:r>
                  <w:proofErr w:type="spellStart"/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Купчинская</w:t>
                  </w:r>
                  <w:proofErr w:type="spellEnd"/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, д. 28, лит. А, 192283</w:t>
                  </w:r>
                </w:p>
              </w:tc>
            </w:tr>
            <w:tr w:rsidR="002F43CD">
              <w:trPr>
                <w:trHeight w:val="91"/>
              </w:trPr>
              <w:tc>
                <w:tcPr>
                  <w:tcW w:w="881" w:type="dxa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</w:p>
              </w:tc>
              <w:tc>
                <w:tcPr>
                  <w:tcW w:w="4647" w:type="dxa"/>
                </w:tcPr>
                <w:p w:rsidR="002F43CD" w:rsidRDefault="008C2D3A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40601810200003000000</w:t>
                  </w:r>
                </w:p>
              </w:tc>
            </w:tr>
            <w:tr w:rsidR="002F43CD">
              <w:trPr>
                <w:trHeight w:val="151"/>
              </w:trPr>
              <w:tc>
                <w:tcPr>
                  <w:tcW w:w="881" w:type="dxa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47" w:type="dxa"/>
                </w:tcPr>
                <w:p w:rsidR="002F43CD" w:rsidRDefault="008C2D3A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СЕВЕРО-ЗАПАДНОЕ</w:t>
                  </w:r>
                  <w:proofErr w:type="gramEnd"/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ГУ БАНКА РОССИИ, САНКТ-ПЕТЕРБУРГ</w:t>
                  </w:r>
                </w:p>
              </w:tc>
            </w:tr>
            <w:tr w:rsidR="002F43CD">
              <w:trPr>
                <w:trHeight w:val="178"/>
              </w:trPr>
              <w:tc>
                <w:tcPr>
                  <w:tcW w:w="881" w:type="dxa"/>
                </w:tcPr>
                <w:p w:rsidR="002F43CD" w:rsidRDefault="008C2D3A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47" w:type="dxa"/>
                </w:tcPr>
                <w:p w:rsidR="002F43CD" w:rsidRDefault="008C2D3A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044030001</w:t>
                  </w:r>
                </w:p>
              </w:tc>
            </w:tr>
            <w:tr w:rsidR="002F43CD">
              <w:trPr>
                <w:trHeight w:hRule="exact" w:val="189"/>
              </w:trPr>
              <w:tc>
                <w:tcPr>
                  <w:tcW w:w="881" w:type="dxa"/>
                </w:tcPr>
                <w:p w:rsidR="002F43CD" w:rsidRDefault="002F43CD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647" w:type="dxa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2F43CD">
              <w:trPr>
                <w:trHeight w:hRule="exact" w:val="189"/>
              </w:trPr>
              <w:tc>
                <w:tcPr>
                  <w:tcW w:w="881" w:type="dxa"/>
                </w:tcPr>
                <w:p w:rsidR="002F43CD" w:rsidRDefault="002F43CD">
                  <w:pPr>
                    <w:widowControl w:val="0"/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647" w:type="dxa"/>
                </w:tcPr>
                <w:p w:rsidR="002F43CD" w:rsidRDefault="002F43CD">
                  <w:pPr>
                    <w:widowControl w:val="0"/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:rsidR="002F43CD" w:rsidRDefault="002F43CD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:rsidR="002F43CD" w:rsidRDefault="008C2D3A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br/>
            </w:r>
          </w:p>
          <w:p w:rsidR="002F43CD" w:rsidRDefault="008C2D3A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/______________/</w:t>
            </w:r>
          </w:p>
          <w:p w:rsidR="002F43CD" w:rsidRDefault="008C2D3A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                М.П.</w:t>
            </w:r>
          </w:p>
        </w:tc>
      </w:tr>
    </w:tbl>
    <w:p w:rsidR="002F43CD" w:rsidRDefault="002F43CD"/>
    <w:p w:rsidR="002F43CD" w:rsidRDefault="002F43CD"/>
    <w:sectPr w:rsidR="002F43CD">
      <w:pgSz w:w="11906" w:h="16838"/>
      <w:pgMar w:top="567" w:right="680" w:bottom="568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93C4E"/>
    <w:multiLevelType w:val="multilevel"/>
    <w:tmpl w:val="7EB67E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3966CAA"/>
    <w:multiLevelType w:val="multilevel"/>
    <w:tmpl w:val="2F40FE4C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5C6151A6"/>
    <w:multiLevelType w:val="multilevel"/>
    <w:tmpl w:val="3B5EFD36"/>
    <w:lvl w:ilvl="0">
      <w:start w:val="1"/>
      <w:numFmt w:val="bullet"/>
      <w:lvlText w:val="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3CD"/>
    <w:rsid w:val="00111B98"/>
    <w:rsid w:val="00235DC9"/>
    <w:rsid w:val="002F43CD"/>
    <w:rsid w:val="00677C05"/>
    <w:rsid w:val="008C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7">
    <w:name w:val="Body Text"/>
    <w:basedOn w:val="a"/>
    <w:pPr>
      <w:spacing w:before="0"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</w:style>
  <w:style w:type="paragraph" w:styleId="ab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c">
    <w:name w:val="endnote text"/>
    <w:basedOn w:val="a"/>
    <w:uiPriority w:val="99"/>
    <w:semiHidden/>
    <w:unhideWhenUsed/>
    <w:rsid w:val="00D87ADC"/>
    <w:pPr>
      <w:spacing w:before="0" w:after="0"/>
    </w:pPr>
  </w:style>
  <w:style w:type="table" w:styleId="ad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Accent1">
    <w:name w:val="Grid Table 1 Light Accent 1"/>
    <w:basedOn w:val="a1"/>
    <w:uiPriority w:val="46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7">
    <w:name w:val="Body Text"/>
    <w:basedOn w:val="a"/>
    <w:pPr>
      <w:spacing w:before="0"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</w:style>
  <w:style w:type="paragraph" w:styleId="ab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c">
    <w:name w:val="endnote text"/>
    <w:basedOn w:val="a"/>
    <w:uiPriority w:val="99"/>
    <w:semiHidden/>
    <w:unhideWhenUsed/>
    <w:rsid w:val="00D87ADC"/>
    <w:pPr>
      <w:spacing w:before="0" w:after="0"/>
    </w:pPr>
  </w:style>
  <w:style w:type="table" w:styleId="ad">
    <w:name w:val="Table Grid"/>
    <w:basedOn w:val="a1"/>
    <w:uiPriority w:val="5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Accent1">
    <w:name w:val="Grid Table 1 Light Accent 1"/>
    <w:basedOn w:val="a1"/>
    <w:uiPriority w:val="46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h2.sbis.ru/" TargetMode="External"/><Relationship Id="rId13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sbis.ru/tariffs" TargetMode="External"/><Relationship Id="rId12" Type="http://schemas.openxmlformats.org/officeDocument/2006/relationships/hyperlink" Target="https://help.sbi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tariff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sbis.ru/tariffs%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bis.ru/reglament%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2DEC3-1734-4F1F-A3D9-43CD0C5CC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Вероника Атрошко</cp:lastModifiedBy>
  <cp:revision>5</cp:revision>
  <dcterms:created xsi:type="dcterms:W3CDTF">2024-01-24T11:27:00Z</dcterms:created>
  <dcterms:modified xsi:type="dcterms:W3CDTF">2024-02-05T13:58:00Z</dcterms:modified>
  <dc:language>ru-RU</dc:language>
</cp:coreProperties>
</file>