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8BC94" w14:textId="77777777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bookmarkStart w:id="0" w:name="_GoBack"/>
      <w:bookmarkEnd w:id="0"/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77777777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 xml:space="preserve">цены </w:t>
      </w:r>
      <w:proofErr w:type="spellStart"/>
      <w:proofErr w:type="gramStart"/>
      <w:r w:rsidRPr="009D14DF">
        <w:rPr>
          <w:rFonts w:ascii="Times New Roman" w:hAnsi="Times New Roman"/>
          <w:sz w:val="24"/>
          <w:lang w:val="ru-RU"/>
        </w:rPr>
        <w:t>контракта,заключаемого</w:t>
      </w:r>
      <w:proofErr w:type="spellEnd"/>
      <w:proofErr w:type="gramEnd"/>
      <w:r w:rsidRPr="009D14DF">
        <w:rPr>
          <w:rFonts w:ascii="Times New Roman" w:hAnsi="Times New Roman"/>
          <w:sz w:val="24"/>
          <w:lang w:val="ru-RU"/>
        </w:rPr>
        <w:t xml:space="preserve"> с единственным поставщиком (подрядчиком, исполнителем)</w:t>
      </w:r>
    </w:p>
    <w:p w14:paraId="138A4264" w14:textId="77777777"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77777777" w:rsidR="00DA21D8" w:rsidRDefault="00DA21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A21D8" w:rsidRPr="004F0147" w14:paraId="3162C375" w14:textId="77777777">
        <w:tc>
          <w:tcPr>
            <w:tcW w:w="3050" w:type="dxa"/>
          </w:tcPr>
          <w:p w14:paraId="584A438B" w14:textId="068D4EEF"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1CD4F90A" w14:textId="576E5DF0" w:rsidR="00DA21D8" w:rsidRPr="009D14DF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4F13CA4" w14:textId="77777777"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25B030F4" w14:textId="60CB9161" w:rsidR="00DA21D8" w:rsidRPr="008243CD" w:rsidRDefault="005106BE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EndPr/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14:paraId="7352BE27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14:paraId="4855E3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B8BC8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14:paraId="4A2E2B5B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14:paraId="684228A2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14:paraId="4D1DC2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14:paraId="09B193E0" w14:textId="77777777"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894"/>
        <w:gridCol w:w="1866"/>
        <w:gridCol w:w="768"/>
        <w:gridCol w:w="600"/>
        <w:gridCol w:w="2038"/>
        <w:gridCol w:w="1039"/>
        <w:gridCol w:w="1161"/>
        <w:gridCol w:w="1686"/>
        <w:gridCol w:w="1911"/>
        <w:gridCol w:w="2018"/>
      </w:tblGrid>
      <w:tr w:rsidR="007E0F7C" w14:paraId="647856C2" w14:textId="77777777" w:rsidTr="008243CD">
        <w:trPr>
          <w:cantSplit/>
        </w:trPr>
        <w:tc>
          <w:tcPr>
            <w:tcW w:w="408" w:type="dxa"/>
            <w:vAlign w:val="center"/>
          </w:tcPr>
          <w:p w14:paraId="7C82B98F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№</w:t>
            </w:r>
          </w:p>
        </w:tc>
        <w:tc>
          <w:tcPr>
            <w:tcW w:w="1540" w:type="dxa"/>
            <w:vAlign w:val="center"/>
          </w:tcPr>
          <w:p w14:paraId="3E15A433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Наименование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товара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услуги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работы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  <w:tc>
          <w:tcPr>
            <w:tcW w:w="1988" w:type="dxa"/>
            <w:vAlign w:val="center"/>
          </w:tcPr>
          <w:p w14:paraId="5F491F1A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14:paraId="133B1BD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Кол-во</w:t>
            </w:r>
          </w:p>
        </w:tc>
        <w:tc>
          <w:tcPr>
            <w:tcW w:w="606" w:type="dxa"/>
            <w:vAlign w:val="center"/>
          </w:tcPr>
          <w:p w14:paraId="5DA7B01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изм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</w:t>
            </w:r>
          </w:p>
        </w:tc>
        <w:tc>
          <w:tcPr>
            <w:tcW w:w="2289" w:type="dxa"/>
            <w:vAlign w:val="center"/>
          </w:tcPr>
          <w:p w14:paraId="051B49E9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14:paraId="02EF242C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Цена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14:paraId="2B4B6C20" w14:textId="6705795B" w:rsidR="00D5026C" w:rsidRDefault="005106BE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bidi="ar"/>
                </w:rPr>
                <w:alias w:val="price-type"/>
                <w:tag w:val="price-type"/>
                <w:id w:val="-1340460000"/>
                <w:placeholder>
                  <w:docPart w:val="DefaultPlaceholder_-1854013440"/>
                </w:placeholder>
              </w:sdtPr>
              <w:sdtEndPr/>
              <w:sdtContent>
                <w:proofErr w:type="spellStart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>Средняя</w:t>
                </w:r>
                <w:proofErr w:type="spellEnd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 xml:space="preserve"> </w:t>
                </w:r>
                <w:proofErr w:type="spellStart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>цена</w:t>
                </w:r>
                <w:proofErr w:type="spellEnd"/>
              </w:sdtContent>
            </w:sdt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руб</w:t>
            </w:r>
            <w:proofErr w:type="spellEnd"/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077FCDB0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Среднее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квадратичное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отклонение</w:t>
            </w:r>
            <w:proofErr w:type="spellEnd"/>
            <w:r>
              <w:rPr>
                <w:noProof/>
                <w:lang w:val="ru-RU" w:eastAsia="ru-RU"/>
              </w:rPr>
              <w:drawing>
                <wp:inline distT="0" distB="0" distL="114300" distR="114300" wp14:anchorId="4EC6A74D" wp14:editId="360D20C2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4D029D0C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Коэффициент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вариации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(%)</w:t>
            </w:r>
            <w:r>
              <w:rPr>
                <w:noProof/>
                <w:lang w:val="ru-RU" w:eastAsia="ru-RU"/>
              </w:rPr>
              <w:drawing>
                <wp:inline distT="0" distB="0" distL="114300" distR="114300" wp14:anchorId="30AE844D" wp14:editId="32163EF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784FB37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НМЦК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рын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  <w:p w14:paraId="24A4E1D4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 wp14:anchorId="1A79432C" wp14:editId="3912BB7D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66E1" w14:paraId="6B28FDBD" w14:textId="77777777" w:rsidTr="008243C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7A53B06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14:paraId="18D63A43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дополнительной профессиональной программы  повышения квалификации «Экспертиза временной нетрудоспособности»</w:t>
            </w:r>
          </w:p>
        </w:tc>
        <w:tc>
          <w:tcPr>
            <w:tcW w:w="1988" w:type="dxa"/>
            <w:vMerge w:val="restart"/>
            <w:vAlign w:val="center"/>
          </w:tcPr>
          <w:p w14:paraId="6D85D129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85.31.11.000</w:t>
            </w:r>
          </w:p>
        </w:tc>
        <w:tc>
          <w:tcPr>
            <w:tcW w:w="811" w:type="dxa"/>
            <w:vMerge w:val="restart"/>
            <w:vAlign w:val="center"/>
          </w:tcPr>
          <w:p w14:paraId="41B61445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 w:val="restart"/>
            <w:vAlign w:val="center"/>
          </w:tcPr>
          <w:p w14:paraId="01347702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54C63655" w14:textId="242D1156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2" w:type="dxa"/>
            <w:vAlign w:val="center"/>
          </w:tcPr>
          <w:p w14:paraId="531F33F8" w14:textId="0363424D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21 000,00</w:t>
            </w:r>
          </w:p>
        </w:tc>
        <w:tc>
          <w:tcPr>
            <w:tcW w:w="1225" w:type="dxa"/>
            <w:vMerge w:val="restart"/>
            <w:vAlign w:val="center"/>
          </w:tcPr>
          <w:p w14:paraId="6F199545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25 500,00</w:t>
            </w:r>
          </w:p>
        </w:tc>
        <w:tc>
          <w:tcPr>
            <w:tcW w:w="1686" w:type="dxa"/>
            <w:vMerge w:val="restart"/>
            <w:vAlign w:val="center"/>
          </w:tcPr>
          <w:p w14:paraId="438072A6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4 500,00</w:t>
            </w:r>
          </w:p>
        </w:tc>
        <w:tc>
          <w:tcPr>
            <w:tcW w:w="1911" w:type="dxa"/>
            <w:vMerge w:val="restart"/>
            <w:vAlign w:val="center"/>
          </w:tcPr>
          <w:p w14:paraId="31BB2A70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17,65</w:t>
            </w:r>
          </w:p>
        </w:tc>
        <w:tc>
          <w:tcPr>
            <w:tcW w:w="2018" w:type="dxa"/>
            <w:vMerge w:val="restart"/>
            <w:vAlign w:val="center"/>
          </w:tcPr>
          <w:p w14:paraId="7457E63F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25 500,00</w:t>
            </w:r>
          </w:p>
        </w:tc>
      </w:tr>
      <w:tr w:rsidR="00E666E1" w14:paraId="040B1D60" w14:textId="77777777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195B1F33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57C8B4ED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дополнительной профессиональной программы  повышения квалификации «Экспертиза временной нетрудоспособности»</w:t>
            </w:r>
          </w:p>
        </w:tc>
        <w:tc>
          <w:tcPr>
            <w:tcW w:w="1988" w:type="dxa"/>
            <w:vMerge/>
            <w:vAlign w:val="center"/>
          </w:tcPr>
          <w:p w14:paraId="49D1DA4A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85.31.11.000</w:t>
            </w:r>
          </w:p>
        </w:tc>
        <w:tc>
          <w:tcPr>
            <w:tcW w:w="811" w:type="dxa"/>
            <w:vMerge/>
            <w:vAlign w:val="center"/>
          </w:tcPr>
          <w:p w14:paraId="12B01BD5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14:paraId="092870C8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6F7B572F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14:paraId="69CC9E8F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30 000,00</w:t>
            </w:r>
          </w:p>
        </w:tc>
        <w:tc>
          <w:tcPr>
            <w:tcW w:w="1225" w:type="dxa"/>
            <w:vMerge/>
            <w:vAlign w:val="center"/>
          </w:tcPr>
          <w:p w14:paraId="69EBB0C8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25 500,00</w:t>
            </w:r>
          </w:p>
        </w:tc>
        <w:tc>
          <w:tcPr>
            <w:tcW w:w="1686" w:type="dxa"/>
            <w:vMerge/>
            <w:vAlign w:val="center"/>
          </w:tcPr>
          <w:p w14:paraId="11E9EAE2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4 500,00</w:t>
            </w:r>
          </w:p>
        </w:tc>
        <w:tc>
          <w:tcPr>
            <w:tcW w:w="1911" w:type="dxa"/>
            <w:vMerge/>
            <w:vAlign w:val="center"/>
          </w:tcPr>
          <w:p w14:paraId="55E4AE1A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17,65</w:t>
            </w:r>
          </w:p>
        </w:tc>
        <w:tc>
          <w:tcPr>
            <w:tcW w:w="2018" w:type="dxa"/>
            <w:vMerge/>
            <w:vAlign w:val="center"/>
          </w:tcPr>
          <w:p w14:paraId="40F7F8A8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25 500,00</w:t>
            </w:r>
          </w:p>
        </w:tc>
      </w:tr>
      <w:tr w:rsidR="00E666E1" w14:paraId="75DDC16B" w14:textId="77777777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972A545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7E3B2726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дополнительной профессиональной программы  повышения квалификации «Экспертиза временной нетрудоспособности»</w:t>
            </w:r>
          </w:p>
        </w:tc>
        <w:tc>
          <w:tcPr>
            <w:tcW w:w="1988" w:type="dxa"/>
            <w:vMerge/>
            <w:vAlign w:val="center"/>
          </w:tcPr>
          <w:p w14:paraId="3E59C9E7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85.31.11.000</w:t>
            </w:r>
          </w:p>
        </w:tc>
        <w:tc>
          <w:tcPr>
            <w:tcW w:w="811" w:type="dxa"/>
            <w:vMerge/>
            <w:vAlign w:val="center"/>
          </w:tcPr>
          <w:p w14:paraId="15A36861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14:paraId="38E81353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3A3A38EF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14:paraId="66A7043C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25 500,00</w:t>
            </w:r>
          </w:p>
        </w:tc>
        <w:tc>
          <w:tcPr>
            <w:tcW w:w="1225" w:type="dxa"/>
            <w:vMerge/>
            <w:vAlign w:val="center"/>
          </w:tcPr>
          <w:p w14:paraId="305A62B7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25 500,00</w:t>
            </w:r>
          </w:p>
        </w:tc>
        <w:tc>
          <w:tcPr>
            <w:tcW w:w="1686" w:type="dxa"/>
            <w:vMerge/>
            <w:vAlign w:val="center"/>
          </w:tcPr>
          <w:p w14:paraId="1689D60F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4 500,00</w:t>
            </w:r>
          </w:p>
        </w:tc>
        <w:tc>
          <w:tcPr>
            <w:tcW w:w="1911" w:type="dxa"/>
            <w:vMerge/>
            <w:vAlign w:val="center"/>
          </w:tcPr>
          <w:p w14:paraId="40E5AD2E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17,65</w:t>
            </w:r>
          </w:p>
        </w:tc>
        <w:tc>
          <w:tcPr>
            <w:tcW w:w="2018" w:type="dxa"/>
            <w:vMerge/>
            <w:vAlign w:val="center"/>
          </w:tcPr>
          <w:p w14:paraId="46318C3C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25 500,00</w:t>
            </w:r>
          </w:p>
        </w:tc>
      </w:tr>
      <w:tr w:rsidR="007E0F7C" w14:paraId="18D504A3" w14:textId="77777777" w:rsidTr="008243CD">
        <w:trPr>
          <w:cantSplit/>
        </w:trPr>
        <w:tc>
          <w:tcPr>
            <w:tcW w:w="408" w:type="dxa"/>
            <w:vAlign w:val="center"/>
          </w:tcPr>
          <w:p w14:paraId="1E9B296F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540" w:type="dxa"/>
            <w:vAlign w:val="center"/>
          </w:tcPr>
          <w:p w14:paraId="41913ED9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88" w:type="dxa"/>
            <w:vAlign w:val="center"/>
          </w:tcPr>
          <w:p w14:paraId="7C24D528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811" w:type="dxa"/>
            <w:vAlign w:val="center"/>
          </w:tcPr>
          <w:p w14:paraId="2C1266EE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6" w:type="dxa"/>
            <w:vAlign w:val="center"/>
          </w:tcPr>
          <w:p w14:paraId="590374A1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9" w:type="dxa"/>
            <w:vAlign w:val="center"/>
          </w:tcPr>
          <w:p w14:paraId="749E18DB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132" w:type="dxa"/>
            <w:vAlign w:val="center"/>
          </w:tcPr>
          <w:p w14:paraId="702C77A0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225" w:type="dxa"/>
            <w:vAlign w:val="center"/>
          </w:tcPr>
          <w:p w14:paraId="74F62EE1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686" w:type="dxa"/>
            <w:vAlign w:val="center"/>
          </w:tcPr>
          <w:p w14:paraId="23717463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11" w:type="dxa"/>
            <w:vAlign w:val="center"/>
          </w:tcPr>
          <w:p w14:paraId="528ABD2D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Итого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2F883E91" w14:textId="77777777" w:rsidR="00D5026C" w:rsidRDefault="007E0F7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25500,00</w:t>
            </w:r>
          </w:p>
        </w:tc>
      </w:tr>
      <w:tr w:rsidR="00741ADC" w:rsidRPr="007555F5" w14:paraId="3DE50A71" w14:textId="77777777" w:rsidTr="008243CD">
        <w:trPr>
          <w:cantSplit/>
        </w:trPr>
        <w:tc>
          <w:tcPr>
            <w:tcW w:w="15614" w:type="dxa"/>
            <w:gridSpan w:val="11"/>
            <w:vAlign w:val="center"/>
          </w:tcPr>
          <w:p w14:paraId="3F1FB163" w14:textId="77777777" w:rsidR="00741ADC" w:rsidRPr="00741ADC" w:rsidRDefault="00741AD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val="ru-RU"/>
                </w:rPr>
                <w:alias w:val="total"/>
                <w:tag w:val="total"/>
                <w:id w:val="1391929372"/>
                <w:placeholder>
                  <w:docPart w:val="DefaultPlaceholder_-1854013440"/>
                </w:placeholder>
              </w:sdtPr>
              <w:sdtEndPr/>
              <w:sdtContent>
                <w:r>
                  <w:rPr>
                    <w:rFonts w:ascii="Times New Roman" w:hAnsi="Times New Roman"/>
                    <w:kern w:val="0"/>
                    <w:sz w:val="20"/>
                    <w:szCs w:val="20"/>
                    <w:lang w:val="ru-RU"/>
                  </w:rPr>
                  <w:t>25500,00</w:t>
                </w:r>
              </w:sdtContent>
            </w:sdt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 рублей.</w:t>
            </w:r>
          </w:p>
        </w:tc>
      </w:tr>
    </w:tbl>
    <w:p w14:paraId="16CE64F9" w14:textId="77777777" w:rsidR="00DA21D8" w:rsidRPr="009D14DF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070468B8" w14:textId="77777777" w:rsidR="00DA21D8" w:rsidRPr="009D14DF" w:rsidRDefault="00DA21D8" w:rsidP="00031020">
      <w:pPr>
        <w:rPr>
          <w:rFonts w:ascii="Times New Roman" w:hAnsi="Times New Roman"/>
          <w:sz w:val="24"/>
          <w:lang w:val="ru-RU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DA21D8" w:rsidRPr="007555F5" w14:paraId="5116B209" w14:textId="77777777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22087" w14:textId="77777777" w:rsidR="00DA21D8" w:rsidRPr="009D14DF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9D14DF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Работник контрактной службы/контрактный управляющий:</w:t>
            </w:r>
          </w:p>
        </w:tc>
      </w:tr>
      <w:tr w:rsidR="00DA21D8" w:rsidRPr="004F0147" w14:paraId="445DB479" w14:textId="77777777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8D8AF" w14:textId="350EB789" w:rsidR="00DA21D8" w:rsidRPr="007555F5" w:rsidRDefault="00DA21D8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</w:tr>
      <w:tr w:rsidR="00DA21D8" w14:paraId="3807D10E" w14:textId="77777777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16C62" w14:textId="77777777" w:rsidR="00DA21D8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должность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</w:tr>
      <w:tr w:rsidR="00DA21D8" w14:paraId="59A41CA6" w14:textId="77777777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BDDAE" w14:textId="77777777" w:rsidR="00DA21D8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/</w:t>
            </w:r>
          </w:p>
        </w:tc>
      </w:tr>
      <w:tr w:rsidR="00DA21D8" w14:paraId="011F5D26" w14:textId="77777777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EE3D" w14:textId="77777777" w:rsidR="00DA21D8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подпись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/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расшифровка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подписи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</w:tr>
    </w:tbl>
    <w:p w14:paraId="2B453D1E" w14:textId="77777777" w:rsidR="00DA21D8" w:rsidRDefault="00DA21D8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  <w:lang w:bidi="ar"/>
        </w:rPr>
      </w:pPr>
    </w:p>
    <w:sectPr w:rsidR="00DA21D8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31020"/>
    <w:rsid w:val="00080F09"/>
    <w:rsid w:val="000D2793"/>
    <w:rsid w:val="00104CA1"/>
    <w:rsid w:val="00106C25"/>
    <w:rsid w:val="00145BE4"/>
    <w:rsid w:val="00172A27"/>
    <w:rsid w:val="00373E29"/>
    <w:rsid w:val="00474B30"/>
    <w:rsid w:val="004A6F75"/>
    <w:rsid w:val="004F0147"/>
    <w:rsid w:val="005106BE"/>
    <w:rsid w:val="005A5465"/>
    <w:rsid w:val="005D0C98"/>
    <w:rsid w:val="006D645B"/>
    <w:rsid w:val="00741ADC"/>
    <w:rsid w:val="007555F5"/>
    <w:rsid w:val="007E0F7C"/>
    <w:rsid w:val="008243CD"/>
    <w:rsid w:val="009223C8"/>
    <w:rsid w:val="009D14DF"/>
    <w:rsid w:val="00A51DAA"/>
    <w:rsid w:val="00A70EBA"/>
    <w:rsid w:val="00D5026C"/>
    <w:rsid w:val="00DA21D8"/>
    <w:rsid w:val="00E666E1"/>
    <w:rsid w:val="00E667EA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1A"/>
    <w:rsid w:val="00076AD8"/>
    <w:rsid w:val="000C7D8F"/>
    <w:rsid w:val="00254393"/>
    <w:rsid w:val="00332AFB"/>
    <w:rsid w:val="00680C48"/>
    <w:rsid w:val="006D1EFD"/>
    <w:rsid w:val="00810E35"/>
    <w:rsid w:val="00A073A2"/>
    <w:rsid w:val="00B002B3"/>
    <w:rsid w:val="00BC32C7"/>
    <w:rsid w:val="00CA361A"/>
    <w:rsid w:val="00EF7549"/>
    <w:rsid w:val="00F0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7D8F"/>
    <w:rPr>
      <w:color w:val="808080"/>
    </w:rPr>
  </w:style>
  <w:style w:type="paragraph" w:customStyle="1" w:styleId="A3DBAA1F1DF04CB4BB60DA3E2C7E0388">
    <w:name w:val="A3DBAA1F1DF04CB4BB60DA3E2C7E0388"/>
    <w:rsid w:val="00CA36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user</cp:lastModifiedBy>
  <cp:revision>2</cp:revision>
  <cp:lastPrinted>2022-06-24T05:16:00Z</cp:lastPrinted>
  <dcterms:created xsi:type="dcterms:W3CDTF">2024-02-08T08:56:00Z</dcterms:created>
  <dcterms:modified xsi:type="dcterms:W3CDTF">2024-02-08T08:56:00Z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