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FE2775">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E90DFD">
        <w:tc>
          <w:tcPr>
            <w:tcW w:w="560" w:type="dxa"/>
            <w:vMerge w:val="restart"/>
            <w:vAlign w:val="center"/>
          </w:tcPr>
          <w:p w:rsidR="005D3CFE" w:rsidRPr="008F59DF" w:rsidRDefault="005D3CFE"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50" w:type="dxa"/>
            <w:vMerge w:val="restart"/>
            <w:vAlign w:val="center"/>
          </w:tcPr>
          <w:p w:rsidR="005D3CFE" w:rsidRPr="00646E3F" w:rsidRDefault="00552FFB" w:rsidP="00B22CD7">
            <w:pPr>
              <w:jc w:val="center"/>
              <w:rPr>
                <w:b/>
                <w:sz w:val="18"/>
                <w:szCs w:val="18"/>
              </w:rPr>
            </w:pPr>
            <w:r w:rsidRPr="00552FFB">
              <w:rPr>
                <w:b/>
                <w:sz w:val="18"/>
                <w:szCs w:val="18"/>
              </w:rPr>
              <w:t>ФЕНТАНИЛ</w:t>
            </w:r>
          </w:p>
        </w:tc>
        <w:tc>
          <w:tcPr>
            <w:tcW w:w="1701" w:type="dxa"/>
            <w:vMerge w:val="restart"/>
            <w:vAlign w:val="center"/>
          </w:tcPr>
          <w:p w:rsidR="005D3CFE" w:rsidRPr="005D3CFE" w:rsidRDefault="00552FFB" w:rsidP="00DD4E73">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21.20.10.231-000012-1-00070-0000000000000</w:t>
            </w:r>
          </w:p>
        </w:tc>
        <w:tc>
          <w:tcPr>
            <w:tcW w:w="1276" w:type="dxa"/>
            <w:vMerge w:val="restart"/>
            <w:vAlign w:val="center"/>
          </w:tcPr>
          <w:p w:rsidR="005D3CFE" w:rsidRPr="00A739C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Pr="00A739C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52FFB" w:rsidP="00552FFB">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p w:rsidR="005D3CFE" w:rsidRPr="00917BF3" w:rsidRDefault="00552FFB" w:rsidP="00552FFB">
            <w:pPr>
              <w:jc w:val="center"/>
              <w:rPr>
                <w:rFonts w:eastAsia="Calibri"/>
                <w:sz w:val="18"/>
                <w:szCs w:val="18"/>
                <w:lang w:eastAsia="en-US"/>
              </w:rPr>
            </w:pPr>
            <w:r w:rsidRPr="00552FFB">
              <w:rPr>
                <w:rFonts w:eastAsia="Calibri"/>
                <w:sz w:val="18"/>
                <w:szCs w:val="18"/>
                <w:lang w:eastAsia="en-US"/>
              </w:rPr>
              <w:t xml:space="preserve"> </w:t>
            </w:r>
          </w:p>
        </w:tc>
        <w:tc>
          <w:tcPr>
            <w:tcW w:w="851" w:type="dxa"/>
            <w:vMerge w:val="restart"/>
            <w:vAlign w:val="center"/>
          </w:tcPr>
          <w:p w:rsidR="005D3CFE" w:rsidRPr="00917BF3" w:rsidRDefault="005D3CFE" w:rsidP="0043416D">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5E541C" w:rsidP="008F59DF">
            <w:pPr>
              <w:shd w:val="clear" w:color="auto" w:fill="FFFFFF"/>
              <w:tabs>
                <w:tab w:val="left" w:pos="773"/>
              </w:tabs>
              <w:jc w:val="center"/>
              <w:rPr>
                <w:rFonts w:eastAsia="Calibri"/>
                <w:sz w:val="18"/>
                <w:szCs w:val="18"/>
                <w:lang w:eastAsia="en-US"/>
              </w:rPr>
            </w:pPr>
            <w:r>
              <w:rPr>
                <w:rFonts w:eastAsia="Calibri"/>
                <w:sz w:val="18"/>
                <w:szCs w:val="18"/>
                <w:lang w:eastAsia="en-US"/>
              </w:rPr>
              <w:t>19 500</w:t>
            </w: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0.05 мг/мл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B22CD7" w:rsidRPr="008F59DF" w:rsidTr="002444BA">
        <w:trPr>
          <w:trHeight w:val="357"/>
        </w:trPr>
        <w:tc>
          <w:tcPr>
            <w:tcW w:w="15310" w:type="dxa"/>
            <w:gridSpan w:val="9"/>
            <w:vAlign w:val="center"/>
          </w:tcPr>
          <w:p w:rsidR="00B22CD7" w:rsidRPr="005D3CFE" w:rsidRDefault="00552FFB"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904464">
        <w:trPr>
          <w:trHeight w:val="357"/>
        </w:trPr>
        <w:tc>
          <w:tcPr>
            <w:tcW w:w="560" w:type="dxa"/>
            <w:vMerge w:val="restart"/>
            <w:vAlign w:val="center"/>
          </w:tcPr>
          <w:p w:rsidR="005D3CFE" w:rsidRDefault="00552FFB" w:rsidP="00552FF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50" w:type="dxa"/>
            <w:vMerge w:val="restart"/>
            <w:vAlign w:val="center"/>
          </w:tcPr>
          <w:p w:rsidR="005D3CFE" w:rsidRPr="002C52DF" w:rsidRDefault="005E541C" w:rsidP="00DD4E73">
            <w:pPr>
              <w:spacing w:line="240" w:lineRule="exact"/>
              <w:jc w:val="center"/>
              <w:rPr>
                <w:rFonts w:eastAsia="Calibri"/>
                <w:b/>
                <w:sz w:val="18"/>
                <w:szCs w:val="18"/>
                <w:lang w:eastAsia="en-US"/>
              </w:rPr>
            </w:pPr>
            <w:r w:rsidRPr="005E541C">
              <w:rPr>
                <w:rFonts w:eastAsia="Calibri"/>
                <w:b/>
                <w:sz w:val="18"/>
                <w:szCs w:val="18"/>
                <w:lang w:eastAsia="en-US"/>
              </w:rPr>
              <w:t>ТРИМЕПЕРИДИН</w:t>
            </w:r>
          </w:p>
        </w:tc>
        <w:tc>
          <w:tcPr>
            <w:tcW w:w="1701" w:type="dxa"/>
            <w:vMerge w:val="restart"/>
            <w:vAlign w:val="center"/>
          </w:tcPr>
          <w:p w:rsidR="005D3CFE" w:rsidRPr="005D3CFE" w:rsidRDefault="005E541C" w:rsidP="00DD4E73">
            <w:pPr>
              <w:shd w:val="clear" w:color="auto" w:fill="FFFFFF"/>
              <w:tabs>
                <w:tab w:val="left" w:pos="773"/>
              </w:tabs>
              <w:jc w:val="center"/>
              <w:rPr>
                <w:rFonts w:eastAsia="Calibri"/>
                <w:b/>
                <w:sz w:val="18"/>
                <w:szCs w:val="18"/>
                <w:lang w:eastAsia="en-US"/>
              </w:rPr>
            </w:pPr>
            <w:r w:rsidRPr="005E541C">
              <w:rPr>
                <w:rFonts w:eastAsia="Calibri"/>
                <w:b/>
                <w:sz w:val="18"/>
                <w:szCs w:val="18"/>
                <w:lang w:eastAsia="en-US"/>
              </w:rPr>
              <w:t>21.20.10.231-000010-1-00004-0000000000000</w:t>
            </w:r>
          </w:p>
        </w:tc>
        <w:tc>
          <w:tcPr>
            <w:tcW w:w="1276" w:type="dxa"/>
            <w:vMerge w:val="restart"/>
            <w:vAlign w:val="center"/>
          </w:tcPr>
          <w:p w:rsidR="005D3CF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РАСТВОР ДЛЯ ИНЪЕКЦИЙ </w:t>
            </w:r>
          </w:p>
          <w:p w:rsidR="005E541C" w:rsidRPr="0043416D" w:rsidRDefault="005E541C" w:rsidP="005E541C">
            <w:pPr>
              <w:jc w:val="center"/>
              <w:rPr>
                <w:rFonts w:eastAsia="Calibri"/>
                <w:sz w:val="18"/>
                <w:szCs w:val="18"/>
                <w:lang w:eastAsia="en-US"/>
              </w:rPr>
            </w:pPr>
          </w:p>
        </w:tc>
        <w:tc>
          <w:tcPr>
            <w:tcW w:w="851" w:type="dxa"/>
            <w:vMerge w:val="restart"/>
            <w:vAlign w:val="center"/>
          </w:tcPr>
          <w:p w:rsidR="005D3CFE" w:rsidRPr="00917BF3" w:rsidRDefault="005D3CFE" w:rsidP="0028054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5E541C" w:rsidP="00280540">
            <w:pPr>
              <w:shd w:val="clear" w:color="auto" w:fill="FFFFFF"/>
              <w:tabs>
                <w:tab w:val="left" w:pos="773"/>
              </w:tabs>
              <w:jc w:val="center"/>
              <w:rPr>
                <w:rFonts w:eastAsia="Calibri"/>
                <w:sz w:val="18"/>
                <w:szCs w:val="18"/>
                <w:lang w:eastAsia="en-US"/>
              </w:rPr>
            </w:pPr>
            <w:r>
              <w:rPr>
                <w:rFonts w:eastAsia="Calibri"/>
                <w:sz w:val="18"/>
                <w:szCs w:val="18"/>
                <w:lang w:eastAsia="en-US"/>
              </w:rPr>
              <w:t>40</w:t>
            </w: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E541C" w:rsidP="005E541C">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 xml:space="preserve">10 мг/мл </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E541C" w:rsidP="00ED47FE">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1 мл*</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8F59DF" w:rsidTr="000A3E09">
        <w:trPr>
          <w:trHeight w:val="357"/>
        </w:trPr>
        <w:tc>
          <w:tcPr>
            <w:tcW w:w="15310" w:type="dxa"/>
            <w:gridSpan w:val="9"/>
            <w:vAlign w:val="center"/>
          </w:tcPr>
          <w:p w:rsidR="005D3CFE" w:rsidRPr="002C52DF" w:rsidRDefault="005D3CFE" w:rsidP="00AB40DB">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5D3CFE" w:rsidRPr="008F59DF" w:rsidTr="001E462A">
        <w:trPr>
          <w:trHeight w:val="357"/>
        </w:trPr>
        <w:tc>
          <w:tcPr>
            <w:tcW w:w="560" w:type="dxa"/>
            <w:vMerge w:val="restart"/>
            <w:vAlign w:val="center"/>
          </w:tcPr>
          <w:p w:rsidR="005D3CFE" w:rsidRDefault="00552FFB" w:rsidP="00B22CD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5D3CFE" w:rsidRPr="00B22CD7" w:rsidRDefault="005E541C" w:rsidP="00B22CD7">
            <w:pPr>
              <w:shd w:val="clear" w:color="auto" w:fill="FFFFFF"/>
              <w:tabs>
                <w:tab w:val="left" w:pos="773"/>
              </w:tabs>
              <w:ind w:left="318" w:hanging="284"/>
              <w:jc w:val="center"/>
              <w:rPr>
                <w:rFonts w:eastAsia="Calibri"/>
                <w:b/>
                <w:sz w:val="18"/>
                <w:szCs w:val="18"/>
                <w:lang w:eastAsia="en-US"/>
              </w:rPr>
            </w:pPr>
            <w:r w:rsidRPr="005E541C">
              <w:rPr>
                <w:rFonts w:eastAsia="Calibri"/>
                <w:b/>
                <w:sz w:val="18"/>
                <w:szCs w:val="18"/>
                <w:lang w:eastAsia="en-US"/>
              </w:rPr>
              <w:t>МОРФИН</w:t>
            </w:r>
          </w:p>
        </w:tc>
        <w:tc>
          <w:tcPr>
            <w:tcW w:w="1701" w:type="dxa"/>
            <w:vMerge w:val="restart"/>
            <w:vAlign w:val="center"/>
          </w:tcPr>
          <w:p w:rsidR="005D3CFE" w:rsidRPr="002C52DF" w:rsidRDefault="005E541C" w:rsidP="00DD4E73">
            <w:pPr>
              <w:shd w:val="clear" w:color="auto" w:fill="FFFFFF"/>
              <w:tabs>
                <w:tab w:val="left" w:pos="773"/>
              </w:tabs>
              <w:jc w:val="center"/>
              <w:rPr>
                <w:rFonts w:eastAsia="Calibri"/>
                <w:b/>
                <w:sz w:val="18"/>
                <w:szCs w:val="18"/>
                <w:lang w:eastAsia="en-US"/>
              </w:rPr>
            </w:pPr>
            <w:r w:rsidRPr="005E541C">
              <w:rPr>
                <w:rFonts w:eastAsia="Calibri"/>
                <w:b/>
                <w:sz w:val="18"/>
                <w:szCs w:val="18"/>
                <w:lang w:eastAsia="en-US"/>
              </w:rPr>
              <w:t>21.20.10.232-000051-1-00243-0000000000000</w:t>
            </w:r>
          </w:p>
        </w:tc>
        <w:tc>
          <w:tcPr>
            <w:tcW w:w="1276" w:type="dxa"/>
            <w:vMerge w:val="restart"/>
            <w:vAlign w:val="center"/>
          </w:tcPr>
          <w:p w:rsidR="005D3CF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РАСТВОР ДЛЯ ИНЪЕКЦИЙ </w:t>
            </w:r>
          </w:p>
        </w:tc>
        <w:tc>
          <w:tcPr>
            <w:tcW w:w="851" w:type="dxa"/>
            <w:vMerge w:val="restart"/>
            <w:vAlign w:val="center"/>
          </w:tcPr>
          <w:p w:rsidR="005D3CFE" w:rsidRPr="00917BF3" w:rsidRDefault="005E541C" w:rsidP="00646E3F">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5E541C" w:rsidP="001E462A">
            <w:pPr>
              <w:shd w:val="clear" w:color="auto" w:fill="FFFFFF"/>
              <w:tabs>
                <w:tab w:val="left" w:pos="773"/>
              </w:tabs>
              <w:jc w:val="center"/>
              <w:rPr>
                <w:rFonts w:eastAsia="Calibri"/>
                <w:sz w:val="18"/>
                <w:szCs w:val="18"/>
                <w:lang w:eastAsia="en-US"/>
              </w:rPr>
            </w:pPr>
            <w:r>
              <w:rPr>
                <w:rFonts w:eastAsia="Calibri"/>
                <w:sz w:val="18"/>
                <w:szCs w:val="18"/>
                <w:lang w:eastAsia="en-US"/>
              </w:rPr>
              <w:t>50</w:t>
            </w: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43416D" w:rsidRDefault="005D3CFE" w:rsidP="00DD4E73">
            <w:pPr>
              <w:spacing w:line="240" w:lineRule="exact"/>
              <w:jc w:val="center"/>
              <w:rPr>
                <w:rFonts w:eastAsia="Calibri"/>
                <w:b/>
                <w:sz w:val="18"/>
                <w:szCs w:val="18"/>
                <w:lang w:eastAsia="en-US"/>
              </w:rPr>
            </w:pPr>
          </w:p>
        </w:tc>
        <w:tc>
          <w:tcPr>
            <w:tcW w:w="1701" w:type="dxa"/>
            <w:vMerge/>
            <w:vAlign w:val="center"/>
          </w:tcPr>
          <w:p w:rsidR="005D3CFE" w:rsidRPr="0043416D"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10 мг/мл </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917BF3" w:rsidTr="0030448F">
        <w:trPr>
          <w:trHeight w:val="357"/>
        </w:trPr>
        <w:tc>
          <w:tcPr>
            <w:tcW w:w="560" w:type="dxa"/>
            <w:vMerge/>
            <w:vAlign w:val="center"/>
          </w:tcPr>
          <w:p w:rsidR="005D3CFE" w:rsidRDefault="005D3CFE"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43416D" w:rsidRDefault="005D3CFE" w:rsidP="00D52B53">
            <w:pPr>
              <w:spacing w:line="240" w:lineRule="exact"/>
              <w:jc w:val="center"/>
              <w:rPr>
                <w:rFonts w:eastAsia="Calibri"/>
                <w:b/>
                <w:sz w:val="18"/>
                <w:szCs w:val="18"/>
                <w:lang w:eastAsia="en-US"/>
              </w:rPr>
            </w:pPr>
          </w:p>
        </w:tc>
        <w:tc>
          <w:tcPr>
            <w:tcW w:w="1701" w:type="dxa"/>
            <w:vMerge/>
            <w:vAlign w:val="center"/>
          </w:tcPr>
          <w:p w:rsidR="005D3CFE" w:rsidRPr="0043416D" w:rsidRDefault="005D3CFE" w:rsidP="00D52B5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52B5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52B5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E541C" w:rsidP="00280540">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1 мл*</w:t>
            </w:r>
          </w:p>
        </w:tc>
        <w:tc>
          <w:tcPr>
            <w:tcW w:w="851" w:type="dxa"/>
            <w:vMerge/>
            <w:vAlign w:val="center"/>
          </w:tcPr>
          <w:p w:rsidR="005D3CFE" w:rsidRPr="00917BF3" w:rsidRDefault="005D3CFE"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D52B53">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15310" w:type="dxa"/>
            <w:gridSpan w:val="9"/>
            <w:vAlign w:val="center"/>
          </w:tcPr>
          <w:p w:rsidR="005E541C" w:rsidRPr="005D3CFE" w:rsidRDefault="005E541C" w:rsidP="00140778">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E541C" w:rsidRPr="008F59DF" w:rsidTr="00140778">
        <w:trPr>
          <w:trHeight w:val="357"/>
        </w:trPr>
        <w:tc>
          <w:tcPr>
            <w:tcW w:w="560" w:type="dxa"/>
            <w:vMerge w:val="restart"/>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50" w:type="dxa"/>
            <w:vMerge w:val="restart"/>
            <w:vAlign w:val="center"/>
          </w:tcPr>
          <w:p w:rsidR="005E541C" w:rsidRPr="002C52DF" w:rsidRDefault="005E541C" w:rsidP="00140778">
            <w:pPr>
              <w:spacing w:line="240" w:lineRule="exact"/>
              <w:jc w:val="center"/>
              <w:rPr>
                <w:rFonts w:eastAsia="Calibri"/>
                <w:b/>
                <w:sz w:val="18"/>
                <w:szCs w:val="18"/>
                <w:lang w:eastAsia="en-US"/>
              </w:rPr>
            </w:pPr>
            <w:r w:rsidRPr="00552FFB">
              <w:rPr>
                <w:rFonts w:eastAsia="Calibri"/>
                <w:b/>
                <w:sz w:val="18"/>
                <w:szCs w:val="18"/>
                <w:lang w:eastAsia="en-US"/>
              </w:rPr>
              <w:t>КЕТАМИН</w:t>
            </w:r>
          </w:p>
        </w:tc>
        <w:tc>
          <w:tcPr>
            <w:tcW w:w="1701" w:type="dxa"/>
            <w:vMerge w:val="restart"/>
            <w:vAlign w:val="center"/>
          </w:tcPr>
          <w:p w:rsidR="005E541C" w:rsidRPr="005D3CFE"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21.20.10.231-000024-1-00005-0000000000000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E541C" w:rsidRPr="0043416D" w:rsidRDefault="005E541C" w:rsidP="00140778">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tc>
        <w:tc>
          <w:tcPr>
            <w:tcW w:w="851" w:type="dxa"/>
            <w:vMerge w:val="restart"/>
            <w:vAlign w:val="center"/>
          </w:tcPr>
          <w:p w:rsidR="005E541C" w:rsidRPr="00917BF3" w:rsidRDefault="005E541C" w:rsidP="00140778">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100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2C52DF" w:rsidRDefault="005E541C" w:rsidP="00140778">
            <w:pPr>
              <w:spacing w:line="240" w:lineRule="exact"/>
              <w:jc w:val="center"/>
              <w:rPr>
                <w:rFonts w:eastAsia="Calibri"/>
                <w:b/>
                <w:sz w:val="18"/>
                <w:szCs w:val="18"/>
                <w:lang w:eastAsia="en-US"/>
              </w:rPr>
            </w:pPr>
          </w:p>
        </w:tc>
        <w:tc>
          <w:tcPr>
            <w:tcW w:w="1701" w:type="dxa"/>
            <w:vMerge/>
            <w:vAlign w:val="center"/>
          </w:tcPr>
          <w:p w:rsidR="005E541C" w:rsidRPr="002C52DF"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50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2C52DF" w:rsidRDefault="005E541C" w:rsidP="00140778">
            <w:pPr>
              <w:spacing w:line="240" w:lineRule="exact"/>
              <w:jc w:val="center"/>
              <w:rPr>
                <w:rFonts w:eastAsia="Calibri"/>
                <w:b/>
                <w:sz w:val="18"/>
                <w:szCs w:val="18"/>
                <w:lang w:eastAsia="en-US"/>
              </w:rPr>
            </w:pPr>
          </w:p>
        </w:tc>
        <w:tc>
          <w:tcPr>
            <w:tcW w:w="1701" w:type="dxa"/>
            <w:vMerge/>
            <w:vAlign w:val="center"/>
          </w:tcPr>
          <w:p w:rsidR="005E541C" w:rsidRPr="002C52DF"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15310" w:type="dxa"/>
            <w:gridSpan w:val="9"/>
            <w:vAlign w:val="center"/>
          </w:tcPr>
          <w:p w:rsidR="005E541C" w:rsidRDefault="005E541C" w:rsidP="00140778">
            <w:pPr>
              <w:shd w:val="clear" w:color="auto" w:fill="FFFFFF"/>
              <w:tabs>
                <w:tab w:val="left" w:pos="773"/>
              </w:tabs>
              <w:rPr>
                <w:rFonts w:eastAsia="Calibri"/>
                <w:b/>
                <w:sz w:val="20"/>
                <w:szCs w:val="20"/>
                <w:lang w:eastAsia="en-US"/>
              </w:rPr>
            </w:pPr>
          </w:p>
          <w:p w:rsidR="005E541C" w:rsidRDefault="005E541C" w:rsidP="00140778">
            <w:pPr>
              <w:shd w:val="clear" w:color="auto" w:fill="FFFFFF"/>
              <w:tabs>
                <w:tab w:val="left" w:pos="773"/>
              </w:tabs>
              <w:rPr>
                <w:rFonts w:eastAsia="Calibri"/>
                <w:b/>
                <w:sz w:val="20"/>
                <w:szCs w:val="20"/>
                <w:lang w:eastAsia="en-US"/>
              </w:rPr>
            </w:pPr>
          </w:p>
          <w:p w:rsidR="005E541C" w:rsidRDefault="005E541C" w:rsidP="00140778">
            <w:pPr>
              <w:shd w:val="clear" w:color="auto" w:fill="FFFFFF"/>
              <w:tabs>
                <w:tab w:val="left" w:pos="773"/>
              </w:tabs>
              <w:rPr>
                <w:rFonts w:eastAsia="Calibri"/>
                <w:b/>
                <w:sz w:val="20"/>
                <w:szCs w:val="20"/>
                <w:lang w:eastAsia="en-US"/>
              </w:rPr>
            </w:pPr>
          </w:p>
          <w:p w:rsidR="005E541C" w:rsidRPr="002C52DF" w:rsidRDefault="005E541C" w:rsidP="00140778">
            <w:pPr>
              <w:shd w:val="clear" w:color="auto" w:fill="FFFFFF"/>
              <w:tabs>
                <w:tab w:val="left" w:pos="773"/>
              </w:tabs>
              <w:rPr>
                <w:rFonts w:eastAsia="Calibri"/>
                <w:sz w:val="18"/>
                <w:szCs w:val="18"/>
                <w:lang w:eastAsia="en-US"/>
              </w:rPr>
            </w:pPr>
            <w:r w:rsidRPr="00DD4E73">
              <w:rPr>
                <w:rFonts w:eastAsia="Calibri"/>
                <w:b/>
                <w:sz w:val="20"/>
                <w:szCs w:val="20"/>
                <w:lang w:eastAsia="en-US"/>
              </w:rPr>
              <w:lastRenderedPageBreak/>
              <w:t>Основной вариант поставки</w:t>
            </w:r>
          </w:p>
        </w:tc>
      </w:tr>
      <w:tr w:rsidR="005E541C" w:rsidRPr="008F59DF" w:rsidTr="00140778">
        <w:trPr>
          <w:trHeight w:val="357"/>
        </w:trPr>
        <w:tc>
          <w:tcPr>
            <w:tcW w:w="560" w:type="dxa"/>
            <w:vMerge w:val="restart"/>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5</w:t>
            </w:r>
          </w:p>
        </w:tc>
        <w:tc>
          <w:tcPr>
            <w:tcW w:w="1850" w:type="dxa"/>
            <w:vMerge w:val="restart"/>
            <w:vAlign w:val="center"/>
          </w:tcPr>
          <w:p w:rsidR="005E541C" w:rsidRPr="00B22CD7" w:rsidRDefault="005E541C" w:rsidP="00140778">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5E541C" w:rsidRPr="002C52DF"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5 360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917BF3"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bl>
    <w:p w:rsidR="005E541C" w:rsidRDefault="005E541C" w:rsidP="00904464">
      <w:pPr>
        <w:rPr>
          <w:sz w:val="18"/>
          <w:szCs w:val="18"/>
        </w:rPr>
      </w:pPr>
    </w:p>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66794" w:rsidP="00484DB3">
      <w:pPr>
        <w:rPr>
          <w:sz w:val="16"/>
          <w:szCs w:val="16"/>
        </w:rPr>
      </w:pPr>
      <w:r>
        <w:rPr>
          <w:sz w:val="18"/>
          <w:szCs w:val="18"/>
        </w:rPr>
        <w:t>Остаточный срок годности на момент поставки товара должен быть не менее 12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Исполнитель______________В.Е.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A4E" w:rsidRDefault="00BE4A4E">
      <w:r>
        <w:separator/>
      </w:r>
    </w:p>
  </w:endnote>
  <w:endnote w:type="continuationSeparator" w:id="0">
    <w:p w:rsidR="00BE4A4E" w:rsidRDefault="00BE4A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B48D9"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EB48D9">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A4E" w:rsidRDefault="00BE4A4E">
      <w:r>
        <w:separator/>
      </w:r>
    </w:p>
  </w:footnote>
  <w:footnote w:type="continuationSeparator" w:id="0">
    <w:p w:rsidR="00BE4A4E" w:rsidRDefault="00BE4A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B48D9"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885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28EAC-0791-44DF-9F9F-7F25350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Pages>
  <Words>267</Words>
  <Characters>1523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37</cp:revision>
  <cp:lastPrinted>2024-02-06T13:36:00Z</cp:lastPrinted>
  <dcterms:created xsi:type="dcterms:W3CDTF">2022-11-01T12:59:00Z</dcterms:created>
  <dcterms:modified xsi:type="dcterms:W3CDTF">2024-02-06T13:37:00Z</dcterms:modified>
</cp:coreProperties>
</file>