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3"/>
        <w:gridCol w:w="5084"/>
      </w:tblGrid>
      <w:tr w:rsidR="00F97D5B" w:rsidRPr="00314660" w:rsidTr="00AC7DA8">
        <w:trPr>
          <w:trHeight w:val="1140"/>
        </w:trPr>
        <w:tc>
          <w:tcPr>
            <w:tcW w:w="5083" w:type="dxa"/>
            <w:vAlign w:val="center"/>
          </w:tcPr>
          <w:p w:rsidR="00F97D5B" w:rsidRPr="00314660" w:rsidRDefault="00F97D5B" w:rsidP="00AC7DA8">
            <w:pPr>
              <w:keepNext/>
              <w:keepLines/>
              <w:widowControl w:val="0"/>
              <w:suppressLineNumbers/>
              <w:suppressAutoHyphens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084" w:type="dxa"/>
            <w:vAlign w:val="center"/>
          </w:tcPr>
          <w:p w:rsidR="00F97D5B" w:rsidRPr="00314660" w:rsidRDefault="00F97D5B" w:rsidP="00AC7DA8">
            <w:pPr>
              <w:keepNext/>
              <w:keepLines/>
              <w:widowControl w:val="0"/>
              <w:suppressLineNumbers/>
              <w:suppressAutoHyphens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14660">
              <w:rPr>
                <w:rFonts w:ascii="Times New Roman" w:eastAsia="Times New Roman" w:hAnsi="Times New Roman"/>
                <w:b/>
                <w:sz w:val="24"/>
                <w:szCs w:val="24"/>
              </w:rPr>
              <w:t>УТВЕРЖДАЮ:</w:t>
            </w:r>
          </w:p>
          <w:p w:rsidR="00F97D5B" w:rsidRPr="00314660" w:rsidRDefault="00F97D5B" w:rsidP="00AC7DA8">
            <w:pPr>
              <w:keepNext/>
              <w:keepLines/>
              <w:widowControl w:val="0"/>
              <w:suppressLineNumbers/>
              <w:suppressAutoHyphens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14660">
              <w:rPr>
                <w:rFonts w:ascii="Times New Roman" w:eastAsia="Times New Roman" w:hAnsi="Times New Roman"/>
                <w:sz w:val="24"/>
                <w:szCs w:val="24"/>
              </w:rPr>
              <w:t>Главный врач СПБ ГБУЗ «ДГБ №22»</w:t>
            </w:r>
          </w:p>
          <w:p w:rsidR="00F97D5B" w:rsidRPr="00314660" w:rsidRDefault="00F97D5B" w:rsidP="00AC7DA8">
            <w:pPr>
              <w:keepNext/>
              <w:keepLines/>
              <w:widowControl w:val="0"/>
              <w:suppressLineNumbers/>
              <w:suppressAutoHyphens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4660">
              <w:rPr>
                <w:rFonts w:ascii="Times New Roman" w:hAnsi="Times New Roman"/>
                <w:sz w:val="24"/>
                <w:szCs w:val="24"/>
              </w:rPr>
              <w:t>______________________ О.А. Каменева</w:t>
            </w:r>
          </w:p>
          <w:p w:rsidR="00F97D5B" w:rsidRPr="00314660" w:rsidRDefault="00F97D5B" w:rsidP="00AC7DA8">
            <w:pPr>
              <w:keepNext/>
              <w:keepLines/>
              <w:widowControl w:val="0"/>
              <w:suppressLineNumbers/>
              <w:suppressAutoHyphens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4660">
              <w:rPr>
                <w:rFonts w:ascii="Times New Roman" w:eastAsia="Times New Roman" w:hAnsi="Times New Roman"/>
                <w:sz w:val="24"/>
                <w:szCs w:val="24"/>
              </w:rPr>
              <w:t>«___» ________________ 202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314660">
              <w:rPr>
                <w:rFonts w:ascii="Times New Roman" w:eastAsia="Times New Roman" w:hAnsi="Times New Roman"/>
                <w:sz w:val="24"/>
                <w:szCs w:val="24"/>
              </w:rPr>
              <w:t xml:space="preserve"> год</w:t>
            </w:r>
          </w:p>
        </w:tc>
      </w:tr>
    </w:tbl>
    <w:p w:rsidR="00F97D5B" w:rsidRPr="00314660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F97D5B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F97D5B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F97D5B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F97D5B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F97D5B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F97D5B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F97D5B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F97D5B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F97D5B" w:rsidRPr="00646DB6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ОПИСАНИЕ ОБЪЕКТА ЗАКУПКИ</w:t>
      </w:r>
    </w:p>
    <w:p w:rsidR="00F97D5B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Заправка баллонов кислородом медицинским газообразным</w:t>
      </w:r>
    </w:p>
    <w:p w:rsidR="00F97D5B" w:rsidRPr="00646DB6" w:rsidRDefault="00F97D5B" w:rsidP="00F97D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646DB6">
        <w:rPr>
          <w:rFonts w:ascii="Times New Roman" w:eastAsia="Times New Roman" w:hAnsi="Times New Roman"/>
          <w:b/>
          <w:sz w:val="32"/>
          <w:szCs w:val="32"/>
        </w:rPr>
        <w:t xml:space="preserve"> СПб ГБУЗ «Детская городская больница №22»</w:t>
      </w:r>
      <w:r w:rsidRPr="00646DB6">
        <w:rPr>
          <w:rFonts w:eastAsia="Calibri"/>
          <w:b/>
          <w:sz w:val="32"/>
          <w:szCs w:val="32"/>
        </w:rPr>
        <w:t xml:space="preserve"> </w:t>
      </w:r>
      <w:r w:rsidRPr="00646DB6">
        <w:rPr>
          <w:rFonts w:ascii="Times New Roman" w:eastAsia="Times New Roman" w:hAnsi="Times New Roman"/>
          <w:b/>
          <w:sz w:val="32"/>
          <w:szCs w:val="32"/>
        </w:rPr>
        <w:t>в 2024 году</w:t>
      </w:r>
    </w:p>
    <w:p w:rsidR="00F97D5B" w:rsidRPr="004C5693" w:rsidRDefault="00F97D5B" w:rsidP="00F97D5B">
      <w:pPr>
        <w:shd w:val="clear" w:color="auto" w:fill="FFFFFF"/>
        <w:spacing w:after="0" w:line="240" w:lineRule="auto"/>
        <w:ind w:left="-284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F97D5B" w:rsidRPr="004C5693" w:rsidRDefault="00F97D5B" w:rsidP="00F97D5B">
      <w:pPr>
        <w:shd w:val="clear" w:color="auto" w:fill="FFFFFF"/>
        <w:spacing w:after="0" w:line="240" w:lineRule="auto"/>
        <w:ind w:left="-284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7D5B" w:rsidRDefault="00F97D5B" w:rsidP="00F97D5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622FB" w:rsidRDefault="00A622FB">
      <w:pPr>
        <w:keepNext/>
        <w:keepLines/>
        <w:tabs>
          <w:tab w:val="left" w:pos="3119"/>
        </w:tabs>
        <w:spacing w:after="0" w:line="240" w:lineRule="auto"/>
        <w:ind w:firstLine="2977"/>
        <w:rPr>
          <w:rFonts w:ascii="Times New Roman" w:eastAsia="Times New Roman" w:hAnsi="Times New Roman" w:cs="Times New Roman"/>
          <w:b/>
          <w:sz w:val="20"/>
        </w:rPr>
      </w:pPr>
    </w:p>
    <w:p w:rsidR="00A622FB" w:rsidRPr="00A94258" w:rsidRDefault="00A902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b/>
          <w:sz w:val="24"/>
          <w:szCs w:val="24"/>
        </w:rPr>
        <w:t>Раздел 1. Общие требования</w:t>
      </w:r>
    </w:p>
    <w:p w:rsidR="00A622FB" w:rsidRPr="00A94258" w:rsidRDefault="00A902D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</w:p>
    <w:p w:rsidR="00A622FB" w:rsidRPr="00A94258" w:rsidRDefault="00A902D7" w:rsidP="008809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        1.1.</w:t>
      </w:r>
      <w:r w:rsidR="00EF19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>Код</w:t>
      </w:r>
      <w:r w:rsidR="00EF19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по Общероссийскому классификатору продукции по видам экономической деятельности (ОКПД) ОК </w:t>
      </w:r>
      <w:r w:rsidR="002B6DED">
        <w:rPr>
          <w:rFonts w:ascii="Times New Roman" w:eastAsia="Times New Roman" w:hAnsi="Times New Roman" w:cs="Times New Roman"/>
          <w:sz w:val="24"/>
          <w:szCs w:val="24"/>
        </w:rPr>
        <w:t>47.78.63.000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2B6DED" w:rsidRPr="002B6DED">
        <w:rPr>
          <w:rFonts w:ascii="Times New Roman" w:eastAsia="Times New Roman" w:hAnsi="Times New Roman" w:cs="Times New Roman"/>
          <w:sz w:val="24"/>
          <w:szCs w:val="24"/>
        </w:rPr>
        <w:t>Услуги по розничной торговле газом в баллонах в специализированных магазинах по нерегулируемым государством ценам (тарифам)</w:t>
      </w:r>
      <w:r w:rsidR="002B6DE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622FB" w:rsidRPr="00A94258" w:rsidRDefault="00A902D7" w:rsidP="008809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  <w:r w:rsidR="00EF1954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>Цели и правовое основание для поставки товара (выполнения работ, оказания услуг)</w:t>
      </w:r>
    </w:p>
    <w:p w:rsidR="00A622FB" w:rsidRPr="00A94258" w:rsidRDefault="00A902D7" w:rsidP="008809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        1.2.1. Цель данной закупки: обеспечение лекарственными препаратами для организации бесперебойного</w:t>
      </w:r>
      <w:r w:rsidR="006D02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лечебного </w:t>
      </w:r>
      <w:proofErr w:type="gramStart"/>
      <w:r w:rsidRPr="00A94258">
        <w:rPr>
          <w:rFonts w:ascii="Times New Roman" w:eastAsia="Times New Roman" w:hAnsi="Times New Roman" w:cs="Times New Roman"/>
          <w:sz w:val="24"/>
          <w:szCs w:val="24"/>
        </w:rPr>
        <w:t>процесса .</w:t>
      </w:r>
      <w:proofErr w:type="gramEnd"/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1.2.2. Основанием для закупки товара (выполнения работ, оказания услуг) является </w:t>
      </w:r>
    </w:p>
    <w:p w:rsidR="00A622FB" w:rsidRPr="00A94258" w:rsidRDefault="00A902D7" w:rsidP="008809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sz w:val="24"/>
          <w:szCs w:val="24"/>
        </w:rPr>
        <w:t>План- график размещения заказа на поставку товаров, выполнение работ, оказание услуг для нужд СПб ГБУЗ «</w:t>
      </w:r>
      <w:r w:rsidR="00A94258">
        <w:rPr>
          <w:rFonts w:ascii="Times New Roman" w:eastAsia="Times New Roman" w:hAnsi="Times New Roman" w:cs="Times New Roman"/>
          <w:sz w:val="24"/>
          <w:szCs w:val="24"/>
        </w:rPr>
        <w:t>Детская г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>ородская больница №2</w:t>
      </w:r>
      <w:r w:rsidR="00A9425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>» на 20</w:t>
      </w:r>
      <w:r w:rsidR="00696746">
        <w:rPr>
          <w:rFonts w:ascii="Times New Roman" w:eastAsia="Times New Roman" w:hAnsi="Times New Roman" w:cs="Times New Roman"/>
          <w:sz w:val="24"/>
          <w:szCs w:val="24"/>
        </w:rPr>
        <w:t>2</w:t>
      </w:r>
      <w:r w:rsidR="00FE3610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A622FB" w:rsidRPr="00A94258" w:rsidRDefault="00A622FB" w:rsidP="008809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622FB" w:rsidRPr="00A94258" w:rsidRDefault="00A902D7" w:rsidP="008809FB">
      <w:pPr>
        <w:widowControl w:val="0"/>
        <w:spacing w:after="0" w:line="240" w:lineRule="auto"/>
        <w:ind w:right="-10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b/>
          <w:sz w:val="24"/>
          <w:szCs w:val="24"/>
        </w:rPr>
        <w:t>Раздел 2. Требования к описанию объекта закупки и условий контракта</w:t>
      </w:r>
    </w:p>
    <w:p w:rsidR="00A622FB" w:rsidRPr="00A94258" w:rsidRDefault="00A622FB" w:rsidP="008809FB">
      <w:pPr>
        <w:widowControl w:val="0"/>
        <w:spacing w:after="0" w:line="216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622FB" w:rsidRDefault="00A902D7" w:rsidP="008809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2.1. Требования к техническим, функциональным (потребительским свойствам), качественным </w:t>
      </w:r>
      <w:proofErr w:type="gramStart"/>
      <w:r w:rsidRPr="00A94258">
        <w:rPr>
          <w:rFonts w:ascii="Times New Roman" w:eastAsia="Times New Roman" w:hAnsi="Times New Roman" w:cs="Times New Roman"/>
          <w:sz w:val="24"/>
          <w:szCs w:val="24"/>
        </w:rPr>
        <w:t>и  количественным</w:t>
      </w:r>
      <w:proofErr w:type="gramEnd"/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характеристикам </w:t>
      </w:r>
      <w:r w:rsidR="0016752B">
        <w:rPr>
          <w:rFonts w:ascii="Times New Roman" w:eastAsia="Times New Roman" w:hAnsi="Times New Roman" w:cs="Times New Roman"/>
          <w:sz w:val="24"/>
          <w:szCs w:val="24"/>
        </w:rPr>
        <w:t>услуги.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2129"/>
        <w:gridCol w:w="793"/>
        <w:gridCol w:w="6922"/>
      </w:tblGrid>
      <w:tr w:rsidR="0016752B" w:rsidRPr="00644F24" w:rsidTr="00AC7DA8">
        <w:trPr>
          <w:trHeight w:val="987"/>
        </w:trPr>
        <w:tc>
          <w:tcPr>
            <w:tcW w:w="293" w:type="pct"/>
            <w:vMerge w:val="restart"/>
            <w:shd w:val="clear" w:color="auto" w:fill="auto"/>
            <w:vAlign w:val="center"/>
          </w:tcPr>
          <w:p w:rsidR="0016752B" w:rsidRPr="00644F24" w:rsidRDefault="0016752B" w:rsidP="00AC7DA8">
            <w:pPr>
              <w:rPr>
                <w:b/>
              </w:rPr>
            </w:pPr>
            <w:r w:rsidRPr="00644F24">
              <w:rPr>
                <w:b/>
              </w:rPr>
              <w:t>№ п/п</w:t>
            </w:r>
          </w:p>
        </w:tc>
        <w:tc>
          <w:tcPr>
            <w:tcW w:w="1397" w:type="pct"/>
            <w:gridSpan w:val="2"/>
            <w:vMerge w:val="restart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  <w:rPr>
                <w:b/>
                <w:color w:val="0D0D0D"/>
              </w:rPr>
            </w:pPr>
            <w:r w:rsidRPr="00644F24">
              <w:rPr>
                <w:b/>
              </w:rPr>
              <w:t>Наименование требуемых показателей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  <w:rPr>
                <w:b/>
                <w:color w:val="0D0D0D"/>
              </w:rPr>
            </w:pPr>
            <w:r w:rsidRPr="00644F24">
              <w:rPr>
                <w:b/>
                <w:color w:val="0D0D0D"/>
              </w:rPr>
              <w:t>Наименования объекта закупки (МНН, форма выпуска)</w:t>
            </w:r>
          </w:p>
        </w:tc>
      </w:tr>
      <w:tr w:rsidR="0016752B" w:rsidRPr="00644F24" w:rsidTr="00AC7DA8">
        <w:tc>
          <w:tcPr>
            <w:tcW w:w="293" w:type="pct"/>
            <w:vMerge/>
            <w:shd w:val="clear" w:color="auto" w:fill="auto"/>
            <w:vAlign w:val="center"/>
          </w:tcPr>
          <w:p w:rsidR="0016752B" w:rsidRPr="00644F24" w:rsidRDefault="0016752B" w:rsidP="00AC7DA8">
            <w:pPr>
              <w:rPr>
                <w:b/>
              </w:rPr>
            </w:pPr>
          </w:p>
        </w:tc>
        <w:tc>
          <w:tcPr>
            <w:tcW w:w="1397" w:type="pct"/>
            <w:gridSpan w:val="2"/>
            <w:vMerge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  <w:rPr>
                <w:b/>
                <w:color w:val="0D0D0D"/>
              </w:rPr>
            </w:pPr>
          </w:p>
        </w:tc>
        <w:tc>
          <w:tcPr>
            <w:tcW w:w="3310" w:type="pct"/>
            <w:shd w:val="clear" w:color="auto" w:fill="auto"/>
            <w:vAlign w:val="center"/>
          </w:tcPr>
          <w:p w:rsidR="0016752B" w:rsidRPr="00644F24" w:rsidRDefault="0016752B" w:rsidP="00F97D5B">
            <w:pPr>
              <w:jc w:val="center"/>
              <w:rPr>
                <w:b/>
              </w:rPr>
            </w:pPr>
            <w:r w:rsidRPr="00644F24">
              <w:rPr>
                <w:b/>
                <w:color w:val="0D0D0D"/>
              </w:rPr>
              <w:t>Кислород</w:t>
            </w:r>
            <w:r w:rsidR="00F97D5B">
              <w:rPr>
                <w:b/>
                <w:color w:val="0D0D0D"/>
              </w:rPr>
              <w:t xml:space="preserve"> медицинский газообразный</w:t>
            </w:r>
          </w:p>
        </w:tc>
      </w:tr>
      <w:tr w:rsidR="0016752B" w:rsidRPr="00644F24" w:rsidTr="00AC7DA8">
        <w:trPr>
          <w:trHeight w:val="584"/>
        </w:trPr>
        <w:tc>
          <w:tcPr>
            <w:tcW w:w="293" w:type="pct"/>
            <w:vMerge w:val="restart"/>
            <w:shd w:val="clear" w:color="auto" w:fill="auto"/>
            <w:vAlign w:val="center"/>
          </w:tcPr>
          <w:p w:rsidR="0016752B" w:rsidRPr="00644F24" w:rsidRDefault="0016752B" w:rsidP="0016752B">
            <w:pPr>
              <w:pStyle w:val="a6"/>
              <w:numPr>
                <w:ilvl w:val="0"/>
                <w:numId w:val="3"/>
              </w:numPr>
              <w:spacing w:after="0"/>
              <w:jc w:val="left"/>
            </w:pPr>
          </w:p>
        </w:tc>
        <w:tc>
          <w:tcPr>
            <w:tcW w:w="1018" w:type="pct"/>
            <w:vMerge w:val="restart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  <w:rPr>
                <w:b/>
                <w:color w:val="0D0D0D"/>
              </w:rPr>
            </w:pPr>
            <w:r w:rsidRPr="00644F24">
              <w:rPr>
                <w:b/>
                <w:color w:val="0D0D0D"/>
              </w:rPr>
              <w:t>Объем закупки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  <w:rPr>
                <w:b/>
              </w:rPr>
            </w:pPr>
            <w:r w:rsidRPr="00644F24">
              <w:rPr>
                <w:b/>
                <w:color w:val="0D0D0D"/>
              </w:rPr>
              <w:t>Ед. изм.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  <w:rPr>
                <w:vertAlign w:val="superscript"/>
              </w:rPr>
            </w:pPr>
            <w:r w:rsidRPr="00644F24">
              <w:t>Шт.</w:t>
            </w:r>
          </w:p>
        </w:tc>
      </w:tr>
      <w:tr w:rsidR="0016752B" w:rsidRPr="00644F24" w:rsidTr="00AC7DA8">
        <w:trPr>
          <w:trHeight w:val="584"/>
        </w:trPr>
        <w:tc>
          <w:tcPr>
            <w:tcW w:w="293" w:type="pct"/>
            <w:vMerge/>
            <w:shd w:val="clear" w:color="auto" w:fill="auto"/>
            <w:vAlign w:val="center"/>
          </w:tcPr>
          <w:p w:rsidR="0016752B" w:rsidRPr="00644F24" w:rsidRDefault="0016752B" w:rsidP="00AC7DA8">
            <w:pPr>
              <w:pStyle w:val="a6"/>
              <w:ind w:left="360"/>
            </w:pPr>
          </w:p>
        </w:tc>
        <w:tc>
          <w:tcPr>
            <w:tcW w:w="1018" w:type="pct"/>
            <w:vMerge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  <w:rPr>
                <w:b/>
                <w:color w:val="0D0D0D"/>
              </w:rPr>
            </w:pPr>
          </w:p>
        </w:tc>
        <w:tc>
          <w:tcPr>
            <w:tcW w:w="379" w:type="pct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  <w:rPr>
                <w:b/>
              </w:rPr>
            </w:pPr>
            <w:r w:rsidRPr="00644F24">
              <w:rPr>
                <w:b/>
              </w:rPr>
              <w:t>Кол-во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</w:pPr>
            <w:r>
              <w:t>6</w:t>
            </w:r>
          </w:p>
        </w:tc>
      </w:tr>
      <w:tr w:rsidR="0016752B" w:rsidRPr="00644F24" w:rsidTr="00AC7DA8">
        <w:trPr>
          <w:trHeight w:val="848"/>
        </w:trPr>
        <w:tc>
          <w:tcPr>
            <w:tcW w:w="293" w:type="pct"/>
            <w:shd w:val="clear" w:color="auto" w:fill="auto"/>
            <w:vAlign w:val="center"/>
          </w:tcPr>
          <w:p w:rsidR="0016752B" w:rsidRPr="00644F24" w:rsidRDefault="0016752B" w:rsidP="0016752B">
            <w:pPr>
              <w:pStyle w:val="a6"/>
              <w:numPr>
                <w:ilvl w:val="0"/>
                <w:numId w:val="3"/>
              </w:numPr>
              <w:spacing w:after="0"/>
              <w:jc w:val="left"/>
            </w:pPr>
          </w:p>
        </w:tc>
        <w:tc>
          <w:tcPr>
            <w:tcW w:w="1397" w:type="pct"/>
            <w:gridSpan w:val="2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</w:pPr>
            <w:r w:rsidRPr="00644F24">
              <w:rPr>
                <w:b/>
              </w:rPr>
              <w:t>Требования к качественным и техническим характеристикам объекта закупки.</w:t>
            </w:r>
          </w:p>
        </w:tc>
        <w:tc>
          <w:tcPr>
            <w:tcW w:w="3310" w:type="pct"/>
            <w:shd w:val="clear" w:color="auto" w:fill="auto"/>
          </w:tcPr>
          <w:p w:rsidR="0016752B" w:rsidRPr="00644F24" w:rsidRDefault="0016752B" w:rsidP="0016752B">
            <w:r w:rsidRPr="00644F24">
              <w:t>Медицинский газообразный кислород должен соответствовать ГОСТ 5583-78. Медицинский кислород должен соответствовать следующим нормам: Объемная доля кислорода, %, требуется не менее 99,5; Объемная доля водяных паров, %, должна быть не более 0,009; Объемная доля двуо</w:t>
            </w:r>
            <w:bookmarkStart w:id="0" w:name="_GoBack"/>
            <w:bookmarkEnd w:id="0"/>
            <w:r w:rsidRPr="00644F24">
              <w:t>киси углерода, %, необходима не более 0,01; должен быть без запаха</w:t>
            </w:r>
          </w:p>
        </w:tc>
      </w:tr>
      <w:tr w:rsidR="0016752B" w:rsidRPr="00644F24" w:rsidTr="00AC7DA8">
        <w:trPr>
          <w:trHeight w:val="833"/>
        </w:trPr>
        <w:tc>
          <w:tcPr>
            <w:tcW w:w="293" w:type="pct"/>
            <w:shd w:val="clear" w:color="auto" w:fill="auto"/>
            <w:vAlign w:val="center"/>
          </w:tcPr>
          <w:p w:rsidR="0016752B" w:rsidRPr="00644F24" w:rsidRDefault="0016752B" w:rsidP="0016752B">
            <w:pPr>
              <w:pStyle w:val="a6"/>
              <w:numPr>
                <w:ilvl w:val="0"/>
                <w:numId w:val="3"/>
              </w:numPr>
              <w:spacing w:after="0"/>
              <w:jc w:val="left"/>
            </w:pPr>
          </w:p>
        </w:tc>
        <w:tc>
          <w:tcPr>
            <w:tcW w:w="1397" w:type="pct"/>
            <w:gridSpan w:val="2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</w:pPr>
            <w:r w:rsidRPr="00644F24">
              <w:rPr>
                <w:b/>
              </w:rPr>
              <w:t>Требования к функциональным характеристикам объекта закупки.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</w:pPr>
            <w:r w:rsidRPr="00644F24">
              <w:t>Должен предназначаться для дыхания и лечебных целей.</w:t>
            </w:r>
          </w:p>
        </w:tc>
      </w:tr>
      <w:tr w:rsidR="0016752B" w:rsidRPr="00644F24" w:rsidTr="00AC7DA8">
        <w:trPr>
          <w:trHeight w:val="844"/>
        </w:trPr>
        <w:tc>
          <w:tcPr>
            <w:tcW w:w="293" w:type="pct"/>
            <w:shd w:val="clear" w:color="auto" w:fill="auto"/>
            <w:vAlign w:val="center"/>
          </w:tcPr>
          <w:p w:rsidR="0016752B" w:rsidRPr="00644F24" w:rsidRDefault="0016752B" w:rsidP="0016752B">
            <w:pPr>
              <w:pStyle w:val="a6"/>
              <w:numPr>
                <w:ilvl w:val="0"/>
                <w:numId w:val="3"/>
              </w:numPr>
              <w:spacing w:after="0"/>
              <w:jc w:val="left"/>
            </w:pPr>
          </w:p>
        </w:tc>
        <w:tc>
          <w:tcPr>
            <w:tcW w:w="1397" w:type="pct"/>
            <w:gridSpan w:val="2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</w:pPr>
            <w:r w:rsidRPr="00644F24">
              <w:rPr>
                <w:b/>
              </w:rPr>
              <w:t>Требования к эксплуатационным характеристикам объекта закупки, упаковке.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16752B" w:rsidRPr="00644F24" w:rsidRDefault="0016752B" w:rsidP="00AC7DA8">
            <w:r w:rsidRPr="00644F24">
              <w:t xml:space="preserve">Должен заправляться в </w:t>
            </w:r>
            <w:r>
              <w:t xml:space="preserve">2-х </w:t>
            </w:r>
            <w:r w:rsidRPr="00644F24">
              <w:t>литровые баллоны, с величиной объема газообразного кислорода в баллоне при давлении 150 атм. и температуре 20</w:t>
            </w:r>
            <w:r w:rsidRPr="00644F24">
              <w:rPr>
                <w:vertAlign w:val="superscript"/>
              </w:rPr>
              <w:t>0</w:t>
            </w:r>
            <w:r w:rsidRPr="00644F24">
              <w:t xml:space="preserve">С не менее </w:t>
            </w:r>
            <w:r>
              <w:t>2</w:t>
            </w:r>
            <w:r w:rsidRPr="00644F24">
              <w:t xml:space="preserve"> </w:t>
            </w:r>
            <w:r>
              <w:t>д</w:t>
            </w:r>
            <w:r w:rsidRPr="00644F24">
              <w:t>м</w:t>
            </w:r>
            <w:r w:rsidRPr="00644F24">
              <w:rPr>
                <w:vertAlign w:val="superscript"/>
              </w:rPr>
              <w:t>3</w:t>
            </w:r>
            <w:r w:rsidRPr="00644F24">
              <w:t>.</w:t>
            </w:r>
          </w:p>
          <w:p w:rsidR="0016752B" w:rsidRDefault="0016752B" w:rsidP="0016752B">
            <w:r w:rsidRPr="00644F24">
              <w:t xml:space="preserve">Баллоны должны быть окрашены снаружи в голубой цвет краской определенного вида. Баллон должен быть с надписью: «Кислород медицинский» черного цвета. Баллоны должны быть из углеродистой (легированной) стали, рассчитанные на рабочее давление 20 Мпа. </w:t>
            </w:r>
          </w:p>
          <w:p w:rsidR="0016752B" w:rsidRPr="00644F24" w:rsidRDefault="0016752B" w:rsidP="006D023B">
            <w:r>
              <w:t xml:space="preserve">Первая заправка баллонов в кол-ве 3 шт. должна проходить техническое освидетельствование </w:t>
            </w:r>
          </w:p>
        </w:tc>
      </w:tr>
      <w:tr w:rsidR="0016752B" w:rsidRPr="00644F24" w:rsidTr="00AC7DA8">
        <w:trPr>
          <w:trHeight w:val="829"/>
        </w:trPr>
        <w:tc>
          <w:tcPr>
            <w:tcW w:w="293" w:type="pct"/>
            <w:shd w:val="clear" w:color="auto" w:fill="auto"/>
            <w:vAlign w:val="center"/>
          </w:tcPr>
          <w:p w:rsidR="0016752B" w:rsidRPr="00644F24" w:rsidRDefault="0016752B" w:rsidP="0016752B">
            <w:pPr>
              <w:pStyle w:val="a6"/>
              <w:numPr>
                <w:ilvl w:val="0"/>
                <w:numId w:val="3"/>
              </w:numPr>
              <w:spacing w:after="0"/>
              <w:jc w:val="left"/>
            </w:pPr>
          </w:p>
        </w:tc>
        <w:tc>
          <w:tcPr>
            <w:tcW w:w="1397" w:type="pct"/>
            <w:gridSpan w:val="2"/>
            <w:shd w:val="clear" w:color="auto" w:fill="auto"/>
            <w:vAlign w:val="center"/>
          </w:tcPr>
          <w:p w:rsidR="0016752B" w:rsidRPr="00644F24" w:rsidRDefault="0016752B" w:rsidP="00AC7DA8">
            <w:pPr>
              <w:jc w:val="center"/>
            </w:pPr>
            <w:r w:rsidRPr="00644F24">
              <w:rPr>
                <w:b/>
              </w:rPr>
              <w:t>Требования к гарантийному сроку товара.</w:t>
            </w:r>
          </w:p>
        </w:tc>
        <w:tc>
          <w:tcPr>
            <w:tcW w:w="3310" w:type="pct"/>
            <w:shd w:val="clear" w:color="auto" w:fill="auto"/>
            <w:vAlign w:val="center"/>
          </w:tcPr>
          <w:p w:rsidR="0016752B" w:rsidRPr="00644F24" w:rsidRDefault="0016752B" w:rsidP="00B1742E">
            <w:pPr>
              <w:jc w:val="center"/>
            </w:pPr>
            <w:r w:rsidRPr="00644F24">
              <w:t xml:space="preserve">Не менее </w:t>
            </w:r>
            <w:r w:rsidR="006D023B">
              <w:t>1</w:t>
            </w:r>
            <w:r w:rsidR="00B1742E">
              <w:t>8</w:t>
            </w:r>
            <w:r w:rsidRPr="00644F24">
              <w:t xml:space="preserve"> месяцев.</w:t>
            </w:r>
          </w:p>
        </w:tc>
      </w:tr>
    </w:tbl>
    <w:p w:rsidR="0016752B" w:rsidRPr="00A94258" w:rsidRDefault="0016752B" w:rsidP="008809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22FB" w:rsidRPr="00A94258" w:rsidRDefault="00A622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622FB" w:rsidRPr="00A94258" w:rsidRDefault="00A622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622FB" w:rsidRPr="00A94258" w:rsidRDefault="00A622FB">
      <w:pPr>
        <w:tabs>
          <w:tab w:val="left" w:pos="44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E42" w:rsidRDefault="00A902D7" w:rsidP="007F4E42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color w:val="000000"/>
          <w:sz w:val="24"/>
          <w:szCs w:val="24"/>
        </w:rPr>
        <w:t>2.2.</w:t>
      </w:r>
      <w:r w:rsidRPr="00A9425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6D023B">
        <w:rPr>
          <w:rFonts w:ascii="Times New Roman" w:eastAsia="Times New Roman" w:hAnsi="Times New Roman" w:cs="Times New Roman"/>
          <w:color w:val="000000"/>
          <w:sz w:val="24"/>
          <w:szCs w:val="24"/>
        </w:rPr>
        <w:t>Заправка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кислорода </w:t>
      </w:r>
      <w:r w:rsidR="006D023B">
        <w:rPr>
          <w:rFonts w:ascii="Times New Roman" w:eastAsia="Times New Roman" w:hAnsi="Times New Roman" w:cs="Times New Roman"/>
          <w:color w:val="000000"/>
          <w:sz w:val="24"/>
          <w:szCs w:val="24"/>
        </w:rPr>
        <w:t>га</w:t>
      </w:r>
      <w:r w:rsidR="0016752B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="006D023B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16752B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образного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медицинского осуществляется </w:t>
      </w:r>
      <w:r w:rsidR="006D023B">
        <w:rPr>
          <w:rFonts w:ascii="Times New Roman" w:eastAsia="Times New Roman" w:hAnsi="Times New Roman" w:cs="Times New Roman"/>
          <w:color w:val="000000"/>
          <w:sz w:val="24"/>
          <w:szCs w:val="24"/>
        </w:rPr>
        <w:t>в баллоны заказчика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в течение </w:t>
      </w:r>
      <w:r w:rsid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>трех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>) рабочих дней по предварительной заявке Заказчика. Объем кажд</w:t>
      </w:r>
      <w:r w:rsidR="006D023B"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D023B">
        <w:rPr>
          <w:rFonts w:ascii="Times New Roman" w:eastAsia="Times New Roman" w:hAnsi="Times New Roman" w:cs="Times New Roman"/>
          <w:color w:val="000000"/>
          <w:sz w:val="24"/>
          <w:szCs w:val="24"/>
        </w:rPr>
        <w:t>баллона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D023B">
        <w:rPr>
          <w:rFonts w:ascii="Times New Roman" w:eastAsia="Times New Roman" w:hAnsi="Times New Roman" w:cs="Times New Roman"/>
          <w:color w:val="000000"/>
          <w:sz w:val="24"/>
          <w:szCs w:val="24"/>
        </w:rPr>
        <w:t>газообразного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кислорода медицинского </w:t>
      </w:r>
      <w:r w:rsid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D023B">
        <w:rPr>
          <w:rFonts w:ascii="Times New Roman" w:eastAsia="Times New Roman" w:hAnsi="Times New Roman" w:cs="Times New Roman"/>
          <w:color w:val="000000"/>
          <w:sz w:val="24"/>
          <w:szCs w:val="24"/>
        </w:rPr>
        <w:t>2 литра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>, с предоставлением копии решения о включении фармацевтической субстанции</w:t>
      </w:r>
      <w:r w:rsid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>в государственный реестр лекарственных средств, копии паспорта качества.</w:t>
      </w:r>
      <w:r w:rsid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D023B" w:rsidRDefault="006D023B" w:rsidP="007F4E42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2.3 </w:t>
      </w:r>
      <w:r w:rsidRPr="006D023B">
        <w:rPr>
          <w:rFonts w:ascii="Times New Roman" w:eastAsia="Times New Roman" w:hAnsi="Times New Roman" w:cs="Times New Roman"/>
          <w:color w:val="000000"/>
          <w:sz w:val="24"/>
          <w:szCs w:val="24"/>
        </w:rPr>
        <w:t>Целью проведения технического освидетельствования является контроль технического состояния баллона, определение соответствия его требованиям ПБ 03-576, ГОСТ 949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-2023</w:t>
      </w:r>
      <w:r w:rsidRPr="006D02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определение возможности его дальнейшей эксплуатации.  По результатам технического освидетельствования наносится клеймение на баллонах.</w:t>
      </w:r>
    </w:p>
    <w:p w:rsidR="007F4E42" w:rsidRDefault="00A902D7" w:rsidP="007F4E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A942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2.4. 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Персонал Поставщика, осуществляющий заправку в </w:t>
      </w:r>
      <w:r w:rsidR="00B1742E">
        <w:rPr>
          <w:rFonts w:ascii="Times New Roman" w:eastAsia="Times New Roman" w:hAnsi="Times New Roman" w:cs="Times New Roman"/>
          <w:color w:val="000000"/>
          <w:sz w:val="24"/>
          <w:szCs w:val="24"/>
        </w:rPr>
        <w:t>баллоны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кислорода </w:t>
      </w:r>
      <w:r w:rsidR="00B174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газообразного 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>медицинского, должен и соблюдать требования нормативно-правовых документов:</w:t>
      </w:r>
      <w:r w:rsid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Решения Совета Евразийской экономической комиссии от </w:t>
      </w:r>
      <w:r w:rsidR="007F4E42" w:rsidRPr="007F4E4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02.07.2013 № 41 «О техническом регламенте Таможенного союза «О безопасности оборудования работающего под избыточным давлением (ТР ТС 032/2013)».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</w:p>
    <w:p w:rsidR="00A622FB" w:rsidRPr="00A94258" w:rsidRDefault="007F4E42" w:rsidP="007F4E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902D7" w:rsidRPr="00A942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2.5.  Качество товаров должно соответствовать требованиям государственных стандартов и действующего законодательства.</w:t>
      </w:r>
    </w:p>
    <w:p w:rsidR="00A622FB" w:rsidRPr="00A94258" w:rsidRDefault="00A902D7">
      <w:pPr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         2.3. При </w:t>
      </w:r>
      <w:r w:rsidR="00B1742E">
        <w:rPr>
          <w:rFonts w:ascii="Times New Roman" w:eastAsia="Times New Roman" w:hAnsi="Times New Roman" w:cs="Times New Roman"/>
          <w:sz w:val="24"/>
          <w:szCs w:val="24"/>
        </w:rPr>
        <w:t>заправке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поставщик обязан предоставить документы, подтверждающие качество товара в соответствии с действующим законодательством Российской Федерации: </w:t>
      </w:r>
    </w:p>
    <w:p w:rsidR="00A622FB" w:rsidRPr="00A94258" w:rsidRDefault="00A902D7">
      <w:pPr>
        <w:tabs>
          <w:tab w:val="left" w:pos="773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4258">
        <w:rPr>
          <w:rFonts w:ascii="Times New Roman" w:eastAsia="Symbol" w:hAnsi="Times New Roman" w:cs="Times New Roman"/>
          <w:sz w:val="24"/>
          <w:szCs w:val="24"/>
        </w:rPr>
        <w:t>·</w:t>
      </w:r>
      <w:r w:rsidRPr="00A94258">
        <w:rPr>
          <w:rFonts w:ascii="Times New Roman" w:eastAsia="Symbol" w:hAnsi="Times New Roman" w:cs="Times New Roman"/>
          <w:sz w:val="24"/>
          <w:szCs w:val="24"/>
        </w:rPr>
        <w:tab/>
      </w:r>
      <w:r w:rsidR="00043921">
        <w:rPr>
          <w:rFonts w:ascii="Times New Roman" w:eastAsia="Times New Roman" w:hAnsi="Times New Roman" w:cs="Times New Roman"/>
          <w:sz w:val="24"/>
          <w:szCs w:val="24"/>
        </w:rPr>
        <w:t>Решение о включении фармацевтической субстанции в ГРЛС;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93FBD" w:rsidRPr="00693FBD" w:rsidRDefault="00A902D7" w:rsidP="00693FBD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4258">
        <w:rPr>
          <w:rFonts w:ascii="Times New Roman" w:eastAsia="Symbol" w:hAnsi="Times New Roman" w:cs="Times New Roman"/>
          <w:sz w:val="24"/>
          <w:szCs w:val="24"/>
        </w:rPr>
        <w:t>·</w:t>
      </w:r>
      <w:r w:rsidRPr="00A94258">
        <w:rPr>
          <w:rFonts w:ascii="Times New Roman" w:eastAsia="Symbol" w:hAnsi="Times New Roman" w:cs="Times New Roman"/>
          <w:sz w:val="24"/>
          <w:szCs w:val="24"/>
        </w:rPr>
        <w:tab/>
      </w:r>
      <w:r w:rsidR="00693FBD" w:rsidRPr="00693FBD">
        <w:rPr>
          <w:rFonts w:ascii="Times New Roman" w:eastAsia="Times New Roman" w:hAnsi="Times New Roman" w:cs="Times New Roman"/>
          <w:sz w:val="24"/>
          <w:szCs w:val="24"/>
        </w:rPr>
        <w:t>Сертификат соответствия (декларация о соответствии), выданный официальным сертификационным органом, если товар подлежит обязательному подтверждению соответствия.</w:t>
      </w:r>
    </w:p>
    <w:p w:rsidR="00A622FB" w:rsidRPr="00A94258" w:rsidRDefault="00290E10" w:rsidP="00693FBD">
      <w:p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693FBD" w:rsidRPr="00693FBD">
        <w:rPr>
          <w:rFonts w:ascii="Times New Roman" w:eastAsia="Times New Roman" w:hAnsi="Times New Roman" w:cs="Times New Roman"/>
          <w:sz w:val="24"/>
          <w:szCs w:val="24"/>
        </w:rPr>
        <w:t>Свидетельство о государственной регистрации в случае, если поставляемый товар подлежит обязательному подтверждению соответствия санитарно-гигиеническим нормам и правилам.</w:t>
      </w:r>
      <w:r w:rsidR="00A902D7" w:rsidRPr="00A94258">
        <w:rPr>
          <w:rFonts w:ascii="Times New Roman" w:eastAsia="Times New Roman" w:hAnsi="Times New Roman" w:cs="Times New Roman"/>
          <w:sz w:val="24"/>
          <w:szCs w:val="24"/>
        </w:rPr>
        <w:t xml:space="preserve">          2.4.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форме, утвержденной Постановлением Правительства Российской Федерации </w:t>
      </w:r>
      <w:hyperlink r:id="rId5" w:tooltip="&quot;О совершенствовании государственного регулирования цен на лекарственные препараты ...&quot;&#10;Постановление Правительства РФ от 08.08.2009 N 654&#10;Статус: Действующая редакция документа (действ. c 01.03.2016)" w:history="1">
        <w:r w:rsidR="00A902D7" w:rsidRPr="00C5250F">
          <w:rPr>
            <w:rStyle w:val="a7"/>
            <w:rFonts w:ascii="Times New Roman" w:eastAsia="Times New Roman" w:hAnsi="Times New Roman" w:cs="Times New Roman"/>
            <w:color w:val="0000AA"/>
            <w:sz w:val="24"/>
            <w:szCs w:val="24"/>
          </w:rPr>
          <w:t>от 08 августа 2009 года № 654</w:t>
        </w:r>
      </w:hyperlink>
      <w:r w:rsidR="00A902D7" w:rsidRPr="00A94258">
        <w:rPr>
          <w:rFonts w:ascii="Times New Roman" w:eastAsia="Times New Roman" w:hAnsi="Times New Roman" w:cs="Times New Roman"/>
          <w:sz w:val="24"/>
          <w:szCs w:val="24"/>
        </w:rPr>
        <w:t xml:space="preserve"> «О совершенствовании государственного регулирования цен на лекарственные препараты, включенные в перечень жизненно необходимых и важнейших лекарственных препаратов»</w:t>
      </w:r>
    </w:p>
    <w:p w:rsidR="00A622FB" w:rsidRPr="00A94258" w:rsidRDefault="00A902D7">
      <w:pPr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         2.5. Товар должен быть безопасным для жизни, здоровья и окружающей среды 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br/>
        <w:t xml:space="preserve">при обычных условиях его использования, хранения, транспортировки и утилизации 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br/>
        <w:t xml:space="preserve">в соответствии с Законом РФ </w:t>
      </w:r>
      <w:hyperlink r:id="rId6" w:tooltip="&quot;О защите прав потребителей (в редакции Федерального закона от 9 января 1996 года N 2-ФЗ) (с изменениями на 4 августа 2023 года)&quot;&#10;Закон РФ от 07.02.1992 N 2300-1&#10;Статус: Действующая редакция документа (действ. c 01.09.2023)" w:history="1">
        <w:r w:rsidRPr="00C5250F">
          <w:rPr>
            <w:rStyle w:val="a7"/>
            <w:rFonts w:ascii="Times New Roman" w:eastAsia="Times New Roman" w:hAnsi="Times New Roman" w:cs="Times New Roman"/>
            <w:color w:val="0000AA"/>
            <w:sz w:val="24"/>
            <w:szCs w:val="24"/>
          </w:rPr>
          <w:t>от 07.02.1992 № 2300-1</w:t>
        </w:r>
      </w:hyperlink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«О защите прав потребителя».</w:t>
      </w:r>
    </w:p>
    <w:p w:rsidR="00A622FB" w:rsidRDefault="00A902D7">
      <w:pPr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        2.6. Поставляемый товар должен </w:t>
      </w:r>
      <w:r w:rsidR="00B65983" w:rsidRPr="00A94258">
        <w:rPr>
          <w:rFonts w:ascii="Times New Roman" w:eastAsia="Times New Roman" w:hAnsi="Times New Roman" w:cs="Times New Roman"/>
          <w:sz w:val="24"/>
          <w:szCs w:val="24"/>
        </w:rPr>
        <w:t>иметь инструкцию</w:t>
      </w:r>
      <w:r w:rsidRPr="00A94258">
        <w:rPr>
          <w:rFonts w:ascii="Times New Roman" w:eastAsia="Times New Roman" w:hAnsi="Times New Roman" w:cs="Times New Roman"/>
          <w:sz w:val="24"/>
          <w:szCs w:val="24"/>
        </w:rPr>
        <w:t xml:space="preserve"> по применению на русском языке. </w:t>
      </w:r>
    </w:p>
    <w:p w:rsidR="00950582" w:rsidRDefault="00DA47DA" w:rsidP="00DA47DA">
      <w:pPr>
        <w:tabs>
          <w:tab w:val="left" w:pos="77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7DA">
        <w:rPr>
          <w:rFonts w:ascii="Times New Roman" w:eastAsia="Times New Roman" w:hAnsi="Times New Roman" w:cs="Times New Roman"/>
          <w:sz w:val="24"/>
          <w:szCs w:val="24"/>
        </w:rPr>
        <w:t xml:space="preserve">         2.7. </w:t>
      </w:r>
      <w:r w:rsidR="00950582" w:rsidRPr="00DA47DA">
        <w:rPr>
          <w:rFonts w:ascii="Times New Roman" w:hAnsi="Times New Roman" w:cs="Times New Roman"/>
          <w:sz w:val="24"/>
          <w:szCs w:val="24"/>
        </w:rPr>
        <w:t xml:space="preserve">Сроки (периоды) поставки товара: с </w:t>
      </w:r>
      <w:r w:rsidR="00B1742E">
        <w:rPr>
          <w:rFonts w:ascii="Times New Roman" w:hAnsi="Times New Roman" w:cs="Times New Roman"/>
          <w:sz w:val="24"/>
          <w:szCs w:val="24"/>
        </w:rPr>
        <w:t>07 февраля</w:t>
      </w:r>
      <w:r w:rsidR="00950582" w:rsidRPr="00DA47DA">
        <w:rPr>
          <w:rFonts w:ascii="Times New Roman" w:hAnsi="Times New Roman" w:cs="Times New Roman"/>
          <w:sz w:val="24"/>
          <w:szCs w:val="24"/>
        </w:rPr>
        <w:t xml:space="preserve"> 202</w:t>
      </w:r>
      <w:r w:rsidR="00FE3610">
        <w:rPr>
          <w:rFonts w:ascii="Times New Roman" w:hAnsi="Times New Roman" w:cs="Times New Roman"/>
          <w:sz w:val="24"/>
          <w:szCs w:val="24"/>
        </w:rPr>
        <w:t>4</w:t>
      </w:r>
      <w:r w:rsidR="00950582" w:rsidRPr="00DA47DA">
        <w:rPr>
          <w:rFonts w:ascii="Times New Roman" w:hAnsi="Times New Roman" w:cs="Times New Roman"/>
          <w:sz w:val="24"/>
          <w:szCs w:val="24"/>
        </w:rPr>
        <w:t xml:space="preserve"> по 25 декабря 202</w:t>
      </w:r>
      <w:r w:rsidR="00FE3610">
        <w:rPr>
          <w:rFonts w:ascii="Times New Roman" w:hAnsi="Times New Roman" w:cs="Times New Roman"/>
          <w:sz w:val="24"/>
          <w:szCs w:val="24"/>
        </w:rPr>
        <w:t xml:space="preserve">4 </w:t>
      </w:r>
      <w:r w:rsidR="00950582" w:rsidRPr="00DA47DA">
        <w:rPr>
          <w:rFonts w:ascii="Times New Roman" w:hAnsi="Times New Roman" w:cs="Times New Roman"/>
          <w:sz w:val="24"/>
          <w:szCs w:val="24"/>
        </w:rPr>
        <w:t xml:space="preserve">года отдельными партиями (в одной партии не более </w:t>
      </w:r>
      <w:r w:rsidR="007F4E42">
        <w:rPr>
          <w:rFonts w:ascii="Times New Roman" w:hAnsi="Times New Roman" w:cs="Times New Roman"/>
          <w:sz w:val="24"/>
          <w:szCs w:val="24"/>
        </w:rPr>
        <w:t>3</w:t>
      </w:r>
      <w:r w:rsidR="00950582" w:rsidRPr="00DA47DA">
        <w:rPr>
          <w:rFonts w:ascii="Times New Roman" w:hAnsi="Times New Roman" w:cs="Times New Roman"/>
          <w:sz w:val="24"/>
          <w:szCs w:val="24"/>
        </w:rPr>
        <w:t xml:space="preserve"> </w:t>
      </w:r>
      <w:r w:rsidR="00B1742E">
        <w:rPr>
          <w:rFonts w:ascii="Times New Roman" w:hAnsi="Times New Roman" w:cs="Times New Roman"/>
          <w:sz w:val="24"/>
          <w:szCs w:val="24"/>
        </w:rPr>
        <w:t>баллонов</w:t>
      </w:r>
      <w:r w:rsidR="00950582" w:rsidRPr="00DA47DA">
        <w:rPr>
          <w:rFonts w:ascii="Times New Roman" w:hAnsi="Times New Roman" w:cs="Times New Roman"/>
          <w:sz w:val="24"/>
          <w:szCs w:val="24"/>
        </w:rPr>
        <w:t xml:space="preserve">) по заявкам </w:t>
      </w:r>
      <w:proofErr w:type="gramStart"/>
      <w:r w:rsidR="00950582" w:rsidRPr="00DA47DA">
        <w:rPr>
          <w:rFonts w:ascii="Times New Roman" w:hAnsi="Times New Roman" w:cs="Times New Roman"/>
          <w:sz w:val="24"/>
          <w:szCs w:val="24"/>
        </w:rPr>
        <w:t>Заказчика,.</w:t>
      </w:r>
      <w:proofErr w:type="gramEnd"/>
      <w:r w:rsidR="00950582" w:rsidRPr="00DA47DA">
        <w:rPr>
          <w:rFonts w:ascii="Times New Roman" w:hAnsi="Times New Roman" w:cs="Times New Roman"/>
          <w:sz w:val="24"/>
          <w:szCs w:val="24"/>
        </w:rPr>
        <w:t xml:space="preserve"> Поставщик обязан </w:t>
      </w:r>
      <w:r w:rsidR="00B1742E">
        <w:rPr>
          <w:rFonts w:ascii="Times New Roman" w:hAnsi="Times New Roman" w:cs="Times New Roman"/>
          <w:sz w:val="24"/>
          <w:szCs w:val="24"/>
        </w:rPr>
        <w:t>оказывать услугу</w:t>
      </w:r>
      <w:r w:rsidR="00950582" w:rsidRPr="00DA47DA">
        <w:rPr>
          <w:rFonts w:ascii="Times New Roman" w:hAnsi="Times New Roman" w:cs="Times New Roman"/>
          <w:sz w:val="24"/>
          <w:szCs w:val="24"/>
        </w:rPr>
        <w:t xml:space="preserve"> в течение 3 (трех) календарных дней со дня получения заявки от Заказчика.</w:t>
      </w:r>
    </w:p>
    <w:p w:rsidR="002D116E" w:rsidRDefault="002D116E" w:rsidP="00DA47DA">
      <w:pPr>
        <w:tabs>
          <w:tab w:val="left" w:pos="77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2.8. Место </w:t>
      </w:r>
      <w:r w:rsidR="00B1742E">
        <w:rPr>
          <w:rFonts w:ascii="Times New Roman" w:hAnsi="Times New Roman" w:cs="Times New Roman"/>
          <w:sz w:val="24"/>
          <w:szCs w:val="24"/>
        </w:rPr>
        <w:t>оказание услуги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1742E">
        <w:rPr>
          <w:rFonts w:ascii="Times New Roman" w:hAnsi="Times New Roman" w:cs="Times New Roman"/>
          <w:sz w:val="24"/>
          <w:szCs w:val="24"/>
        </w:rPr>
        <w:t xml:space="preserve">не далее 100 км от зданий заказчика по адресу: </w:t>
      </w:r>
      <w:r w:rsidR="00B65983">
        <w:rPr>
          <w:rFonts w:ascii="Times New Roman" w:hAnsi="Times New Roman" w:cs="Times New Roman"/>
          <w:sz w:val="24"/>
          <w:szCs w:val="24"/>
        </w:rPr>
        <w:t>СПб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65983">
        <w:rPr>
          <w:rFonts w:ascii="Times New Roman" w:hAnsi="Times New Roman" w:cs="Times New Roman"/>
          <w:sz w:val="24"/>
          <w:szCs w:val="24"/>
        </w:rPr>
        <w:t>г. Колпино</w:t>
      </w:r>
      <w:r>
        <w:rPr>
          <w:rFonts w:ascii="Times New Roman" w:hAnsi="Times New Roman" w:cs="Times New Roman"/>
          <w:sz w:val="24"/>
          <w:szCs w:val="24"/>
        </w:rPr>
        <w:t xml:space="preserve">, Заводской пр., д.1, лит. </w:t>
      </w:r>
      <w:r w:rsidR="00B1742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6EE3" w:rsidRPr="005B6EE3" w:rsidRDefault="005B6EE3" w:rsidP="005B6EE3">
      <w:pPr>
        <w:tabs>
          <w:tab w:val="left" w:pos="77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2.9</w:t>
      </w:r>
      <w:r w:rsidR="004E708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EE3">
        <w:rPr>
          <w:rFonts w:ascii="Times New Roman" w:hAnsi="Times New Roman" w:cs="Times New Roman"/>
          <w:sz w:val="24"/>
          <w:szCs w:val="24"/>
        </w:rPr>
        <w:t xml:space="preserve">В течение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5B6EE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десяти</w:t>
      </w:r>
      <w:r w:rsidRPr="005B6EE3">
        <w:rPr>
          <w:rFonts w:ascii="Times New Roman" w:hAnsi="Times New Roman" w:cs="Times New Roman"/>
          <w:sz w:val="24"/>
          <w:szCs w:val="24"/>
        </w:rPr>
        <w:t>) рабочих дней от даты заключения контракта и до начала поставки товара Поставщик предоставляет:</w:t>
      </w:r>
    </w:p>
    <w:p w:rsidR="00230AC5" w:rsidRDefault="00230AC5" w:rsidP="005B6EE3">
      <w:pPr>
        <w:tabs>
          <w:tab w:val="left" w:pos="77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B6EE3" w:rsidRPr="005B6EE3">
        <w:rPr>
          <w:rFonts w:ascii="Times New Roman" w:hAnsi="Times New Roman" w:cs="Times New Roman"/>
          <w:sz w:val="24"/>
          <w:szCs w:val="24"/>
        </w:rPr>
        <w:t>копию действующей лицензии на осуществление фармацевтической деятельности со всеми приложениями с разрешенным видом деятельности: «оптовая торговля лекарственными средствами для медицинского применения» и/или копию действующей лицензии на производство лекарственных средств со всеми приложениями, и/или сведения о конкретной лицензии, предоставляемые в соответствии с пунктом 8 статьи 21 Федерального закона от 04.05.2011 № 99-ФЗ «О лицензировании отдельных видов деятельности»;</w:t>
      </w:r>
      <w:r w:rsidR="005B6E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EE3" w:rsidRPr="00DA47DA" w:rsidRDefault="00230AC5" w:rsidP="00230AC5">
      <w:pPr>
        <w:tabs>
          <w:tab w:val="left" w:pos="77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B6EE3" w:rsidRPr="005B6EE3">
        <w:rPr>
          <w:rFonts w:ascii="Times New Roman" w:hAnsi="Times New Roman" w:cs="Times New Roman"/>
          <w:sz w:val="24"/>
          <w:szCs w:val="24"/>
        </w:rPr>
        <w:t xml:space="preserve">копию действующей лицензии на эксплуатацию взрывоопасных и химически опасных производственных объектов </w:t>
      </w:r>
      <w:r w:rsidR="004E7082">
        <w:rPr>
          <w:rFonts w:ascii="Times New Roman" w:hAnsi="Times New Roman" w:cs="Times New Roman"/>
          <w:sz w:val="24"/>
          <w:szCs w:val="24"/>
        </w:rPr>
        <w:t>соответствующего</w:t>
      </w:r>
      <w:r w:rsidR="005B6EE3" w:rsidRPr="005B6EE3">
        <w:rPr>
          <w:rFonts w:ascii="Times New Roman" w:hAnsi="Times New Roman" w:cs="Times New Roman"/>
          <w:sz w:val="24"/>
          <w:szCs w:val="24"/>
        </w:rPr>
        <w:t xml:space="preserve"> класса опасности с разрешенным видом деятельности: транспортирование воспламеняющихся, окисляющих, горючих, взрывчатых, токсичных, высокотоксичных веществ и веществ, представляющих опасность для</w:t>
      </w:r>
      <w:r>
        <w:rPr>
          <w:rFonts w:ascii="Times New Roman" w:hAnsi="Times New Roman" w:cs="Times New Roman"/>
          <w:sz w:val="24"/>
          <w:szCs w:val="24"/>
        </w:rPr>
        <w:t xml:space="preserve"> окружающей среды, на объектах.</w:t>
      </w:r>
    </w:p>
    <w:p w:rsidR="00950582" w:rsidRPr="00A94258" w:rsidRDefault="00950582">
      <w:pPr>
        <w:tabs>
          <w:tab w:val="left" w:pos="77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22FB" w:rsidRPr="00A94258" w:rsidRDefault="00A902D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A622FB" w:rsidRPr="00A94258" w:rsidRDefault="00A902D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9425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3. Требования к гарантийному сроку услуг и (или) объему предоставления гарантий качества услуг</w:t>
      </w:r>
    </w:p>
    <w:p w:rsidR="00A622FB" w:rsidRPr="00A94258" w:rsidRDefault="00A622F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622FB" w:rsidRPr="00290E10" w:rsidRDefault="00A902D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0E10">
        <w:rPr>
          <w:rFonts w:ascii="Times New Roman" w:eastAsia="Times New Roman" w:hAnsi="Times New Roman" w:cs="Times New Roman"/>
          <w:sz w:val="24"/>
          <w:szCs w:val="24"/>
        </w:rPr>
        <w:t xml:space="preserve">1. Остаточный срок годности товара на момент поставки должен составлять не менее </w:t>
      </w:r>
      <w:r w:rsidR="00F97D5B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290E10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F97D5B">
        <w:rPr>
          <w:rFonts w:ascii="Times New Roman" w:eastAsia="Times New Roman" w:hAnsi="Times New Roman" w:cs="Times New Roman"/>
          <w:sz w:val="24"/>
          <w:szCs w:val="24"/>
        </w:rPr>
        <w:t xml:space="preserve">восемнадцати) </w:t>
      </w:r>
      <w:r w:rsidRPr="00290E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6EE3" w:rsidRPr="00290E10">
        <w:rPr>
          <w:rFonts w:ascii="Times New Roman" w:eastAsia="Times New Roman" w:hAnsi="Times New Roman" w:cs="Times New Roman"/>
          <w:sz w:val="24"/>
          <w:szCs w:val="24"/>
        </w:rPr>
        <w:t>месяцев</w:t>
      </w:r>
      <w:proofErr w:type="gramEnd"/>
      <w:r w:rsidRPr="00290E1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622FB" w:rsidRPr="00A94258" w:rsidRDefault="00A622F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22FB" w:rsidRDefault="00A622FB">
      <w:pPr>
        <w:rPr>
          <w:rFonts w:ascii="Times New Roman" w:eastAsia="Calibri" w:hAnsi="Times New Roman" w:cs="Times New Roman"/>
          <w:sz w:val="24"/>
          <w:szCs w:val="24"/>
        </w:rPr>
      </w:pPr>
    </w:p>
    <w:p w:rsidR="00D44D48" w:rsidRDefault="00D44D48" w:rsidP="00A902D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Заместитель главного врача </w:t>
      </w:r>
    </w:p>
    <w:p w:rsidR="00D44D48" w:rsidRPr="00A94258" w:rsidRDefault="008809FB" w:rsidP="00A902D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D44D48">
        <w:rPr>
          <w:rFonts w:ascii="Times New Roman" w:eastAsia="Calibri" w:hAnsi="Times New Roman" w:cs="Times New Roman"/>
          <w:sz w:val="24"/>
          <w:szCs w:val="24"/>
        </w:rPr>
        <w:t xml:space="preserve">о техническим вопросам                                                                  </w:t>
      </w:r>
      <w:r w:rsidR="00FE3610">
        <w:rPr>
          <w:rFonts w:ascii="Times New Roman" w:eastAsia="Calibri" w:hAnsi="Times New Roman" w:cs="Times New Roman"/>
          <w:sz w:val="24"/>
          <w:szCs w:val="24"/>
        </w:rPr>
        <w:t>А.М. Бегачев</w:t>
      </w:r>
    </w:p>
    <w:sectPr w:rsidR="00D44D48" w:rsidRPr="00A94258" w:rsidSect="008809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93F01"/>
    <w:multiLevelType w:val="hybridMultilevel"/>
    <w:tmpl w:val="ACACEE0C"/>
    <w:lvl w:ilvl="0" w:tplc="B8E6CB10">
      <w:start w:val="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96421C"/>
    <w:multiLevelType w:val="multilevel"/>
    <w:tmpl w:val="A2AACD36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567" w:hanging="567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4BB6833"/>
    <w:multiLevelType w:val="hybridMultilevel"/>
    <w:tmpl w:val="71403E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2FB"/>
    <w:rsid w:val="000104A7"/>
    <w:rsid w:val="00043921"/>
    <w:rsid w:val="00087390"/>
    <w:rsid w:val="0016752B"/>
    <w:rsid w:val="001F1194"/>
    <w:rsid w:val="00230AC5"/>
    <w:rsid w:val="00260114"/>
    <w:rsid w:val="00290E10"/>
    <w:rsid w:val="002B574D"/>
    <w:rsid w:val="002B6DED"/>
    <w:rsid w:val="002D116E"/>
    <w:rsid w:val="00397851"/>
    <w:rsid w:val="00464102"/>
    <w:rsid w:val="00464F01"/>
    <w:rsid w:val="00495619"/>
    <w:rsid w:val="004E7082"/>
    <w:rsid w:val="00515D99"/>
    <w:rsid w:val="005B6EE3"/>
    <w:rsid w:val="00693FBD"/>
    <w:rsid w:val="00696746"/>
    <w:rsid w:val="006D023B"/>
    <w:rsid w:val="00755A08"/>
    <w:rsid w:val="007F4E42"/>
    <w:rsid w:val="00871A2E"/>
    <w:rsid w:val="008809FB"/>
    <w:rsid w:val="00942E35"/>
    <w:rsid w:val="00950582"/>
    <w:rsid w:val="00A52A7D"/>
    <w:rsid w:val="00A622FB"/>
    <w:rsid w:val="00A902D7"/>
    <w:rsid w:val="00A94258"/>
    <w:rsid w:val="00AE2A41"/>
    <w:rsid w:val="00B1742E"/>
    <w:rsid w:val="00B65983"/>
    <w:rsid w:val="00B8627A"/>
    <w:rsid w:val="00C5250F"/>
    <w:rsid w:val="00D207C0"/>
    <w:rsid w:val="00D44D48"/>
    <w:rsid w:val="00DA47DA"/>
    <w:rsid w:val="00EC7CE5"/>
    <w:rsid w:val="00EF1954"/>
    <w:rsid w:val="00F97D5B"/>
    <w:rsid w:val="00FE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F6D1"/>
  <w15:docId w15:val="{001FA0A4-477F-411E-9518-7323137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09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09FB"/>
    <w:rPr>
      <w:rFonts w:ascii="Segoe UI" w:hAnsi="Segoe UI" w:cs="Segoe UI"/>
      <w:sz w:val="18"/>
      <w:szCs w:val="18"/>
    </w:rPr>
  </w:style>
  <w:style w:type="character" w:customStyle="1" w:styleId="a5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6"/>
    <w:uiPriority w:val="34"/>
    <w:qFormat/>
    <w:locked/>
    <w:rsid w:val="0095058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Абзац списка4,Абзац списка3,lp1"/>
    <w:basedOn w:val="a"/>
    <w:link w:val="a5"/>
    <w:uiPriority w:val="34"/>
    <w:qFormat/>
    <w:rsid w:val="00950582"/>
    <w:pPr>
      <w:spacing w:after="6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C5250F"/>
    <w:rPr>
      <w:color w:val="0000FF" w:themeColor="hyperlink"/>
      <w:u w:val="single"/>
    </w:rPr>
  </w:style>
  <w:style w:type="table" w:styleId="a8">
    <w:name w:val="Table Grid"/>
    <w:basedOn w:val="a1"/>
    <w:uiPriority w:val="39"/>
    <w:rsid w:val="00F97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9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kodeks://link/d?nd=9005388" TargetMode="External"/><Relationship Id="rId5" Type="http://schemas.openxmlformats.org/officeDocument/2006/relationships/hyperlink" Target="kodeks://link/d?nd=9021699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Юрьевна Рощина</dc:creator>
  <cp:lastModifiedBy>Александр Михайлович Бегачев</cp:lastModifiedBy>
  <cp:revision>2</cp:revision>
  <cp:lastPrinted>2024-02-07T13:36:00Z</cp:lastPrinted>
  <dcterms:created xsi:type="dcterms:W3CDTF">2024-02-07T13:39:00Z</dcterms:created>
  <dcterms:modified xsi:type="dcterms:W3CDTF">2024-02-07T13:39:00Z</dcterms:modified>
</cp:coreProperties>
</file>