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7BE" w:rsidRPr="0008061E" w:rsidRDefault="002717BE" w:rsidP="002717BE">
      <w:pPr>
        <w:jc w:val="right"/>
        <w:rPr>
          <w:b/>
          <w:bCs/>
        </w:rPr>
      </w:pPr>
      <w:bookmarkStart w:id="0" w:name="_GoBack"/>
      <w:bookmarkEnd w:id="0"/>
      <w:r w:rsidRPr="0008061E">
        <w:rPr>
          <w:b/>
          <w:bCs/>
        </w:rPr>
        <w:t xml:space="preserve">Приложение № 2 </w:t>
      </w:r>
    </w:p>
    <w:p w:rsidR="002717BE" w:rsidRPr="0008061E" w:rsidRDefault="002717BE" w:rsidP="002717BE">
      <w:pPr>
        <w:jc w:val="right"/>
        <w:rPr>
          <w:bCs/>
        </w:rPr>
      </w:pPr>
      <w:r>
        <w:rPr>
          <w:b/>
          <w:bCs/>
        </w:rPr>
        <w:t xml:space="preserve">к </w:t>
      </w:r>
      <w:r w:rsidRPr="0008061E">
        <w:rPr>
          <w:b/>
          <w:bCs/>
        </w:rPr>
        <w:t>извещению об осуществлении закупки</w:t>
      </w:r>
    </w:p>
    <w:p w:rsidR="002717BE" w:rsidRPr="0008061E" w:rsidRDefault="002717BE" w:rsidP="002717BE">
      <w:pPr>
        <w:jc w:val="right"/>
        <w:rPr>
          <w:bCs/>
        </w:rPr>
      </w:pPr>
    </w:p>
    <w:p w:rsidR="002717BE" w:rsidRPr="0008061E" w:rsidRDefault="002717BE" w:rsidP="002717BE">
      <w:pPr>
        <w:jc w:val="right"/>
        <w:rPr>
          <w:b/>
          <w:bCs/>
        </w:rPr>
      </w:pPr>
      <w:r w:rsidRPr="0008061E">
        <w:rPr>
          <w:b/>
          <w:bCs/>
        </w:rPr>
        <w:t>УТВЕРЖДАЮ</w:t>
      </w:r>
    </w:p>
    <w:p w:rsidR="002717BE" w:rsidRDefault="002717BE" w:rsidP="002717BE">
      <w:pPr>
        <w:jc w:val="right"/>
        <w:rPr>
          <w:b/>
          <w:bCs/>
        </w:rPr>
      </w:pPr>
      <w:r>
        <w:rPr>
          <w:b/>
        </w:rPr>
        <w:t>Заместитель председателя</w:t>
      </w:r>
    </w:p>
    <w:p w:rsidR="002717BE" w:rsidRPr="0008061E" w:rsidRDefault="002717BE" w:rsidP="002717BE">
      <w:pPr>
        <w:jc w:val="right"/>
        <w:rPr>
          <w:b/>
          <w:bCs/>
        </w:rPr>
      </w:pPr>
      <w:r w:rsidRPr="0008061E">
        <w:rPr>
          <w:b/>
          <w:bCs/>
        </w:rPr>
        <w:t>Комитета по вопросам законности, правопорядка</w:t>
      </w:r>
    </w:p>
    <w:p w:rsidR="002717BE" w:rsidRPr="0008061E" w:rsidRDefault="002717BE" w:rsidP="002717BE">
      <w:pPr>
        <w:jc w:val="right"/>
        <w:rPr>
          <w:b/>
          <w:bCs/>
        </w:rPr>
      </w:pPr>
      <w:r w:rsidRPr="0008061E">
        <w:rPr>
          <w:b/>
          <w:bCs/>
        </w:rPr>
        <w:t>и безопасности</w:t>
      </w:r>
    </w:p>
    <w:p w:rsidR="002717BE" w:rsidRPr="0008061E" w:rsidRDefault="002717BE" w:rsidP="002717BE">
      <w:pPr>
        <w:jc w:val="right"/>
        <w:rPr>
          <w:b/>
          <w:bCs/>
        </w:rPr>
      </w:pPr>
      <w:r w:rsidRPr="0008061E">
        <w:rPr>
          <w:b/>
        </w:rPr>
        <w:t>_______________</w:t>
      </w:r>
      <w:r w:rsidRPr="005E1A6B">
        <w:rPr>
          <w:b/>
        </w:rPr>
        <w:t xml:space="preserve"> </w:t>
      </w:r>
      <w:r>
        <w:rPr>
          <w:b/>
        </w:rPr>
        <w:t>С</w:t>
      </w:r>
      <w:r w:rsidRPr="006D7B18">
        <w:rPr>
          <w:b/>
        </w:rPr>
        <w:t>.</w:t>
      </w:r>
      <w:r>
        <w:rPr>
          <w:b/>
        </w:rPr>
        <w:t>В.Шустрова</w:t>
      </w:r>
    </w:p>
    <w:p w:rsidR="002717BE" w:rsidRPr="0008061E" w:rsidRDefault="002717BE" w:rsidP="002717BE">
      <w:pPr>
        <w:rPr>
          <w:b/>
          <w:bCs/>
        </w:rPr>
      </w:pPr>
    </w:p>
    <w:p w:rsidR="002717BE" w:rsidRPr="0008061E" w:rsidRDefault="002717BE" w:rsidP="002717BE">
      <w:pPr>
        <w:jc w:val="right"/>
        <w:rPr>
          <w:b/>
          <w:bCs/>
        </w:rPr>
      </w:pPr>
      <w:r w:rsidRPr="0008061E">
        <w:rPr>
          <w:b/>
          <w:bCs/>
        </w:rPr>
        <w:t>«___» _____________ 202</w:t>
      </w:r>
      <w:r>
        <w:rPr>
          <w:b/>
          <w:bCs/>
        </w:rPr>
        <w:t>4</w:t>
      </w:r>
      <w:r w:rsidRPr="0008061E">
        <w:rPr>
          <w:b/>
          <w:bCs/>
        </w:rPr>
        <w:t xml:space="preserve"> года</w:t>
      </w:r>
    </w:p>
    <w:p w:rsidR="00EE650F" w:rsidRPr="0008061E" w:rsidRDefault="00EE650F" w:rsidP="00794BD1">
      <w:pPr>
        <w:jc w:val="center"/>
        <w:rPr>
          <w:b/>
          <w:sz w:val="28"/>
          <w:szCs w:val="28"/>
        </w:rPr>
      </w:pPr>
    </w:p>
    <w:p w:rsidR="00794BD1" w:rsidRDefault="0090557A" w:rsidP="00794BD1">
      <w:pPr>
        <w:jc w:val="center"/>
        <w:rPr>
          <w:b/>
          <w:sz w:val="28"/>
          <w:szCs w:val="28"/>
        </w:rPr>
      </w:pPr>
      <w:r w:rsidRPr="0090557A">
        <w:rPr>
          <w:b/>
          <w:sz w:val="28"/>
          <w:szCs w:val="28"/>
        </w:rPr>
        <w:t>ОБОСНОВАНИЕ НАЧАЛЬНОЙ (МАКСИМАЛЬНОЙ) ЦЕНЫ КОНТРАКТА</w:t>
      </w:r>
    </w:p>
    <w:p w:rsidR="00794BD1" w:rsidRPr="002A5E3C" w:rsidRDefault="00794BD1" w:rsidP="00794BD1">
      <w:pPr>
        <w:jc w:val="center"/>
        <w:rPr>
          <w:b/>
          <w:sz w:val="22"/>
          <w:szCs w:val="28"/>
        </w:rPr>
      </w:pPr>
    </w:p>
    <w:p w:rsidR="00B521ED" w:rsidRPr="003A72FA" w:rsidRDefault="00B521ED" w:rsidP="00B521ED">
      <w:pPr>
        <w:ind w:firstLine="540"/>
        <w:jc w:val="both"/>
        <w:rPr>
          <w:bCs/>
          <w:sz w:val="28"/>
        </w:rPr>
      </w:pPr>
      <w:r w:rsidRPr="003A72FA">
        <w:rPr>
          <w:bCs/>
          <w:sz w:val="28"/>
        </w:rPr>
        <w:t>Начальная (максимальная) цена контракта сформирована  заказчиком методом сопоставимы</w:t>
      </w:r>
      <w:r w:rsidR="00136EB0">
        <w:rPr>
          <w:bCs/>
          <w:sz w:val="28"/>
        </w:rPr>
        <w:t xml:space="preserve">х рыночных цен (анализа рынка) </w:t>
      </w:r>
      <w:r w:rsidRPr="003A72FA">
        <w:rPr>
          <w:bCs/>
          <w:sz w:val="28"/>
        </w:rPr>
        <w:t xml:space="preserve">в соответствии с требованиями </w:t>
      </w:r>
      <w:r w:rsidRPr="003A72FA">
        <w:rPr>
          <w:iCs/>
          <w:sz w:val="28"/>
        </w:rPr>
        <w:t xml:space="preserve">статьи 22 </w:t>
      </w:r>
      <w:r w:rsidRPr="003A72FA">
        <w:rPr>
          <w:bCs/>
          <w:sz w:val="28"/>
        </w:rPr>
        <w:t>Федерального закона от 05.04.2013  № 44-ФЗ «О контрактной системе в</w:t>
      </w:r>
      <w:r w:rsidR="005814E4">
        <w:rPr>
          <w:bCs/>
          <w:sz w:val="28"/>
        </w:rPr>
        <w:t> </w:t>
      </w:r>
      <w:r w:rsidRPr="003A72FA">
        <w:rPr>
          <w:bCs/>
          <w:sz w:val="28"/>
        </w:rPr>
        <w:t>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 02.10.2013 № 567 «Об утверждении методических рекомендаций по</w:t>
      </w:r>
      <w:r w:rsidR="003A72FA">
        <w:rPr>
          <w:bCs/>
          <w:sz w:val="28"/>
          <w:lang w:val="en-US"/>
        </w:rPr>
        <w:t> </w:t>
      </w:r>
      <w:r w:rsidRPr="003A72FA">
        <w:rPr>
          <w:bCs/>
          <w:sz w:val="28"/>
        </w:rPr>
        <w:t xml:space="preserve">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 места назначения, страхование, уплату таможенных пошлин, налогов и других обязательных платежей, </w:t>
      </w:r>
      <w:r w:rsidRPr="003A72FA">
        <w:rPr>
          <w:bCs/>
          <w:sz w:val="28"/>
        </w:rPr>
        <w:br/>
        <w:t>в том числе НДС.</w:t>
      </w:r>
    </w:p>
    <w:p w:rsidR="00794BD1" w:rsidRPr="003A72FA" w:rsidRDefault="00B521ED" w:rsidP="00B521ED">
      <w:pPr>
        <w:ind w:firstLine="540"/>
        <w:jc w:val="both"/>
        <w:rPr>
          <w:sz w:val="28"/>
        </w:rPr>
      </w:pPr>
      <w:r w:rsidRPr="003A72FA">
        <w:rPr>
          <w:bCs/>
          <w:sz w:val="28"/>
        </w:rPr>
        <w:t xml:space="preserve">Для определения цены контракта проведён мониторинг на основании </w:t>
      </w:r>
      <w:r w:rsidR="00020E3E" w:rsidRPr="003A72FA">
        <w:rPr>
          <w:bCs/>
          <w:sz w:val="28"/>
        </w:rPr>
        <w:t>ценовых пре</w:t>
      </w:r>
      <w:r w:rsidR="00020E3E">
        <w:rPr>
          <w:bCs/>
          <w:sz w:val="28"/>
        </w:rPr>
        <w:t>дложений поставщиков по запросу коммерческих предложений №</w:t>
      </w:r>
      <w:r w:rsidR="00020E3E">
        <w:rPr>
          <w:bCs/>
          <w:sz w:val="28"/>
          <w:lang w:val="en-US"/>
        </w:rPr>
        <w:t> </w:t>
      </w:r>
      <w:r w:rsidR="00020E3E" w:rsidRPr="00020E3E">
        <w:rPr>
          <w:bCs/>
          <w:sz w:val="28"/>
        </w:rPr>
        <w:t>0172200005224000011</w:t>
      </w:r>
      <w:r w:rsidR="00020E3E">
        <w:rPr>
          <w:bCs/>
          <w:sz w:val="28"/>
        </w:rPr>
        <w:t xml:space="preserve">. Получены </w:t>
      </w:r>
      <w:r w:rsidRPr="003A72FA">
        <w:rPr>
          <w:bCs/>
          <w:sz w:val="28"/>
        </w:rPr>
        <w:t>от поставщиков сведения о ценах:</w:t>
      </w:r>
      <w:r w:rsidR="00794BD1" w:rsidRPr="003A72FA">
        <w:rPr>
          <w:sz w:val="28"/>
        </w:rPr>
        <w:t xml:space="preserve"> </w:t>
      </w:r>
      <w:r w:rsidR="00794BD1" w:rsidRPr="003A72FA">
        <w:rPr>
          <w:sz w:val="28"/>
        </w:rPr>
        <w:tab/>
      </w:r>
    </w:p>
    <w:p w:rsidR="003A72FA" w:rsidRPr="003A72FA" w:rsidRDefault="003A72FA" w:rsidP="00265142">
      <w:pPr>
        <w:ind w:firstLine="540"/>
        <w:jc w:val="both"/>
        <w:rPr>
          <w:bCs/>
          <w:sz w:val="28"/>
        </w:rPr>
      </w:pPr>
      <w:r w:rsidRPr="003A72FA">
        <w:rPr>
          <w:bCs/>
          <w:sz w:val="28"/>
        </w:rPr>
        <w:t xml:space="preserve">Поставщик № 1 коммерческое предложение </w:t>
      </w:r>
      <w:r w:rsidR="00665CC7">
        <w:rPr>
          <w:bCs/>
          <w:sz w:val="28"/>
        </w:rPr>
        <w:t xml:space="preserve">от </w:t>
      </w:r>
      <w:r w:rsidR="008F6169">
        <w:rPr>
          <w:bCs/>
          <w:sz w:val="28"/>
        </w:rPr>
        <w:t xml:space="preserve">08.02.2024 </w:t>
      </w:r>
      <w:r w:rsidRPr="003A72FA">
        <w:rPr>
          <w:bCs/>
          <w:sz w:val="28"/>
        </w:rPr>
        <w:t xml:space="preserve">№ </w:t>
      </w:r>
      <w:r w:rsidR="008F6169">
        <w:rPr>
          <w:bCs/>
          <w:sz w:val="28"/>
        </w:rPr>
        <w:t>01-23-1893/24-0-0</w:t>
      </w:r>
      <w:r w:rsidRPr="003A72FA">
        <w:rPr>
          <w:bCs/>
          <w:sz w:val="28"/>
        </w:rPr>
        <w:t>;</w:t>
      </w:r>
    </w:p>
    <w:p w:rsidR="003A72FA" w:rsidRPr="003A72FA" w:rsidRDefault="003A72FA" w:rsidP="00265142">
      <w:pPr>
        <w:ind w:firstLine="540"/>
        <w:jc w:val="both"/>
        <w:rPr>
          <w:bCs/>
          <w:sz w:val="28"/>
        </w:rPr>
      </w:pPr>
      <w:r w:rsidRPr="003A72FA">
        <w:rPr>
          <w:bCs/>
          <w:sz w:val="28"/>
        </w:rPr>
        <w:t xml:space="preserve">Поставщик № 2 коммерческое предложение </w:t>
      </w:r>
      <w:r w:rsidR="00665CC7">
        <w:rPr>
          <w:bCs/>
          <w:sz w:val="28"/>
        </w:rPr>
        <w:t xml:space="preserve">от </w:t>
      </w:r>
      <w:r w:rsidR="008F6169">
        <w:rPr>
          <w:bCs/>
          <w:sz w:val="28"/>
        </w:rPr>
        <w:t xml:space="preserve">08.02.2024 </w:t>
      </w:r>
      <w:r w:rsidR="008F6169" w:rsidRPr="003A72FA">
        <w:rPr>
          <w:bCs/>
          <w:sz w:val="28"/>
        </w:rPr>
        <w:t xml:space="preserve">№ </w:t>
      </w:r>
      <w:r w:rsidR="008F6169">
        <w:rPr>
          <w:bCs/>
          <w:sz w:val="28"/>
        </w:rPr>
        <w:t>01-23-1893/24-1-0</w:t>
      </w:r>
      <w:r w:rsidRPr="003A72FA">
        <w:rPr>
          <w:bCs/>
          <w:sz w:val="28"/>
        </w:rPr>
        <w:t>;</w:t>
      </w:r>
    </w:p>
    <w:p w:rsidR="003A72FA" w:rsidRPr="003A72FA" w:rsidRDefault="003A72FA" w:rsidP="003A72FA">
      <w:pPr>
        <w:ind w:firstLine="540"/>
        <w:jc w:val="both"/>
        <w:rPr>
          <w:bCs/>
          <w:sz w:val="28"/>
        </w:rPr>
      </w:pPr>
      <w:r w:rsidRPr="003A72FA">
        <w:rPr>
          <w:bCs/>
          <w:sz w:val="28"/>
        </w:rPr>
        <w:t>Поставщик № 3 комме</w:t>
      </w:r>
      <w:r w:rsidR="005814E4">
        <w:rPr>
          <w:bCs/>
          <w:sz w:val="28"/>
        </w:rPr>
        <w:t xml:space="preserve">рческое предложение </w:t>
      </w:r>
      <w:r w:rsidR="00665CC7">
        <w:rPr>
          <w:bCs/>
          <w:sz w:val="28"/>
        </w:rPr>
        <w:t xml:space="preserve">от </w:t>
      </w:r>
      <w:r w:rsidR="008F6169">
        <w:rPr>
          <w:bCs/>
          <w:sz w:val="28"/>
        </w:rPr>
        <w:t xml:space="preserve">08.02.2024 </w:t>
      </w:r>
      <w:r w:rsidR="008F6169" w:rsidRPr="003A72FA">
        <w:rPr>
          <w:bCs/>
          <w:sz w:val="28"/>
        </w:rPr>
        <w:t xml:space="preserve">№ </w:t>
      </w:r>
      <w:r w:rsidR="008F6169">
        <w:rPr>
          <w:bCs/>
          <w:sz w:val="28"/>
        </w:rPr>
        <w:t>01-23-1893/24-2-0</w:t>
      </w:r>
      <w:r w:rsidRPr="003A72FA">
        <w:rPr>
          <w:bCs/>
          <w:sz w:val="28"/>
        </w:rPr>
        <w:t>.</w:t>
      </w:r>
    </w:p>
    <w:p w:rsidR="003A72FA" w:rsidRDefault="003A72FA" w:rsidP="003A72FA">
      <w:pPr>
        <w:ind w:firstLine="540"/>
        <w:jc w:val="both"/>
        <w:rPr>
          <w:bCs/>
        </w:rPr>
      </w:pPr>
    </w:p>
    <w:p w:rsidR="003A72FA" w:rsidRDefault="003A72FA" w:rsidP="003A72FA">
      <w:pPr>
        <w:ind w:firstLine="540"/>
        <w:jc w:val="both"/>
        <w:rPr>
          <w:bCs/>
        </w:rPr>
      </w:pPr>
    </w:p>
    <w:p w:rsidR="00D902AA" w:rsidRPr="003A72FA" w:rsidRDefault="00D902AA" w:rsidP="003A72FA">
      <w:pPr>
        <w:ind w:firstLine="540"/>
        <w:jc w:val="both"/>
        <w:rPr>
          <w:bCs/>
        </w:rPr>
      </w:pPr>
    </w:p>
    <w:tbl>
      <w:tblPr>
        <w:tblW w:w="150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1417"/>
        <w:gridCol w:w="1276"/>
        <w:gridCol w:w="1275"/>
        <w:gridCol w:w="1276"/>
        <w:gridCol w:w="1559"/>
        <w:gridCol w:w="1418"/>
        <w:gridCol w:w="1417"/>
        <w:gridCol w:w="851"/>
        <w:gridCol w:w="1135"/>
        <w:gridCol w:w="1133"/>
        <w:gridCol w:w="13"/>
      </w:tblGrid>
      <w:tr w:rsidR="00DA4168" w:rsidRPr="00B521ED" w:rsidTr="002717BE">
        <w:trPr>
          <w:gridAfter w:val="1"/>
          <w:wAfter w:w="13" w:type="dxa"/>
          <w:trHeight w:val="416"/>
        </w:trPr>
        <w:tc>
          <w:tcPr>
            <w:tcW w:w="426" w:type="dxa"/>
            <w:vMerge w:val="restart"/>
            <w:shd w:val="clear" w:color="auto" w:fill="auto"/>
            <w:noWrap/>
            <w:vAlign w:val="center"/>
          </w:tcPr>
          <w:p w:rsidR="00DA4168" w:rsidRPr="00DA4168" w:rsidRDefault="00DA4168" w:rsidP="0059657D">
            <w:pPr>
              <w:jc w:val="center"/>
              <w:rPr>
                <w:bCs/>
                <w:sz w:val="20"/>
                <w:szCs w:val="20"/>
              </w:rPr>
            </w:pPr>
            <w:r w:rsidRPr="00DA4168">
              <w:rPr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A4168" w:rsidRPr="00DA4168" w:rsidRDefault="00DA4168" w:rsidP="0059657D">
            <w:pPr>
              <w:jc w:val="center"/>
              <w:rPr>
                <w:bCs/>
                <w:sz w:val="20"/>
                <w:szCs w:val="20"/>
              </w:rPr>
            </w:pPr>
            <w:r w:rsidRPr="00DA4168">
              <w:rPr>
                <w:b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1417" w:type="dxa"/>
            <w:vMerge w:val="restart"/>
            <w:vAlign w:val="center"/>
          </w:tcPr>
          <w:p w:rsidR="00DA4168" w:rsidRPr="00DA4168" w:rsidRDefault="00DA4168" w:rsidP="0059657D">
            <w:pPr>
              <w:jc w:val="center"/>
              <w:rPr>
                <w:bCs/>
                <w:sz w:val="20"/>
                <w:szCs w:val="20"/>
              </w:rPr>
            </w:pPr>
            <w:r w:rsidRPr="00DA4168">
              <w:rPr>
                <w:bCs/>
                <w:sz w:val="20"/>
                <w:szCs w:val="20"/>
              </w:rPr>
              <w:t>Код Товара по ОКПД2</w:t>
            </w:r>
          </w:p>
        </w:tc>
        <w:tc>
          <w:tcPr>
            <w:tcW w:w="3827" w:type="dxa"/>
            <w:gridSpan w:val="3"/>
            <w:vAlign w:val="center"/>
          </w:tcPr>
          <w:p w:rsidR="00DA4168" w:rsidRPr="00DA4168" w:rsidRDefault="00DA4168" w:rsidP="0059657D">
            <w:pPr>
              <w:jc w:val="center"/>
              <w:rPr>
                <w:sz w:val="20"/>
                <w:szCs w:val="20"/>
              </w:rPr>
            </w:pPr>
            <w:r w:rsidRPr="00DA4168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4394" w:type="dxa"/>
            <w:gridSpan w:val="3"/>
            <w:vAlign w:val="center"/>
          </w:tcPr>
          <w:p w:rsidR="00DA4168" w:rsidRPr="00DA4168" w:rsidRDefault="00DA4168" w:rsidP="0059657D">
            <w:pPr>
              <w:jc w:val="center"/>
              <w:rPr>
                <w:color w:val="000000"/>
                <w:sz w:val="20"/>
                <w:szCs w:val="20"/>
              </w:rPr>
            </w:pPr>
            <w:r w:rsidRPr="00DA4168">
              <w:rPr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A4168" w:rsidRPr="00DA4168" w:rsidRDefault="00DA4168" w:rsidP="0059657D">
            <w:pPr>
              <w:jc w:val="center"/>
              <w:rPr>
                <w:color w:val="000000"/>
                <w:sz w:val="20"/>
                <w:szCs w:val="20"/>
              </w:rPr>
            </w:pPr>
            <w:r w:rsidRPr="00DA4168">
              <w:rPr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1135" w:type="dxa"/>
            <w:vMerge w:val="restart"/>
            <w:vAlign w:val="center"/>
          </w:tcPr>
          <w:p w:rsidR="00DA4168" w:rsidRPr="00DA4168" w:rsidRDefault="00DA4168" w:rsidP="0059657D">
            <w:pPr>
              <w:jc w:val="center"/>
              <w:rPr>
                <w:color w:val="000000"/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3" w:type="dxa"/>
            <w:vMerge w:val="restart"/>
            <w:vAlign w:val="center"/>
          </w:tcPr>
          <w:p w:rsidR="00DA4168" w:rsidRPr="00DA4168" w:rsidRDefault="00DA4168" w:rsidP="0059657D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Н(М)ЦК (руб.)</w:t>
            </w:r>
          </w:p>
        </w:tc>
      </w:tr>
      <w:tr w:rsidR="00DA4168" w:rsidRPr="00B521ED" w:rsidTr="002717BE">
        <w:trPr>
          <w:gridAfter w:val="1"/>
          <w:wAfter w:w="13" w:type="dxa"/>
          <w:trHeight w:val="856"/>
        </w:trPr>
        <w:tc>
          <w:tcPr>
            <w:tcW w:w="426" w:type="dxa"/>
            <w:vMerge/>
            <w:shd w:val="clear" w:color="auto" w:fill="auto"/>
            <w:noWrap/>
            <w:vAlign w:val="center"/>
            <w:hideMark/>
          </w:tcPr>
          <w:p w:rsidR="00DA4168" w:rsidRPr="00DA4168" w:rsidRDefault="00DA4168" w:rsidP="00B521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:rsidR="00DA4168" w:rsidRPr="00DA4168" w:rsidRDefault="00DA4168" w:rsidP="00B521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DA4168" w:rsidRPr="00DA4168" w:rsidRDefault="00DA4168" w:rsidP="00B521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A4168" w:rsidRPr="00DA4168" w:rsidRDefault="00DA4168" w:rsidP="00B521ED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 xml:space="preserve"> Поставщик </w:t>
            </w:r>
            <w:r w:rsidRPr="00DA4168">
              <w:rPr>
                <w:sz w:val="20"/>
                <w:szCs w:val="20"/>
              </w:rPr>
              <w:br/>
              <w:t xml:space="preserve">№ 1, руб. (ц1) </w:t>
            </w:r>
          </w:p>
        </w:tc>
        <w:tc>
          <w:tcPr>
            <w:tcW w:w="1275" w:type="dxa"/>
            <w:vAlign w:val="center"/>
          </w:tcPr>
          <w:p w:rsidR="00DA4168" w:rsidRPr="00DA4168" w:rsidRDefault="00DA4168" w:rsidP="00B521ED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 xml:space="preserve"> Поставщик </w:t>
            </w:r>
            <w:r w:rsidRPr="00DA4168">
              <w:rPr>
                <w:sz w:val="20"/>
                <w:szCs w:val="20"/>
              </w:rPr>
              <w:br/>
              <w:t xml:space="preserve">№ 2, руб. (ц2) </w:t>
            </w:r>
          </w:p>
        </w:tc>
        <w:tc>
          <w:tcPr>
            <w:tcW w:w="1276" w:type="dxa"/>
            <w:vAlign w:val="center"/>
          </w:tcPr>
          <w:p w:rsidR="00DA4168" w:rsidRPr="00DA4168" w:rsidRDefault="00DA4168" w:rsidP="00B521ED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 xml:space="preserve"> Поставщик </w:t>
            </w:r>
            <w:r w:rsidRPr="00DA4168">
              <w:rPr>
                <w:sz w:val="20"/>
                <w:szCs w:val="20"/>
              </w:rPr>
              <w:br/>
              <w:t xml:space="preserve">№ 3, руб. (ц3) </w:t>
            </w:r>
          </w:p>
        </w:tc>
        <w:tc>
          <w:tcPr>
            <w:tcW w:w="1559" w:type="dxa"/>
            <w:vAlign w:val="center"/>
          </w:tcPr>
          <w:p w:rsidR="00DA4168" w:rsidRPr="00DA4168" w:rsidRDefault="00DA4168" w:rsidP="00B521ED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418" w:type="dxa"/>
            <w:vAlign w:val="center"/>
          </w:tcPr>
          <w:p w:rsidR="00DA4168" w:rsidRPr="00DA4168" w:rsidRDefault="00DA4168" w:rsidP="00B521E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A4168" w:rsidRPr="00DA4168" w:rsidRDefault="00DA4168" w:rsidP="00B521ED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Коэффициент вариации цен V( %)</w:t>
            </w: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DA4168" w:rsidRPr="00DA4168" w:rsidRDefault="00DA4168" w:rsidP="00B521E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  <w:vAlign w:val="center"/>
          </w:tcPr>
          <w:p w:rsidR="00DA4168" w:rsidRPr="00DA4168" w:rsidRDefault="00DA4168" w:rsidP="00B521E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vAlign w:val="center"/>
          </w:tcPr>
          <w:p w:rsidR="00DA4168" w:rsidRPr="00DA4168" w:rsidRDefault="00DA4168" w:rsidP="00B521E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04EDF" w:rsidRPr="00B521ED" w:rsidTr="002717BE">
        <w:trPr>
          <w:gridAfter w:val="1"/>
          <w:wAfter w:w="13" w:type="dxa"/>
          <w:trHeight w:val="20"/>
        </w:trPr>
        <w:tc>
          <w:tcPr>
            <w:tcW w:w="426" w:type="dxa"/>
            <w:shd w:val="clear" w:color="auto" w:fill="auto"/>
            <w:vAlign w:val="center"/>
          </w:tcPr>
          <w:p w:rsidR="00D04EDF" w:rsidRPr="00DA4168" w:rsidRDefault="00D04EDF" w:rsidP="00D04EDF">
            <w:pPr>
              <w:jc w:val="center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04EDF" w:rsidRPr="00DA4168" w:rsidRDefault="00283BC9" w:rsidP="00D04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Папка</w:t>
            </w:r>
            <w:r w:rsidR="00D04EDF">
              <w:rPr>
                <w:sz w:val="20"/>
                <w:szCs w:val="20"/>
              </w:rPr>
              <w:t xml:space="preserve"> из кожзаменителя с тиснением</w:t>
            </w:r>
          </w:p>
        </w:tc>
        <w:tc>
          <w:tcPr>
            <w:tcW w:w="1417" w:type="dxa"/>
            <w:vAlign w:val="center"/>
          </w:tcPr>
          <w:p w:rsidR="00D04EDF" w:rsidRPr="000F29BF" w:rsidRDefault="00D04EDF" w:rsidP="00D04EDF">
            <w:pPr>
              <w:jc w:val="center"/>
              <w:rPr>
                <w:color w:val="000000"/>
                <w:sz w:val="22"/>
                <w:szCs w:val="22"/>
              </w:rPr>
            </w:pPr>
            <w:r w:rsidRPr="002717BE">
              <w:rPr>
                <w:color w:val="000000"/>
                <w:sz w:val="22"/>
                <w:szCs w:val="22"/>
              </w:rPr>
              <w:t>18.12.19.190</w:t>
            </w:r>
          </w:p>
        </w:tc>
        <w:tc>
          <w:tcPr>
            <w:tcW w:w="1276" w:type="dxa"/>
            <w:shd w:val="clear" w:color="FFFFCC" w:fill="FFFFFF"/>
            <w:vAlign w:val="center"/>
          </w:tcPr>
          <w:p w:rsidR="00D04EDF" w:rsidRPr="000F29BF" w:rsidRDefault="00D04EDF" w:rsidP="00D04E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7827,46</w:t>
            </w:r>
          </w:p>
        </w:tc>
        <w:tc>
          <w:tcPr>
            <w:tcW w:w="1275" w:type="dxa"/>
            <w:shd w:val="clear" w:color="FFFFCC" w:fill="FFFFFF"/>
            <w:vAlign w:val="center"/>
          </w:tcPr>
          <w:p w:rsidR="00D04EDF" w:rsidRPr="000F29BF" w:rsidRDefault="00D04EDF" w:rsidP="00D04E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6340,00</w:t>
            </w:r>
          </w:p>
        </w:tc>
        <w:tc>
          <w:tcPr>
            <w:tcW w:w="1276" w:type="dxa"/>
            <w:shd w:val="clear" w:color="FFFFCC" w:fill="FFFFFF"/>
            <w:vAlign w:val="center"/>
          </w:tcPr>
          <w:p w:rsidR="00D04EDF" w:rsidRPr="00C839C6" w:rsidRDefault="00D04EDF" w:rsidP="00D04ED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8524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shd w:val="clear" w:color="FFFFCC" w:fill="FFFFFF"/>
            <w:vAlign w:val="center"/>
          </w:tcPr>
          <w:p w:rsidR="00D04EDF" w:rsidRDefault="00D04EDF" w:rsidP="00D04E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7 564,14</w:t>
            </w:r>
          </w:p>
        </w:tc>
        <w:tc>
          <w:tcPr>
            <w:tcW w:w="1418" w:type="dxa"/>
            <w:shd w:val="clear" w:color="FFFFCC" w:fill="FFFFFF"/>
            <w:vAlign w:val="center"/>
          </w:tcPr>
          <w:p w:rsidR="00D04EDF" w:rsidRDefault="00D04EDF" w:rsidP="00D04E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1 116,03</w:t>
            </w:r>
          </w:p>
        </w:tc>
        <w:tc>
          <w:tcPr>
            <w:tcW w:w="1417" w:type="dxa"/>
            <w:shd w:val="clear" w:color="FFFFCC" w:fill="FFFFFF"/>
            <w:vAlign w:val="center"/>
          </w:tcPr>
          <w:p w:rsidR="00D04EDF" w:rsidRDefault="00D04EDF" w:rsidP="00D04ED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851" w:type="dxa"/>
            <w:shd w:val="clear" w:color="FFFFCC" w:fill="FFFFFF"/>
            <w:vAlign w:val="center"/>
          </w:tcPr>
          <w:p w:rsidR="00D04EDF" w:rsidRPr="000F29BF" w:rsidRDefault="00D04EDF" w:rsidP="00D04E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5" w:type="dxa"/>
            <w:shd w:val="clear" w:color="FFFFCC" w:fill="FFFFFF"/>
            <w:vAlign w:val="center"/>
          </w:tcPr>
          <w:p w:rsidR="00D04EDF" w:rsidRPr="000F29BF" w:rsidRDefault="00283BC9" w:rsidP="00D04E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33" w:type="dxa"/>
            <w:shd w:val="clear" w:color="FFFFCC" w:fill="FFFFFF"/>
            <w:vAlign w:val="center"/>
          </w:tcPr>
          <w:p w:rsidR="00D04EDF" w:rsidRPr="00D04EDF" w:rsidRDefault="00D04EDF" w:rsidP="00D04EDF">
            <w:pPr>
              <w:jc w:val="center"/>
              <w:rPr>
                <w:color w:val="000000"/>
                <w:sz w:val="22"/>
                <w:szCs w:val="22"/>
              </w:rPr>
            </w:pPr>
            <w:r w:rsidRPr="00D04EDF">
              <w:rPr>
                <w:color w:val="000000"/>
                <w:sz w:val="22"/>
                <w:szCs w:val="22"/>
              </w:rPr>
              <w:t>30 256,56</w:t>
            </w:r>
          </w:p>
        </w:tc>
      </w:tr>
      <w:tr w:rsidR="00DA4168" w:rsidRPr="00B521ED" w:rsidTr="002717BE">
        <w:trPr>
          <w:trHeight w:val="20"/>
        </w:trPr>
        <w:tc>
          <w:tcPr>
            <w:tcW w:w="13892" w:type="dxa"/>
            <w:gridSpan w:val="11"/>
          </w:tcPr>
          <w:p w:rsidR="00DA4168" w:rsidRPr="00DA4168" w:rsidRDefault="00DA4168" w:rsidP="00DA4168">
            <w:pPr>
              <w:jc w:val="right"/>
              <w:rPr>
                <w:sz w:val="20"/>
                <w:szCs w:val="20"/>
              </w:rPr>
            </w:pPr>
            <w:r w:rsidRPr="00DA4168">
              <w:rPr>
                <w:sz w:val="20"/>
                <w:szCs w:val="20"/>
              </w:rPr>
              <w:t>ИТОГО</w:t>
            </w:r>
          </w:p>
        </w:tc>
        <w:tc>
          <w:tcPr>
            <w:tcW w:w="1146" w:type="dxa"/>
            <w:gridSpan w:val="2"/>
            <w:shd w:val="clear" w:color="FFFFCC" w:fill="FFFFFF"/>
            <w:vAlign w:val="center"/>
          </w:tcPr>
          <w:p w:rsidR="00C839C6" w:rsidRPr="00D04EDF" w:rsidRDefault="00D04EDF" w:rsidP="00D04EDF">
            <w:pPr>
              <w:jc w:val="center"/>
              <w:rPr>
                <w:color w:val="000000"/>
                <w:sz w:val="22"/>
                <w:szCs w:val="22"/>
              </w:rPr>
            </w:pPr>
            <w:r w:rsidRPr="00D04EDF">
              <w:rPr>
                <w:color w:val="000000"/>
                <w:sz w:val="22"/>
                <w:szCs w:val="22"/>
              </w:rPr>
              <w:t>30 256,56</w:t>
            </w:r>
          </w:p>
        </w:tc>
      </w:tr>
    </w:tbl>
    <w:p w:rsidR="00DA4168" w:rsidRDefault="00DA4168" w:rsidP="00DA4168">
      <w:pPr>
        <w:widowControl w:val="0"/>
        <w:adjustRightInd w:val="0"/>
        <w:ind w:right="-1" w:firstLine="567"/>
        <w:jc w:val="both"/>
      </w:pPr>
    </w:p>
    <w:p w:rsidR="00DA4168" w:rsidRPr="0008061E" w:rsidRDefault="00DA4168" w:rsidP="00DA4168">
      <w:pPr>
        <w:widowControl w:val="0"/>
        <w:adjustRightInd w:val="0"/>
        <w:ind w:right="-1" w:firstLine="567"/>
        <w:jc w:val="both"/>
        <w:rPr>
          <w:sz w:val="28"/>
        </w:rPr>
      </w:pPr>
      <w:r w:rsidRPr="0008061E">
        <w:rPr>
          <w:sz w:val="28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DA4168" w:rsidRPr="0008061E" w:rsidRDefault="00DA4168" w:rsidP="00DA4168">
      <w:pPr>
        <w:widowControl w:val="0"/>
        <w:adjustRightInd w:val="0"/>
        <w:ind w:right="-1" w:firstLine="567"/>
        <w:jc w:val="both"/>
        <w:rPr>
          <w:sz w:val="28"/>
        </w:rPr>
      </w:pPr>
      <w:r w:rsidRPr="0008061E">
        <w:rPr>
          <w:noProof/>
          <w:sz w:val="28"/>
        </w:rPr>
        <w:drawing>
          <wp:anchor distT="0" distB="0" distL="114300" distR="114300" simplePos="0" relativeHeight="251659264" behindDoc="1" locked="0" layoutInCell="1" allowOverlap="1" wp14:anchorId="00873662" wp14:editId="5E3E0F89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где:</w:t>
      </w:r>
      <w:r w:rsidRPr="0008061E">
        <w:rPr>
          <w:noProof/>
          <w:position w:val="-28"/>
          <w:sz w:val="28"/>
        </w:rPr>
        <w:t xml:space="preserve"> 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V – коэффициент вариации;</w:t>
      </w:r>
    </w:p>
    <w:p w:rsidR="00DA4168" w:rsidRPr="00D04EDF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noProof/>
          <w:position w:val="-26"/>
          <w:sz w:val="28"/>
        </w:rPr>
        <w:drawing>
          <wp:inline distT="0" distB="0" distL="0" distR="0" wp14:anchorId="0DE6F4FB" wp14:editId="705109F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61E">
        <w:rPr>
          <w:sz w:val="28"/>
        </w:rPr>
        <w:t xml:space="preserve"> – среднее квадратичное отклонение;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noProof/>
          <w:position w:val="-12"/>
          <w:sz w:val="28"/>
        </w:rPr>
        <w:drawing>
          <wp:inline distT="0" distB="0" distL="0" distR="0" wp14:anchorId="6FF72456" wp14:editId="7739E3A9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61E">
        <w:rPr>
          <w:sz w:val="28"/>
        </w:rPr>
        <w:t xml:space="preserve"> – цена единицы товара, работы, услуги, указанная в источнике с номером i;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&lt;ц&gt; – средняя арифметическая величина цены единицы товара, работы, услуги;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n – количество значений, используемых в расчете.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center"/>
        <w:rPr>
          <w:sz w:val="28"/>
        </w:rPr>
      </w:pPr>
      <w:r w:rsidRPr="0008061E">
        <w:rPr>
          <w:noProof/>
          <w:position w:val="-24"/>
          <w:sz w:val="28"/>
        </w:rPr>
        <w:drawing>
          <wp:inline distT="0" distB="0" distL="0" distR="0" wp14:anchorId="02DFC44F" wp14:editId="5D7AAC31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61E">
        <w:rPr>
          <w:sz w:val="28"/>
        </w:rPr>
        <w:t>,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 xml:space="preserve">где: </w:t>
      </w:r>
      <w:r w:rsidRPr="0008061E">
        <w:rPr>
          <w:noProof/>
          <w:position w:val="-10"/>
          <w:sz w:val="28"/>
        </w:rPr>
        <w:drawing>
          <wp:inline distT="0" distB="0" distL="0" distR="0" wp14:anchorId="462CB50F" wp14:editId="3C2AE873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61E">
        <w:rPr>
          <w:sz w:val="28"/>
        </w:rPr>
        <w:t xml:space="preserve"> – НМЦК, определяемая методом сопоставимых рыночных цен (анализа рынка);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v – количество (объем) закупаемого товара (работы, услуги);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t>n – количество значений, используемых в расчете;</w:t>
      </w:r>
    </w:p>
    <w:p w:rsidR="00DA4168" w:rsidRPr="0008061E" w:rsidRDefault="00DA4168" w:rsidP="00DA4168">
      <w:pPr>
        <w:widowControl w:val="0"/>
        <w:adjustRightInd w:val="0"/>
        <w:ind w:right="-1" w:firstLine="425"/>
        <w:jc w:val="both"/>
        <w:rPr>
          <w:sz w:val="28"/>
        </w:rPr>
      </w:pPr>
      <w:r w:rsidRPr="0008061E">
        <w:rPr>
          <w:sz w:val="28"/>
        </w:rPr>
        <w:lastRenderedPageBreak/>
        <w:t>i – номер источника ценовой информации;</w:t>
      </w:r>
    </w:p>
    <w:p w:rsidR="00794BD1" w:rsidRPr="0008061E" w:rsidRDefault="00DA4168" w:rsidP="00DA4168">
      <w:pPr>
        <w:ind w:firstLine="540"/>
        <w:jc w:val="both"/>
        <w:rPr>
          <w:sz w:val="28"/>
        </w:rPr>
      </w:pPr>
      <w:r w:rsidRPr="0008061E">
        <w:rPr>
          <w:noProof/>
          <w:position w:val="-12"/>
          <w:sz w:val="28"/>
        </w:rPr>
        <w:drawing>
          <wp:inline distT="0" distB="0" distL="0" distR="0" wp14:anchorId="5524621C" wp14:editId="6FD4C0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61E">
        <w:rPr>
          <w:sz w:val="28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08061E">
        <w:rPr>
          <w:sz w:val="28"/>
        </w:rPr>
        <w:t xml:space="preserve">ристиках товаров, коммерческих </w:t>
      </w:r>
      <w:r w:rsidRPr="0008061E">
        <w:rPr>
          <w:sz w:val="28"/>
        </w:rPr>
        <w:t>и (или) финансовых условий поставок товаров, выполнения работ, оказания услуг.</w:t>
      </w:r>
    </w:p>
    <w:p w:rsidR="00794BD1" w:rsidRDefault="00794BD1" w:rsidP="00794BD1">
      <w:pPr>
        <w:jc w:val="both"/>
      </w:pPr>
    </w:p>
    <w:p w:rsidR="00794BD1" w:rsidRDefault="00794BD1" w:rsidP="00794BD1">
      <w:pPr>
        <w:ind w:firstLine="540"/>
        <w:jc w:val="both"/>
        <w:rPr>
          <w:sz w:val="28"/>
          <w:szCs w:val="28"/>
        </w:rPr>
      </w:pPr>
    </w:p>
    <w:p w:rsidR="0008061E" w:rsidRDefault="0008061E" w:rsidP="00794BD1">
      <w:pPr>
        <w:ind w:firstLine="540"/>
        <w:jc w:val="both"/>
        <w:rPr>
          <w:sz w:val="28"/>
          <w:szCs w:val="28"/>
        </w:rPr>
      </w:pPr>
    </w:p>
    <w:p w:rsidR="00794BD1" w:rsidRPr="00E16358" w:rsidRDefault="00794BD1" w:rsidP="00794BD1">
      <w:r>
        <w:rPr>
          <w:b/>
          <w:sz w:val="28"/>
          <w:szCs w:val="28"/>
          <w:lang w:eastAsia="en-US"/>
        </w:rPr>
        <w:t xml:space="preserve">Начальник </w:t>
      </w:r>
      <w:r w:rsidR="005814E4" w:rsidRPr="005814E4">
        <w:rPr>
          <w:b/>
          <w:sz w:val="28"/>
          <w:szCs w:val="28"/>
          <w:lang w:eastAsia="en-US"/>
        </w:rPr>
        <w:t>отдел</w:t>
      </w:r>
      <w:r w:rsidR="005814E4">
        <w:rPr>
          <w:b/>
          <w:sz w:val="28"/>
          <w:szCs w:val="28"/>
          <w:lang w:eastAsia="en-US"/>
        </w:rPr>
        <w:t>а</w:t>
      </w:r>
      <w:r w:rsidR="005814E4" w:rsidRPr="005814E4">
        <w:rPr>
          <w:b/>
          <w:sz w:val="28"/>
          <w:szCs w:val="28"/>
          <w:lang w:eastAsia="en-US"/>
        </w:rPr>
        <w:t xml:space="preserve"> материально-технического обеспечения</w:t>
      </w:r>
      <w:r>
        <w:rPr>
          <w:b/>
          <w:sz w:val="28"/>
          <w:szCs w:val="28"/>
          <w:lang w:eastAsia="en-US"/>
        </w:rPr>
        <w:tab/>
        <w:t xml:space="preserve">                                           </w:t>
      </w:r>
      <w:r w:rsidR="005814E4">
        <w:rPr>
          <w:b/>
          <w:sz w:val="28"/>
          <w:szCs w:val="28"/>
          <w:lang w:eastAsia="en-US"/>
        </w:rPr>
        <w:t xml:space="preserve">  </w:t>
      </w:r>
      <w:r>
        <w:rPr>
          <w:b/>
          <w:sz w:val="28"/>
          <w:szCs w:val="28"/>
          <w:lang w:eastAsia="en-US"/>
        </w:rPr>
        <w:t xml:space="preserve">                       </w:t>
      </w:r>
      <w:r w:rsidR="005814E4">
        <w:rPr>
          <w:b/>
          <w:sz w:val="28"/>
          <w:szCs w:val="28"/>
          <w:lang w:eastAsia="en-US"/>
        </w:rPr>
        <w:t>А</w:t>
      </w:r>
      <w:r>
        <w:rPr>
          <w:b/>
          <w:sz w:val="28"/>
          <w:szCs w:val="28"/>
          <w:lang w:eastAsia="en-US"/>
        </w:rPr>
        <w:t>.</w:t>
      </w:r>
      <w:r w:rsidR="005814E4">
        <w:rPr>
          <w:b/>
          <w:sz w:val="28"/>
          <w:szCs w:val="28"/>
          <w:lang w:eastAsia="en-US"/>
        </w:rPr>
        <w:t>А</w:t>
      </w:r>
      <w:r>
        <w:rPr>
          <w:b/>
          <w:sz w:val="28"/>
          <w:szCs w:val="28"/>
          <w:lang w:eastAsia="en-US"/>
        </w:rPr>
        <w:t>.</w:t>
      </w:r>
      <w:r w:rsidR="005814E4">
        <w:rPr>
          <w:b/>
          <w:sz w:val="28"/>
          <w:szCs w:val="28"/>
          <w:lang w:eastAsia="en-US"/>
        </w:rPr>
        <w:t>Багдасарян</w:t>
      </w:r>
    </w:p>
    <w:p w:rsidR="00AF0068" w:rsidRDefault="007F7748"/>
    <w:sectPr w:rsidR="00AF0068" w:rsidSect="00794B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BD1"/>
    <w:rsid w:val="00020E3E"/>
    <w:rsid w:val="0008061E"/>
    <w:rsid w:val="000F29BF"/>
    <w:rsid w:val="00136EB0"/>
    <w:rsid w:val="002717BE"/>
    <w:rsid w:val="00283BC9"/>
    <w:rsid w:val="002D2925"/>
    <w:rsid w:val="002D45B3"/>
    <w:rsid w:val="003A72FA"/>
    <w:rsid w:val="004B61CF"/>
    <w:rsid w:val="00511520"/>
    <w:rsid w:val="0056313D"/>
    <w:rsid w:val="005814E4"/>
    <w:rsid w:val="00665CC7"/>
    <w:rsid w:val="00754659"/>
    <w:rsid w:val="00794BD1"/>
    <w:rsid w:val="007F7748"/>
    <w:rsid w:val="008227F5"/>
    <w:rsid w:val="008F6169"/>
    <w:rsid w:val="0090557A"/>
    <w:rsid w:val="00A326CA"/>
    <w:rsid w:val="00B521ED"/>
    <w:rsid w:val="00B96E3C"/>
    <w:rsid w:val="00BC2315"/>
    <w:rsid w:val="00C839C6"/>
    <w:rsid w:val="00CC4F1C"/>
    <w:rsid w:val="00D04EDF"/>
    <w:rsid w:val="00D902AA"/>
    <w:rsid w:val="00DA4168"/>
    <w:rsid w:val="00EE650F"/>
    <w:rsid w:val="00F9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4AA8B-A655-48C0-9A86-0AC2FF61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794BD1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99"/>
    <w:locked/>
    <w:rsid w:val="00794B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55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55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Самсонов Евгений Витальевич</dc:creator>
  <cp:keywords/>
  <dc:description/>
  <cp:lastModifiedBy>Каретина Оливия Алексеевна</cp:lastModifiedBy>
  <cp:revision>2</cp:revision>
  <cp:lastPrinted>2024-02-08T13:51:00Z</cp:lastPrinted>
  <dcterms:created xsi:type="dcterms:W3CDTF">2024-02-09T07:24:00Z</dcterms:created>
  <dcterms:modified xsi:type="dcterms:W3CDTF">2024-02-09T07:24:00Z</dcterms:modified>
</cp:coreProperties>
</file>