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A7D" w:rsidRPr="002563B7" w:rsidRDefault="005F7D66" w:rsidP="00E2305F">
      <w:pPr>
        <w:ind w:firstLine="500"/>
        <w:jc w:val="center"/>
        <w:rPr>
          <w:b/>
          <w:bCs/>
          <w:sz w:val="24"/>
          <w:szCs w:val="24"/>
        </w:rPr>
      </w:pPr>
      <w:r w:rsidRPr="002563B7">
        <w:rPr>
          <w:b/>
          <w:bCs/>
          <w:sz w:val="24"/>
          <w:szCs w:val="24"/>
        </w:rPr>
        <w:t>Поставка</w:t>
      </w:r>
      <w:r w:rsidR="005E7190" w:rsidRPr="002563B7">
        <w:rPr>
          <w:b/>
          <w:bCs/>
          <w:sz w:val="24"/>
          <w:szCs w:val="24"/>
        </w:rPr>
        <w:t xml:space="preserve"> </w:t>
      </w:r>
      <w:r w:rsidR="001C531A" w:rsidRPr="002563B7">
        <w:rPr>
          <w:b/>
          <w:bCs/>
          <w:sz w:val="24"/>
          <w:szCs w:val="24"/>
        </w:rPr>
        <w:t xml:space="preserve">субстанций и </w:t>
      </w:r>
      <w:r w:rsidR="005E7190" w:rsidRPr="002563B7">
        <w:rPr>
          <w:b/>
          <w:bCs/>
          <w:sz w:val="24"/>
          <w:szCs w:val="24"/>
        </w:rPr>
        <w:t>лекарственных</w:t>
      </w:r>
      <w:r w:rsidR="00FB3F86" w:rsidRPr="002563B7">
        <w:rPr>
          <w:b/>
          <w:bCs/>
          <w:sz w:val="24"/>
          <w:szCs w:val="24"/>
        </w:rPr>
        <w:t xml:space="preserve"> средств.</w:t>
      </w:r>
    </w:p>
    <w:p w:rsidR="009B3303" w:rsidRPr="00D54F77" w:rsidRDefault="009B3303" w:rsidP="009E13AA">
      <w:pPr>
        <w:pStyle w:val="ConsPlusNormal"/>
        <w:ind w:firstLine="500"/>
        <w:rPr>
          <w:rFonts w:ascii="Times New Roman" w:hAnsi="Times New Roman" w:cs="Times New Roman"/>
          <w:sz w:val="16"/>
          <w:szCs w:val="16"/>
        </w:rPr>
      </w:pPr>
      <w:bookmarkStart w:id="0" w:name="_GoBack"/>
      <w:bookmarkEnd w:id="0"/>
    </w:p>
    <w:tbl>
      <w:tblPr>
        <w:tblpPr w:leftFromText="180" w:rightFromText="180" w:vertAnchor="text" w:horzAnchor="margin" w:tblpXSpec="center" w:tblpY="51"/>
        <w:tblOverlap w:val="never"/>
        <w:tblW w:w="15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268"/>
        <w:gridCol w:w="2551"/>
        <w:gridCol w:w="6271"/>
        <w:gridCol w:w="2127"/>
        <w:gridCol w:w="850"/>
        <w:gridCol w:w="992"/>
      </w:tblGrid>
      <w:tr w:rsidR="004A2715" w:rsidRPr="002563B7" w:rsidTr="008A1638">
        <w:trPr>
          <w:jc w:val="center"/>
        </w:trPr>
        <w:tc>
          <w:tcPr>
            <w:tcW w:w="534" w:type="dxa"/>
            <w:vAlign w:val="center"/>
          </w:tcPr>
          <w:p w:rsidR="004A2715" w:rsidRPr="002563B7" w:rsidRDefault="004A2715" w:rsidP="005E7190">
            <w:pPr>
              <w:jc w:val="center"/>
              <w:rPr>
                <w:b/>
              </w:rPr>
            </w:pPr>
            <w:r w:rsidRPr="002563B7">
              <w:rPr>
                <w:b/>
              </w:rPr>
              <w:t>№</w:t>
            </w:r>
          </w:p>
          <w:p w:rsidR="004A2715" w:rsidRPr="002563B7" w:rsidRDefault="004A2715" w:rsidP="005E7190">
            <w:pPr>
              <w:jc w:val="center"/>
              <w:rPr>
                <w:b/>
              </w:rPr>
            </w:pPr>
            <w:r w:rsidRPr="002563B7">
              <w:rPr>
                <w:b/>
              </w:rPr>
              <w:t>п/п</w:t>
            </w:r>
          </w:p>
          <w:p w:rsidR="004A2715" w:rsidRPr="002563B7" w:rsidRDefault="004A2715" w:rsidP="005E7190">
            <w:pPr>
              <w:jc w:val="center"/>
              <w:rPr>
                <w:b/>
              </w:rPr>
            </w:pPr>
          </w:p>
        </w:tc>
        <w:tc>
          <w:tcPr>
            <w:tcW w:w="2268" w:type="dxa"/>
            <w:vAlign w:val="center"/>
          </w:tcPr>
          <w:p w:rsidR="004A2715" w:rsidRPr="002563B7" w:rsidRDefault="004A2715" w:rsidP="005E7190">
            <w:pPr>
              <w:jc w:val="center"/>
              <w:rPr>
                <w:b/>
              </w:rPr>
            </w:pPr>
            <w:r w:rsidRPr="002563B7">
              <w:rPr>
                <w:b/>
              </w:rPr>
              <w:t>МНН/группировочное /химическое наименование</w:t>
            </w:r>
          </w:p>
        </w:tc>
        <w:tc>
          <w:tcPr>
            <w:tcW w:w="2551" w:type="dxa"/>
          </w:tcPr>
          <w:p w:rsidR="004A2715" w:rsidRPr="002563B7" w:rsidRDefault="004A2715" w:rsidP="004A2715">
            <w:pPr>
              <w:jc w:val="center"/>
              <w:rPr>
                <w:b/>
              </w:rPr>
            </w:pPr>
            <w:r w:rsidRPr="002563B7">
              <w:rPr>
                <w:b/>
              </w:rPr>
              <w:t>Торговое наименование</w:t>
            </w:r>
          </w:p>
          <w:p w:rsidR="004A2715" w:rsidRPr="002563B7" w:rsidRDefault="004A2715" w:rsidP="005E7190">
            <w:pPr>
              <w:jc w:val="center"/>
              <w:rPr>
                <w:b/>
              </w:rPr>
            </w:pPr>
          </w:p>
        </w:tc>
        <w:tc>
          <w:tcPr>
            <w:tcW w:w="6271" w:type="dxa"/>
            <w:vAlign w:val="center"/>
          </w:tcPr>
          <w:p w:rsidR="004A2715" w:rsidRPr="002563B7" w:rsidRDefault="004A2715" w:rsidP="005E7190">
            <w:pPr>
              <w:jc w:val="center"/>
              <w:rPr>
                <w:b/>
              </w:rPr>
            </w:pPr>
            <w:r w:rsidRPr="002563B7">
              <w:rPr>
                <w:b/>
              </w:rPr>
              <w:t>Функциональные характеристики (потребительские свойства),</w:t>
            </w:r>
          </w:p>
          <w:p w:rsidR="004A2715" w:rsidRPr="002563B7" w:rsidRDefault="004A2715" w:rsidP="005E7190">
            <w:pPr>
              <w:jc w:val="center"/>
              <w:rPr>
                <w:b/>
              </w:rPr>
            </w:pPr>
            <w:r w:rsidRPr="002563B7">
              <w:rPr>
                <w:b/>
              </w:rPr>
              <w:t>характеристики безопасности</w:t>
            </w:r>
          </w:p>
        </w:tc>
        <w:tc>
          <w:tcPr>
            <w:tcW w:w="2127" w:type="dxa"/>
            <w:vAlign w:val="center"/>
          </w:tcPr>
          <w:p w:rsidR="004A2715" w:rsidRPr="002563B7" w:rsidRDefault="004A2715" w:rsidP="005E7190">
            <w:pPr>
              <w:jc w:val="center"/>
              <w:rPr>
                <w:b/>
              </w:rPr>
            </w:pPr>
            <w:r w:rsidRPr="002563B7">
              <w:rPr>
                <w:b/>
              </w:rPr>
              <w:t>Лекарственная  форма</w:t>
            </w:r>
          </w:p>
        </w:tc>
        <w:tc>
          <w:tcPr>
            <w:tcW w:w="850" w:type="dxa"/>
            <w:vAlign w:val="center"/>
          </w:tcPr>
          <w:p w:rsidR="004A2715" w:rsidRPr="002563B7" w:rsidRDefault="004A2715" w:rsidP="005E7190">
            <w:pPr>
              <w:jc w:val="center"/>
              <w:rPr>
                <w:b/>
              </w:rPr>
            </w:pPr>
            <w:r w:rsidRPr="002563B7">
              <w:rPr>
                <w:b/>
              </w:rPr>
              <w:t>Ед.</w:t>
            </w:r>
          </w:p>
          <w:p w:rsidR="004A2715" w:rsidRPr="002563B7" w:rsidRDefault="004A2715" w:rsidP="005E7190">
            <w:pPr>
              <w:jc w:val="center"/>
              <w:rPr>
                <w:b/>
              </w:rPr>
            </w:pPr>
            <w:r w:rsidRPr="002563B7">
              <w:rPr>
                <w:b/>
              </w:rPr>
              <w:t>изм</w:t>
            </w:r>
          </w:p>
        </w:tc>
        <w:tc>
          <w:tcPr>
            <w:tcW w:w="992" w:type="dxa"/>
            <w:vAlign w:val="center"/>
          </w:tcPr>
          <w:p w:rsidR="004A2715" w:rsidRPr="002563B7" w:rsidRDefault="004A2715" w:rsidP="005E7190">
            <w:pPr>
              <w:jc w:val="center"/>
              <w:rPr>
                <w:b/>
              </w:rPr>
            </w:pPr>
            <w:r w:rsidRPr="002563B7">
              <w:rPr>
                <w:b/>
              </w:rPr>
              <w:t>Количество</w:t>
            </w:r>
          </w:p>
          <w:p w:rsidR="004A2715" w:rsidRPr="002563B7" w:rsidRDefault="004A2715" w:rsidP="005E7190">
            <w:pPr>
              <w:jc w:val="center"/>
              <w:rPr>
                <w:b/>
              </w:rPr>
            </w:pPr>
          </w:p>
        </w:tc>
      </w:tr>
      <w:tr w:rsidR="00FA2015" w:rsidRPr="002563B7" w:rsidTr="006850B2">
        <w:trPr>
          <w:jc w:val="center"/>
        </w:trPr>
        <w:tc>
          <w:tcPr>
            <w:tcW w:w="534" w:type="dxa"/>
            <w:vAlign w:val="center"/>
          </w:tcPr>
          <w:p w:rsidR="00FA2015" w:rsidRPr="002563B7" w:rsidRDefault="00FA2015" w:rsidP="00E75428">
            <w:pPr>
              <w:jc w:val="center"/>
              <w:rPr>
                <w:color w:val="000000"/>
              </w:rPr>
            </w:pPr>
            <w:r w:rsidRPr="002563B7">
              <w:rPr>
                <w:color w:val="000000"/>
              </w:rPr>
              <w:t>1</w:t>
            </w:r>
          </w:p>
        </w:tc>
        <w:tc>
          <w:tcPr>
            <w:tcW w:w="2268" w:type="dxa"/>
            <w:vAlign w:val="center"/>
          </w:tcPr>
          <w:p w:rsidR="00FA2015" w:rsidRPr="00C7022D" w:rsidRDefault="00C25EB0" w:rsidP="00C7022D">
            <w:pPr>
              <w:jc w:val="center"/>
              <w:rPr>
                <w:sz w:val="18"/>
                <w:szCs w:val="18"/>
              </w:rPr>
            </w:pPr>
            <w:r w:rsidRPr="00C7022D">
              <w:rPr>
                <w:sz w:val="18"/>
                <w:szCs w:val="18"/>
              </w:rPr>
              <w:t>Борная кислота</w:t>
            </w:r>
          </w:p>
        </w:tc>
        <w:tc>
          <w:tcPr>
            <w:tcW w:w="2551" w:type="dxa"/>
            <w:vAlign w:val="center"/>
          </w:tcPr>
          <w:p w:rsidR="00FA2015" w:rsidRPr="00C7022D" w:rsidRDefault="00C25EB0" w:rsidP="00C7022D">
            <w:pPr>
              <w:jc w:val="center"/>
              <w:rPr>
                <w:sz w:val="18"/>
                <w:szCs w:val="18"/>
              </w:rPr>
            </w:pPr>
            <w:r w:rsidRPr="00C7022D">
              <w:rPr>
                <w:sz w:val="18"/>
                <w:szCs w:val="18"/>
              </w:rPr>
              <w:t>Борная кислота</w:t>
            </w:r>
          </w:p>
        </w:tc>
        <w:tc>
          <w:tcPr>
            <w:tcW w:w="6271" w:type="dxa"/>
          </w:tcPr>
          <w:p w:rsidR="00C25EB0" w:rsidRPr="00C7022D" w:rsidRDefault="00C25EB0" w:rsidP="00C7022D">
            <w:pPr>
              <w:rPr>
                <w:sz w:val="18"/>
                <w:szCs w:val="18"/>
              </w:rPr>
            </w:pPr>
            <w:r w:rsidRPr="00C7022D">
              <w:rPr>
                <w:sz w:val="18"/>
                <w:szCs w:val="18"/>
              </w:rPr>
              <w:t>Категория 1.2.Б</w:t>
            </w:r>
          </w:p>
          <w:p w:rsidR="008A1638" w:rsidRPr="00C7022D" w:rsidRDefault="00C25EB0" w:rsidP="00C7022D">
            <w:pPr>
              <w:rPr>
                <w:sz w:val="18"/>
                <w:szCs w:val="18"/>
              </w:rPr>
            </w:pPr>
            <w:r w:rsidRPr="00C7022D">
              <w:rPr>
                <w:sz w:val="18"/>
                <w:szCs w:val="18"/>
              </w:rPr>
              <w:t xml:space="preserve">Описание: </w:t>
            </w:r>
          </w:p>
          <w:p w:rsidR="00590872" w:rsidRDefault="00C25EB0" w:rsidP="00590872">
            <w:pPr>
              <w:rPr>
                <w:sz w:val="18"/>
                <w:szCs w:val="18"/>
              </w:rPr>
            </w:pPr>
            <w:r w:rsidRPr="00C7022D">
              <w:rPr>
                <w:sz w:val="18"/>
                <w:szCs w:val="18"/>
              </w:rPr>
              <w:t xml:space="preserve">бесцветные, блестящие, слегка жирные на ощупь чешуйки или мелкий кристаллический порошок, без запаха. </w:t>
            </w:r>
          </w:p>
          <w:p w:rsidR="00FA2015" w:rsidRPr="00C7022D" w:rsidRDefault="00155246" w:rsidP="00590872">
            <w:pPr>
              <w:rPr>
                <w:sz w:val="18"/>
                <w:szCs w:val="18"/>
              </w:rPr>
            </w:pPr>
            <w:r w:rsidRPr="00C7022D">
              <w:rPr>
                <w:sz w:val="18"/>
                <w:szCs w:val="18"/>
              </w:rPr>
              <w:t>Остаточный срок годности на дату поставки - не менее 12 месяцев.</w:t>
            </w:r>
            <w:r w:rsidR="00C25EB0" w:rsidRPr="00C7022D">
              <w:rPr>
                <w:sz w:val="18"/>
                <w:szCs w:val="18"/>
              </w:rPr>
              <w:t xml:space="preserve"> </w:t>
            </w:r>
          </w:p>
        </w:tc>
        <w:tc>
          <w:tcPr>
            <w:tcW w:w="2127" w:type="dxa"/>
            <w:vAlign w:val="center"/>
          </w:tcPr>
          <w:p w:rsidR="00FA2015" w:rsidRPr="00C7022D" w:rsidRDefault="00C7022D" w:rsidP="00C7022D">
            <w:pPr>
              <w:jc w:val="center"/>
              <w:rPr>
                <w:sz w:val="18"/>
                <w:szCs w:val="18"/>
              </w:rPr>
            </w:pPr>
            <w:r w:rsidRPr="00C7022D">
              <w:rPr>
                <w:sz w:val="18"/>
                <w:szCs w:val="18"/>
              </w:rPr>
              <w:t>субстанция-порошок для приготовления нестерильных лекарственных форм</w:t>
            </w:r>
          </w:p>
        </w:tc>
        <w:tc>
          <w:tcPr>
            <w:tcW w:w="850" w:type="dxa"/>
            <w:vAlign w:val="center"/>
          </w:tcPr>
          <w:p w:rsidR="00FA2015" w:rsidRPr="00C7022D" w:rsidRDefault="00C7022D" w:rsidP="00C7022D">
            <w:pPr>
              <w:jc w:val="center"/>
              <w:rPr>
                <w:sz w:val="18"/>
                <w:szCs w:val="18"/>
              </w:rPr>
            </w:pPr>
            <w:r w:rsidRPr="00C7022D">
              <w:rPr>
                <w:sz w:val="18"/>
                <w:szCs w:val="18"/>
              </w:rPr>
              <w:t>кг</w:t>
            </w:r>
          </w:p>
        </w:tc>
        <w:tc>
          <w:tcPr>
            <w:tcW w:w="992" w:type="dxa"/>
            <w:vAlign w:val="center"/>
          </w:tcPr>
          <w:p w:rsidR="00FA2015" w:rsidRPr="00C7022D" w:rsidRDefault="00590872" w:rsidP="00C7022D">
            <w:pPr>
              <w:jc w:val="center"/>
              <w:rPr>
                <w:sz w:val="18"/>
                <w:szCs w:val="18"/>
              </w:rPr>
            </w:pPr>
            <w:r>
              <w:rPr>
                <w:sz w:val="18"/>
                <w:szCs w:val="18"/>
              </w:rPr>
              <w:t>20</w:t>
            </w:r>
          </w:p>
        </w:tc>
      </w:tr>
      <w:tr w:rsidR="00882110" w:rsidRPr="002563B7" w:rsidTr="006850B2">
        <w:trPr>
          <w:jc w:val="center"/>
        </w:trPr>
        <w:tc>
          <w:tcPr>
            <w:tcW w:w="534" w:type="dxa"/>
            <w:vAlign w:val="center"/>
          </w:tcPr>
          <w:p w:rsidR="00882110" w:rsidRPr="002563B7" w:rsidRDefault="00882110" w:rsidP="00882110">
            <w:pPr>
              <w:jc w:val="center"/>
              <w:rPr>
                <w:color w:val="000000"/>
              </w:rPr>
            </w:pPr>
            <w:r>
              <w:rPr>
                <w:color w:val="000000"/>
              </w:rPr>
              <w:t>2</w:t>
            </w:r>
          </w:p>
        </w:tc>
        <w:tc>
          <w:tcPr>
            <w:tcW w:w="2268" w:type="dxa"/>
            <w:vAlign w:val="center"/>
          </w:tcPr>
          <w:p w:rsidR="00882110" w:rsidRPr="00C7022D" w:rsidRDefault="00882110" w:rsidP="00C7022D">
            <w:pPr>
              <w:jc w:val="center"/>
              <w:rPr>
                <w:sz w:val="18"/>
                <w:szCs w:val="18"/>
              </w:rPr>
            </w:pPr>
            <w:r w:rsidRPr="00C7022D">
              <w:rPr>
                <w:sz w:val="18"/>
                <w:szCs w:val="18"/>
              </w:rPr>
              <w:t>Борная кислота</w:t>
            </w:r>
          </w:p>
        </w:tc>
        <w:tc>
          <w:tcPr>
            <w:tcW w:w="2551" w:type="dxa"/>
            <w:vAlign w:val="center"/>
          </w:tcPr>
          <w:p w:rsidR="00882110" w:rsidRPr="00C7022D" w:rsidRDefault="00882110" w:rsidP="00C7022D">
            <w:pPr>
              <w:jc w:val="center"/>
              <w:rPr>
                <w:sz w:val="18"/>
                <w:szCs w:val="18"/>
              </w:rPr>
            </w:pPr>
            <w:r w:rsidRPr="00C7022D">
              <w:rPr>
                <w:sz w:val="18"/>
                <w:szCs w:val="18"/>
              </w:rPr>
              <w:t>Борная кислота</w:t>
            </w:r>
          </w:p>
        </w:tc>
        <w:tc>
          <w:tcPr>
            <w:tcW w:w="6271" w:type="dxa"/>
          </w:tcPr>
          <w:p w:rsidR="00882110" w:rsidRPr="00C7022D" w:rsidRDefault="00882110" w:rsidP="00C7022D">
            <w:pPr>
              <w:rPr>
                <w:sz w:val="18"/>
                <w:szCs w:val="18"/>
              </w:rPr>
            </w:pPr>
            <w:r w:rsidRPr="00C7022D">
              <w:rPr>
                <w:sz w:val="18"/>
                <w:szCs w:val="18"/>
              </w:rPr>
              <w:t>Категория 1.2.Б</w:t>
            </w:r>
          </w:p>
          <w:p w:rsidR="00882110" w:rsidRPr="00C7022D" w:rsidRDefault="00882110" w:rsidP="00C7022D">
            <w:pPr>
              <w:rPr>
                <w:sz w:val="18"/>
                <w:szCs w:val="18"/>
              </w:rPr>
            </w:pPr>
            <w:r w:rsidRPr="00C7022D">
              <w:rPr>
                <w:sz w:val="18"/>
                <w:szCs w:val="18"/>
              </w:rPr>
              <w:t xml:space="preserve">Описание: </w:t>
            </w:r>
          </w:p>
          <w:p w:rsidR="00882110" w:rsidRPr="00C7022D" w:rsidRDefault="00882110" w:rsidP="00C7022D">
            <w:pPr>
              <w:rPr>
                <w:sz w:val="18"/>
                <w:szCs w:val="18"/>
              </w:rPr>
            </w:pPr>
            <w:r w:rsidRPr="00C7022D">
              <w:rPr>
                <w:sz w:val="18"/>
                <w:szCs w:val="18"/>
              </w:rPr>
              <w:t>бесцветные, блестящие, слегка жирные на ощупь чешуйки или мелкий кристаллический порошок, без запаха. Разрешен для приготовления стерильных лекарственных форм.</w:t>
            </w:r>
          </w:p>
          <w:p w:rsidR="00882110" w:rsidRPr="00C7022D" w:rsidRDefault="00882110" w:rsidP="00C7022D">
            <w:pPr>
              <w:rPr>
                <w:sz w:val="18"/>
                <w:szCs w:val="18"/>
              </w:rPr>
            </w:pPr>
            <w:r w:rsidRPr="00C7022D">
              <w:rPr>
                <w:sz w:val="18"/>
                <w:szCs w:val="18"/>
              </w:rPr>
              <w:t xml:space="preserve">Остаточный срок годности на дату поставки - не менее 12 месяцев. </w:t>
            </w:r>
          </w:p>
        </w:tc>
        <w:tc>
          <w:tcPr>
            <w:tcW w:w="2127" w:type="dxa"/>
            <w:vAlign w:val="center"/>
          </w:tcPr>
          <w:p w:rsidR="00882110" w:rsidRPr="00C7022D" w:rsidRDefault="00C7022D" w:rsidP="00C7022D">
            <w:pPr>
              <w:jc w:val="center"/>
              <w:rPr>
                <w:sz w:val="18"/>
                <w:szCs w:val="18"/>
              </w:rPr>
            </w:pPr>
            <w:r w:rsidRPr="00C7022D">
              <w:rPr>
                <w:sz w:val="18"/>
                <w:szCs w:val="18"/>
              </w:rPr>
              <w:t>субстанция-порошок</w:t>
            </w:r>
          </w:p>
          <w:p w:rsidR="00882110" w:rsidRPr="00C7022D" w:rsidRDefault="00C7022D" w:rsidP="00C7022D">
            <w:pPr>
              <w:jc w:val="center"/>
              <w:rPr>
                <w:sz w:val="18"/>
                <w:szCs w:val="18"/>
              </w:rPr>
            </w:pPr>
            <w:r w:rsidRPr="00C7022D">
              <w:rPr>
                <w:sz w:val="18"/>
                <w:szCs w:val="18"/>
              </w:rPr>
              <w:t>для приготовления стерильных и нестерильных лекарственных форм</w:t>
            </w:r>
          </w:p>
        </w:tc>
        <w:tc>
          <w:tcPr>
            <w:tcW w:w="850" w:type="dxa"/>
            <w:vAlign w:val="center"/>
          </w:tcPr>
          <w:p w:rsidR="00882110" w:rsidRPr="00C7022D" w:rsidRDefault="00C7022D" w:rsidP="00C7022D">
            <w:pPr>
              <w:jc w:val="center"/>
              <w:rPr>
                <w:sz w:val="18"/>
                <w:szCs w:val="18"/>
              </w:rPr>
            </w:pPr>
            <w:r w:rsidRPr="00C7022D">
              <w:rPr>
                <w:sz w:val="18"/>
                <w:szCs w:val="18"/>
              </w:rPr>
              <w:t>кг</w:t>
            </w:r>
          </w:p>
        </w:tc>
        <w:tc>
          <w:tcPr>
            <w:tcW w:w="992" w:type="dxa"/>
            <w:vAlign w:val="center"/>
          </w:tcPr>
          <w:p w:rsidR="00882110" w:rsidRPr="00C7022D" w:rsidRDefault="00590872" w:rsidP="00C7022D">
            <w:pPr>
              <w:jc w:val="center"/>
              <w:rPr>
                <w:sz w:val="18"/>
                <w:szCs w:val="18"/>
              </w:rPr>
            </w:pPr>
            <w:r>
              <w:rPr>
                <w:sz w:val="18"/>
                <w:szCs w:val="18"/>
              </w:rPr>
              <w:t>10</w:t>
            </w:r>
          </w:p>
        </w:tc>
      </w:tr>
      <w:tr w:rsidR="00882110" w:rsidRPr="002563B7" w:rsidTr="006850B2">
        <w:trPr>
          <w:jc w:val="center"/>
        </w:trPr>
        <w:tc>
          <w:tcPr>
            <w:tcW w:w="534" w:type="dxa"/>
            <w:vAlign w:val="center"/>
          </w:tcPr>
          <w:p w:rsidR="00882110" w:rsidRDefault="006850B2" w:rsidP="00882110">
            <w:pPr>
              <w:jc w:val="center"/>
              <w:rPr>
                <w:color w:val="000000"/>
              </w:rPr>
            </w:pPr>
            <w:r>
              <w:rPr>
                <w:color w:val="000000"/>
              </w:rPr>
              <w:t>3</w:t>
            </w:r>
          </w:p>
        </w:tc>
        <w:tc>
          <w:tcPr>
            <w:tcW w:w="2268" w:type="dxa"/>
            <w:vAlign w:val="center"/>
          </w:tcPr>
          <w:p w:rsidR="00882110" w:rsidRPr="00C7022D" w:rsidRDefault="00882110" w:rsidP="00C7022D">
            <w:pPr>
              <w:jc w:val="center"/>
              <w:rPr>
                <w:sz w:val="18"/>
                <w:szCs w:val="18"/>
              </w:rPr>
            </w:pPr>
            <w:r w:rsidRPr="00C7022D">
              <w:rPr>
                <w:sz w:val="18"/>
                <w:szCs w:val="18"/>
              </w:rPr>
              <w:t>Парафин жидкий</w:t>
            </w:r>
          </w:p>
        </w:tc>
        <w:tc>
          <w:tcPr>
            <w:tcW w:w="2551" w:type="dxa"/>
            <w:vAlign w:val="center"/>
          </w:tcPr>
          <w:p w:rsidR="00882110" w:rsidRPr="00C7022D" w:rsidRDefault="00882110" w:rsidP="00C7022D">
            <w:pPr>
              <w:jc w:val="center"/>
              <w:rPr>
                <w:sz w:val="18"/>
                <w:szCs w:val="18"/>
              </w:rPr>
            </w:pPr>
            <w:r w:rsidRPr="00C7022D">
              <w:rPr>
                <w:sz w:val="18"/>
                <w:szCs w:val="18"/>
              </w:rPr>
              <w:t>Вазелиновое масло</w:t>
            </w:r>
          </w:p>
        </w:tc>
        <w:tc>
          <w:tcPr>
            <w:tcW w:w="6271" w:type="dxa"/>
          </w:tcPr>
          <w:p w:rsidR="00882110" w:rsidRPr="00C7022D" w:rsidRDefault="00882110" w:rsidP="00C7022D">
            <w:pPr>
              <w:rPr>
                <w:sz w:val="18"/>
                <w:szCs w:val="18"/>
              </w:rPr>
            </w:pPr>
            <w:r w:rsidRPr="00C7022D">
              <w:rPr>
                <w:sz w:val="18"/>
                <w:szCs w:val="18"/>
              </w:rPr>
              <w:t>Категория 1.2.Б</w:t>
            </w:r>
          </w:p>
          <w:p w:rsidR="00882110" w:rsidRPr="00C7022D" w:rsidRDefault="00882110" w:rsidP="00C7022D">
            <w:pPr>
              <w:rPr>
                <w:sz w:val="18"/>
                <w:szCs w:val="18"/>
              </w:rPr>
            </w:pPr>
            <w:r w:rsidRPr="00C7022D">
              <w:rPr>
                <w:sz w:val="18"/>
                <w:szCs w:val="18"/>
              </w:rPr>
              <w:t>Описание:</w:t>
            </w:r>
          </w:p>
          <w:p w:rsidR="00882110" w:rsidRPr="00C7022D" w:rsidRDefault="00882110" w:rsidP="00C7022D">
            <w:pPr>
              <w:rPr>
                <w:sz w:val="18"/>
                <w:szCs w:val="18"/>
              </w:rPr>
            </w:pPr>
            <w:r w:rsidRPr="00C7022D">
              <w:rPr>
                <w:sz w:val="18"/>
                <w:szCs w:val="18"/>
              </w:rPr>
              <w:t>бесцветная маслянистая прозрачная нефлуоресцирующая жидкость без запаха.  Должна быть возможность стерилизации.</w:t>
            </w:r>
          </w:p>
          <w:p w:rsidR="00882110" w:rsidRPr="00C7022D" w:rsidRDefault="00882110" w:rsidP="00C7022D">
            <w:pPr>
              <w:rPr>
                <w:sz w:val="18"/>
                <w:szCs w:val="18"/>
              </w:rPr>
            </w:pPr>
            <w:r w:rsidRPr="00C7022D">
              <w:rPr>
                <w:sz w:val="18"/>
                <w:szCs w:val="18"/>
              </w:rPr>
              <w:t>Остаточный срок годности на дату поставки - не менее 12 месяцев.</w:t>
            </w:r>
          </w:p>
        </w:tc>
        <w:tc>
          <w:tcPr>
            <w:tcW w:w="2127" w:type="dxa"/>
            <w:vAlign w:val="center"/>
          </w:tcPr>
          <w:p w:rsidR="00882110" w:rsidRPr="00C7022D" w:rsidRDefault="00C7022D" w:rsidP="00C7022D">
            <w:pPr>
              <w:jc w:val="center"/>
              <w:rPr>
                <w:sz w:val="18"/>
                <w:szCs w:val="18"/>
              </w:rPr>
            </w:pPr>
            <w:r w:rsidRPr="00C7022D">
              <w:rPr>
                <w:sz w:val="18"/>
                <w:szCs w:val="18"/>
              </w:rPr>
              <w:t>субстанция-жидкость</w:t>
            </w:r>
          </w:p>
        </w:tc>
        <w:tc>
          <w:tcPr>
            <w:tcW w:w="850" w:type="dxa"/>
            <w:vAlign w:val="center"/>
          </w:tcPr>
          <w:p w:rsidR="00882110" w:rsidRPr="00C7022D" w:rsidRDefault="00C7022D" w:rsidP="00C7022D">
            <w:pPr>
              <w:jc w:val="center"/>
              <w:rPr>
                <w:sz w:val="18"/>
                <w:szCs w:val="18"/>
              </w:rPr>
            </w:pPr>
            <w:r w:rsidRPr="00C7022D">
              <w:rPr>
                <w:sz w:val="18"/>
                <w:szCs w:val="18"/>
              </w:rPr>
              <w:t>кг</w:t>
            </w:r>
          </w:p>
        </w:tc>
        <w:tc>
          <w:tcPr>
            <w:tcW w:w="992" w:type="dxa"/>
            <w:vAlign w:val="center"/>
          </w:tcPr>
          <w:p w:rsidR="00882110" w:rsidRPr="00C7022D" w:rsidRDefault="00590872" w:rsidP="00C7022D">
            <w:pPr>
              <w:jc w:val="center"/>
              <w:rPr>
                <w:sz w:val="18"/>
                <w:szCs w:val="18"/>
              </w:rPr>
            </w:pPr>
            <w:r>
              <w:rPr>
                <w:sz w:val="18"/>
                <w:szCs w:val="18"/>
              </w:rPr>
              <w:t>80</w:t>
            </w:r>
          </w:p>
        </w:tc>
      </w:tr>
      <w:tr w:rsidR="00882110" w:rsidRPr="002563B7" w:rsidTr="006850B2">
        <w:trPr>
          <w:jc w:val="center"/>
        </w:trPr>
        <w:tc>
          <w:tcPr>
            <w:tcW w:w="534" w:type="dxa"/>
            <w:vAlign w:val="center"/>
          </w:tcPr>
          <w:p w:rsidR="00882110" w:rsidRPr="002563B7" w:rsidRDefault="006850B2" w:rsidP="00882110">
            <w:pPr>
              <w:jc w:val="center"/>
              <w:rPr>
                <w:color w:val="000000"/>
              </w:rPr>
            </w:pPr>
            <w:r>
              <w:rPr>
                <w:color w:val="000000"/>
              </w:rPr>
              <w:t>4</w:t>
            </w:r>
          </w:p>
        </w:tc>
        <w:tc>
          <w:tcPr>
            <w:tcW w:w="2268" w:type="dxa"/>
            <w:vAlign w:val="center"/>
          </w:tcPr>
          <w:p w:rsidR="00882110" w:rsidRPr="00C7022D" w:rsidRDefault="00882110" w:rsidP="00C7022D">
            <w:pPr>
              <w:jc w:val="center"/>
              <w:rPr>
                <w:sz w:val="18"/>
                <w:szCs w:val="18"/>
              </w:rPr>
            </w:pPr>
            <w:r w:rsidRPr="00C7022D">
              <w:rPr>
                <w:sz w:val="18"/>
                <w:szCs w:val="18"/>
              </w:rPr>
              <w:t>Вазелин</w:t>
            </w:r>
          </w:p>
        </w:tc>
        <w:tc>
          <w:tcPr>
            <w:tcW w:w="2551" w:type="dxa"/>
            <w:vAlign w:val="center"/>
          </w:tcPr>
          <w:p w:rsidR="00882110" w:rsidRPr="00C7022D" w:rsidRDefault="00882110" w:rsidP="00C7022D">
            <w:pPr>
              <w:jc w:val="center"/>
              <w:rPr>
                <w:sz w:val="18"/>
                <w:szCs w:val="18"/>
              </w:rPr>
            </w:pPr>
            <w:r w:rsidRPr="00C7022D">
              <w:rPr>
                <w:sz w:val="18"/>
                <w:szCs w:val="18"/>
              </w:rPr>
              <w:t>Вазелин</w:t>
            </w:r>
          </w:p>
        </w:tc>
        <w:tc>
          <w:tcPr>
            <w:tcW w:w="6271" w:type="dxa"/>
          </w:tcPr>
          <w:p w:rsidR="00882110" w:rsidRPr="00C7022D" w:rsidRDefault="00882110" w:rsidP="00C7022D">
            <w:pPr>
              <w:rPr>
                <w:sz w:val="18"/>
                <w:szCs w:val="18"/>
              </w:rPr>
            </w:pPr>
            <w:r w:rsidRPr="00C7022D">
              <w:rPr>
                <w:sz w:val="18"/>
                <w:szCs w:val="18"/>
              </w:rPr>
              <w:t>Описание:</w:t>
            </w:r>
          </w:p>
          <w:p w:rsidR="00882110" w:rsidRPr="00C7022D" w:rsidRDefault="00882110" w:rsidP="00C7022D">
            <w:pPr>
              <w:rPr>
                <w:sz w:val="18"/>
                <w:szCs w:val="18"/>
              </w:rPr>
            </w:pPr>
            <w:r w:rsidRPr="00C7022D">
              <w:rPr>
                <w:sz w:val="18"/>
                <w:szCs w:val="18"/>
              </w:rPr>
              <w:t>однородная, тянущаяся нитями мазеобразная масса без запаха, от белого до желтого цвета. При намазывании на стеклянную пластинку дает ровную, несползающую пленку. При расплавлении дает прозрачную жидкость со слабым запахом парафина или нефти.</w:t>
            </w:r>
          </w:p>
          <w:p w:rsidR="00882110" w:rsidRPr="00C7022D" w:rsidRDefault="00882110" w:rsidP="00C7022D">
            <w:pPr>
              <w:rPr>
                <w:sz w:val="18"/>
                <w:szCs w:val="18"/>
              </w:rPr>
            </w:pPr>
            <w:r w:rsidRPr="00C7022D">
              <w:rPr>
                <w:sz w:val="18"/>
                <w:szCs w:val="18"/>
              </w:rPr>
              <w:t>Остаточный срок годности на дату поставки - не менее 12 месяцев.</w:t>
            </w:r>
          </w:p>
        </w:tc>
        <w:tc>
          <w:tcPr>
            <w:tcW w:w="2127" w:type="dxa"/>
            <w:vAlign w:val="center"/>
          </w:tcPr>
          <w:p w:rsidR="00882110" w:rsidRPr="00C7022D" w:rsidRDefault="00C7022D" w:rsidP="00C7022D">
            <w:pPr>
              <w:jc w:val="center"/>
              <w:rPr>
                <w:sz w:val="18"/>
                <w:szCs w:val="18"/>
              </w:rPr>
            </w:pPr>
            <w:r w:rsidRPr="00C7022D">
              <w:rPr>
                <w:sz w:val="18"/>
                <w:szCs w:val="18"/>
              </w:rPr>
              <w:t>субстанция</w:t>
            </w:r>
          </w:p>
        </w:tc>
        <w:tc>
          <w:tcPr>
            <w:tcW w:w="850" w:type="dxa"/>
            <w:vAlign w:val="center"/>
          </w:tcPr>
          <w:p w:rsidR="00882110" w:rsidRPr="00C7022D" w:rsidRDefault="00C7022D" w:rsidP="00C7022D">
            <w:pPr>
              <w:jc w:val="center"/>
              <w:rPr>
                <w:sz w:val="18"/>
                <w:szCs w:val="18"/>
              </w:rPr>
            </w:pPr>
            <w:r w:rsidRPr="00C7022D">
              <w:rPr>
                <w:sz w:val="18"/>
                <w:szCs w:val="18"/>
              </w:rPr>
              <w:t>кг</w:t>
            </w:r>
          </w:p>
        </w:tc>
        <w:tc>
          <w:tcPr>
            <w:tcW w:w="992" w:type="dxa"/>
            <w:vAlign w:val="center"/>
          </w:tcPr>
          <w:p w:rsidR="00882110" w:rsidRPr="00C7022D" w:rsidRDefault="00590872" w:rsidP="00C7022D">
            <w:pPr>
              <w:jc w:val="center"/>
              <w:rPr>
                <w:sz w:val="18"/>
                <w:szCs w:val="18"/>
              </w:rPr>
            </w:pPr>
            <w:r>
              <w:rPr>
                <w:sz w:val="18"/>
                <w:szCs w:val="18"/>
              </w:rPr>
              <w:t>24</w:t>
            </w:r>
          </w:p>
        </w:tc>
      </w:tr>
      <w:tr w:rsidR="00882110" w:rsidRPr="002563B7" w:rsidTr="006850B2">
        <w:trPr>
          <w:jc w:val="center"/>
        </w:trPr>
        <w:tc>
          <w:tcPr>
            <w:tcW w:w="534" w:type="dxa"/>
            <w:vAlign w:val="center"/>
          </w:tcPr>
          <w:p w:rsidR="00882110" w:rsidRPr="002563B7" w:rsidRDefault="006850B2" w:rsidP="00882110">
            <w:pPr>
              <w:jc w:val="center"/>
              <w:rPr>
                <w:color w:val="000000"/>
              </w:rPr>
            </w:pPr>
            <w:r>
              <w:rPr>
                <w:color w:val="000000"/>
              </w:rPr>
              <w:t>5</w:t>
            </w:r>
          </w:p>
        </w:tc>
        <w:tc>
          <w:tcPr>
            <w:tcW w:w="2268" w:type="dxa"/>
            <w:vAlign w:val="center"/>
          </w:tcPr>
          <w:p w:rsidR="00882110" w:rsidRPr="00C7022D" w:rsidRDefault="00882110" w:rsidP="00C7022D">
            <w:pPr>
              <w:jc w:val="center"/>
              <w:rPr>
                <w:sz w:val="18"/>
                <w:szCs w:val="18"/>
              </w:rPr>
            </w:pPr>
            <w:r w:rsidRPr="00C7022D">
              <w:rPr>
                <w:sz w:val="18"/>
                <w:szCs w:val="18"/>
              </w:rPr>
              <w:t>Глицерол</w:t>
            </w:r>
          </w:p>
        </w:tc>
        <w:tc>
          <w:tcPr>
            <w:tcW w:w="2551" w:type="dxa"/>
            <w:vAlign w:val="center"/>
          </w:tcPr>
          <w:p w:rsidR="00882110" w:rsidRPr="00C7022D" w:rsidRDefault="00882110" w:rsidP="00C7022D">
            <w:pPr>
              <w:jc w:val="center"/>
              <w:rPr>
                <w:sz w:val="18"/>
                <w:szCs w:val="18"/>
              </w:rPr>
            </w:pPr>
            <w:r w:rsidRPr="00C7022D">
              <w:rPr>
                <w:sz w:val="18"/>
                <w:szCs w:val="18"/>
              </w:rPr>
              <w:t>Глицерин</w:t>
            </w:r>
          </w:p>
        </w:tc>
        <w:tc>
          <w:tcPr>
            <w:tcW w:w="6271" w:type="dxa"/>
          </w:tcPr>
          <w:p w:rsidR="00882110" w:rsidRPr="00C7022D" w:rsidRDefault="00882110" w:rsidP="00C7022D">
            <w:pPr>
              <w:rPr>
                <w:sz w:val="18"/>
                <w:szCs w:val="18"/>
              </w:rPr>
            </w:pPr>
            <w:r w:rsidRPr="00C7022D">
              <w:rPr>
                <w:sz w:val="18"/>
                <w:szCs w:val="18"/>
              </w:rPr>
              <w:t>Категория 1.2.Б</w:t>
            </w:r>
          </w:p>
          <w:p w:rsidR="00882110" w:rsidRPr="00C7022D" w:rsidRDefault="00882110" w:rsidP="00C7022D">
            <w:pPr>
              <w:rPr>
                <w:sz w:val="18"/>
                <w:szCs w:val="18"/>
              </w:rPr>
            </w:pPr>
            <w:r w:rsidRPr="00C7022D">
              <w:rPr>
                <w:sz w:val="18"/>
                <w:szCs w:val="18"/>
              </w:rPr>
              <w:t>Описание:</w:t>
            </w:r>
          </w:p>
          <w:p w:rsidR="00882110" w:rsidRPr="00C7022D" w:rsidRDefault="00882110" w:rsidP="00C7022D">
            <w:pPr>
              <w:rPr>
                <w:sz w:val="18"/>
                <w:szCs w:val="18"/>
              </w:rPr>
            </w:pPr>
            <w:r w:rsidRPr="00C7022D">
              <w:rPr>
                <w:sz w:val="18"/>
                <w:szCs w:val="18"/>
              </w:rPr>
              <w:t xml:space="preserve">прозрачная ,бесцветная сиропообразная очень гигроскопичная жидкость без запаха, , сладкого вкуса, нейтральной реакции. Смешивается во всех соотношениях с водой и спиртом 96 %, мало растворим  </w:t>
            </w:r>
            <w:r w:rsidR="00590872">
              <w:rPr>
                <w:sz w:val="18"/>
                <w:szCs w:val="18"/>
              </w:rPr>
              <w:t xml:space="preserve">в </w:t>
            </w:r>
            <w:r w:rsidRPr="00C7022D">
              <w:rPr>
                <w:sz w:val="18"/>
                <w:szCs w:val="18"/>
              </w:rPr>
              <w:t>ацетоне, практически нерастворим в жирных маслах.  Должна быть возможность стерилизации.</w:t>
            </w:r>
          </w:p>
          <w:p w:rsidR="00882110" w:rsidRPr="00C7022D" w:rsidRDefault="00882110" w:rsidP="00C7022D">
            <w:pPr>
              <w:rPr>
                <w:sz w:val="18"/>
                <w:szCs w:val="18"/>
              </w:rPr>
            </w:pPr>
            <w:r w:rsidRPr="00C7022D">
              <w:rPr>
                <w:sz w:val="18"/>
                <w:szCs w:val="18"/>
              </w:rPr>
              <w:t xml:space="preserve">Остаточный срок годности на дату поставки - не менее 12 месяцев.  </w:t>
            </w:r>
          </w:p>
        </w:tc>
        <w:tc>
          <w:tcPr>
            <w:tcW w:w="2127" w:type="dxa"/>
            <w:vAlign w:val="center"/>
          </w:tcPr>
          <w:p w:rsidR="00882110" w:rsidRPr="00C7022D" w:rsidRDefault="00C7022D" w:rsidP="00C7022D">
            <w:pPr>
              <w:jc w:val="center"/>
              <w:rPr>
                <w:sz w:val="18"/>
                <w:szCs w:val="18"/>
              </w:rPr>
            </w:pPr>
            <w:r w:rsidRPr="00C7022D">
              <w:rPr>
                <w:sz w:val="18"/>
                <w:szCs w:val="18"/>
              </w:rPr>
              <w:t>субстанция - жидкость</w:t>
            </w:r>
          </w:p>
        </w:tc>
        <w:tc>
          <w:tcPr>
            <w:tcW w:w="850" w:type="dxa"/>
            <w:vAlign w:val="center"/>
          </w:tcPr>
          <w:p w:rsidR="00882110" w:rsidRPr="00C7022D" w:rsidRDefault="00C7022D" w:rsidP="00C7022D">
            <w:pPr>
              <w:jc w:val="center"/>
              <w:rPr>
                <w:sz w:val="18"/>
                <w:szCs w:val="18"/>
              </w:rPr>
            </w:pPr>
            <w:r w:rsidRPr="00C7022D">
              <w:rPr>
                <w:sz w:val="18"/>
                <w:szCs w:val="18"/>
              </w:rPr>
              <w:t>кг</w:t>
            </w:r>
          </w:p>
        </w:tc>
        <w:tc>
          <w:tcPr>
            <w:tcW w:w="992" w:type="dxa"/>
            <w:vAlign w:val="center"/>
          </w:tcPr>
          <w:p w:rsidR="00882110" w:rsidRPr="00C7022D" w:rsidRDefault="00590872" w:rsidP="00C7022D">
            <w:pPr>
              <w:jc w:val="center"/>
              <w:rPr>
                <w:sz w:val="18"/>
                <w:szCs w:val="18"/>
              </w:rPr>
            </w:pPr>
            <w:r>
              <w:rPr>
                <w:sz w:val="18"/>
                <w:szCs w:val="18"/>
              </w:rPr>
              <w:t>40</w:t>
            </w:r>
          </w:p>
        </w:tc>
      </w:tr>
      <w:tr w:rsidR="00882110" w:rsidRPr="002563B7" w:rsidTr="006850B2">
        <w:trPr>
          <w:jc w:val="center"/>
        </w:trPr>
        <w:tc>
          <w:tcPr>
            <w:tcW w:w="534" w:type="dxa"/>
            <w:vAlign w:val="center"/>
          </w:tcPr>
          <w:p w:rsidR="00882110" w:rsidRPr="002563B7" w:rsidRDefault="006850B2" w:rsidP="00882110">
            <w:pPr>
              <w:jc w:val="center"/>
              <w:rPr>
                <w:color w:val="000000"/>
              </w:rPr>
            </w:pPr>
            <w:r>
              <w:rPr>
                <w:color w:val="000000"/>
              </w:rPr>
              <w:t>6</w:t>
            </w:r>
          </w:p>
        </w:tc>
        <w:tc>
          <w:tcPr>
            <w:tcW w:w="2268" w:type="dxa"/>
            <w:vAlign w:val="center"/>
          </w:tcPr>
          <w:p w:rsidR="00882110" w:rsidRPr="00C7022D" w:rsidRDefault="00882110" w:rsidP="00C7022D">
            <w:pPr>
              <w:jc w:val="center"/>
              <w:rPr>
                <w:sz w:val="18"/>
                <w:szCs w:val="18"/>
              </w:rPr>
            </w:pPr>
            <w:r w:rsidRPr="00C7022D">
              <w:rPr>
                <w:sz w:val="18"/>
                <w:szCs w:val="18"/>
              </w:rPr>
              <w:t>Магния сульфат</w:t>
            </w:r>
          </w:p>
        </w:tc>
        <w:tc>
          <w:tcPr>
            <w:tcW w:w="2551" w:type="dxa"/>
            <w:vAlign w:val="center"/>
          </w:tcPr>
          <w:p w:rsidR="00882110" w:rsidRPr="00C7022D" w:rsidRDefault="00882110" w:rsidP="00C7022D">
            <w:pPr>
              <w:jc w:val="center"/>
              <w:rPr>
                <w:sz w:val="18"/>
                <w:szCs w:val="18"/>
              </w:rPr>
            </w:pPr>
            <w:r w:rsidRPr="00C7022D">
              <w:rPr>
                <w:sz w:val="18"/>
                <w:szCs w:val="18"/>
              </w:rPr>
              <w:t>Магния сульфат</w:t>
            </w:r>
          </w:p>
        </w:tc>
        <w:tc>
          <w:tcPr>
            <w:tcW w:w="6271" w:type="dxa"/>
          </w:tcPr>
          <w:p w:rsidR="00882110" w:rsidRPr="00C7022D" w:rsidRDefault="00882110" w:rsidP="00C7022D">
            <w:pPr>
              <w:rPr>
                <w:sz w:val="18"/>
                <w:szCs w:val="18"/>
              </w:rPr>
            </w:pPr>
            <w:r w:rsidRPr="00C7022D">
              <w:rPr>
                <w:sz w:val="18"/>
                <w:szCs w:val="18"/>
              </w:rPr>
              <w:t xml:space="preserve"> Категория 1.2.Б</w:t>
            </w:r>
          </w:p>
          <w:p w:rsidR="00882110" w:rsidRPr="00C7022D" w:rsidRDefault="00882110" w:rsidP="00C7022D">
            <w:pPr>
              <w:rPr>
                <w:sz w:val="18"/>
                <w:szCs w:val="18"/>
              </w:rPr>
            </w:pPr>
            <w:r w:rsidRPr="00C7022D">
              <w:rPr>
                <w:sz w:val="18"/>
                <w:szCs w:val="18"/>
              </w:rPr>
              <w:t xml:space="preserve">Описание: </w:t>
            </w:r>
          </w:p>
          <w:p w:rsidR="00882110" w:rsidRPr="00C7022D" w:rsidRDefault="00882110" w:rsidP="00C7022D">
            <w:pPr>
              <w:rPr>
                <w:sz w:val="18"/>
                <w:szCs w:val="18"/>
              </w:rPr>
            </w:pPr>
            <w:r w:rsidRPr="00C7022D">
              <w:rPr>
                <w:sz w:val="18"/>
                <w:szCs w:val="18"/>
              </w:rPr>
              <w:t xml:space="preserve">бесцветные призматические кристаллы, выветривающиеся на воздухе. </w:t>
            </w:r>
          </w:p>
          <w:p w:rsidR="00882110" w:rsidRPr="00C7022D" w:rsidRDefault="00882110" w:rsidP="00C7022D">
            <w:pPr>
              <w:rPr>
                <w:sz w:val="18"/>
                <w:szCs w:val="18"/>
              </w:rPr>
            </w:pPr>
            <w:r w:rsidRPr="00C7022D">
              <w:rPr>
                <w:sz w:val="18"/>
                <w:szCs w:val="18"/>
              </w:rPr>
              <w:t>Остаточный срок годности на дату поставки - не менее 12 месяцев.</w:t>
            </w:r>
          </w:p>
        </w:tc>
        <w:tc>
          <w:tcPr>
            <w:tcW w:w="2127" w:type="dxa"/>
            <w:vAlign w:val="center"/>
          </w:tcPr>
          <w:p w:rsidR="00882110" w:rsidRPr="00C7022D" w:rsidRDefault="00C7022D" w:rsidP="00C7022D">
            <w:pPr>
              <w:jc w:val="center"/>
              <w:rPr>
                <w:sz w:val="18"/>
                <w:szCs w:val="18"/>
              </w:rPr>
            </w:pPr>
            <w:r w:rsidRPr="00C7022D">
              <w:rPr>
                <w:sz w:val="18"/>
                <w:szCs w:val="18"/>
              </w:rPr>
              <w:t>субстанция-порошок</w:t>
            </w:r>
          </w:p>
        </w:tc>
        <w:tc>
          <w:tcPr>
            <w:tcW w:w="850" w:type="dxa"/>
            <w:vAlign w:val="center"/>
          </w:tcPr>
          <w:p w:rsidR="00882110" w:rsidRPr="00C7022D" w:rsidRDefault="00C7022D" w:rsidP="00C7022D">
            <w:pPr>
              <w:jc w:val="center"/>
              <w:rPr>
                <w:sz w:val="18"/>
                <w:szCs w:val="18"/>
              </w:rPr>
            </w:pPr>
            <w:r w:rsidRPr="00C7022D">
              <w:rPr>
                <w:sz w:val="18"/>
                <w:szCs w:val="18"/>
              </w:rPr>
              <w:t>кг</w:t>
            </w:r>
          </w:p>
        </w:tc>
        <w:tc>
          <w:tcPr>
            <w:tcW w:w="992" w:type="dxa"/>
            <w:vAlign w:val="center"/>
          </w:tcPr>
          <w:p w:rsidR="00882110" w:rsidRPr="00C7022D" w:rsidRDefault="00590872" w:rsidP="00C7022D">
            <w:pPr>
              <w:jc w:val="center"/>
              <w:rPr>
                <w:sz w:val="18"/>
                <w:szCs w:val="18"/>
              </w:rPr>
            </w:pPr>
            <w:r>
              <w:rPr>
                <w:sz w:val="18"/>
                <w:szCs w:val="18"/>
              </w:rPr>
              <w:t>5</w:t>
            </w:r>
          </w:p>
        </w:tc>
      </w:tr>
      <w:tr w:rsidR="00882110" w:rsidRPr="002563B7" w:rsidTr="006850B2">
        <w:trPr>
          <w:jc w:val="center"/>
        </w:trPr>
        <w:tc>
          <w:tcPr>
            <w:tcW w:w="534" w:type="dxa"/>
            <w:vAlign w:val="center"/>
          </w:tcPr>
          <w:p w:rsidR="00882110" w:rsidRPr="002563B7" w:rsidRDefault="006850B2" w:rsidP="00882110">
            <w:pPr>
              <w:jc w:val="center"/>
              <w:rPr>
                <w:color w:val="000000"/>
              </w:rPr>
            </w:pPr>
            <w:r>
              <w:rPr>
                <w:color w:val="000000"/>
              </w:rPr>
              <w:t>7</w:t>
            </w:r>
          </w:p>
        </w:tc>
        <w:tc>
          <w:tcPr>
            <w:tcW w:w="2268" w:type="dxa"/>
            <w:vAlign w:val="center"/>
          </w:tcPr>
          <w:p w:rsidR="00882110" w:rsidRPr="00C7022D" w:rsidRDefault="00882110" w:rsidP="00C7022D">
            <w:pPr>
              <w:jc w:val="center"/>
              <w:rPr>
                <w:sz w:val="18"/>
                <w:szCs w:val="18"/>
              </w:rPr>
            </w:pPr>
            <w:r w:rsidRPr="00C7022D">
              <w:rPr>
                <w:sz w:val="18"/>
                <w:szCs w:val="18"/>
              </w:rPr>
              <w:t>Калия йодид</w:t>
            </w:r>
          </w:p>
        </w:tc>
        <w:tc>
          <w:tcPr>
            <w:tcW w:w="2551" w:type="dxa"/>
            <w:vAlign w:val="center"/>
          </w:tcPr>
          <w:p w:rsidR="00882110" w:rsidRPr="00C7022D" w:rsidRDefault="00882110" w:rsidP="00C7022D">
            <w:pPr>
              <w:jc w:val="center"/>
              <w:rPr>
                <w:sz w:val="18"/>
                <w:szCs w:val="18"/>
              </w:rPr>
            </w:pPr>
            <w:r w:rsidRPr="00C7022D">
              <w:rPr>
                <w:sz w:val="18"/>
                <w:szCs w:val="18"/>
              </w:rPr>
              <w:t>Калия йодид</w:t>
            </w:r>
          </w:p>
        </w:tc>
        <w:tc>
          <w:tcPr>
            <w:tcW w:w="6271" w:type="dxa"/>
          </w:tcPr>
          <w:p w:rsidR="00882110" w:rsidRPr="00C7022D" w:rsidRDefault="00882110" w:rsidP="00C7022D">
            <w:pPr>
              <w:rPr>
                <w:sz w:val="18"/>
                <w:szCs w:val="18"/>
              </w:rPr>
            </w:pPr>
            <w:r w:rsidRPr="00C7022D">
              <w:rPr>
                <w:sz w:val="18"/>
                <w:szCs w:val="18"/>
              </w:rPr>
              <w:t>Категория 1.2.Б</w:t>
            </w:r>
          </w:p>
          <w:p w:rsidR="00882110" w:rsidRPr="00C7022D" w:rsidRDefault="00882110" w:rsidP="00C7022D">
            <w:pPr>
              <w:rPr>
                <w:sz w:val="18"/>
                <w:szCs w:val="18"/>
              </w:rPr>
            </w:pPr>
            <w:r w:rsidRPr="00C7022D">
              <w:rPr>
                <w:sz w:val="18"/>
                <w:szCs w:val="18"/>
              </w:rPr>
              <w:t>Описание:</w:t>
            </w:r>
          </w:p>
          <w:p w:rsidR="00882110" w:rsidRPr="00C7022D" w:rsidRDefault="00882110" w:rsidP="00C7022D">
            <w:pPr>
              <w:rPr>
                <w:sz w:val="18"/>
                <w:szCs w:val="18"/>
              </w:rPr>
            </w:pPr>
            <w:r w:rsidRPr="00C7022D">
              <w:rPr>
                <w:color w:val="333333"/>
                <w:sz w:val="18"/>
                <w:szCs w:val="18"/>
                <w:shd w:val="clear" w:color="auto" w:fill="FFFFFF"/>
              </w:rPr>
              <w:t xml:space="preserve"> бесцветные, белые кубические кристаллы или белый мелкокристал</w:t>
            </w:r>
            <w:r w:rsidR="00D11622">
              <w:rPr>
                <w:color w:val="333333"/>
                <w:sz w:val="18"/>
                <w:szCs w:val="18"/>
                <w:shd w:val="clear" w:color="auto" w:fill="FFFFFF"/>
              </w:rPr>
              <w:t>л</w:t>
            </w:r>
            <w:r w:rsidRPr="00C7022D">
              <w:rPr>
                <w:color w:val="333333"/>
                <w:sz w:val="18"/>
                <w:szCs w:val="18"/>
                <w:shd w:val="clear" w:color="auto" w:fill="FFFFFF"/>
              </w:rPr>
              <w:t>ический порошок без запаха, солено-горького вкуса. Во влажном воздухе сыреет.</w:t>
            </w:r>
          </w:p>
        </w:tc>
        <w:tc>
          <w:tcPr>
            <w:tcW w:w="2127" w:type="dxa"/>
            <w:vAlign w:val="center"/>
          </w:tcPr>
          <w:p w:rsidR="00882110" w:rsidRPr="00C7022D" w:rsidRDefault="00C7022D" w:rsidP="00C7022D">
            <w:pPr>
              <w:jc w:val="center"/>
              <w:rPr>
                <w:sz w:val="18"/>
                <w:szCs w:val="18"/>
              </w:rPr>
            </w:pPr>
            <w:r w:rsidRPr="00C7022D">
              <w:rPr>
                <w:sz w:val="18"/>
                <w:szCs w:val="18"/>
              </w:rPr>
              <w:t>субстанция-порошок</w:t>
            </w:r>
          </w:p>
        </w:tc>
        <w:tc>
          <w:tcPr>
            <w:tcW w:w="850" w:type="dxa"/>
            <w:vAlign w:val="center"/>
          </w:tcPr>
          <w:p w:rsidR="00882110" w:rsidRPr="00C7022D" w:rsidRDefault="00C7022D" w:rsidP="00C7022D">
            <w:pPr>
              <w:jc w:val="center"/>
              <w:rPr>
                <w:sz w:val="18"/>
                <w:szCs w:val="18"/>
              </w:rPr>
            </w:pPr>
            <w:r w:rsidRPr="00C7022D">
              <w:rPr>
                <w:sz w:val="18"/>
                <w:szCs w:val="18"/>
              </w:rPr>
              <w:t>кг</w:t>
            </w:r>
          </w:p>
        </w:tc>
        <w:tc>
          <w:tcPr>
            <w:tcW w:w="992" w:type="dxa"/>
            <w:vAlign w:val="center"/>
          </w:tcPr>
          <w:p w:rsidR="00882110" w:rsidRPr="00C7022D" w:rsidRDefault="00887EDE" w:rsidP="00C7022D">
            <w:pPr>
              <w:jc w:val="center"/>
              <w:rPr>
                <w:sz w:val="18"/>
                <w:szCs w:val="18"/>
              </w:rPr>
            </w:pPr>
            <w:r>
              <w:rPr>
                <w:sz w:val="18"/>
                <w:szCs w:val="18"/>
              </w:rPr>
              <w:t>0,5</w:t>
            </w:r>
          </w:p>
        </w:tc>
      </w:tr>
      <w:tr w:rsidR="00882110" w:rsidRPr="002563B7" w:rsidTr="006850B2">
        <w:trPr>
          <w:jc w:val="center"/>
        </w:trPr>
        <w:tc>
          <w:tcPr>
            <w:tcW w:w="534" w:type="dxa"/>
            <w:vAlign w:val="center"/>
          </w:tcPr>
          <w:p w:rsidR="00882110" w:rsidRPr="002563B7" w:rsidRDefault="006850B2" w:rsidP="00882110">
            <w:pPr>
              <w:jc w:val="center"/>
              <w:rPr>
                <w:color w:val="000000"/>
              </w:rPr>
            </w:pPr>
            <w:r>
              <w:rPr>
                <w:color w:val="000000"/>
              </w:rPr>
              <w:t>8</w:t>
            </w:r>
          </w:p>
        </w:tc>
        <w:tc>
          <w:tcPr>
            <w:tcW w:w="2268" w:type="dxa"/>
            <w:vAlign w:val="center"/>
          </w:tcPr>
          <w:p w:rsidR="00882110" w:rsidRPr="00C7022D" w:rsidRDefault="00882110" w:rsidP="00C7022D">
            <w:pPr>
              <w:jc w:val="center"/>
              <w:rPr>
                <w:sz w:val="18"/>
                <w:szCs w:val="18"/>
              </w:rPr>
            </w:pPr>
            <w:r w:rsidRPr="00C7022D">
              <w:rPr>
                <w:sz w:val="18"/>
                <w:szCs w:val="18"/>
              </w:rPr>
              <w:t>Натрия гидрокарбонат</w:t>
            </w:r>
          </w:p>
        </w:tc>
        <w:tc>
          <w:tcPr>
            <w:tcW w:w="2551" w:type="dxa"/>
            <w:vAlign w:val="center"/>
          </w:tcPr>
          <w:p w:rsidR="00882110" w:rsidRPr="00C7022D" w:rsidRDefault="00882110" w:rsidP="00887EDE">
            <w:pPr>
              <w:jc w:val="center"/>
              <w:rPr>
                <w:sz w:val="18"/>
                <w:szCs w:val="18"/>
              </w:rPr>
            </w:pPr>
            <w:r w:rsidRPr="00C7022D">
              <w:rPr>
                <w:sz w:val="18"/>
                <w:szCs w:val="18"/>
              </w:rPr>
              <w:t xml:space="preserve">Натрия гидрокарбонат  </w:t>
            </w:r>
          </w:p>
        </w:tc>
        <w:tc>
          <w:tcPr>
            <w:tcW w:w="6271" w:type="dxa"/>
          </w:tcPr>
          <w:p w:rsidR="00887EDE" w:rsidRPr="00C7022D" w:rsidRDefault="00887EDE" w:rsidP="00887EDE">
            <w:pPr>
              <w:rPr>
                <w:sz w:val="18"/>
                <w:szCs w:val="18"/>
              </w:rPr>
            </w:pPr>
            <w:r w:rsidRPr="00C7022D">
              <w:rPr>
                <w:sz w:val="18"/>
                <w:szCs w:val="18"/>
              </w:rPr>
              <w:t>Категория 1.2.Б</w:t>
            </w:r>
          </w:p>
          <w:p w:rsidR="00882110" w:rsidRPr="00C7022D" w:rsidRDefault="00882110" w:rsidP="00C7022D">
            <w:pPr>
              <w:rPr>
                <w:sz w:val="18"/>
                <w:szCs w:val="18"/>
              </w:rPr>
            </w:pPr>
            <w:r w:rsidRPr="00C7022D">
              <w:rPr>
                <w:sz w:val="18"/>
                <w:szCs w:val="18"/>
              </w:rPr>
              <w:t>Описание:</w:t>
            </w:r>
          </w:p>
          <w:p w:rsidR="00882110" w:rsidRPr="00C7022D" w:rsidRDefault="00882110" w:rsidP="00C7022D">
            <w:pPr>
              <w:rPr>
                <w:sz w:val="18"/>
                <w:szCs w:val="18"/>
              </w:rPr>
            </w:pPr>
            <w:r w:rsidRPr="00C7022D">
              <w:rPr>
                <w:sz w:val="18"/>
                <w:szCs w:val="18"/>
              </w:rPr>
              <w:t>белый кристаллический порошок без запаха, соленощелочного вкуса, устойчив в сухом воздухе. Водные растворы должны иметь щелочную реакцию.</w:t>
            </w:r>
          </w:p>
          <w:p w:rsidR="00882110" w:rsidRPr="00C7022D" w:rsidRDefault="00882110" w:rsidP="00C7022D">
            <w:pPr>
              <w:rPr>
                <w:sz w:val="18"/>
                <w:szCs w:val="18"/>
              </w:rPr>
            </w:pPr>
            <w:r w:rsidRPr="00C7022D">
              <w:rPr>
                <w:sz w:val="18"/>
                <w:szCs w:val="18"/>
              </w:rPr>
              <w:t>Остаточный срок годности на дату поставки - не менее 12 месяцев.</w:t>
            </w:r>
          </w:p>
        </w:tc>
        <w:tc>
          <w:tcPr>
            <w:tcW w:w="2127" w:type="dxa"/>
            <w:vAlign w:val="center"/>
          </w:tcPr>
          <w:p w:rsidR="00882110" w:rsidRPr="00C7022D" w:rsidRDefault="00C7022D" w:rsidP="00C7022D">
            <w:pPr>
              <w:jc w:val="center"/>
              <w:rPr>
                <w:sz w:val="18"/>
                <w:szCs w:val="18"/>
              </w:rPr>
            </w:pPr>
            <w:r w:rsidRPr="00C7022D">
              <w:rPr>
                <w:sz w:val="18"/>
                <w:szCs w:val="18"/>
              </w:rPr>
              <w:t>субстанция - порошок</w:t>
            </w:r>
          </w:p>
        </w:tc>
        <w:tc>
          <w:tcPr>
            <w:tcW w:w="850" w:type="dxa"/>
            <w:vAlign w:val="center"/>
          </w:tcPr>
          <w:p w:rsidR="00882110" w:rsidRPr="00C7022D" w:rsidRDefault="00C7022D" w:rsidP="00C7022D">
            <w:pPr>
              <w:jc w:val="center"/>
              <w:rPr>
                <w:sz w:val="18"/>
                <w:szCs w:val="18"/>
              </w:rPr>
            </w:pPr>
            <w:r w:rsidRPr="00C7022D">
              <w:rPr>
                <w:sz w:val="18"/>
                <w:szCs w:val="18"/>
              </w:rPr>
              <w:t>кг</w:t>
            </w:r>
          </w:p>
        </w:tc>
        <w:tc>
          <w:tcPr>
            <w:tcW w:w="992" w:type="dxa"/>
            <w:vAlign w:val="center"/>
          </w:tcPr>
          <w:p w:rsidR="00882110" w:rsidRPr="00C7022D" w:rsidRDefault="00887EDE" w:rsidP="00C7022D">
            <w:pPr>
              <w:jc w:val="center"/>
              <w:rPr>
                <w:sz w:val="18"/>
                <w:szCs w:val="18"/>
              </w:rPr>
            </w:pPr>
            <w:r>
              <w:rPr>
                <w:sz w:val="18"/>
                <w:szCs w:val="18"/>
              </w:rPr>
              <w:t>5</w:t>
            </w:r>
          </w:p>
        </w:tc>
      </w:tr>
      <w:tr w:rsidR="00882110" w:rsidRPr="002563B7" w:rsidTr="006850B2">
        <w:trPr>
          <w:jc w:val="center"/>
        </w:trPr>
        <w:tc>
          <w:tcPr>
            <w:tcW w:w="534" w:type="dxa"/>
            <w:vAlign w:val="center"/>
          </w:tcPr>
          <w:p w:rsidR="00882110" w:rsidRPr="002563B7" w:rsidRDefault="006850B2" w:rsidP="00882110">
            <w:pPr>
              <w:jc w:val="center"/>
              <w:rPr>
                <w:color w:val="000000"/>
              </w:rPr>
            </w:pPr>
            <w:r>
              <w:rPr>
                <w:color w:val="000000"/>
              </w:rPr>
              <w:lastRenderedPageBreak/>
              <w:t>9</w:t>
            </w:r>
          </w:p>
        </w:tc>
        <w:tc>
          <w:tcPr>
            <w:tcW w:w="2268" w:type="dxa"/>
            <w:vAlign w:val="center"/>
          </w:tcPr>
          <w:p w:rsidR="00882110" w:rsidRPr="00C7022D" w:rsidRDefault="00882110" w:rsidP="00C7022D">
            <w:pPr>
              <w:jc w:val="center"/>
              <w:rPr>
                <w:sz w:val="18"/>
                <w:szCs w:val="18"/>
              </w:rPr>
            </w:pPr>
            <w:r w:rsidRPr="00C7022D">
              <w:rPr>
                <w:sz w:val="18"/>
                <w:szCs w:val="18"/>
              </w:rPr>
              <w:t>Водорода пероксид</w:t>
            </w:r>
          </w:p>
        </w:tc>
        <w:tc>
          <w:tcPr>
            <w:tcW w:w="2551" w:type="dxa"/>
            <w:vAlign w:val="center"/>
          </w:tcPr>
          <w:p w:rsidR="00882110" w:rsidRPr="00C7022D" w:rsidRDefault="00882110" w:rsidP="00C7022D">
            <w:pPr>
              <w:jc w:val="center"/>
              <w:rPr>
                <w:sz w:val="18"/>
                <w:szCs w:val="18"/>
              </w:rPr>
            </w:pPr>
            <w:r w:rsidRPr="00C7022D">
              <w:rPr>
                <w:sz w:val="18"/>
                <w:szCs w:val="18"/>
              </w:rPr>
              <w:t>Перекись водорода 35%</w:t>
            </w:r>
          </w:p>
        </w:tc>
        <w:tc>
          <w:tcPr>
            <w:tcW w:w="6271" w:type="dxa"/>
          </w:tcPr>
          <w:p w:rsidR="00890E5B" w:rsidRDefault="00882110" w:rsidP="00C7022D">
            <w:pPr>
              <w:rPr>
                <w:sz w:val="18"/>
                <w:szCs w:val="18"/>
              </w:rPr>
            </w:pPr>
            <w:r w:rsidRPr="00C7022D">
              <w:rPr>
                <w:sz w:val="18"/>
                <w:szCs w:val="18"/>
              </w:rPr>
              <w:t>Описание:</w:t>
            </w:r>
          </w:p>
          <w:p w:rsidR="00882110" w:rsidRPr="00890E5B" w:rsidRDefault="00890E5B" w:rsidP="00C7022D">
            <w:pPr>
              <w:rPr>
                <w:sz w:val="18"/>
                <w:szCs w:val="18"/>
              </w:rPr>
            </w:pPr>
            <w:r>
              <w:rPr>
                <w:color w:val="000000"/>
                <w:sz w:val="18"/>
                <w:szCs w:val="18"/>
              </w:rPr>
              <w:t xml:space="preserve"> прозрачная </w:t>
            </w:r>
            <w:r w:rsidR="00882110" w:rsidRPr="00C7022D">
              <w:rPr>
                <w:color w:val="000000"/>
                <w:sz w:val="18"/>
                <w:szCs w:val="18"/>
              </w:rPr>
              <w:t xml:space="preserve"> </w:t>
            </w:r>
            <w:r>
              <w:rPr>
                <w:color w:val="000000"/>
                <w:sz w:val="18"/>
                <w:szCs w:val="18"/>
              </w:rPr>
              <w:t xml:space="preserve">бесцветная </w:t>
            </w:r>
            <w:r w:rsidR="00882110" w:rsidRPr="00C7022D">
              <w:rPr>
                <w:color w:val="000000"/>
                <w:sz w:val="18"/>
                <w:szCs w:val="18"/>
              </w:rPr>
              <w:t xml:space="preserve"> жидкость со слабым характерным запахом с содержанием перекиси водорода (ПВ) 30 – 40% в качестве действующего вещества. Должна быть возможность использовать для медицинских целей.</w:t>
            </w:r>
          </w:p>
          <w:p w:rsidR="00882110" w:rsidRPr="00C7022D" w:rsidRDefault="00882110" w:rsidP="00C7022D">
            <w:pPr>
              <w:rPr>
                <w:sz w:val="18"/>
                <w:szCs w:val="18"/>
              </w:rPr>
            </w:pPr>
            <w:r w:rsidRPr="00C7022D">
              <w:rPr>
                <w:sz w:val="18"/>
                <w:szCs w:val="18"/>
              </w:rPr>
              <w:t>Остаточный срок годности на дату поставки - не менее 12 месяцев.</w:t>
            </w:r>
          </w:p>
        </w:tc>
        <w:tc>
          <w:tcPr>
            <w:tcW w:w="2127" w:type="dxa"/>
            <w:vAlign w:val="center"/>
          </w:tcPr>
          <w:p w:rsidR="00882110" w:rsidRPr="00C7022D" w:rsidRDefault="00C7022D" w:rsidP="00C7022D">
            <w:pPr>
              <w:jc w:val="center"/>
              <w:rPr>
                <w:sz w:val="18"/>
                <w:szCs w:val="18"/>
              </w:rPr>
            </w:pPr>
            <w:r w:rsidRPr="00C7022D">
              <w:rPr>
                <w:sz w:val="18"/>
                <w:szCs w:val="18"/>
              </w:rPr>
              <w:t>субстанция-раствор</w:t>
            </w:r>
            <w:r w:rsidR="00887EDE">
              <w:rPr>
                <w:sz w:val="18"/>
                <w:szCs w:val="18"/>
              </w:rPr>
              <w:t xml:space="preserve"> 35%</w:t>
            </w:r>
          </w:p>
        </w:tc>
        <w:tc>
          <w:tcPr>
            <w:tcW w:w="850" w:type="dxa"/>
            <w:vAlign w:val="center"/>
          </w:tcPr>
          <w:p w:rsidR="00882110" w:rsidRPr="00C7022D" w:rsidRDefault="00C7022D" w:rsidP="00C7022D">
            <w:pPr>
              <w:jc w:val="center"/>
              <w:rPr>
                <w:sz w:val="18"/>
                <w:szCs w:val="18"/>
              </w:rPr>
            </w:pPr>
            <w:r w:rsidRPr="00C7022D">
              <w:rPr>
                <w:sz w:val="18"/>
                <w:szCs w:val="18"/>
              </w:rPr>
              <w:t>кг</w:t>
            </w:r>
          </w:p>
        </w:tc>
        <w:tc>
          <w:tcPr>
            <w:tcW w:w="992" w:type="dxa"/>
            <w:vAlign w:val="center"/>
          </w:tcPr>
          <w:p w:rsidR="00882110" w:rsidRPr="00C7022D" w:rsidRDefault="00887EDE" w:rsidP="00C7022D">
            <w:pPr>
              <w:jc w:val="center"/>
              <w:rPr>
                <w:sz w:val="18"/>
                <w:szCs w:val="18"/>
              </w:rPr>
            </w:pPr>
            <w:r>
              <w:rPr>
                <w:sz w:val="18"/>
                <w:szCs w:val="18"/>
              </w:rPr>
              <w:t>100</w:t>
            </w:r>
          </w:p>
        </w:tc>
      </w:tr>
      <w:tr w:rsidR="009B5A97" w:rsidRPr="002563B7" w:rsidTr="006850B2">
        <w:trPr>
          <w:jc w:val="center"/>
        </w:trPr>
        <w:tc>
          <w:tcPr>
            <w:tcW w:w="534" w:type="dxa"/>
            <w:vAlign w:val="center"/>
          </w:tcPr>
          <w:p w:rsidR="009B5A97" w:rsidRPr="002563B7" w:rsidRDefault="006850B2" w:rsidP="009B5A97">
            <w:pPr>
              <w:jc w:val="center"/>
              <w:rPr>
                <w:color w:val="000000"/>
              </w:rPr>
            </w:pPr>
            <w:r>
              <w:rPr>
                <w:color w:val="000000"/>
              </w:rPr>
              <w:t>10</w:t>
            </w:r>
          </w:p>
        </w:tc>
        <w:tc>
          <w:tcPr>
            <w:tcW w:w="2268" w:type="dxa"/>
            <w:vAlign w:val="center"/>
          </w:tcPr>
          <w:p w:rsidR="009B5A97" w:rsidRPr="00C7022D" w:rsidRDefault="009B5A97" w:rsidP="00C7022D">
            <w:pPr>
              <w:jc w:val="center"/>
              <w:rPr>
                <w:sz w:val="18"/>
                <w:szCs w:val="18"/>
              </w:rPr>
            </w:pPr>
            <w:r w:rsidRPr="00C7022D">
              <w:rPr>
                <w:sz w:val="18"/>
                <w:szCs w:val="18"/>
              </w:rPr>
              <w:t>Прокаин</w:t>
            </w:r>
          </w:p>
        </w:tc>
        <w:tc>
          <w:tcPr>
            <w:tcW w:w="2551" w:type="dxa"/>
            <w:vAlign w:val="center"/>
          </w:tcPr>
          <w:p w:rsidR="009B5A97" w:rsidRPr="00C7022D" w:rsidRDefault="009B5A97" w:rsidP="00C7022D">
            <w:pPr>
              <w:jc w:val="center"/>
              <w:rPr>
                <w:sz w:val="18"/>
                <w:szCs w:val="18"/>
              </w:rPr>
            </w:pPr>
            <w:r w:rsidRPr="00C7022D">
              <w:rPr>
                <w:sz w:val="18"/>
                <w:szCs w:val="18"/>
              </w:rPr>
              <w:t>Новокаина гидрохлорид</w:t>
            </w:r>
          </w:p>
        </w:tc>
        <w:tc>
          <w:tcPr>
            <w:tcW w:w="6271" w:type="dxa"/>
          </w:tcPr>
          <w:p w:rsidR="009B5A97" w:rsidRPr="00C7022D" w:rsidRDefault="009B5A97" w:rsidP="00C7022D">
            <w:pPr>
              <w:rPr>
                <w:sz w:val="18"/>
                <w:szCs w:val="18"/>
              </w:rPr>
            </w:pPr>
            <w:r w:rsidRPr="00C7022D">
              <w:rPr>
                <w:sz w:val="18"/>
                <w:szCs w:val="18"/>
              </w:rPr>
              <w:t>Категория 1.2.Б.</w:t>
            </w:r>
          </w:p>
          <w:p w:rsidR="009B5A97" w:rsidRPr="00C7022D" w:rsidRDefault="009B5A97" w:rsidP="00C7022D">
            <w:pPr>
              <w:rPr>
                <w:sz w:val="18"/>
                <w:szCs w:val="18"/>
              </w:rPr>
            </w:pPr>
            <w:r w:rsidRPr="00C7022D">
              <w:rPr>
                <w:sz w:val="18"/>
                <w:szCs w:val="18"/>
              </w:rPr>
              <w:t>Описание:</w:t>
            </w:r>
          </w:p>
          <w:p w:rsidR="009B5A97" w:rsidRPr="00C7022D" w:rsidRDefault="00890E5B" w:rsidP="00C7022D">
            <w:pPr>
              <w:rPr>
                <w:sz w:val="18"/>
                <w:szCs w:val="18"/>
              </w:rPr>
            </w:pPr>
            <w:r>
              <w:rPr>
                <w:color w:val="333333"/>
                <w:sz w:val="18"/>
                <w:szCs w:val="18"/>
                <w:shd w:val="clear" w:color="auto" w:fill="FFFFFF"/>
              </w:rPr>
              <w:t>б</w:t>
            </w:r>
            <w:r w:rsidR="009B5A97" w:rsidRPr="00C7022D">
              <w:rPr>
                <w:color w:val="333333"/>
                <w:sz w:val="18"/>
                <w:szCs w:val="18"/>
                <w:shd w:val="clear" w:color="auto" w:fill="FFFFFF"/>
              </w:rPr>
              <w:t>есцветные кристаллы или белый кристаллический порошок без запаха. Очень легко растворим в воде, легко растворим в спирте.</w:t>
            </w:r>
          </w:p>
        </w:tc>
        <w:tc>
          <w:tcPr>
            <w:tcW w:w="2127" w:type="dxa"/>
            <w:vAlign w:val="center"/>
          </w:tcPr>
          <w:p w:rsidR="009B5A97" w:rsidRPr="00C7022D" w:rsidRDefault="00C7022D" w:rsidP="00C7022D">
            <w:pPr>
              <w:jc w:val="center"/>
              <w:rPr>
                <w:sz w:val="18"/>
                <w:szCs w:val="18"/>
              </w:rPr>
            </w:pPr>
            <w:r w:rsidRPr="00C7022D">
              <w:rPr>
                <w:sz w:val="18"/>
                <w:szCs w:val="18"/>
              </w:rPr>
              <w:t>субстанция - порошок</w:t>
            </w:r>
          </w:p>
        </w:tc>
        <w:tc>
          <w:tcPr>
            <w:tcW w:w="850" w:type="dxa"/>
            <w:vAlign w:val="center"/>
          </w:tcPr>
          <w:p w:rsidR="009B5A97" w:rsidRPr="00C7022D" w:rsidRDefault="00C7022D" w:rsidP="00C7022D">
            <w:pPr>
              <w:jc w:val="center"/>
              <w:rPr>
                <w:sz w:val="18"/>
                <w:szCs w:val="18"/>
              </w:rPr>
            </w:pPr>
            <w:r w:rsidRPr="00C7022D">
              <w:rPr>
                <w:sz w:val="18"/>
                <w:szCs w:val="18"/>
              </w:rPr>
              <w:t>кг</w:t>
            </w:r>
          </w:p>
        </w:tc>
        <w:tc>
          <w:tcPr>
            <w:tcW w:w="992" w:type="dxa"/>
            <w:vAlign w:val="center"/>
          </w:tcPr>
          <w:p w:rsidR="009B5A97" w:rsidRPr="00C7022D" w:rsidRDefault="00887EDE" w:rsidP="00C7022D">
            <w:pPr>
              <w:jc w:val="center"/>
              <w:rPr>
                <w:sz w:val="18"/>
                <w:szCs w:val="18"/>
              </w:rPr>
            </w:pPr>
            <w:r>
              <w:rPr>
                <w:sz w:val="18"/>
                <w:szCs w:val="18"/>
              </w:rPr>
              <w:t>1</w:t>
            </w:r>
          </w:p>
        </w:tc>
      </w:tr>
      <w:tr w:rsidR="009B5A97" w:rsidRPr="002563B7" w:rsidTr="006850B2">
        <w:trPr>
          <w:jc w:val="center"/>
        </w:trPr>
        <w:tc>
          <w:tcPr>
            <w:tcW w:w="534" w:type="dxa"/>
            <w:vAlign w:val="center"/>
          </w:tcPr>
          <w:p w:rsidR="009B5A97" w:rsidRPr="002563B7" w:rsidRDefault="006850B2" w:rsidP="009B5A97">
            <w:pPr>
              <w:jc w:val="center"/>
              <w:rPr>
                <w:color w:val="000000"/>
              </w:rPr>
            </w:pPr>
            <w:r>
              <w:rPr>
                <w:color w:val="000000"/>
              </w:rPr>
              <w:t>11</w:t>
            </w:r>
          </w:p>
        </w:tc>
        <w:tc>
          <w:tcPr>
            <w:tcW w:w="2268" w:type="dxa"/>
            <w:vAlign w:val="center"/>
          </w:tcPr>
          <w:p w:rsidR="009B5A97" w:rsidRPr="00C7022D" w:rsidRDefault="009B5A97" w:rsidP="00C7022D">
            <w:pPr>
              <w:jc w:val="center"/>
              <w:rPr>
                <w:sz w:val="18"/>
                <w:szCs w:val="18"/>
              </w:rPr>
            </w:pPr>
            <w:r w:rsidRPr="00C7022D">
              <w:rPr>
                <w:sz w:val="18"/>
                <w:szCs w:val="18"/>
              </w:rPr>
              <w:t>Йод+Калия йодид+Этанол</w:t>
            </w:r>
          </w:p>
        </w:tc>
        <w:tc>
          <w:tcPr>
            <w:tcW w:w="2551" w:type="dxa"/>
            <w:vAlign w:val="center"/>
          </w:tcPr>
          <w:p w:rsidR="009B5A97" w:rsidRPr="00C7022D" w:rsidRDefault="009B5A97" w:rsidP="00C7022D">
            <w:pPr>
              <w:jc w:val="center"/>
              <w:rPr>
                <w:sz w:val="18"/>
                <w:szCs w:val="18"/>
              </w:rPr>
            </w:pPr>
            <w:r w:rsidRPr="00C7022D">
              <w:rPr>
                <w:sz w:val="18"/>
                <w:szCs w:val="18"/>
              </w:rPr>
              <w:t>Йод</w:t>
            </w:r>
          </w:p>
        </w:tc>
        <w:tc>
          <w:tcPr>
            <w:tcW w:w="6271" w:type="dxa"/>
          </w:tcPr>
          <w:p w:rsidR="009B5A97" w:rsidRPr="00C7022D" w:rsidRDefault="009B5A97" w:rsidP="00C7022D">
            <w:pPr>
              <w:rPr>
                <w:sz w:val="18"/>
                <w:szCs w:val="18"/>
              </w:rPr>
            </w:pPr>
            <w:r w:rsidRPr="00C7022D">
              <w:rPr>
                <w:sz w:val="18"/>
                <w:szCs w:val="18"/>
              </w:rPr>
              <w:t>Описание:</w:t>
            </w:r>
          </w:p>
          <w:p w:rsidR="009B5A97" w:rsidRPr="00C7022D" w:rsidRDefault="00890E5B" w:rsidP="00C7022D">
            <w:pPr>
              <w:rPr>
                <w:sz w:val="18"/>
                <w:szCs w:val="18"/>
              </w:rPr>
            </w:pPr>
            <w:r>
              <w:rPr>
                <w:color w:val="333333"/>
                <w:sz w:val="18"/>
                <w:szCs w:val="18"/>
                <w:shd w:val="clear" w:color="auto" w:fill="FFFFFF"/>
              </w:rPr>
              <w:t>п</w:t>
            </w:r>
            <w:r w:rsidR="009B5A97" w:rsidRPr="00C7022D">
              <w:rPr>
                <w:color w:val="333333"/>
                <w:sz w:val="18"/>
                <w:szCs w:val="18"/>
                <w:shd w:val="clear" w:color="auto" w:fill="FFFFFF"/>
              </w:rPr>
              <w:t>розрачная жидкость красно-бурого цвета с характерным запахом.</w:t>
            </w:r>
          </w:p>
        </w:tc>
        <w:tc>
          <w:tcPr>
            <w:tcW w:w="2127" w:type="dxa"/>
            <w:vAlign w:val="center"/>
          </w:tcPr>
          <w:p w:rsidR="009B5A97" w:rsidRPr="00C7022D" w:rsidRDefault="00C7022D" w:rsidP="00C7022D">
            <w:pPr>
              <w:jc w:val="center"/>
              <w:rPr>
                <w:sz w:val="18"/>
                <w:szCs w:val="18"/>
              </w:rPr>
            </w:pPr>
            <w:r w:rsidRPr="00C7022D">
              <w:rPr>
                <w:sz w:val="18"/>
                <w:szCs w:val="18"/>
              </w:rPr>
              <w:t>раствор для наружного применения спиртовой 5%</w:t>
            </w:r>
          </w:p>
        </w:tc>
        <w:tc>
          <w:tcPr>
            <w:tcW w:w="850" w:type="dxa"/>
            <w:vAlign w:val="center"/>
          </w:tcPr>
          <w:p w:rsidR="009B5A97" w:rsidRPr="00C7022D" w:rsidRDefault="00890E5B" w:rsidP="00C7022D">
            <w:pPr>
              <w:jc w:val="center"/>
              <w:rPr>
                <w:sz w:val="18"/>
                <w:szCs w:val="18"/>
              </w:rPr>
            </w:pPr>
            <w:r>
              <w:rPr>
                <w:sz w:val="18"/>
                <w:szCs w:val="18"/>
              </w:rPr>
              <w:t>л</w:t>
            </w:r>
          </w:p>
        </w:tc>
        <w:tc>
          <w:tcPr>
            <w:tcW w:w="992" w:type="dxa"/>
            <w:vAlign w:val="center"/>
          </w:tcPr>
          <w:p w:rsidR="009B5A97" w:rsidRPr="00C7022D" w:rsidRDefault="00890E5B" w:rsidP="00C7022D">
            <w:pPr>
              <w:jc w:val="center"/>
              <w:rPr>
                <w:sz w:val="18"/>
                <w:szCs w:val="18"/>
              </w:rPr>
            </w:pPr>
            <w:r>
              <w:rPr>
                <w:sz w:val="18"/>
                <w:szCs w:val="18"/>
              </w:rPr>
              <w:t>13,5</w:t>
            </w:r>
          </w:p>
        </w:tc>
      </w:tr>
      <w:tr w:rsidR="0091578E" w:rsidRPr="002563B7" w:rsidTr="006850B2">
        <w:trPr>
          <w:jc w:val="center"/>
        </w:trPr>
        <w:tc>
          <w:tcPr>
            <w:tcW w:w="534" w:type="dxa"/>
            <w:vAlign w:val="center"/>
          </w:tcPr>
          <w:p w:rsidR="0091578E" w:rsidRPr="002563B7" w:rsidRDefault="006850B2" w:rsidP="0091578E">
            <w:pPr>
              <w:jc w:val="center"/>
              <w:rPr>
                <w:color w:val="000000"/>
              </w:rPr>
            </w:pPr>
            <w:r>
              <w:rPr>
                <w:color w:val="000000"/>
              </w:rPr>
              <w:t>12</w:t>
            </w:r>
          </w:p>
        </w:tc>
        <w:tc>
          <w:tcPr>
            <w:tcW w:w="2268" w:type="dxa"/>
            <w:vAlign w:val="center"/>
          </w:tcPr>
          <w:p w:rsidR="0091578E" w:rsidRPr="00C7022D" w:rsidRDefault="0091578E" w:rsidP="00C7022D">
            <w:pPr>
              <w:jc w:val="center"/>
              <w:rPr>
                <w:sz w:val="18"/>
                <w:szCs w:val="18"/>
              </w:rPr>
            </w:pPr>
            <w:r w:rsidRPr="00C7022D">
              <w:rPr>
                <w:sz w:val="18"/>
                <w:szCs w:val="18"/>
              </w:rPr>
              <w:t>Серебра протеинат</w:t>
            </w:r>
          </w:p>
        </w:tc>
        <w:tc>
          <w:tcPr>
            <w:tcW w:w="2551" w:type="dxa"/>
            <w:vAlign w:val="center"/>
          </w:tcPr>
          <w:p w:rsidR="0091578E" w:rsidRPr="00C7022D" w:rsidRDefault="0091578E" w:rsidP="00C7022D">
            <w:pPr>
              <w:jc w:val="center"/>
              <w:rPr>
                <w:sz w:val="18"/>
                <w:szCs w:val="18"/>
              </w:rPr>
            </w:pPr>
            <w:r w:rsidRPr="00C7022D">
              <w:rPr>
                <w:sz w:val="18"/>
                <w:szCs w:val="18"/>
              </w:rPr>
              <w:t>Протаргол</w:t>
            </w:r>
          </w:p>
        </w:tc>
        <w:tc>
          <w:tcPr>
            <w:tcW w:w="6271" w:type="dxa"/>
          </w:tcPr>
          <w:p w:rsidR="0091578E" w:rsidRPr="00C7022D" w:rsidRDefault="0091578E" w:rsidP="00C7022D">
            <w:pPr>
              <w:rPr>
                <w:sz w:val="18"/>
                <w:szCs w:val="18"/>
              </w:rPr>
            </w:pPr>
            <w:r w:rsidRPr="00C7022D">
              <w:rPr>
                <w:sz w:val="18"/>
                <w:szCs w:val="18"/>
              </w:rPr>
              <w:t>Категория 1.2.Б.</w:t>
            </w:r>
          </w:p>
          <w:p w:rsidR="0091578E" w:rsidRPr="00C7022D" w:rsidRDefault="0091578E" w:rsidP="00C7022D">
            <w:pPr>
              <w:rPr>
                <w:sz w:val="18"/>
                <w:szCs w:val="18"/>
              </w:rPr>
            </w:pPr>
            <w:r w:rsidRPr="00C7022D">
              <w:rPr>
                <w:sz w:val="18"/>
                <w:szCs w:val="18"/>
              </w:rPr>
              <w:t>Описание:</w:t>
            </w:r>
          </w:p>
          <w:p w:rsidR="0091578E" w:rsidRPr="00C7022D" w:rsidRDefault="00890E5B" w:rsidP="00C7022D">
            <w:pPr>
              <w:rPr>
                <w:sz w:val="18"/>
                <w:szCs w:val="18"/>
              </w:rPr>
            </w:pPr>
            <w:r>
              <w:rPr>
                <w:sz w:val="18"/>
                <w:szCs w:val="18"/>
                <w:shd w:val="clear" w:color="auto" w:fill="FFFFFF"/>
              </w:rPr>
              <w:t>о</w:t>
            </w:r>
            <w:r w:rsidR="0091578E" w:rsidRPr="00C7022D">
              <w:rPr>
                <w:sz w:val="18"/>
                <w:szCs w:val="18"/>
                <w:shd w:val="clear" w:color="auto" w:fill="FFFFFF"/>
              </w:rPr>
              <w:t>т желто-коричневого до коричневого цвета лёгкий аморфный порошок без запаха. Слегка гигроскопичен.</w:t>
            </w:r>
          </w:p>
        </w:tc>
        <w:tc>
          <w:tcPr>
            <w:tcW w:w="2127" w:type="dxa"/>
            <w:vAlign w:val="center"/>
          </w:tcPr>
          <w:p w:rsidR="0091578E" w:rsidRPr="00C7022D" w:rsidRDefault="00C7022D" w:rsidP="00C7022D">
            <w:pPr>
              <w:jc w:val="center"/>
              <w:rPr>
                <w:sz w:val="18"/>
                <w:szCs w:val="18"/>
              </w:rPr>
            </w:pPr>
            <w:r w:rsidRPr="00C7022D">
              <w:rPr>
                <w:sz w:val="18"/>
                <w:szCs w:val="18"/>
              </w:rPr>
              <w:t>субстанция - порошок</w:t>
            </w:r>
          </w:p>
        </w:tc>
        <w:tc>
          <w:tcPr>
            <w:tcW w:w="850" w:type="dxa"/>
            <w:vAlign w:val="center"/>
          </w:tcPr>
          <w:p w:rsidR="0091578E" w:rsidRPr="00C7022D" w:rsidRDefault="00C7022D" w:rsidP="00C7022D">
            <w:pPr>
              <w:jc w:val="center"/>
              <w:rPr>
                <w:sz w:val="18"/>
                <w:szCs w:val="18"/>
              </w:rPr>
            </w:pPr>
            <w:r w:rsidRPr="00C7022D">
              <w:rPr>
                <w:sz w:val="18"/>
                <w:szCs w:val="18"/>
              </w:rPr>
              <w:t>кг</w:t>
            </w:r>
          </w:p>
        </w:tc>
        <w:tc>
          <w:tcPr>
            <w:tcW w:w="992" w:type="dxa"/>
            <w:vAlign w:val="center"/>
          </w:tcPr>
          <w:p w:rsidR="0091578E" w:rsidRPr="00C7022D" w:rsidRDefault="00887EDE" w:rsidP="00C7022D">
            <w:pPr>
              <w:jc w:val="center"/>
              <w:rPr>
                <w:sz w:val="18"/>
                <w:szCs w:val="18"/>
              </w:rPr>
            </w:pPr>
            <w:r>
              <w:rPr>
                <w:sz w:val="18"/>
                <w:szCs w:val="18"/>
              </w:rPr>
              <w:t>0,25</w:t>
            </w:r>
          </w:p>
        </w:tc>
      </w:tr>
      <w:tr w:rsidR="0091578E" w:rsidRPr="002563B7" w:rsidTr="006850B2">
        <w:trPr>
          <w:jc w:val="center"/>
        </w:trPr>
        <w:tc>
          <w:tcPr>
            <w:tcW w:w="534" w:type="dxa"/>
            <w:vAlign w:val="center"/>
          </w:tcPr>
          <w:p w:rsidR="0091578E" w:rsidRPr="002563B7" w:rsidRDefault="006850B2" w:rsidP="0091578E">
            <w:pPr>
              <w:jc w:val="center"/>
              <w:rPr>
                <w:color w:val="000000"/>
              </w:rPr>
            </w:pPr>
            <w:r>
              <w:rPr>
                <w:color w:val="000000"/>
              </w:rPr>
              <w:t>13</w:t>
            </w:r>
          </w:p>
        </w:tc>
        <w:tc>
          <w:tcPr>
            <w:tcW w:w="2268" w:type="dxa"/>
            <w:vAlign w:val="center"/>
          </w:tcPr>
          <w:p w:rsidR="0091578E" w:rsidRPr="00C7022D" w:rsidRDefault="0091578E" w:rsidP="00C7022D">
            <w:pPr>
              <w:jc w:val="center"/>
              <w:rPr>
                <w:sz w:val="18"/>
                <w:szCs w:val="18"/>
              </w:rPr>
            </w:pPr>
            <w:r w:rsidRPr="00C7022D">
              <w:rPr>
                <w:sz w:val="18"/>
                <w:szCs w:val="18"/>
              </w:rPr>
              <w:t>Нитрофурал</w:t>
            </w:r>
          </w:p>
        </w:tc>
        <w:tc>
          <w:tcPr>
            <w:tcW w:w="2551" w:type="dxa"/>
            <w:vAlign w:val="center"/>
          </w:tcPr>
          <w:p w:rsidR="0091578E" w:rsidRPr="00C7022D" w:rsidRDefault="0091578E" w:rsidP="00C7022D">
            <w:pPr>
              <w:jc w:val="center"/>
              <w:rPr>
                <w:sz w:val="18"/>
                <w:szCs w:val="18"/>
              </w:rPr>
            </w:pPr>
            <w:r w:rsidRPr="00C7022D">
              <w:rPr>
                <w:sz w:val="18"/>
                <w:szCs w:val="18"/>
              </w:rPr>
              <w:t>Фурацилин</w:t>
            </w:r>
          </w:p>
        </w:tc>
        <w:tc>
          <w:tcPr>
            <w:tcW w:w="6271" w:type="dxa"/>
          </w:tcPr>
          <w:p w:rsidR="0091578E" w:rsidRPr="00C7022D" w:rsidRDefault="0091578E" w:rsidP="00C7022D">
            <w:pPr>
              <w:rPr>
                <w:sz w:val="18"/>
                <w:szCs w:val="18"/>
              </w:rPr>
            </w:pPr>
            <w:r w:rsidRPr="00C7022D">
              <w:rPr>
                <w:sz w:val="18"/>
                <w:szCs w:val="18"/>
              </w:rPr>
              <w:t>Категория 1.2.Б.</w:t>
            </w:r>
          </w:p>
          <w:p w:rsidR="0091578E" w:rsidRPr="00C7022D" w:rsidRDefault="0091578E" w:rsidP="00C7022D">
            <w:pPr>
              <w:rPr>
                <w:sz w:val="18"/>
                <w:szCs w:val="18"/>
              </w:rPr>
            </w:pPr>
            <w:r w:rsidRPr="00C7022D">
              <w:rPr>
                <w:sz w:val="18"/>
                <w:szCs w:val="18"/>
              </w:rPr>
              <w:t>Описание:</w:t>
            </w:r>
          </w:p>
          <w:p w:rsidR="0091578E" w:rsidRPr="00C7022D" w:rsidRDefault="00890E5B" w:rsidP="00C7022D">
            <w:pPr>
              <w:rPr>
                <w:sz w:val="18"/>
                <w:szCs w:val="18"/>
              </w:rPr>
            </w:pPr>
            <w:r>
              <w:rPr>
                <w:color w:val="333333"/>
                <w:sz w:val="18"/>
                <w:szCs w:val="18"/>
                <w:shd w:val="clear" w:color="auto" w:fill="FFFFFF"/>
              </w:rPr>
              <w:t>ж</w:t>
            </w:r>
            <w:r w:rsidR="0091578E" w:rsidRPr="00C7022D">
              <w:rPr>
                <w:color w:val="333333"/>
                <w:sz w:val="18"/>
                <w:szCs w:val="18"/>
                <w:shd w:val="clear" w:color="auto" w:fill="FFFFFF"/>
              </w:rPr>
              <w:t>елтый или зеленовато-желтый порошок горький на вкус. Очень мало растворим в воде (1:4200), мало — в этаноле, растворим в растворах щелочей, практически нерастворим в эфире.</w:t>
            </w:r>
          </w:p>
        </w:tc>
        <w:tc>
          <w:tcPr>
            <w:tcW w:w="2127" w:type="dxa"/>
            <w:vAlign w:val="center"/>
          </w:tcPr>
          <w:p w:rsidR="0091578E" w:rsidRPr="00C7022D" w:rsidRDefault="00C7022D" w:rsidP="00C7022D">
            <w:pPr>
              <w:jc w:val="center"/>
              <w:rPr>
                <w:sz w:val="18"/>
                <w:szCs w:val="18"/>
              </w:rPr>
            </w:pPr>
            <w:r w:rsidRPr="00C7022D">
              <w:rPr>
                <w:sz w:val="18"/>
                <w:szCs w:val="18"/>
              </w:rPr>
              <w:t>субстанция - порошок</w:t>
            </w:r>
          </w:p>
        </w:tc>
        <w:tc>
          <w:tcPr>
            <w:tcW w:w="850" w:type="dxa"/>
            <w:vAlign w:val="center"/>
          </w:tcPr>
          <w:p w:rsidR="0091578E" w:rsidRPr="00C7022D" w:rsidRDefault="00C7022D" w:rsidP="00C7022D">
            <w:pPr>
              <w:jc w:val="center"/>
              <w:rPr>
                <w:sz w:val="18"/>
                <w:szCs w:val="18"/>
              </w:rPr>
            </w:pPr>
            <w:r w:rsidRPr="00C7022D">
              <w:rPr>
                <w:sz w:val="18"/>
                <w:szCs w:val="18"/>
              </w:rPr>
              <w:t>кг</w:t>
            </w:r>
          </w:p>
        </w:tc>
        <w:tc>
          <w:tcPr>
            <w:tcW w:w="992" w:type="dxa"/>
            <w:vAlign w:val="center"/>
          </w:tcPr>
          <w:p w:rsidR="0091578E" w:rsidRPr="00C7022D" w:rsidRDefault="00887EDE" w:rsidP="00C7022D">
            <w:pPr>
              <w:jc w:val="center"/>
              <w:rPr>
                <w:sz w:val="18"/>
                <w:szCs w:val="18"/>
              </w:rPr>
            </w:pPr>
            <w:r>
              <w:rPr>
                <w:sz w:val="18"/>
                <w:szCs w:val="18"/>
              </w:rPr>
              <w:t>3</w:t>
            </w:r>
          </w:p>
        </w:tc>
      </w:tr>
      <w:tr w:rsidR="0091578E" w:rsidRPr="002563B7" w:rsidTr="006850B2">
        <w:trPr>
          <w:jc w:val="center"/>
        </w:trPr>
        <w:tc>
          <w:tcPr>
            <w:tcW w:w="534" w:type="dxa"/>
            <w:vAlign w:val="center"/>
          </w:tcPr>
          <w:p w:rsidR="0091578E" w:rsidRPr="002563B7" w:rsidRDefault="006850B2" w:rsidP="0091578E">
            <w:pPr>
              <w:jc w:val="center"/>
              <w:rPr>
                <w:color w:val="000000"/>
              </w:rPr>
            </w:pPr>
            <w:r>
              <w:rPr>
                <w:color w:val="000000"/>
              </w:rPr>
              <w:t>14</w:t>
            </w:r>
          </w:p>
        </w:tc>
        <w:tc>
          <w:tcPr>
            <w:tcW w:w="2268" w:type="dxa"/>
            <w:vAlign w:val="center"/>
          </w:tcPr>
          <w:p w:rsidR="0091578E" w:rsidRPr="00C7022D" w:rsidRDefault="0091578E" w:rsidP="00C7022D">
            <w:pPr>
              <w:jc w:val="center"/>
              <w:rPr>
                <w:sz w:val="18"/>
                <w:szCs w:val="18"/>
              </w:rPr>
            </w:pPr>
            <w:r w:rsidRPr="00C7022D">
              <w:rPr>
                <w:sz w:val="18"/>
                <w:szCs w:val="18"/>
              </w:rPr>
              <w:t>Натрия хлорид</w:t>
            </w:r>
          </w:p>
        </w:tc>
        <w:tc>
          <w:tcPr>
            <w:tcW w:w="2551" w:type="dxa"/>
            <w:vAlign w:val="center"/>
          </w:tcPr>
          <w:p w:rsidR="0091578E" w:rsidRPr="00C7022D" w:rsidRDefault="0091578E" w:rsidP="00C7022D">
            <w:pPr>
              <w:jc w:val="center"/>
              <w:rPr>
                <w:sz w:val="18"/>
                <w:szCs w:val="18"/>
                <w:highlight w:val="red"/>
              </w:rPr>
            </w:pPr>
            <w:r w:rsidRPr="00C7022D">
              <w:rPr>
                <w:sz w:val="18"/>
                <w:szCs w:val="18"/>
              </w:rPr>
              <w:t>Натрия хлорид</w:t>
            </w:r>
          </w:p>
        </w:tc>
        <w:tc>
          <w:tcPr>
            <w:tcW w:w="6271" w:type="dxa"/>
          </w:tcPr>
          <w:p w:rsidR="0091578E" w:rsidRPr="00C7022D" w:rsidRDefault="0091578E" w:rsidP="00C7022D">
            <w:pPr>
              <w:rPr>
                <w:sz w:val="18"/>
                <w:szCs w:val="18"/>
              </w:rPr>
            </w:pPr>
            <w:r w:rsidRPr="00C7022D">
              <w:rPr>
                <w:sz w:val="18"/>
                <w:szCs w:val="18"/>
              </w:rPr>
              <w:t>Категория 1.2.Б.</w:t>
            </w:r>
          </w:p>
          <w:p w:rsidR="0091578E" w:rsidRPr="00C7022D" w:rsidRDefault="0091578E" w:rsidP="00C7022D">
            <w:pPr>
              <w:rPr>
                <w:sz w:val="18"/>
                <w:szCs w:val="18"/>
              </w:rPr>
            </w:pPr>
            <w:r w:rsidRPr="00C7022D">
              <w:rPr>
                <w:sz w:val="18"/>
                <w:szCs w:val="18"/>
              </w:rPr>
              <w:t>Описание:</w:t>
            </w:r>
          </w:p>
          <w:p w:rsidR="0091578E" w:rsidRPr="00C7022D" w:rsidRDefault="0091578E" w:rsidP="00C7022D">
            <w:pPr>
              <w:rPr>
                <w:sz w:val="18"/>
                <w:szCs w:val="18"/>
              </w:rPr>
            </w:pPr>
            <w:r w:rsidRPr="00C7022D">
              <w:rPr>
                <w:sz w:val="18"/>
                <w:szCs w:val="18"/>
              </w:rPr>
              <w:t>белый кристаллический порошок или крупинки или бесцветные кристаллы, соленого вкуса, без запаха.</w:t>
            </w:r>
          </w:p>
          <w:p w:rsidR="0091578E" w:rsidRPr="00C7022D" w:rsidRDefault="0091578E" w:rsidP="00C7022D">
            <w:pPr>
              <w:rPr>
                <w:sz w:val="18"/>
                <w:szCs w:val="18"/>
              </w:rPr>
            </w:pPr>
            <w:r w:rsidRPr="00C7022D">
              <w:rPr>
                <w:sz w:val="18"/>
                <w:szCs w:val="18"/>
              </w:rPr>
              <w:t>Разрешен для приготовления стерильных лекарственных форм .</w:t>
            </w:r>
          </w:p>
          <w:p w:rsidR="0091578E" w:rsidRPr="00C7022D" w:rsidRDefault="0091578E" w:rsidP="00C7022D">
            <w:pPr>
              <w:rPr>
                <w:sz w:val="18"/>
                <w:szCs w:val="18"/>
              </w:rPr>
            </w:pPr>
            <w:r w:rsidRPr="00C7022D">
              <w:rPr>
                <w:sz w:val="18"/>
                <w:szCs w:val="18"/>
              </w:rPr>
              <w:t>Остаточный срок годности на дату поставки - не менее 12 месяцев.</w:t>
            </w:r>
          </w:p>
        </w:tc>
        <w:tc>
          <w:tcPr>
            <w:tcW w:w="2127" w:type="dxa"/>
            <w:vAlign w:val="center"/>
          </w:tcPr>
          <w:p w:rsidR="0091578E" w:rsidRPr="00C7022D" w:rsidRDefault="00C7022D" w:rsidP="00C7022D">
            <w:pPr>
              <w:jc w:val="center"/>
              <w:rPr>
                <w:sz w:val="18"/>
                <w:szCs w:val="18"/>
              </w:rPr>
            </w:pPr>
            <w:r w:rsidRPr="00C7022D">
              <w:rPr>
                <w:sz w:val="18"/>
                <w:szCs w:val="18"/>
              </w:rPr>
              <w:t>субстанция - порошок</w:t>
            </w:r>
          </w:p>
        </w:tc>
        <w:tc>
          <w:tcPr>
            <w:tcW w:w="850" w:type="dxa"/>
            <w:vAlign w:val="center"/>
          </w:tcPr>
          <w:p w:rsidR="0091578E" w:rsidRPr="00C7022D" w:rsidRDefault="00C7022D" w:rsidP="00C7022D">
            <w:pPr>
              <w:jc w:val="center"/>
              <w:rPr>
                <w:sz w:val="18"/>
                <w:szCs w:val="18"/>
              </w:rPr>
            </w:pPr>
            <w:r w:rsidRPr="00C7022D">
              <w:rPr>
                <w:sz w:val="18"/>
                <w:szCs w:val="18"/>
              </w:rPr>
              <w:t>кг</w:t>
            </w:r>
          </w:p>
        </w:tc>
        <w:tc>
          <w:tcPr>
            <w:tcW w:w="992" w:type="dxa"/>
            <w:vAlign w:val="center"/>
          </w:tcPr>
          <w:p w:rsidR="0091578E" w:rsidRPr="00C7022D" w:rsidRDefault="00887EDE" w:rsidP="00C7022D">
            <w:pPr>
              <w:jc w:val="center"/>
              <w:rPr>
                <w:sz w:val="18"/>
                <w:szCs w:val="18"/>
              </w:rPr>
            </w:pPr>
            <w:r>
              <w:rPr>
                <w:sz w:val="18"/>
                <w:szCs w:val="18"/>
              </w:rPr>
              <w:t>100</w:t>
            </w:r>
          </w:p>
        </w:tc>
      </w:tr>
      <w:tr w:rsidR="0091578E" w:rsidRPr="002563B7" w:rsidTr="006850B2">
        <w:trPr>
          <w:jc w:val="center"/>
        </w:trPr>
        <w:tc>
          <w:tcPr>
            <w:tcW w:w="534" w:type="dxa"/>
            <w:vAlign w:val="center"/>
          </w:tcPr>
          <w:p w:rsidR="0091578E" w:rsidRPr="002563B7" w:rsidRDefault="006850B2" w:rsidP="0091578E">
            <w:pPr>
              <w:jc w:val="center"/>
              <w:rPr>
                <w:color w:val="000000"/>
              </w:rPr>
            </w:pPr>
            <w:r>
              <w:rPr>
                <w:color w:val="000000"/>
              </w:rPr>
              <w:t>15</w:t>
            </w:r>
          </w:p>
        </w:tc>
        <w:tc>
          <w:tcPr>
            <w:tcW w:w="2268" w:type="dxa"/>
            <w:vAlign w:val="center"/>
          </w:tcPr>
          <w:p w:rsidR="0091578E" w:rsidRPr="00C7022D" w:rsidRDefault="0091578E" w:rsidP="00C7022D">
            <w:pPr>
              <w:jc w:val="center"/>
              <w:rPr>
                <w:sz w:val="18"/>
                <w:szCs w:val="18"/>
              </w:rPr>
            </w:pPr>
            <w:r w:rsidRPr="00C7022D">
              <w:rPr>
                <w:sz w:val="18"/>
                <w:szCs w:val="18"/>
              </w:rPr>
              <w:t>Формальдегид</w:t>
            </w:r>
          </w:p>
        </w:tc>
        <w:tc>
          <w:tcPr>
            <w:tcW w:w="2551" w:type="dxa"/>
            <w:vAlign w:val="center"/>
          </w:tcPr>
          <w:p w:rsidR="0091578E" w:rsidRPr="00C7022D" w:rsidRDefault="0091578E" w:rsidP="00C7022D">
            <w:pPr>
              <w:jc w:val="center"/>
              <w:rPr>
                <w:sz w:val="18"/>
                <w:szCs w:val="18"/>
              </w:rPr>
            </w:pPr>
            <w:r w:rsidRPr="00C7022D">
              <w:rPr>
                <w:sz w:val="18"/>
                <w:szCs w:val="18"/>
              </w:rPr>
              <w:t>Формалин</w:t>
            </w:r>
          </w:p>
        </w:tc>
        <w:tc>
          <w:tcPr>
            <w:tcW w:w="6271" w:type="dxa"/>
          </w:tcPr>
          <w:p w:rsidR="0091578E" w:rsidRPr="00C7022D" w:rsidRDefault="0091578E" w:rsidP="00C7022D">
            <w:pPr>
              <w:rPr>
                <w:sz w:val="18"/>
                <w:szCs w:val="18"/>
              </w:rPr>
            </w:pPr>
            <w:r w:rsidRPr="00C7022D">
              <w:rPr>
                <w:sz w:val="18"/>
                <w:szCs w:val="18"/>
              </w:rPr>
              <w:t>Описание:</w:t>
            </w:r>
          </w:p>
          <w:p w:rsidR="0091578E" w:rsidRPr="00C7022D" w:rsidRDefault="0003745F" w:rsidP="00C7022D">
            <w:pPr>
              <w:rPr>
                <w:sz w:val="18"/>
                <w:szCs w:val="18"/>
              </w:rPr>
            </w:pPr>
            <w:r w:rsidRPr="00C7022D">
              <w:rPr>
                <w:color w:val="383838"/>
                <w:sz w:val="18"/>
                <w:szCs w:val="18"/>
                <w:shd w:val="clear" w:color="auto" w:fill="FFFFFF"/>
              </w:rPr>
              <w:t>жидкость, не имеющая цвета с характерным раздражающим удушливым запахом. Содержит 40% активного вещества, 52% воды и 8% метилового спирта. Легко испаряется при комнатной температуре, хорошо растворим в воде.</w:t>
            </w:r>
          </w:p>
        </w:tc>
        <w:tc>
          <w:tcPr>
            <w:tcW w:w="2127" w:type="dxa"/>
            <w:vAlign w:val="center"/>
          </w:tcPr>
          <w:p w:rsidR="0091578E" w:rsidRPr="00C7022D" w:rsidRDefault="00C7022D" w:rsidP="00C7022D">
            <w:pPr>
              <w:jc w:val="center"/>
              <w:rPr>
                <w:sz w:val="18"/>
                <w:szCs w:val="18"/>
              </w:rPr>
            </w:pPr>
            <w:r w:rsidRPr="00C7022D">
              <w:rPr>
                <w:sz w:val="18"/>
                <w:szCs w:val="18"/>
              </w:rPr>
              <w:t>субстанция-жидкость 37%</w:t>
            </w:r>
          </w:p>
        </w:tc>
        <w:tc>
          <w:tcPr>
            <w:tcW w:w="850" w:type="dxa"/>
            <w:vAlign w:val="center"/>
          </w:tcPr>
          <w:p w:rsidR="0091578E" w:rsidRPr="00C7022D" w:rsidRDefault="00C7022D" w:rsidP="00C7022D">
            <w:pPr>
              <w:jc w:val="center"/>
              <w:rPr>
                <w:sz w:val="18"/>
                <w:szCs w:val="18"/>
              </w:rPr>
            </w:pPr>
            <w:r w:rsidRPr="00C7022D">
              <w:rPr>
                <w:sz w:val="18"/>
                <w:szCs w:val="18"/>
              </w:rPr>
              <w:t>л</w:t>
            </w:r>
          </w:p>
        </w:tc>
        <w:tc>
          <w:tcPr>
            <w:tcW w:w="992" w:type="dxa"/>
            <w:vAlign w:val="center"/>
          </w:tcPr>
          <w:p w:rsidR="0091578E" w:rsidRPr="00C7022D" w:rsidRDefault="00887EDE" w:rsidP="00C7022D">
            <w:pPr>
              <w:jc w:val="center"/>
              <w:rPr>
                <w:sz w:val="18"/>
                <w:szCs w:val="18"/>
              </w:rPr>
            </w:pPr>
            <w:r>
              <w:rPr>
                <w:sz w:val="18"/>
                <w:szCs w:val="18"/>
              </w:rPr>
              <w:t>10</w:t>
            </w:r>
          </w:p>
        </w:tc>
      </w:tr>
      <w:tr w:rsidR="0091578E" w:rsidRPr="002563B7" w:rsidTr="006850B2">
        <w:trPr>
          <w:jc w:val="center"/>
        </w:trPr>
        <w:tc>
          <w:tcPr>
            <w:tcW w:w="534" w:type="dxa"/>
            <w:vAlign w:val="center"/>
          </w:tcPr>
          <w:p w:rsidR="0091578E" w:rsidRPr="002563B7" w:rsidRDefault="006850B2" w:rsidP="0091578E">
            <w:pPr>
              <w:jc w:val="center"/>
              <w:rPr>
                <w:color w:val="000000"/>
              </w:rPr>
            </w:pPr>
            <w:r>
              <w:rPr>
                <w:color w:val="000000"/>
              </w:rPr>
              <w:t>16</w:t>
            </w:r>
          </w:p>
        </w:tc>
        <w:tc>
          <w:tcPr>
            <w:tcW w:w="2268" w:type="dxa"/>
            <w:vAlign w:val="center"/>
          </w:tcPr>
          <w:p w:rsidR="0091578E" w:rsidRPr="00C7022D" w:rsidRDefault="0003745F" w:rsidP="00C7022D">
            <w:pPr>
              <w:jc w:val="center"/>
              <w:rPr>
                <w:sz w:val="18"/>
                <w:szCs w:val="18"/>
              </w:rPr>
            </w:pPr>
            <w:r w:rsidRPr="00C7022D">
              <w:rPr>
                <w:sz w:val="18"/>
                <w:szCs w:val="18"/>
              </w:rPr>
              <w:t>Формальдегид</w:t>
            </w:r>
          </w:p>
        </w:tc>
        <w:tc>
          <w:tcPr>
            <w:tcW w:w="2551" w:type="dxa"/>
            <w:vAlign w:val="center"/>
          </w:tcPr>
          <w:p w:rsidR="0091578E" w:rsidRPr="00C7022D" w:rsidRDefault="0003745F" w:rsidP="00C7022D">
            <w:pPr>
              <w:jc w:val="center"/>
              <w:rPr>
                <w:sz w:val="18"/>
                <w:szCs w:val="18"/>
              </w:rPr>
            </w:pPr>
            <w:r w:rsidRPr="00C7022D">
              <w:rPr>
                <w:sz w:val="18"/>
                <w:szCs w:val="18"/>
              </w:rPr>
              <w:t>Гистологический формалин забуференный нейтральный</w:t>
            </w:r>
          </w:p>
        </w:tc>
        <w:tc>
          <w:tcPr>
            <w:tcW w:w="6271" w:type="dxa"/>
          </w:tcPr>
          <w:p w:rsidR="0003745F" w:rsidRPr="00C7022D" w:rsidRDefault="0003745F" w:rsidP="00C7022D">
            <w:pPr>
              <w:rPr>
                <w:sz w:val="18"/>
                <w:szCs w:val="18"/>
              </w:rPr>
            </w:pPr>
            <w:r w:rsidRPr="00C7022D">
              <w:rPr>
                <w:sz w:val="18"/>
                <w:szCs w:val="18"/>
              </w:rPr>
              <w:t>Описание:</w:t>
            </w:r>
          </w:p>
          <w:p w:rsidR="0091578E" w:rsidRPr="00C7022D" w:rsidRDefault="00890E5B" w:rsidP="00C7022D">
            <w:pPr>
              <w:rPr>
                <w:sz w:val="18"/>
                <w:szCs w:val="18"/>
              </w:rPr>
            </w:pPr>
            <w:r>
              <w:rPr>
                <w:color w:val="333333"/>
                <w:sz w:val="18"/>
                <w:szCs w:val="18"/>
                <w:shd w:val="clear" w:color="auto" w:fill="FFFFFF"/>
              </w:rPr>
              <w:t>п</w:t>
            </w:r>
            <w:r w:rsidR="0003745F" w:rsidRPr="00C7022D">
              <w:rPr>
                <w:color w:val="333333"/>
                <w:sz w:val="18"/>
                <w:szCs w:val="18"/>
                <w:shd w:val="clear" w:color="auto" w:fill="FFFFFF"/>
              </w:rPr>
              <w:t>розрачная бесцветная жидкость своеобразного острого запаха. Смешивается во всех соотношениях с водой и этиловым спиртом, 96 %.</w:t>
            </w:r>
          </w:p>
        </w:tc>
        <w:tc>
          <w:tcPr>
            <w:tcW w:w="2127" w:type="dxa"/>
            <w:vAlign w:val="center"/>
          </w:tcPr>
          <w:p w:rsidR="0091578E" w:rsidRPr="00C7022D" w:rsidRDefault="00C7022D" w:rsidP="00C7022D">
            <w:pPr>
              <w:jc w:val="center"/>
              <w:rPr>
                <w:sz w:val="18"/>
                <w:szCs w:val="18"/>
              </w:rPr>
            </w:pPr>
            <w:r w:rsidRPr="00C7022D">
              <w:rPr>
                <w:sz w:val="18"/>
                <w:szCs w:val="18"/>
              </w:rPr>
              <w:t>раствор 10%</w:t>
            </w:r>
          </w:p>
        </w:tc>
        <w:tc>
          <w:tcPr>
            <w:tcW w:w="850" w:type="dxa"/>
            <w:vAlign w:val="center"/>
          </w:tcPr>
          <w:p w:rsidR="0091578E" w:rsidRPr="00C7022D" w:rsidRDefault="00890E5B" w:rsidP="00C7022D">
            <w:pPr>
              <w:jc w:val="center"/>
              <w:rPr>
                <w:sz w:val="18"/>
                <w:szCs w:val="18"/>
              </w:rPr>
            </w:pPr>
            <w:r>
              <w:rPr>
                <w:sz w:val="18"/>
                <w:szCs w:val="18"/>
              </w:rPr>
              <w:t>л</w:t>
            </w:r>
          </w:p>
        </w:tc>
        <w:tc>
          <w:tcPr>
            <w:tcW w:w="992" w:type="dxa"/>
            <w:vAlign w:val="center"/>
          </w:tcPr>
          <w:p w:rsidR="0091578E" w:rsidRPr="00C7022D" w:rsidRDefault="00890E5B" w:rsidP="00C7022D">
            <w:pPr>
              <w:jc w:val="center"/>
              <w:rPr>
                <w:sz w:val="18"/>
                <w:szCs w:val="18"/>
              </w:rPr>
            </w:pPr>
            <w:r>
              <w:rPr>
                <w:sz w:val="18"/>
                <w:szCs w:val="18"/>
              </w:rPr>
              <w:t>100</w:t>
            </w:r>
          </w:p>
        </w:tc>
      </w:tr>
      <w:tr w:rsidR="0091578E" w:rsidRPr="002563B7" w:rsidTr="006850B2">
        <w:trPr>
          <w:jc w:val="center"/>
        </w:trPr>
        <w:tc>
          <w:tcPr>
            <w:tcW w:w="534" w:type="dxa"/>
            <w:vAlign w:val="center"/>
          </w:tcPr>
          <w:p w:rsidR="0091578E" w:rsidRPr="002563B7" w:rsidRDefault="006850B2" w:rsidP="0091578E">
            <w:pPr>
              <w:jc w:val="center"/>
              <w:rPr>
                <w:color w:val="000000"/>
              </w:rPr>
            </w:pPr>
            <w:r>
              <w:rPr>
                <w:color w:val="000000"/>
              </w:rPr>
              <w:t>17</w:t>
            </w:r>
          </w:p>
        </w:tc>
        <w:tc>
          <w:tcPr>
            <w:tcW w:w="2268" w:type="dxa"/>
            <w:vAlign w:val="center"/>
          </w:tcPr>
          <w:p w:rsidR="0091578E" w:rsidRPr="00C7022D" w:rsidRDefault="0091578E" w:rsidP="00C7022D">
            <w:pPr>
              <w:jc w:val="center"/>
              <w:rPr>
                <w:sz w:val="18"/>
                <w:szCs w:val="18"/>
              </w:rPr>
            </w:pPr>
            <w:r w:rsidRPr="00C7022D">
              <w:rPr>
                <w:sz w:val="18"/>
                <w:szCs w:val="18"/>
              </w:rPr>
              <w:t>Серебро коллоидное</w:t>
            </w:r>
          </w:p>
        </w:tc>
        <w:tc>
          <w:tcPr>
            <w:tcW w:w="2551" w:type="dxa"/>
            <w:vAlign w:val="center"/>
          </w:tcPr>
          <w:p w:rsidR="0091578E" w:rsidRPr="00C7022D" w:rsidRDefault="0091578E" w:rsidP="00C7022D">
            <w:pPr>
              <w:jc w:val="center"/>
              <w:rPr>
                <w:sz w:val="18"/>
                <w:szCs w:val="18"/>
              </w:rPr>
            </w:pPr>
            <w:r w:rsidRPr="00C7022D">
              <w:rPr>
                <w:sz w:val="18"/>
                <w:szCs w:val="18"/>
              </w:rPr>
              <w:t>Колларгол</w:t>
            </w:r>
          </w:p>
        </w:tc>
        <w:tc>
          <w:tcPr>
            <w:tcW w:w="6271" w:type="dxa"/>
          </w:tcPr>
          <w:p w:rsidR="00887EDE" w:rsidRDefault="00887EDE" w:rsidP="00C7022D">
            <w:pPr>
              <w:rPr>
                <w:sz w:val="18"/>
                <w:szCs w:val="18"/>
              </w:rPr>
            </w:pPr>
            <w:r w:rsidRPr="00C7022D">
              <w:rPr>
                <w:sz w:val="18"/>
                <w:szCs w:val="18"/>
              </w:rPr>
              <w:t xml:space="preserve">Категория 1.2.Б </w:t>
            </w:r>
          </w:p>
          <w:p w:rsidR="0091578E" w:rsidRPr="00C7022D" w:rsidRDefault="0091578E" w:rsidP="00C7022D">
            <w:pPr>
              <w:rPr>
                <w:sz w:val="18"/>
                <w:szCs w:val="18"/>
              </w:rPr>
            </w:pPr>
            <w:r w:rsidRPr="00C7022D">
              <w:rPr>
                <w:sz w:val="18"/>
                <w:szCs w:val="18"/>
              </w:rPr>
              <w:t>Описание:</w:t>
            </w:r>
          </w:p>
          <w:p w:rsidR="0091578E" w:rsidRPr="00C7022D" w:rsidRDefault="0091578E" w:rsidP="00C7022D">
            <w:pPr>
              <w:rPr>
                <w:sz w:val="18"/>
                <w:szCs w:val="18"/>
              </w:rPr>
            </w:pPr>
            <w:r w:rsidRPr="00C7022D">
              <w:rPr>
                <w:sz w:val="18"/>
                <w:szCs w:val="18"/>
              </w:rPr>
              <w:t>зеленовато-черные или синевато-черные мелкие пластинки с металлическим блеском без запаха. Растворим в воде с образованием коллоидного раствора. Содержит  70% серебра и 30% альбумина.</w:t>
            </w:r>
          </w:p>
          <w:p w:rsidR="0091578E" w:rsidRPr="00C7022D" w:rsidRDefault="0091578E" w:rsidP="00C7022D">
            <w:pPr>
              <w:rPr>
                <w:sz w:val="18"/>
                <w:szCs w:val="18"/>
              </w:rPr>
            </w:pPr>
            <w:r w:rsidRPr="00C7022D">
              <w:rPr>
                <w:sz w:val="18"/>
                <w:szCs w:val="18"/>
              </w:rPr>
              <w:t>Остаточный срок годности на дату поставки - не менее 12 месяцев.</w:t>
            </w:r>
          </w:p>
        </w:tc>
        <w:tc>
          <w:tcPr>
            <w:tcW w:w="2127" w:type="dxa"/>
            <w:vAlign w:val="center"/>
          </w:tcPr>
          <w:p w:rsidR="0091578E" w:rsidRPr="00C7022D" w:rsidRDefault="00C7022D" w:rsidP="00C7022D">
            <w:pPr>
              <w:jc w:val="center"/>
              <w:rPr>
                <w:sz w:val="18"/>
                <w:szCs w:val="18"/>
              </w:rPr>
            </w:pPr>
            <w:r w:rsidRPr="00C7022D">
              <w:rPr>
                <w:sz w:val="18"/>
                <w:szCs w:val="18"/>
              </w:rPr>
              <w:t>субстанция - порошок</w:t>
            </w:r>
          </w:p>
        </w:tc>
        <w:tc>
          <w:tcPr>
            <w:tcW w:w="850" w:type="dxa"/>
            <w:vAlign w:val="center"/>
          </w:tcPr>
          <w:p w:rsidR="0091578E" w:rsidRPr="00C7022D" w:rsidRDefault="00C7022D" w:rsidP="00C7022D">
            <w:pPr>
              <w:jc w:val="center"/>
              <w:rPr>
                <w:sz w:val="18"/>
                <w:szCs w:val="18"/>
              </w:rPr>
            </w:pPr>
            <w:r w:rsidRPr="00C7022D">
              <w:rPr>
                <w:sz w:val="18"/>
                <w:szCs w:val="18"/>
              </w:rPr>
              <w:t>кг</w:t>
            </w:r>
          </w:p>
        </w:tc>
        <w:tc>
          <w:tcPr>
            <w:tcW w:w="992" w:type="dxa"/>
            <w:vAlign w:val="center"/>
          </w:tcPr>
          <w:p w:rsidR="0091578E" w:rsidRPr="00C7022D" w:rsidRDefault="00887EDE" w:rsidP="00C7022D">
            <w:pPr>
              <w:jc w:val="center"/>
              <w:rPr>
                <w:sz w:val="18"/>
                <w:szCs w:val="18"/>
              </w:rPr>
            </w:pPr>
            <w:r>
              <w:rPr>
                <w:sz w:val="18"/>
                <w:szCs w:val="18"/>
              </w:rPr>
              <w:t>0,4</w:t>
            </w:r>
          </w:p>
        </w:tc>
      </w:tr>
    </w:tbl>
    <w:p w:rsidR="00DD08C3" w:rsidRPr="002563B7" w:rsidRDefault="00DD08C3" w:rsidP="00907B95">
      <w:pPr>
        <w:jc w:val="both"/>
        <w:rPr>
          <w:b/>
          <w:i/>
        </w:rPr>
      </w:pPr>
    </w:p>
    <w:p w:rsidR="003C6274" w:rsidRPr="002563B7" w:rsidRDefault="003C6274" w:rsidP="00907B95">
      <w:pPr>
        <w:jc w:val="both"/>
        <w:rPr>
          <w:b/>
          <w:i/>
        </w:rPr>
      </w:pPr>
    </w:p>
    <w:p w:rsidR="003C6274" w:rsidRPr="002563B7" w:rsidRDefault="003C6274" w:rsidP="003C6274">
      <w:pPr>
        <w:jc w:val="both"/>
      </w:pPr>
      <w:r w:rsidRPr="002563B7">
        <w:rPr>
          <w:b/>
          <w:i/>
        </w:rPr>
        <w:t>Особые условия:</w:t>
      </w:r>
    </w:p>
    <w:p w:rsidR="003C6274" w:rsidRPr="002563B7" w:rsidRDefault="003C6274" w:rsidP="003C6274">
      <w:pPr>
        <w:jc w:val="both"/>
        <w:rPr>
          <w:color w:val="FF0000"/>
        </w:rPr>
      </w:pPr>
      <w:r w:rsidRPr="002563B7">
        <w:t xml:space="preserve">       </w:t>
      </w:r>
      <w:r w:rsidRPr="002563B7">
        <w:rPr>
          <w:color w:val="FF0000"/>
        </w:rPr>
        <w:t>Качество товара должно быть подтверждено протоколом испытаний и паспортом (или сертификатом) производителя</w:t>
      </w:r>
      <w:r w:rsidR="0051049F" w:rsidRPr="002563B7">
        <w:rPr>
          <w:color w:val="FF0000"/>
        </w:rPr>
        <w:t xml:space="preserve"> с обязательным указанием регистрационного номера.</w:t>
      </w:r>
      <w:r w:rsidRPr="002563B7">
        <w:rPr>
          <w:color w:val="FF0000"/>
        </w:rPr>
        <w:t>.</w:t>
      </w:r>
    </w:p>
    <w:p w:rsidR="003C6274" w:rsidRPr="002563B7" w:rsidRDefault="003C6274" w:rsidP="003C6274">
      <w:pPr>
        <w:jc w:val="both"/>
      </w:pPr>
    </w:p>
    <w:p w:rsidR="003C6274" w:rsidRPr="002563B7" w:rsidRDefault="003C6274" w:rsidP="003C6274">
      <w:pPr>
        <w:jc w:val="both"/>
      </w:pPr>
      <w:r w:rsidRPr="002563B7">
        <w:t xml:space="preserve">        К рассмотрению принимаются лекарственные препараты, в полном объеме соответствующие техническому заданию по:</w:t>
      </w:r>
    </w:p>
    <w:p w:rsidR="003C6274" w:rsidRPr="002563B7" w:rsidRDefault="003C6274" w:rsidP="003C6274">
      <w:pPr>
        <w:jc w:val="both"/>
      </w:pPr>
      <w:r w:rsidRPr="002563B7">
        <w:t xml:space="preserve">     - МНН (международному непатентованному наименованию)</w:t>
      </w:r>
    </w:p>
    <w:p w:rsidR="003C6274" w:rsidRPr="002563B7" w:rsidRDefault="003C6274" w:rsidP="003C6274">
      <w:pPr>
        <w:jc w:val="both"/>
      </w:pPr>
      <w:r w:rsidRPr="002563B7">
        <w:lastRenderedPageBreak/>
        <w:t xml:space="preserve">     - дозировке и фасовке</w:t>
      </w:r>
    </w:p>
    <w:p w:rsidR="003C6274" w:rsidRPr="002563B7" w:rsidRDefault="003C6274" w:rsidP="003C6274">
      <w:pPr>
        <w:jc w:val="both"/>
      </w:pPr>
      <w:r w:rsidRPr="002563B7">
        <w:t xml:space="preserve">     - форме выпуска</w:t>
      </w:r>
    </w:p>
    <w:p w:rsidR="003C6274" w:rsidRPr="002563B7" w:rsidRDefault="003C6274" w:rsidP="003C6274">
      <w:pPr>
        <w:jc w:val="both"/>
      </w:pPr>
      <w:r w:rsidRPr="002563B7">
        <w:t xml:space="preserve">     - функциональным характеристикам (потребительским свойствам)</w:t>
      </w:r>
    </w:p>
    <w:p w:rsidR="003C6274" w:rsidRPr="002563B7" w:rsidRDefault="003C6274" w:rsidP="003C6274">
      <w:r w:rsidRPr="002563B7">
        <w:t xml:space="preserve">       При предложении лекарственного препарата, необходимо предоставить на него полный объем информации, отражающий функциональные характеристики (потребительские свойства) и характеристики безопасности.</w:t>
      </w:r>
    </w:p>
    <w:p w:rsidR="003C6274" w:rsidRPr="002563B7" w:rsidRDefault="003C6274" w:rsidP="003C6274">
      <w:r w:rsidRPr="002563B7">
        <w:t xml:space="preserve"> </w:t>
      </w:r>
    </w:p>
    <w:p w:rsidR="003C6274" w:rsidRPr="002563B7" w:rsidRDefault="003C6274" w:rsidP="003C6274">
      <w:pPr>
        <w:pStyle w:val="a5"/>
        <w:ind w:left="900"/>
        <w:jc w:val="both"/>
        <w:rPr>
          <w:b w:val="0"/>
          <w:sz w:val="20"/>
          <w:szCs w:val="20"/>
        </w:rPr>
      </w:pPr>
      <w:r w:rsidRPr="002563B7">
        <w:rPr>
          <w:i/>
          <w:sz w:val="20"/>
          <w:szCs w:val="20"/>
        </w:rPr>
        <w:t>Место доставки поставляемых товаров:</w:t>
      </w:r>
      <w:r w:rsidRPr="002563B7">
        <w:rPr>
          <w:b w:val="0"/>
          <w:sz w:val="20"/>
          <w:szCs w:val="20"/>
        </w:rPr>
        <w:t xml:space="preserve"> СПб ГУЗ «Госпиталь для ветеранов войн».</w:t>
      </w:r>
    </w:p>
    <w:p w:rsidR="003C6274" w:rsidRPr="002563B7" w:rsidRDefault="003C6274" w:rsidP="003C6274">
      <w:pPr>
        <w:pStyle w:val="a5"/>
        <w:jc w:val="both"/>
        <w:rPr>
          <w:b w:val="0"/>
          <w:sz w:val="20"/>
          <w:szCs w:val="20"/>
        </w:rPr>
      </w:pPr>
      <w:r w:rsidRPr="002563B7">
        <w:rPr>
          <w:b w:val="0"/>
          <w:sz w:val="20"/>
          <w:szCs w:val="20"/>
        </w:rPr>
        <w:t xml:space="preserve">193079,Санкт–Петербург, Народная ул.,21 кор.2. Аптека, третий этаж. С понедельника по четверг с 9-00 до 15-00 часов. </w:t>
      </w:r>
    </w:p>
    <w:p w:rsidR="003C6274" w:rsidRPr="002563B7" w:rsidRDefault="003C6274" w:rsidP="00907B95">
      <w:pPr>
        <w:jc w:val="both"/>
        <w:rPr>
          <w:b/>
          <w:i/>
        </w:rPr>
        <w:sectPr w:rsidR="003C6274" w:rsidRPr="002563B7" w:rsidSect="009B3303">
          <w:pgSz w:w="16838" w:h="11906" w:orient="landscape"/>
          <w:pgMar w:top="567" w:right="1134" w:bottom="851" w:left="1134" w:header="709" w:footer="709" w:gutter="0"/>
          <w:cols w:space="708"/>
          <w:docGrid w:linePitch="360"/>
        </w:sectPr>
      </w:pPr>
    </w:p>
    <w:p w:rsidR="00564765" w:rsidRDefault="00564765" w:rsidP="00564765">
      <w:pPr>
        <w:pStyle w:val="a5"/>
        <w:jc w:val="both"/>
        <w:rPr>
          <w:b w:val="0"/>
          <w:sz w:val="18"/>
          <w:szCs w:val="18"/>
        </w:rPr>
      </w:pPr>
    </w:p>
    <w:p w:rsidR="00564765" w:rsidRDefault="00564765" w:rsidP="00564765">
      <w:pPr>
        <w:rPr>
          <w:b/>
          <w:bCs/>
          <w:color w:val="000000"/>
          <w:sz w:val="18"/>
          <w:szCs w:val="18"/>
        </w:rPr>
      </w:pPr>
    </w:p>
    <w:sectPr w:rsidR="00564765" w:rsidSect="00DD08C3">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0872" w:rsidRDefault="00590872" w:rsidP="007C7A7D">
      <w:r>
        <w:separator/>
      </w:r>
    </w:p>
  </w:endnote>
  <w:endnote w:type="continuationSeparator" w:id="0">
    <w:p w:rsidR="00590872" w:rsidRDefault="00590872" w:rsidP="007C7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0872" w:rsidRDefault="00590872" w:rsidP="007C7A7D">
      <w:r>
        <w:separator/>
      </w:r>
    </w:p>
  </w:footnote>
  <w:footnote w:type="continuationSeparator" w:id="0">
    <w:p w:rsidR="00590872" w:rsidRDefault="00590872" w:rsidP="007C7A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E13AA"/>
    <w:rsid w:val="00000F6D"/>
    <w:rsid w:val="000061E6"/>
    <w:rsid w:val="0002121E"/>
    <w:rsid w:val="00024DB1"/>
    <w:rsid w:val="000329E0"/>
    <w:rsid w:val="00034FE2"/>
    <w:rsid w:val="00036972"/>
    <w:rsid w:val="0003745F"/>
    <w:rsid w:val="00040291"/>
    <w:rsid w:val="00054E0B"/>
    <w:rsid w:val="00056A8B"/>
    <w:rsid w:val="00084D86"/>
    <w:rsid w:val="000A2332"/>
    <w:rsid w:val="000A79DC"/>
    <w:rsid w:val="000B0B87"/>
    <w:rsid w:val="000B2ECC"/>
    <w:rsid w:val="000B63B2"/>
    <w:rsid w:val="000F4BDE"/>
    <w:rsid w:val="00100892"/>
    <w:rsid w:val="00107444"/>
    <w:rsid w:val="0011128D"/>
    <w:rsid w:val="00121884"/>
    <w:rsid w:val="00125551"/>
    <w:rsid w:val="001263A4"/>
    <w:rsid w:val="001304DF"/>
    <w:rsid w:val="001425BA"/>
    <w:rsid w:val="00142A70"/>
    <w:rsid w:val="001432C5"/>
    <w:rsid w:val="00155246"/>
    <w:rsid w:val="00156AA4"/>
    <w:rsid w:val="00166DE2"/>
    <w:rsid w:val="00182B0B"/>
    <w:rsid w:val="001862E3"/>
    <w:rsid w:val="00187999"/>
    <w:rsid w:val="001927A2"/>
    <w:rsid w:val="00193295"/>
    <w:rsid w:val="001A3DFC"/>
    <w:rsid w:val="001B1E19"/>
    <w:rsid w:val="001B1E8D"/>
    <w:rsid w:val="001B3DE5"/>
    <w:rsid w:val="001C3392"/>
    <w:rsid w:val="001C531A"/>
    <w:rsid w:val="001C719D"/>
    <w:rsid w:val="001D621D"/>
    <w:rsid w:val="001E39E2"/>
    <w:rsid w:val="001F22D9"/>
    <w:rsid w:val="001F422B"/>
    <w:rsid w:val="001F66CF"/>
    <w:rsid w:val="00201342"/>
    <w:rsid w:val="00203379"/>
    <w:rsid w:val="00214CBE"/>
    <w:rsid w:val="002238A9"/>
    <w:rsid w:val="00225BD3"/>
    <w:rsid w:val="0022650F"/>
    <w:rsid w:val="00237090"/>
    <w:rsid w:val="00251C62"/>
    <w:rsid w:val="00252B4E"/>
    <w:rsid w:val="002563B7"/>
    <w:rsid w:val="00272F07"/>
    <w:rsid w:val="002814D2"/>
    <w:rsid w:val="0028433E"/>
    <w:rsid w:val="00291287"/>
    <w:rsid w:val="00292874"/>
    <w:rsid w:val="0029455D"/>
    <w:rsid w:val="002A043F"/>
    <w:rsid w:val="002C06FB"/>
    <w:rsid w:val="002C12BE"/>
    <w:rsid w:val="002C46D7"/>
    <w:rsid w:val="002D0F7C"/>
    <w:rsid w:val="002D4D05"/>
    <w:rsid w:val="002D50D8"/>
    <w:rsid w:val="002E3F81"/>
    <w:rsid w:val="00304FA0"/>
    <w:rsid w:val="00307A7D"/>
    <w:rsid w:val="0031579C"/>
    <w:rsid w:val="003217E6"/>
    <w:rsid w:val="00326CCD"/>
    <w:rsid w:val="0033377B"/>
    <w:rsid w:val="00335BAE"/>
    <w:rsid w:val="00350547"/>
    <w:rsid w:val="00365E40"/>
    <w:rsid w:val="003662A1"/>
    <w:rsid w:val="00366B16"/>
    <w:rsid w:val="003741E7"/>
    <w:rsid w:val="0037559D"/>
    <w:rsid w:val="0038172B"/>
    <w:rsid w:val="00384E7F"/>
    <w:rsid w:val="003907FB"/>
    <w:rsid w:val="003A0B75"/>
    <w:rsid w:val="003A22F9"/>
    <w:rsid w:val="003A5320"/>
    <w:rsid w:val="003B038A"/>
    <w:rsid w:val="003B6E15"/>
    <w:rsid w:val="003C6274"/>
    <w:rsid w:val="003D5D7A"/>
    <w:rsid w:val="003E078A"/>
    <w:rsid w:val="003E5579"/>
    <w:rsid w:val="003E6E92"/>
    <w:rsid w:val="003F224A"/>
    <w:rsid w:val="003F3ADA"/>
    <w:rsid w:val="003F5CD9"/>
    <w:rsid w:val="00405CE3"/>
    <w:rsid w:val="00410E10"/>
    <w:rsid w:val="00414884"/>
    <w:rsid w:val="00427B49"/>
    <w:rsid w:val="00436215"/>
    <w:rsid w:val="00461A40"/>
    <w:rsid w:val="00486FAA"/>
    <w:rsid w:val="0048703D"/>
    <w:rsid w:val="004A0378"/>
    <w:rsid w:val="004A11CA"/>
    <w:rsid w:val="004A1474"/>
    <w:rsid w:val="004A1B41"/>
    <w:rsid w:val="004A2715"/>
    <w:rsid w:val="004A3E4F"/>
    <w:rsid w:val="004A445A"/>
    <w:rsid w:val="004B15EE"/>
    <w:rsid w:val="004B40F4"/>
    <w:rsid w:val="004B4DDE"/>
    <w:rsid w:val="004B6FF0"/>
    <w:rsid w:val="004B75D2"/>
    <w:rsid w:val="004C563C"/>
    <w:rsid w:val="004E565C"/>
    <w:rsid w:val="004E64FB"/>
    <w:rsid w:val="004F5493"/>
    <w:rsid w:val="00504928"/>
    <w:rsid w:val="0051049F"/>
    <w:rsid w:val="0051577E"/>
    <w:rsid w:val="00543257"/>
    <w:rsid w:val="005433E8"/>
    <w:rsid w:val="00546979"/>
    <w:rsid w:val="00551BEF"/>
    <w:rsid w:val="005638D4"/>
    <w:rsid w:val="0056432B"/>
    <w:rsid w:val="00564765"/>
    <w:rsid w:val="00566DE1"/>
    <w:rsid w:val="0057531E"/>
    <w:rsid w:val="00586619"/>
    <w:rsid w:val="00590872"/>
    <w:rsid w:val="005957D6"/>
    <w:rsid w:val="0059739E"/>
    <w:rsid w:val="005A15EA"/>
    <w:rsid w:val="005A18E0"/>
    <w:rsid w:val="005B120D"/>
    <w:rsid w:val="005B32E9"/>
    <w:rsid w:val="005D293F"/>
    <w:rsid w:val="005D3F0A"/>
    <w:rsid w:val="005D6BEF"/>
    <w:rsid w:val="005D733C"/>
    <w:rsid w:val="005E6622"/>
    <w:rsid w:val="005E7190"/>
    <w:rsid w:val="005F7D66"/>
    <w:rsid w:val="006012F7"/>
    <w:rsid w:val="00604390"/>
    <w:rsid w:val="00611E37"/>
    <w:rsid w:val="00614448"/>
    <w:rsid w:val="00616259"/>
    <w:rsid w:val="00620618"/>
    <w:rsid w:val="0063149D"/>
    <w:rsid w:val="006345BB"/>
    <w:rsid w:val="00637F1C"/>
    <w:rsid w:val="006446E3"/>
    <w:rsid w:val="00657BB5"/>
    <w:rsid w:val="006672C9"/>
    <w:rsid w:val="0068145F"/>
    <w:rsid w:val="006850B2"/>
    <w:rsid w:val="006A0E71"/>
    <w:rsid w:val="006A3405"/>
    <w:rsid w:val="006B05A6"/>
    <w:rsid w:val="006B1A68"/>
    <w:rsid w:val="006C4AFA"/>
    <w:rsid w:val="006E0D21"/>
    <w:rsid w:val="006E14CF"/>
    <w:rsid w:val="006F1B87"/>
    <w:rsid w:val="006F228B"/>
    <w:rsid w:val="006F46C8"/>
    <w:rsid w:val="007005F6"/>
    <w:rsid w:val="007069A0"/>
    <w:rsid w:val="00712CF5"/>
    <w:rsid w:val="00723C26"/>
    <w:rsid w:val="00724852"/>
    <w:rsid w:val="00726B49"/>
    <w:rsid w:val="007405A4"/>
    <w:rsid w:val="00741DA1"/>
    <w:rsid w:val="0076023D"/>
    <w:rsid w:val="00760297"/>
    <w:rsid w:val="00761CA6"/>
    <w:rsid w:val="00780EE0"/>
    <w:rsid w:val="007852E5"/>
    <w:rsid w:val="007A0386"/>
    <w:rsid w:val="007A0680"/>
    <w:rsid w:val="007A79DF"/>
    <w:rsid w:val="007B028F"/>
    <w:rsid w:val="007B2F9D"/>
    <w:rsid w:val="007B3D52"/>
    <w:rsid w:val="007B74A6"/>
    <w:rsid w:val="007C3511"/>
    <w:rsid w:val="007C4777"/>
    <w:rsid w:val="007C6211"/>
    <w:rsid w:val="007C7A7D"/>
    <w:rsid w:val="007D2B64"/>
    <w:rsid w:val="007D72BA"/>
    <w:rsid w:val="007E5E53"/>
    <w:rsid w:val="0080692F"/>
    <w:rsid w:val="008136A0"/>
    <w:rsid w:val="0081496B"/>
    <w:rsid w:val="008154C9"/>
    <w:rsid w:val="0082472D"/>
    <w:rsid w:val="00831FD7"/>
    <w:rsid w:val="008403D6"/>
    <w:rsid w:val="00842820"/>
    <w:rsid w:val="008453DB"/>
    <w:rsid w:val="00847DAD"/>
    <w:rsid w:val="00851F78"/>
    <w:rsid w:val="00853165"/>
    <w:rsid w:val="00867597"/>
    <w:rsid w:val="00871982"/>
    <w:rsid w:val="008748D8"/>
    <w:rsid w:val="00882110"/>
    <w:rsid w:val="008827CB"/>
    <w:rsid w:val="00887EDE"/>
    <w:rsid w:val="0089086B"/>
    <w:rsid w:val="00890E5B"/>
    <w:rsid w:val="00895E8E"/>
    <w:rsid w:val="00896D1A"/>
    <w:rsid w:val="008A1638"/>
    <w:rsid w:val="008A3454"/>
    <w:rsid w:val="008B30EF"/>
    <w:rsid w:val="008B3D60"/>
    <w:rsid w:val="008B50D0"/>
    <w:rsid w:val="008B75D3"/>
    <w:rsid w:val="008D282E"/>
    <w:rsid w:val="008E0E8A"/>
    <w:rsid w:val="008E1BA3"/>
    <w:rsid w:val="008E26D5"/>
    <w:rsid w:val="009062FE"/>
    <w:rsid w:val="00906AC1"/>
    <w:rsid w:val="00907B95"/>
    <w:rsid w:val="0091578E"/>
    <w:rsid w:val="009311CE"/>
    <w:rsid w:val="00940A41"/>
    <w:rsid w:val="009556F3"/>
    <w:rsid w:val="00960956"/>
    <w:rsid w:val="00962E22"/>
    <w:rsid w:val="00971A5F"/>
    <w:rsid w:val="00976A8A"/>
    <w:rsid w:val="00983664"/>
    <w:rsid w:val="00987A13"/>
    <w:rsid w:val="0099028F"/>
    <w:rsid w:val="00992DB3"/>
    <w:rsid w:val="009A44F5"/>
    <w:rsid w:val="009B3303"/>
    <w:rsid w:val="009B59E8"/>
    <w:rsid w:val="009B5A97"/>
    <w:rsid w:val="009C01C7"/>
    <w:rsid w:val="009E13AA"/>
    <w:rsid w:val="009E3A17"/>
    <w:rsid w:val="009F284C"/>
    <w:rsid w:val="009F3013"/>
    <w:rsid w:val="00A10DEE"/>
    <w:rsid w:val="00A26ED0"/>
    <w:rsid w:val="00A875B5"/>
    <w:rsid w:val="00A97583"/>
    <w:rsid w:val="00AA0872"/>
    <w:rsid w:val="00AB0A70"/>
    <w:rsid w:val="00AB7800"/>
    <w:rsid w:val="00AC6B24"/>
    <w:rsid w:val="00AD7486"/>
    <w:rsid w:val="00AD7B8A"/>
    <w:rsid w:val="00B05969"/>
    <w:rsid w:val="00B22B86"/>
    <w:rsid w:val="00B34A02"/>
    <w:rsid w:val="00B4167E"/>
    <w:rsid w:val="00B417A6"/>
    <w:rsid w:val="00B45085"/>
    <w:rsid w:val="00B45792"/>
    <w:rsid w:val="00B50991"/>
    <w:rsid w:val="00B7430E"/>
    <w:rsid w:val="00B7480A"/>
    <w:rsid w:val="00B77011"/>
    <w:rsid w:val="00B8201E"/>
    <w:rsid w:val="00B8371D"/>
    <w:rsid w:val="00B858DA"/>
    <w:rsid w:val="00B92DC5"/>
    <w:rsid w:val="00BB3F10"/>
    <w:rsid w:val="00BC5EAC"/>
    <w:rsid w:val="00BD3B5B"/>
    <w:rsid w:val="00BE2387"/>
    <w:rsid w:val="00BE4296"/>
    <w:rsid w:val="00BE7F19"/>
    <w:rsid w:val="00BF0597"/>
    <w:rsid w:val="00BF2FC4"/>
    <w:rsid w:val="00C0046B"/>
    <w:rsid w:val="00C017CD"/>
    <w:rsid w:val="00C13AB9"/>
    <w:rsid w:val="00C24788"/>
    <w:rsid w:val="00C25EB0"/>
    <w:rsid w:val="00C25FEC"/>
    <w:rsid w:val="00C3023D"/>
    <w:rsid w:val="00C442C9"/>
    <w:rsid w:val="00C56CE3"/>
    <w:rsid w:val="00C7022D"/>
    <w:rsid w:val="00C732C1"/>
    <w:rsid w:val="00C738F5"/>
    <w:rsid w:val="00C760A8"/>
    <w:rsid w:val="00C814D4"/>
    <w:rsid w:val="00C82AE7"/>
    <w:rsid w:val="00C86608"/>
    <w:rsid w:val="00C86DEE"/>
    <w:rsid w:val="00CA00C4"/>
    <w:rsid w:val="00CA0805"/>
    <w:rsid w:val="00CA70DE"/>
    <w:rsid w:val="00CB05FB"/>
    <w:rsid w:val="00CB1A83"/>
    <w:rsid w:val="00CD0546"/>
    <w:rsid w:val="00CD0888"/>
    <w:rsid w:val="00CD63B1"/>
    <w:rsid w:val="00CE16AB"/>
    <w:rsid w:val="00CE5CBF"/>
    <w:rsid w:val="00CF1156"/>
    <w:rsid w:val="00CF5206"/>
    <w:rsid w:val="00CF7851"/>
    <w:rsid w:val="00D11622"/>
    <w:rsid w:val="00D13BAC"/>
    <w:rsid w:val="00D14A19"/>
    <w:rsid w:val="00D35155"/>
    <w:rsid w:val="00D45CB1"/>
    <w:rsid w:val="00D50767"/>
    <w:rsid w:val="00D54F77"/>
    <w:rsid w:val="00D62FA8"/>
    <w:rsid w:val="00D72B21"/>
    <w:rsid w:val="00D77B4E"/>
    <w:rsid w:val="00D94C70"/>
    <w:rsid w:val="00DB5004"/>
    <w:rsid w:val="00DB50B4"/>
    <w:rsid w:val="00DC3CC7"/>
    <w:rsid w:val="00DC6EF3"/>
    <w:rsid w:val="00DD08C3"/>
    <w:rsid w:val="00DD2440"/>
    <w:rsid w:val="00DE0156"/>
    <w:rsid w:val="00DF15B3"/>
    <w:rsid w:val="00DF3612"/>
    <w:rsid w:val="00DF7D68"/>
    <w:rsid w:val="00E05095"/>
    <w:rsid w:val="00E06362"/>
    <w:rsid w:val="00E1010E"/>
    <w:rsid w:val="00E2305F"/>
    <w:rsid w:val="00E27CD5"/>
    <w:rsid w:val="00E334A0"/>
    <w:rsid w:val="00E43C5E"/>
    <w:rsid w:val="00E47E38"/>
    <w:rsid w:val="00E519E8"/>
    <w:rsid w:val="00E5370F"/>
    <w:rsid w:val="00E677BA"/>
    <w:rsid w:val="00E75428"/>
    <w:rsid w:val="00E96ADB"/>
    <w:rsid w:val="00EA0EEF"/>
    <w:rsid w:val="00EA25AF"/>
    <w:rsid w:val="00EB1C17"/>
    <w:rsid w:val="00EB707E"/>
    <w:rsid w:val="00EC3FC5"/>
    <w:rsid w:val="00ED5648"/>
    <w:rsid w:val="00ED65EE"/>
    <w:rsid w:val="00EE353E"/>
    <w:rsid w:val="00EE57FA"/>
    <w:rsid w:val="00EE6711"/>
    <w:rsid w:val="00EE744C"/>
    <w:rsid w:val="00F075FF"/>
    <w:rsid w:val="00F20656"/>
    <w:rsid w:val="00F20DBD"/>
    <w:rsid w:val="00F2281D"/>
    <w:rsid w:val="00F43563"/>
    <w:rsid w:val="00F746F1"/>
    <w:rsid w:val="00F84348"/>
    <w:rsid w:val="00F8565B"/>
    <w:rsid w:val="00F901BB"/>
    <w:rsid w:val="00F91672"/>
    <w:rsid w:val="00F91FCF"/>
    <w:rsid w:val="00F92350"/>
    <w:rsid w:val="00F939FC"/>
    <w:rsid w:val="00FA2015"/>
    <w:rsid w:val="00FB3F86"/>
    <w:rsid w:val="00FE29FD"/>
    <w:rsid w:val="00FE4F93"/>
    <w:rsid w:val="00FF7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097906B-C580-42F3-B516-234FBE98C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15EA"/>
  </w:style>
  <w:style w:type="paragraph" w:styleId="1">
    <w:name w:val="heading 1"/>
    <w:basedOn w:val="a"/>
    <w:link w:val="10"/>
    <w:qFormat/>
    <w:rsid w:val="001E39E2"/>
    <w:pPr>
      <w:spacing w:before="100" w:beforeAutospacing="1" w:after="100" w:afterAutospacing="1"/>
      <w:outlineLvl w:val="0"/>
    </w:pPr>
    <w:rPr>
      <w:b/>
      <w:bCs/>
      <w:kern w:val="36"/>
      <w:sz w:val="48"/>
      <w:szCs w:val="48"/>
    </w:rPr>
  </w:style>
  <w:style w:type="paragraph" w:styleId="2">
    <w:name w:val="heading 2"/>
    <w:basedOn w:val="a"/>
    <w:next w:val="a"/>
    <w:qFormat/>
    <w:rsid w:val="00142A70"/>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Знак"/>
    <w:link w:val="ConsPlusNormal1"/>
    <w:rsid w:val="009E13AA"/>
    <w:pPr>
      <w:widowControl w:val="0"/>
      <w:autoSpaceDE w:val="0"/>
      <w:autoSpaceDN w:val="0"/>
      <w:adjustRightInd w:val="0"/>
      <w:ind w:firstLine="720"/>
    </w:pPr>
    <w:rPr>
      <w:rFonts w:ascii="Arial" w:hAnsi="Arial" w:cs="Arial"/>
    </w:rPr>
  </w:style>
  <w:style w:type="character" w:customStyle="1" w:styleId="ConsPlusNormal1">
    <w:name w:val="ConsPlusNormal Знак Знак1"/>
    <w:link w:val="ConsPlusNormal"/>
    <w:locked/>
    <w:rsid w:val="009E13AA"/>
    <w:rPr>
      <w:rFonts w:ascii="Arial" w:hAnsi="Arial" w:cs="Arial"/>
      <w:lang w:val="ru-RU" w:eastAsia="ru-RU" w:bidi="ar-SA"/>
    </w:rPr>
  </w:style>
  <w:style w:type="paragraph" w:styleId="a3">
    <w:name w:val="Normal (Web)"/>
    <w:aliases w:val="Обычный (веб) Знак, Знак Знак, Знак"/>
    <w:basedOn w:val="a"/>
    <w:link w:val="11"/>
    <w:unhideWhenUsed/>
    <w:rsid w:val="009E13AA"/>
    <w:pPr>
      <w:spacing w:before="100" w:beforeAutospacing="1" w:after="100" w:afterAutospacing="1"/>
    </w:pPr>
    <w:rPr>
      <w:sz w:val="24"/>
      <w:szCs w:val="24"/>
    </w:rPr>
  </w:style>
  <w:style w:type="character" w:customStyle="1" w:styleId="ConsPlusNormal0">
    <w:name w:val="ConsPlusNormal Знак Знак"/>
    <w:locked/>
    <w:rsid w:val="009B3303"/>
    <w:rPr>
      <w:rFonts w:ascii="Arial" w:hAnsi="Arial" w:cs="Arial"/>
      <w:lang w:val="ru-RU" w:eastAsia="ru-RU" w:bidi="ar-SA"/>
    </w:rPr>
  </w:style>
  <w:style w:type="character" w:customStyle="1" w:styleId="11">
    <w:name w:val="Обычный (веб) Знак1"/>
    <w:aliases w:val="Обычный (веб) Знак Знак, Знак Знак Знак, Знак Знак1"/>
    <w:link w:val="a3"/>
    <w:rsid w:val="009B3303"/>
    <w:rPr>
      <w:sz w:val="24"/>
      <w:szCs w:val="24"/>
      <w:lang w:val="ru-RU" w:eastAsia="ru-RU" w:bidi="ar-SA"/>
    </w:rPr>
  </w:style>
  <w:style w:type="paragraph" w:customStyle="1" w:styleId="a4">
    <w:name w:val="Знак Знак Знак Знак Знак Знак Знак Знак Знак Знак Знак Знак Знак Знак Знак Знак Знак Знак"/>
    <w:basedOn w:val="a"/>
    <w:rsid w:val="009B3303"/>
    <w:pPr>
      <w:widowControl w:val="0"/>
      <w:adjustRightInd w:val="0"/>
      <w:spacing w:after="160" w:line="240" w:lineRule="exact"/>
      <w:jc w:val="right"/>
    </w:pPr>
    <w:rPr>
      <w:lang w:val="en-GB" w:eastAsia="en-US"/>
    </w:rPr>
  </w:style>
  <w:style w:type="paragraph" w:styleId="a5">
    <w:name w:val="Title"/>
    <w:basedOn w:val="a"/>
    <w:qFormat/>
    <w:rsid w:val="001263A4"/>
    <w:pPr>
      <w:jc w:val="center"/>
    </w:pPr>
    <w:rPr>
      <w:b/>
      <w:sz w:val="28"/>
      <w:szCs w:val="28"/>
    </w:rPr>
  </w:style>
  <w:style w:type="paragraph" w:customStyle="1" w:styleId="ConsPlusNormal2">
    <w:name w:val="ConsPlusNormal"/>
    <w:rsid w:val="001263A4"/>
    <w:pPr>
      <w:widowControl w:val="0"/>
      <w:autoSpaceDE w:val="0"/>
      <w:autoSpaceDN w:val="0"/>
      <w:adjustRightInd w:val="0"/>
      <w:ind w:firstLine="720"/>
    </w:pPr>
    <w:rPr>
      <w:rFonts w:ascii="Arial" w:hAnsi="Arial" w:cs="Arial"/>
    </w:rPr>
  </w:style>
  <w:style w:type="character" w:customStyle="1" w:styleId="hilite">
    <w:name w:val="hilite"/>
    <w:basedOn w:val="a0"/>
    <w:rsid w:val="00414884"/>
  </w:style>
  <w:style w:type="paragraph" w:customStyle="1" w:styleId="a6">
    <w:name w:val="Знак Знак Знак Знак Знак Знак Знак Знак Знак Знак Знак Знак Знак Знак"/>
    <w:basedOn w:val="a"/>
    <w:rsid w:val="00906AC1"/>
    <w:pPr>
      <w:widowControl w:val="0"/>
      <w:adjustRightInd w:val="0"/>
      <w:spacing w:after="160" w:line="240" w:lineRule="exact"/>
      <w:jc w:val="right"/>
    </w:pPr>
    <w:rPr>
      <w:lang w:val="en-GB" w:eastAsia="en-US"/>
    </w:rPr>
  </w:style>
  <w:style w:type="paragraph" w:customStyle="1" w:styleId="a7">
    <w:name w:val="Знак Знак Знак Знак Знак Знак Знак Знак Знак Знак Знак Знак"/>
    <w:basedOn w:val="a"/>
    <w:rsid w:val="00034FE2"/>
    <w:pPr>
      <w:widowControl w:val="0"/>
      <w:adjustRightInd w:val="0"/>
      <w:spacing w:after="160" w:line="240" w:lineRule="exact"/>
      <w:jc w:val="right"/>
    </w:pPr>
    <w:rPr>
      <w:lang w:val="en-GB" w:eastAsia="en-US"/>
    </w:rPr>
  </w:style>
  <w:style w:type="character" w:styleId="a8">
    <w:name w:val="Strong"/>
    <w:uiPriority w:val="22"/>
    <w:qFormat/>
    <w:rsid w:val="00BF2FC4"/>
    <w:rPr>
      <w:b/>
      <w:bCs/>
      <w:color w:val="000000"/>
    </w:rPr>
  </w:style>
  <w:style w:type="character" w:customStyle="1" w:styleId="10">
    <w:name w:val="Заголовок 1 Знак"/>
    <w:link w:val="1"/>
    <w:rsid w:val="001E39E2"/>
    <w:rPr>
      <w:b/>
      <w:bCs/>
      <w:kern w:val="36"/>
      <w:sz w:val="48"/>
      <w:szCs w:val="48"/>
    </w:rPr>
  </w:style>
  <w:style w:type="paragraph" w:customStyle="1" w:styleId="a9">
    <w:name w:val="Содержимое таблицы"/>
    <w:basedOn w:val="a"/>
    <w:rsid w:val="00E43C5E"/>
    <w:pPr>
      <w:widowControl w:val="0"/>
      <w:suppressLineNumbers/>
      <w:suppressAutoHyphens/>
    </w:pPr>
    <w:rPr>
      <w:sz w:val="24"/>
      <w:szCs w:val="24"/>
    </w:rPr>
  </w:style>
  <w:style w:type="paragraph" w:styleId="aa">
    <w:name w:val="footer"/>
    <w:basedOn w:val="a"/>
    <w:link w:val="ab"/>
    <w:rsid w:val="00CF1156"/>
    <w:pPr>
      <w:tabs>
        <w:tab w:val="center" w:pos="4677"/>
        <w:tab w:val="right" w:pos="9355"/>
      </w:tabs>
    </w:pPr>
    <w:rPr>
      <w:sz w:val="24"/>
      <w:szCs w:val="24"/>
    </w:rPr>
  </w:style>
  <w:style w:type="character" w:customStyle="1" w:styleId="ab">
    <w:name w:val="Нижний колонтитул Знак"/>
    <w:link w:val="aa"/>
    <w:rsid w:val="00CF1156"/>
    <w:rPr>
      <w:sz w:val="24"/>
      <w:szCs w:val="24"/>
      <w:lang w:val="ru-RU" w:eastAsia="ru-RU" w:bidi="ar-SA"/>
    </w:rPr>
  </w:style>
  <w:style w:type="paragraph" w:styleId="ac">
    <w:name w:val="Body Text Indent"/>
    <w:basedOn w:val="a"/>
    <w:link w:val="ad"/>
    <w:rsid w:val="003907FB"/>
    <w:pPr>
      <w:spacing w:after="120"/>
      <w:ind w:left="283"/>
    </w:pPr>
    <w:rPr>
      <w:sz w:val="24"/>
      <w:szCs w:val="24"/>
    </w:rPr>
  </w:style>
  <w:style w:type="character" w:customStyle="1" w:styleId="ad">
    <w:name w:val="Основной текст с отступом Знак"/>
    <w:basedOn w:val="a0"/>
    <w:link w:val="ac"/>
    <w:rsid w:val="003907FB"/>
    <w:rPr>
      <w:sz w:val="24"/>
      <w:szCs w:val="24"/>
    </w:rPr>
  </w:style>
  <w:style w:type="paragraph" w:styleId="ae">
    <w:name w:val="header"/>
    <w:basedOn w:val="a"/>
    <w:link w:val="af"/>
    <w:rsid w:val="007C7A7D"/>
    <w:pPr>
      <w:tabs>
        <w:tab w:val="center" w:pos="4677"/>
        <w:tab w:val="right" w:pos="9355"/>
      </w:tabs>
    </w:pPr>
  </w:style>
  <w:style w:type="character" w:customStyle="1" w:styleId="af">
    <w:name w:val="Верхний колонтитул Знак"/>
    <w:basedOn w:val="a0"/>
    <w:link w:val="ae"/>
    <w:rsid w:val="007C7A7D"/>
  </w:style>
  <w:style w:type="paragraph" w:customStyle="1" w:styleId="bullet">
    <w:name w:val="bullet"/>
    <w:basedOn w:val="a"/>
    <w:rsid w:val="00C82AE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2241">
      <w:bodyDiv w:val="1"/>
      <w:marLeft w:val="0"/>
      <w:marRight w:val="0"/>
      <w:marTop w:val="0"/>
      <w:marBottom w:val="0"/>
      <w:divBdr>
        <w:top w:val="none" w:sz="0" w:space="0" w:color="auto"/>
        <w:left w:val="none" w:sz="0" w:space="0" w:color="auto"/>
        <w:bottom w:val="none" w:sz="0" w:space="0" w:color="auto"/>
        <w:right w:val="none" w:sz="0" w:space="0" w:color="auto"/>
      </w:divBdr>
    </w:div>
    <w:div w:id="22020624">
      <w:bodyDiv w:val="1"/>
      <w:marLeft w:val="0"/>
      <w:marRight w:val="0"/>
      <w:marTop w:val="0"/>
      <w:marBottom w:val="0"/>
      <w:divBdr>
        <w:top w:val="none" w:sz="0" w:space="0" w:color="auto"/>
        <w:left w:val="none" w:sz="0" w:space="0" w:color="auto"/>
        <w:bottom w:val="none" w:sz="0" w:space="0" w:color="auto"/>
        <w:right w:val="none" w:sz="0" w:space="0" w:color="auto"/>
      </w:divBdr>
    </w:div>
    <w:div w:id="99182895">
      <w:bodyDiv w:val="1"/>
      <w:marLeft w:val="0"/>
      <w:marRight w:val="0"/>
      <w:marTop w:val="0"/>
      <w:marBottom w:val="0"/>
      <w:divBdr>
        <w:top w:val="none" w:sz="0" w:space="0" w:color="auto"/>
        <w:left w:val="none" w:sz="0" w:space="0" w:color="auto"/>
        <w:bottom w:val="none" w:sz="0" w:space="0" w:color="auto"/>
        <w:right w:val="none" w:sz="0" w:space="0" w:color="auto"/>
      </w:divBdr>
    </w:div>
    <w:div w:id="102696241">
      <w:bodyDiv w:val="1"/>
      <w:marLeft w:val="0"/>
      <w:marRight w:val="0"/>
      <w:marTop w:val="0"/>
      <w:marBottom w:val="0"/>
      <w:divBdr>
        <w:top w:val="none" w:sz="0" w:space="0" w:color="auto"/>
        <w:left w:val="none" w:sz="0" w:space="0" w:color="auto"/>
        <w:bottom w:val="none" w:sz="0" w:space="0" w:color="auto"/>
        <w:right w:val="none" w:sz="0" w:space="0" w:color="auto"/>
      </w:divBdr>
    </w:div>
    <w:div w:id="121505832">
      <w:bodyDiv w:val="1"/>
      <w:marLeft w:val="0"/>
      <w:marRight w:val="0"/>
      <w:marTop w:val="0"/>
      <w:marBottom w:val="0"/>
      <w:divBdr>
        <w:top w:val="none" w:sz="0" w:space="0" w:color="auto"/>
        <w:left w:val="none" w:sz="0" w:space="0" w:color="auto"/>
        <w:bottom w:val="none" w:sz="0" w:space="0" w:color="auto"/>
        <w:right w:val="none" w:sz="0" w:space="0" w:color="auto"/>
      </w:divBdr>
      <w:divsChild>
        <w:div w:id="1544826530">
          <w:marLeft w:val="0"/>
          <w:marRight w:val="0"/>
          <w:marTop w:val="0"/>
          <w:marBottom w:val="0"/>
          <w:divBdr>
            <w:top w:val="none" w:sz="0" w:space="0" w:color="auto"/>
            <w:left w:val="none" w:sz="0" w:space="0" w:color="auto"/>
            <w:bottom w:val="none" w:sz="0" w:space="0" w:color="auto"/>
            <w:right w:val="none" w:sz="0" w:space="0" w:color="auto"/>
          </w:divBdr>
          <w:divsChild>
            <w:div w:id="14124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15143">
      <w:bodyDiv w:val="1"/>
      <w:marLeft w:val="0"/>
      <w:marRight w:val="0"/>
      <w:marTop w:val="0"/>
      <w:marBottom w:val="0"/>
      <w:divBdr>
        <w:top w:val="none" w:sz="0" w:space="0" w:color="auto"/>
        <w:left w:val="none" w:sz="0" w:space="0" w:color="auto"/>
        <w:bottom w:val="none" w:sz="0" w:space="0" w:color="auto"/>
        <w:right w:val="none" w:sz="0" w:space="0" w:color="auto"/>
      </w:divBdr>
      <w:divsChild>
        <w:div w:id="73745416">
          <w:marLeft w:val="0"/>
          <w:marRight w:val="0"/>
          <w:marTop w:val="0"/>
          <w:marBottom w:val="0"/>
          <w:divBdr>
            <w:top w:val="none" w:sz="0" w:space="0" w:color="auto"/>
            <w:left w:val="none" w:sz="0" w:space="0" w:color="auto"/>
            <w:bottom w:val="none" w:sz="0" w:space="0" w:color="auto"/>
            <w:right w:val="none" w:sz="0" w:space="0" w:color="auto"/>
          </w:divBdr>
          <w:divsChild>
            <w:div w:id="126553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68692">
      <w:bodyDiv w:val="1"/>
      <w:marLeft w:val="0"/>
      <w:marRight w:val="0"/>
      <w:marTop w:val="0"/>
      <w:marBottom w:val="0"/>
      <w:divBdr>
        <w:top w:val="none" w:sz="0" w:space="0" w:color="auto"/>
        <w:left w:val="none" w:sz="0" w:space="0" w:color="auto"/>
        <w:bottom w:val="none" w:sz="0" w:space="0" w:color="auto"/>
        <w:right w:val="none" w:sz="0" w:space="0" w:color="auto"/>
      </w:divBdr>
    </w:div>
    <w:div w:id="296028070">
      <w:bodyDiv w:val="1"/>
      <w:marLeft w:val="0"/>
      <w:marRight w:val="0"/>
      <w:marTop w:val="0"/>
      <w:marBottom w:val="0"/>
      <w:divBdr>
        <w:top w:val="none" w:sz="0" w:space="0" w:color="auto"/>
        <w:left w:val="none" w:sz="0" w:space="0" w:color="auto"/>
        <w:bottom w:val="none" w:sz="0" w:space="0" w:color="auto"/>
        <w:right w:val="none" w:sz="0" w:space="0" w:color="auto"/>
      </w:divBdr>
    </w:div>
    <w:div w:id="344016886">
      <w:bodyDiv w:val="1"/>
      <w:marLeft w:val="0"/>
      <w:marRight w:val="0"/>
      <w:marTop w:val="0"/>
      <w:marBottom w:val="0"/>
      <w:divBdr>
        <w:top w:val="none" w:sz="0" w:space="0" w:color="auto"/>
        <w:left w:val="none" w:sz="0" w:space="0" w:color="auto"/>
        <w:bottom w:val="none" w:sz="0" w:space="0" w:color="auto"/>
        <w:right w:val="none" w:sz="0" w:space="0" w:color="auto"/>
      </w:divBdr>
      <w:divsChild>
        <w:div w:id="1759013559">
          <w:marLeft w:val="0"/>
          <w:marRight w:val="0"/>
          <w:marTop w:val="0"/>
          <w:marBottom w:val="0"/>
          <w:divBdr>
            <w:top w:val="none" w:sz="0" w:space="0" w:color="auto"/>
            <w:left w:val="none" w:sz="0" w:space="0" w:color="auto"/>
            <w:bottom w:val="none" w:sz="0" w:space="0" w:color="auto"/>
            <w:right w:val="none" w:sz="0" w:space="0" w:color="auto"/>
          </w:divBdr>
          <w:divsChild>
            <w:div w:id="116231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178383">
      <w:bodyDiv w:val="1"/>
      <w:marLeft w:val="0"/>
      <w:marRight w:val="0"/>
      <w:marTop w:val="0"/>
      <w:marBottom w:val="0"/>
      <w:divBdr>
        <w:top w:val="none" w:sz="0" w:space="0" w:color="auto"/>
        <w:left w:val="none" w:sz="0" w:space="0" w:color="auto"/>
        <w:bottom w:val="none" w:sz="0" w:space="0" w:color="auto"/>
        <w:right w:val="none" w:sz="0" w:space="0" w:color="auto"/>
      </w:divBdr>
    </w:div>
    <w:div w:id="441414509">
      <w:bodyDiv w:val="1"/>
      <w:marLeft w:val="0"/>
      <w:marRight w:val="0"/>
      <w:marTop w:val="0"/>
      <w:marBottom w:val="0"/>
      <w:divBdr>
        <w:top w:val="none" w:sz="0" w:space="0" w:color="auto"/>
        <w:left w:val="none" w:sz="0" w:space="0" w:color="auto"/>
        <w:bottom w:val="none" w:sz="0" w:space="0" w:color="auto"/>
        <w:right w:val="none" w:sz="0" w:space="0" w:color="auto"/>
      </w:divBdr>
    </w:div>
    <w:div w:id="442651261">
      <w:bodyDiv w:val="1"/>
      <w:marLeft w:val="0"/>
      <w:marRight w:val="0"/>
      <w:marTop w:val="0"/>
      <w:marBottom w:val="0"/>
      <w:divBdr>
        <w:top w:val="none" w:sz="0" w:space="0" w:color="auto"/>
        <w:left w:val="none" w:sz="0" w:space="0" w:color="auto"/>
        <w:bottom w:val="none" w:sz="0" w:space="0" w:color="auto"/>
        <w:right w:val="none" w:sz="0" w:space="0" w:color="auto"/>
      </w:divBdr>
    </w:div>
    <w:div w:id="557473494">
      <w:bodyDiv w:val="1"/>
      <w:marLeft w:val="0"/>
      <w:marRight w:val="0"/>
      <w:marTop w:val="0"/>
      <w:marBottom w:val="0"/>
      <w:divBdr>
        <w:top w:val="none" w:sz="0" w:space="0" w:color="auto"/>
        <w:left w:val="none" w:sz="0" w:space="0" w:color="auto"/>
        <w:bottom w:val="none" w:sz="0" w:space="0" w:color="auto"/>
        <w:right w:val="none" w:sz="0" w:space="0" w:color="auto"/>
      </w:divBdr>
      <w:divsChild>
        <w:div w:id="1471901014">
          <w:marLeft w:val="0"/>
          <w:marRight w:val="0"/>
          <w:marTop w:val="0"/>
          <w:marBottom w:val="0"/>
          <w:divBdr>
            <w:top w:val="none" w:sz="0" w:space="0" w:color="auto"/>
            <w:left w:val="none" w:sz="0" w:space="0" w:color="auto"/>
            <w:bottom w:val="none" w:sz="0" w:space="0" w:color="auto"/>
            <w:right w:val="none" w:sz="0" w:space="0" w:color="auto"/>
          </w:divBdr>
        </w:div>
      </w:divsChild>
    </w:div>
    <w:div w:id="625623725">
      <w:bodyDiv w:val="1"/>
      <w:marLeft w:val="0"/>
      <w:marRight w:val="0"/>
      <w:marTop w:val="0"/>
      <w:marBottom w:val="0"/>
      <w:divBdr>
        <w:top w:val="none" w:sz="0" w:space="0" w:color="auto"/>
        <w:left w:val="none" w:sz="0" w:space="0" w:color="auto"/>
        <w:bottom w:val="none" w:sz="0" w:space="0" w:color="auto"/>
        <w:right w:val="none" w:sz="0" w:space="0" w:color="auto"/>
      </w:divBdr>
    </w:div>
    <w:div w:id="842748236">
      <w:bodyDiv w:val="1"/>
      <w:marLeft w:val="0"/>
      <w:marRight w:val="0"/>
      <w:marTop w:val="0"/>
      <w:marBottom w:val="0"/>
      <w:divBdr>
        <w:top w:val="none" w:sz="0" w:space="0" w:color="auto"/>
        <w:left w:val="none" w:sz="0" w:space="0" w:color="auto"/>
        <w:bottom w:val="none" w:sz="0" w:space="0" w:color="auto"/>
        <w:right w:val="none" w:sz="0" w:space="0" w:color="auto"/>
      </w:divBdr>
    </w:div>
    <w:div w:id="912010353">
      <w:bodyDiv w:val="1"/>
      <w:marLeft w:val="0"/>
      <w:marRight w:val="0"/>
      <w:marTop w:val="0"/>
      <w:marBottom w:val="0"/>
      <w:divBdr>
        <w:top w:val="none" w:sz="0" w:space="0" w:color="auto"/>
        <w:left w:val="none" w:sz="0" w:space="0" w:color="auto"/>
        <w:bottom w:val="none" w:sz="0" w:space="0" w:color="auto"/>
        <w:right w:val="none" w:sz="0" w:space="0" w:color="auto"/>
      </w:divBdr>
    </w:div>
    <w:div w:id="939723287">
      <w:bodyDiv w:val="1"/>
      <w:marLeft w:val="0"/>
      <w:marRight w:val="0"/>
      <w:marTop w:val="0"/>
      <w:marBottom w:val="0"/>
      <w:divBdr>
        <w:top w:val="none" w:sz="0" w:space="0" w:color="auto"/>
        <w:left w:val="none" w:sz="0" w:space="0" w:color="auto"/>
        <w:bottom w:val="none" w:sz="0" w:space="0" w:color="auto"/>
        <w:right w:val="none" w:sz="0" w:space="0" w:color="auto"/>
      </w:divBdr>
    </w:div>
    <w:div w:id="961611635">
      <w:bodyDiv w:val="1"/>
      <w:marLeft w:val="0"/>
      <w:marRight w:val="0"/>
      <w:marTop w:val="0"/>
      <w:marBottom w:val="0"/>
      <w:divBdr>
        <w:top w:val="none" w:sz="0" w:space="0" w:color="auto"/>
        <w:left w:val="none" w:sz="0" w:space="0" w:color="auto"/>
        <w:bottom w:val="none" w:sz="0" w:space="0" w:color="auto"/>
        <w:right w:val="none" w:sz="0" w:space="0" w:color="auto"/>
      </w:divBdr>
      <w:divsChild>
        <w:div w:id="1559635598">
          <w:marLeft w:val="0"/>
          <w:marRight w:val="0"/>
          <w:marTop w:val="0"/>
          <w:marBottom w:val="0"/>
          <w:divBdr>
            <w:top w:val="none" w:sz="0" w:space="0" w:color="auto"/>
            <w:left w:val="none" w:sz="0" w:space="0" w:color="auto"/>
            <w:bottom w:val="none" w:sz="0" w:space="0" w:color="auto"/>
            <w:right w:val="none" w:sz="0" w:space="0" w:color="auto"/>
          </w:divBdr>
          <w:divsChild>
            <w:div w:id="73493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82719">
      <w:bodyDiv w:val="1"/>
      <w:marLeft w:val="0"/>
      <w:marRight w:val="0"/>
      <w:marTop w:val="0"/>
      <w:marBottom w:val="0"/>
      <w:divBdr>
        <w:top w:val="none" w:sz="0" w:space="0" w:color="auto"/>
        <w:left w:val="none" w:sz="0" w:space="0" w:color="auto"/>
        <w:bottom w:val="none" w:sz="0" w:space="0" w:color="auto"/>
        <w:right w:val="none" w:sz="0" w:space="0" w:color="auto"/>
      </w:divBdr>
    </w:div>
    <w:div w:id="1156873302">
      <w:bodyDiv w:val="1"/>
      <w:marLeft w:val="0"/>
      <w:marRight w:val="0"/>
      <w:marTop w:val="0"/>
      <w:marBottom w:val="0"/>
      <w:divBdr>
        <w:top w:val="none" w:sz="0" w:space="0" w:color="auto"/>
        <w:left w:val="none" w:sz="0" w:space="0" w:color="auto"/>
        <w:bottom w:val="none" w:sz="0" w:space="0" w:color="auto"/>
        <w:right w:val="none" w:sz="0" w:space="0" w:color="auto"/>
      </w:divBdr>
    </w:div>
    <w:div w:id="1426465283">
      <w:bodyDiv w:val="1"/>
      <w:marLeft w:val="0"/>
      <w:marRight w:val="0"/>
      <w:marTop w:val="0"/>
      <w:marBottom w:val="0"/>
      <w:divBdr>
        <w:top w:val="none" w:sz="0" w:space="0" w:color="auto"/>
        <w:left w:val="none" w:sz="0" w:space="0" w:color="auto"/>
        <w:bottom w:val="none" w:sz="0" w:space="0" w:color="auto"/>
        <w:right w:val="none" w:sz="0" w:space="0" w:color="auto"/>
      </w:divBdr>
    </w:div>
    <w:div w:id="1431120831">
      <w:bodyDiv w:val="1"/>
      <w:marLeft w:val="0"/>
      <w:marRight w:val="0"/>
      <w:marTop w:val="0"/>
      <w:marBottom w:val="0"/>
      <w:divBdr>
        <w:top w:val="none" w:sz="0" w:space="0" w:color="auto"/>
        <w:left w:val="none" w:sz="0" w:space="0" w:color="auto"/>
        <w:bottom w:val="none" w:sz="0" w:space="0" w:color="auto"/>
        <w:right w:val="none" w:sz="0" w:space="0" w:color="auto"/>
      </w:divBdr>
    </w:div>
    <w:div w:id="1438911615">
      <w:bodyDiv w:val="1"/>
      <w:marLeft w:val="0"/>
      <w:marRight w:val="0"/>
      <w:marTop w:val="0"/>
      <w:marBottom w:val="0"/>
      <w:divBdr>
        <w:top w:val="none" w:sz="0" w:space="0" w:color="auto"/>
        <w:left w:val="none" w:sz="0" w:space="0" w:color="auto"/>
        <w:bottom w:val="none" w:sz="0" w:space="0" w:color="auto"/>
        <w:right w:val="none" w:sz="0" w:space="0" w:color="auto"/>
      </w:divBdr>
    </w:div>
    <w:div w:id="1471436619">
      <w:bodyDiv w:val="1"/>
      <w:marLeft w:val="0"/>
      <w:marRight w:val="0"/>
      <w:marTop w:val="0"/>
      <w:marBottom w:val="0"/>
      <w:divBdr>
        <w:top w:val="none" w:sz="0" w:space="0" w:color="auto"/>
        <w:left w:val="none" w:sz="0" w:space="0" w:color="auto"/>
        <w:bottom w:val="none" w:sz="0" w:space="0" w:color="auto"/>
        <w:right w:val="none" w:sz="0" w:space="0" w:color="auto"/>
      </w:divBdr>
      <w:divsChild>
        <w:div w:id="1268538253">
          <w:marLeft w:val="0"/>
          <w:marRight w:val="0"/>
          <w:marTop w:val="0"/>
          <w:marBottom w:val="0"/>
          <w:divBdr>
            <w:top w:val="none" w:sz="0" w:space="0" w:color="auto"/>
            <w:left w:val="none" w:sz="0" w:space="0" w:color="auto"/>
            <w:bottom w:val="none" w:sz="0" w:space="0" w:color="auto"/>
            <w:right w:val="none" w:sz="0" w:space="0" w:color="auto"/>
          </w:divBdr>
          <w:divsChild>
            <w:div w:id="3969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61974">
      <w:bodyDiv w:val="1"/>
      <w:marLeft w:val="0"/>
      <w:marRight w:val="0"/>
      <w:marTop w:val="0"/>
      <w:marBottom w:val="0"/>
      <w:divBdr>
        <w:top w:val="none" w:sz="0" w:space="0" w:color="auto"/>
        <w:left w:val="none" w:sz="0" w:space="0" w:color="auto"/>
        <w:bottom w:val="none" w:sz="0" w:space="0" w:color="auto"/>
        <w:right w:val="none" w:sz="0" w:space="0" w:color="auto"/>
      </w:divBdr>
      <w:divsChild>
        <w:div w:id="838619945">
          <w:marLeft w:val="0"/>
          <w:marRight w:val="0"/>
          <w:marTop w:val="0"/>
          <w:marBottom w:val="0"/>
          <w:divBdr>
            <w:top w:val="none" w:sz="0" w:space="0" w:color="auto"/>
            <w:left w:val="none" w:sz="0" w:space="0" w:color="auto"/>
            <w:bottom w:val="none" w:sz="0" w:space="0" w:color="auto"/>
            <w:right w:val="none" w:sz="0" w:space="0" w:color="auto"/>
          </w:divBdr>
          <w:divsChild>
            <w:div w:id="188922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001987">
      <w:bodyDiv w:val="1"/>
      <w:marLeft w:val="0"/>
      <w:marRight w:val="0"/>
      <w:marTop w:val="0"/>
      <w:marBottom w:val="0"/>
      <w:divBdr>
        <w:top w:val="none" w:sz="0" w:space="0" w:color="auto"/>
        <w:left w:val="none" w:sz="0" w:space="0" w:color="auto"/>
        <w:bottom w:val="none" w:sz="0" w:space="0" w:color="auto"/>
        <w:right w:val="none" w:sz="0" w:space="0" w:color="auto"/>
      </w:divBdr>
      <w:divsChild>
        <w:div w:id="1373187521">
          <w:marLeft w:val="0"/>
          <w:marRight w:val="0"/>
          <w:marTop w:val="0"/>
          <w:marBottom w:val="0"/>
          <w:divBdr>
            <w:top w:val="none" w:sz="0" w:space="0" w:color="auto"/>
            <w:left w:val="none" w:sz="0" w:space="0" w:color="auto"/>
            <w:bottom w:val="none" w:sz="0" w:space="0" w:color="auto"/>
            <w:right w:val="none" w:sz="0" w:space="0" w:color="auto"/>
          </w:divBdr>
          <w:divsChild>
            <w:div w:id="114480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1839">
      <w:bodyDiv w:val="1"/>
      <w:marLeft w:val="0"/>
      <w:marRight w:val="0"/>
      <w:marTop w:val="0"/>
      <w:marBottom w:val="0"/>
      <w:divBdr>
        <w:top w:val="none" w:sz="0" w:space="0" w:color="auto"/>
        <w:left w:val="none" w:sz="0" w:space="0" w:color="auto"/>
        <w:bottom w:val="none" w:sz="0" w:space="0" w:color="auto"/>
        <w:right w:val="none" w:sz="0" w:space="0" w:color="auto"/>
      </w:divBdr>
      <w:divsChild>
        <w:div w:id="1174026840">
          <w:marLeft w:val="0"/>
          <w:marRight w:val="0"/>
          <w:marTop w:val="0"/>
          <w:marBottom w:val="0"/>
          <w:divBdr>
            <w:top w:val="none" w:sz="0" w:space="0" w:color="auto"/>
            <w:left w:val="none" w:sz="0" w:space="0" w:color="auto"/>
            <w:bottom w:val="none" w:sz="0" w:space="0" w:color="auto"/>
            <w:right w:val="none" w:sz="0" w:space="0" w:color="auto"/>
          </w:divBdr>
          <w:divsChild>
            <w:div w:id="14098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510641">
      <w:bodyDiv w:val="1"/>
      <w:marLeft w:val="0"/>
      <w:marRight w:val="0"/>
      <w:marTop w:val="0"/>
      <w:marBottom w:val="0"/>
      <w:divBdr>
        <w:top w:val="none" w:sz="0" w:space="0" w:color="auto"/>
        <w:left w:val="none" w:sz="0" w:space="0" w:color="auto"/>
        <w:bottom w:val="none" w:sz="0" w:space="0" w:color="auto"/>
        <w:right w:val="none" w:sz="0" w:space="0" w:color="auto"/>
      </w:divBdr>
    </w:div>
    <w:div w:id="1754081383">
      <w:bodyDiv w:val="1"/>
      <w:marLeft w:val="0"/>
      <w:marRight w:val="0"/>
      <w:marTop w:val="0"/>
      <w:marBottom w:val="0"/>
      <w:divBdr>
        <w:top w:val="none" w:sz="0" w:space="0" w:color="auto"/>
        <w:left w:val="none" w:sz="0" w:space="0" w:color="auto"/>
        <w:bottom w:val="none" w:sz="0" w:space="0" w:color="auto"/>
        <w:right w:val="none" w:sz="0" w:space="0" w:color="auto"/>
      </w:divBdr>
      <w:divsChild>
        <w:div w:id="331376657">
          <w:marLeft w:val="0"/>
          <w:marRight w:val="0"/>
          <w:marTop w:val="0"/>
          <w:marBottom w:val="0"/>
          <w:divBdr>
            <w:top w:val="none" w:sz="0" w:space="0" w:color="auto"/>
            <w:left w:val="none" w:sz="0" w:space="0" w:color="auto"/>
            <w:bottom w:val="none" w:sz="0" w:space="0" w:color="auto"/>
            <w:right w:val="none" w:sz="0" w:space="0" w:color="auto"/>
          </w:divBdr>
          <w:divsChild>
            <w:div w:id="91740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320965">
      <w:bodyDiv w:val="1"/>
      <w:marLeft w:val="0"/>
      <w:marRight w:val="0"/>
      <w:marTop w:val="0"/>
      <w:marBottom w:val="0"/>
      <w:divBdr>
        <w:top w:val="none" w:sz="0" w:space="0" w:color="auto"/>
        <w:left w:val="none" w:sz="0" w:space="0" w:color="auto"/>
        <w:bottom w:val="none" w:sz="0" w:space="0" w:color="auto"/>
        <w:right w:val="none" w:sz="0" w:space="0" w:color="auto"/>
      </w:divBdr>
    </w:div>
    <w:div w:id="1810440481">
      <w:bodyDiv w:val="1"/>
      <w:marLeft w:val="0"/>
      <w:marRight w:val="0"/>
      <w:marTop w:val="0"/>
      <w:marBottom w:val="0"/>
      <w:divBdr>
        <w:top w:val="none" w:sz="0" w:space="0" w:color="auto"/>
        <w:left w:val="none" w:sz="0" w:space="0" w:color="auto"/>
        <w:bottom w:val="none" w:sz="0" w:space="0" w:color="auto"/>
        <w:right w:val="none" w:sz="0" w:space="0" w:color="auto"/>
      </w:divBdr>
    </w:div>
    <w:div w:id="1825245316">
      <w:bodyDiv w:val="1"/>
      <w:marLeft w:val="0"/>
      <w:marRight w:val="0"/>
      <w:marTop w:val="0"/>
      <w:marBottom w:val="0"/>
      <w:divBdr>
        <w:top w:val="none" w:sz="0" w:space="0" w:color="auto"/>
        <w:left w:val="none" w:sz="0" w:space="0" w:color="auto"/>
        <w:bottom w:val="none" w:sz="0" w:space="0" w:color="auto"/>
        <w:right w:val="none" w:sz="0" w:space="0" w:color="auto"/>
      </w:divBdr>
    </w:div>
    <w:div w:id="1845198020">
      <w:bodyDiv w:val="1"/>
      <w:marLeft w:val="0"/>
      <w:marRight w:val="0"/>
      <w:marTop w:val="0"/>
      <w:marBottom w:val="0"/>
      <w:divBdr>
        <w:top w:val="none" w:sz="0" w:space="0" w:color="auto"/>
        <w:left w:val="none" w:sz="0" w:space="0" w:color="auto"/>
        <w:bottom w:val="none" w:sz="0" w:space="0" w:color="auto"/>
        <w:right w:val="none" w:sz="0" w:space="0" w:color="auto"/>
      </w:divBdr>
    </w:div>
    <w:div w:id="1897426634">
      <w:bodyDiv w:val="1"/>
      <w:marLeft w:val="0"/>
      <w:marRight w:val="0"/>
      <w:marTop w:val="0"/>
      <w:marBottom w:val="0"/>
      <w:divBdr>
        <w:top w:val="none" w:sz="0" w:space="0" w:color="auto"/>
        <w:left w:val="none" w:sz="0" w:space="0" w:color="auto"/>
        <w:bottom w:val="none" w:sz="0" w:space="0" w:color="auto"/>
        <w:right w:val="none" w:sz="0" w:space="0" w:color="auto"/>
      </w:divBdr>
    </w:div>
    <w:div w:id="1988119554">
      <w:bodyDiv w:val="1"/>
      <w:marLeft w:val="0"/>
      <w:marRight w:val="0"/>
      <w:marTop w:val="0"/>
      <w:marBottom w:val="0"/>
      <w:divBdr>
        <w:top w:val="none" w:sz="0" w:space="0" w:color="auto"/>
        <w:left w:val="none" w:sz="0" w:space="0" w:color="auto"/>
        <w:bottom w:val="none" w:sz="0" w:space="0" w:color="auto"/>
        <w:right w:val="none" w:sz="0" w:space="0" w:color="auto"/>
      </w:divBdr>
    </w:div>
    <w:div w:id="1997411597">
      <w:bodyDiv w:val="1"/>
      <w:marLeft w:val="0"/>
      <w:marRight w:val="0"/>
      <w:marTop w:val="0"/>
      <w:marBottom w:val="0"/>
      <w:divBdr>
        <w:top w:val="none" w:sz="0" w:space="0" w:color="auto"/>
        <w:left w:val="none" w:sz="0" w:space="0" w:color="auto"/>
        <w:bottom w:val="none" w:sz="0" w:space="0" w:color="auto"/>
        <w:right w:val="none" w:sz="0" w:space="0" w:color="auto"/>
      </w:divBdr>
      <w:divsChild>
        <w:div w:id="642806411">
          <w:marLeft w:val="0"/>
          <w:marRight w:val="0"/>
          <w:marTop w:val="0"/>
          <w:marBottom w:val="0"/>
          <w:divBdr>
            <w:top w:val="none" w:sz="0" w:space="0" w:color="auto"/>
            <w:left w:val="none" w:sz="0" w:space="0" w:color="auto"/>
            <w:bottom w:val="none" w:sz="0" w:space="0" w:color="auto"/>
            <w:right w:val="none" w:sz="0" w:space="0" w:color="auto"/>
          </w:divBdr>
          <w:divsChild>
            <w:div w:id="2988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477203">
      <w:bodyDiv w:val="1"/>
      <w:marLeft w:val="0"/>
      <w:marRight w:val="0"/>
      <w:marTop w:val="0"/>
      <w:marBottom w:val="0"/>
      <w:divBdr>
        <w:top w:val="none" w:sz="0" w:space="0" w:color="auto"/>
        <w:left w:val="none" w:sz="0" w:space="0" w:color="auto"/>
        <w:bottom w:val="none" w:sz="0" w:space="0" w:color="auto"/>
        <w:right w:val="none" w:sz="0" w:space="0" w:color="auto"/>
      </w:divBdr>
    </w:div>
    <w:div w:id="206518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4</Pages>
  <Words>878</Words>
  <Characters>5007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5874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gvv</cp:lastModifiedBy>
  <cp:revision>7</cp:revision>
  <cp:lastPrinted>2022-10-26T08:08:00Z</cp:lastPrinted>
  <dcterms:created xsi:type="dcterms:W3CDTF">2024-02-07T10:25:00Z</dcterms:created>
  <dcterms:modified xsi:type="dcterms:W3CDTF">2024-02-09T12:46:00Z</dcterms:modified>
</cp:coreProperties>
</file>