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DAD" w:rsidRPr="00FB2B4A" w:rsidRDefault="00D07DAD" w:rsidP="00B53181">
      <w:pPr>
        <w:tabs>
          <w:tab w:val="left" w:pos="0"/>
        </w:tabs>
        <w:spacing w:after="0" w:line="240" w:lineRule="auto"/>
        <w:jc w:val="center"/>
        <w:rPr>
          <w:rFonts w:ascii="Times New Roman" w:hAnsi="Times New Roman"/>
          <w:b/>
          <w:sz w:val="23"/>
          <w:szCs w:val="23"/>
        </w:rPr>
      </w:pPr>
      <w:r w:rsidRPr="0061542C">
        <w:rPr>
          <w:rFonts w:ascii="Times New Roman" w:hAnsi="Times New Roman"/>
          <w:b/>
          <w:sz w:val="23"/>
          <w:szCs w:val="23"/>
        </w:rPr>
        <w:t xml:space="preserve">КОНТРАКТ № </w:t>
      </w:r>
      <w:r>
        <w:rPr>
          <w:rFonts w:ascii="Times New Roman" w:hAnsi="Times New Roman"/>
          <w:b/>
          <w:sz w:val="23"/>
          <w:szCs w:val="23"/>
        </w:rPr>
        <w:t>01-ГЛ/24</w:t>
      </w:r>
    </w:p>
    <w:p w:rsidR="00D07DAD" w:rsidRPr="00704721" w:rsidRDefault="00D07DAD" w:rsidP="00D07DAD">
      <w:pPr>
        <w:tabs>
          <w:tab w:val="left" w:pos="0"/>
        </w:tabs>
        <w:spacing w:after="120" w:line="240" w:lineRule="auto"/>
        <w:jc w:val="center"/>
        <w:rPr>
          <w:rFonts w:ascii="Times New Roman" w:hAnsi="Times New Roman"/>
          <w:b/>
          <w:sz w:val="23"/>
          <w:szCs w:val="23"/>
        </w:rPr>
      </w:pPr>
      <w:r>
        <w:rPr>
          <w:rFonts w:ascii="Times New Roman" w:hAnsi="Times New Roman"/>
          <w:b/>
          <w:sz w:val="23"/>
          <w:szCs w:val="23"/>
        </w:rPr>
        <w:t>на оказание услуги по идентификации АСН в ГАИС «ЭРА-ГЛОНАСС»</w:t>
      </w:r>
    </w:p>
    <w:tbl>
      <w:tblPr>
        <w:tblW w:w="9105" w:type="dxa"/>
        <w:tblInd w:w="534" w:type="dxa"/>
        <w:tblLayout w:type="fixed"/>
        <w:tblLook w:val="0000" w:firstRow="0" w:lastRow="0" w:firstColumn="0" w:lastColumn="0" w:noHBand="0" w:noVBand="0"/>
      </w:tblPr>
      <w:tblGrid>
        <w:gridCol w:w="9105"/>
      </w:tblGrid>
      <w:tr w:rsidR="0093452C" w:rsidRPr="0093452C" w:rsidTr="0093452C">
        <w:tc>
          <w:tcPr>
            <w:tcW w:w="9105" w:type="dxa"/>
          </w:tcPr>
          <w:p w:rsidR="0093452C" w:rsidRPr="0093452C" w:rsidRDefault="0093452C" w:rsidP="0093452C">
            <w:pPr>
              <w:suppressAutoHyphens/>
              <w:autoSpaceDE w:val="0"/>
              <w:autoSpaceDN w:val="0"/>
              <w:snapToGrid w:val="0"/>
              <w:spacing w:before="120" w:after="120" w:line="240" w:lineRule="auto"/>
              <w:ind w:right="-110"/>
              <w:jc w:val="right"/>
              <w:rPr>
                <w:rFonts w:ascii="Times New Roman" w:eastAsia="Times New Roman" w:hAnsi="Times New Roman" w:cs="Times New Roman"/>
                <w:b/>
                <w:sz w:val="24"/>
                <w:szCs w:val="24"/>
              </w:rPr>
            </w:pPr>
          </w:p>
        </w:tc>
      </w:tr>
    </w:tbl>
    <w:p w:rsidR="0093452C" w:rsidRPr="0093452C" w:rsidRDefault="00B42B5F" w:rsidP="0093452C">
      <w:pPr>
        <w:suppressAutoHyphens/>
        <w:spacing w:before="120" w:after="0" w:line="240" w:lineRule="auto"/>
        <w:ind w:firstLine="567"/>
        <w:jc w:val="both"/>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014766665"/>
          <w:placeholder>
            <w:docPart w:val="BA3E239AC0D24346A0C44722C00E6E27"/>
          </w:placeholder>
        </w:sdtPr>
        <w:sdtEndPr>
          <w:rPr>
            <w:lang w:eastAsia="ar-SA"/>
          </w:rPr>
        </w:sdtEndPr>
        <w:sdtContent>
          <w:r w:rsidR="0093452C" w:rsidRPr="0093452C">
            <w:rPr>
              <w:rFonts w:ascii="Times New Roman" w:eastAsia="Times New Roman" w:hAnsi="Times New Roman" w:cs="Times New Roman"/>
              <w:sz w:val="24"/>
              <w:szCs w:val="24"/>
            </w:rPr>
            <w:t>Санкт-Петербургское государственное бюджетное профессиональное образовательное учреждение «Академия ледовых видов спорта «Динамо Санкт-Петербург»</w:t>
          </w:r>
        </w:sdtContent>
      </w:sdt>
      <w:r w:rsidR="0093452C" w:rsidRPr="0093452C">
        <w:rPr>
          <w:rFonts w:ascii="Times New Roman" w:eastAsia="Times New Roman" w:hAnsi="Times New Roman" w:cs="Times New Roman"/>
          <w:sz w:val="24"/>
          <w:szCs w:val="24"/>
          <w:lang w:eastAsia="ar-SA"/>
        </w:rPr>
        <w:t>,</w:t>
      </w:r>
      <w:r w:rsidR="0093452C" w:rsidRPr="0093452C">
        <w:rPr>
          <w:rFonts w:ascii="Times New Roman" w:eastAsia="Times New Roman" w:hAnsi="Times New Roman" w:cs="Times New Roman"/>
          <w:b/>
          <w:bCs/>
          <w:sz w:val="24"/>
          <w:szCs w:val="24"/>
          <w:lang w:eastAsia="ar-SA"/>
        </w:rPr>
        <w:t xml:space="preserve"> </w:t>
      </w:r>
      <w:r w:rsidR="0093452C" w:rsidRPr="0093452C">
        <w:rPr>
          <w:rFonts w:ascii="Times New Roman" w:eastAsia="Times New Roman" w:hAnsi="Times New Roman" w:cs="Times New Roman"/>
          <w:bCs/>
          <w:sz w:val="24"/>
          <w:szCs w:val="24"/>
          <w:lang w:eastAsia="ar-SA"/>
        </w:rPr>
        <w:t xml:space="preserve">далее </w:t>
      </w:r>
      <w:r w:rsidR="0093452C" w:rsidRPr="0093452C">
        <w:rPr>
          <w:rFonts w:ascii="Times New Roman" w:eastAsia="Times New Roman" w:hAnsi="Times New Roman" w:cs="Times New Roman"/>
          <w:sz w:val="24"/>
          <w:szCs w:val="24"/>
          <w:lang w:eastAsia="ar-SA"/>
        </w:rPr>
        <w:t xml:space="preserve">именуемое </w:t>
      </w:r>
      <w:r w:rsidR="0093452C" w:rsidRPr="0093452C">
        <w:rPr>
          <w:rFonts w:ascii="Times New Roman" w:eastAsia="Times New Roman" w:hAnsi="Times New Roman" w:cs="Times New Roman"/>
          <w:b/>
          <w:bCs/>
          <w:sz w:val="24"/>
          <w:szCs w:val="24"/>
          <w:lang w:eastAsia="ar-SA"/>
        </w:rPr>
        <w:t>Заказчик</w:t>
      </w:r>
      <w:r w:rsidR="0093452C" w:rsidRPr="0093452C">
        <w:rPr>
          <w:rFonts w:ascii="Times New Roman" w:eastAsia="Times New Roman" w:hAnsi="Times New Roman" w:cs="Times New Roman"/>
          <w:bCs/>
          <w:sz w:val="24"/>
          <w:szCs w:val="24"/>
          <w:lang w:eastAsia="ar-SA"/>
        </w:rPr>
        <w:t>,</w:t>
      </w:r>
      <w:r w:rsidR="0093452C" w:rsidRPr="0093452C">
        <w:rPr>
          <w:rFonts w:ascii="Times New Roman" w:eastAsia="Times New Roman" w:hAnsi="Times New Roman" w:cs="Times New Roman"/>
          <w:b/>
          <w:bCs/>
          <w:sz w:val="24"/>
          <w:szCs w:val="24"/>
          <w:lang w:eastAsia="ar-SA"/>
        </w:rPr>
        <w:t xml:space="preserve"> </w:t>
      </w:r>
      <w:r w:rsidR="0093452C" w:rsidRPr="0093452C">
        <w:rPr>
          <w:rFonts w:ascii="Times New Roman" w:eastAsia="Times New Roman" w:hAnsi="Times New Roman" w:cs="Times New Roman"/>
          <w:sz w:val="24"/>
          <w:szCs w:val="24"/>
        </w:rPr>
        <w:t xml:space="preserve">в лице </w:t>
      </w:r>
      <w:sdt>
        <w:sdtPr>
          <w:rPr>
            <w:rFonts w:ascii="Times New Roman" w:eastAsia="Times New Roman" w:hAnsi="Times New Roman" w:cs="Times New Roman"/>
            <w:sz w:val="24"/>
            <w:szCs w:val="24"/>
          </w:rPr>
          <w:id w:val="934100755"/>
          <w:placeholder>
            <w:docPart w:val="EB512595C48B4082BB6677D4CAEA055C"/>
          </w:placeholder>
        </w:sdtPr>
        <w:sdtEndPr>
          <w:rPr>
            <w:lang w:eastAsia="ar-SA"/>
          </w:rPr>
        </w:sdtEndPr>
        <w:sdtContent>
          <w:r w:rsidR="0093452C" w:rsidRPr="0093452C">
            <w:rPr>
              <w:rFonts w:ascii="Times New Roman" w:eastAsia="Times New Roman" w:hAnsi="Times New Roman" w:cs="Times New Roman"/>
              <w:sz w:val="24"/>
              <w:szCs w:val="24"/>
              <w:lang w:eastAsia="ar-SA"/>
            </w:rPr>
            <w:t xml:space="preserve">директора </w:t>
          </w:r>
          <w:proofErr w:type="spellStart"/>
          <w:r w:rsidR="0093452C" w:rsidRPr="0093452C">
            <w:rPr>
              <w:rFonts w:ascii="Times New Roman" w:eastAsia="Times New Roman" w:hAnsi="Times New Roman" w:cs="Times New Roman"/>
              <w:sz w:val="24"/>
              <w:szCs w:val="24"/>
              <w:lang w:eastAsia="ar-SA"/>
            </w:rPr>
            <w:t>Скарлыгиной</w:t>
          </w:r>
          <w:proofErr w:type="spellEnd"/>
          <w:r w:rsidR="0093452C" w:rsidRPr="0093452C">
            <w:rPr>
              <w:rFonts w:ascii="Times New Roman" w:eastAsia="Times New Roman" w:hAnsi="Times New Roman" w:cs="Times New Roman"/>
              <w:sz w:val="24"/>
              <w:szCs w:val="24"/>
              <w:lang w:eastAsia="ar-SA"/>
            </w:rPr>
            <w:t xml:space="preserve"> Н.В</w:t>
          </w:r>
        </w:sdtContent>
      </w:sdt>
      <w:r w:rsidR="0093452C" w:rsidRPr="0093452C">
        <w:rPr>
          <w:rFonts w:ascii="Times New Roman" w:eastAsia="Times New Roman" w:hAnsi="Times New Roman" w:cs="Times New Roman"/>
          <w:sz w:val="24"/>
          <w:szCs w:val="24"/>
        </w:rPr>
        <w:t xml:space="preserve">, действующего на основании </w:t>
      </w:r>
      <w:sdt>
        <w:sdtPr>
          <w:rPr>
            <w:rFonts w:ascii="Times New Roman" w:eastAsia="Times New Roman" w:hAnsi="Times New Roman" w:cs="Times New Roman"/>
            <w:sz w:val="24"/>
            <w:szCs w:val="24"/>
          </w:rPr>
          <w:id w:val="-29428228"/>
          <w:placeholder>
            <w:docPart w:val="EB512595C48B4082BB6677D4CAEA055C"/>
          </w:placeholder>
        </w:sdtPr>
        <w:sdtEndPr>
          <w:rPr>
            <w:lang w:eastAsia="ar-SA"/>
          </w:rPr>
        </w:sdtEndPr>
        <w:sdtContent>
          <w:r w:rsidR="0093452C" w:rsidRPr="0093452C">
            <w:rPr>
              <w:rFonts w:ascii="Times New Roman" w:eastAsia="Times New Roman" w:hAnsi="Times New Roman" w:cs="Times New Roman"/>
              <w:sz w:val="24"/>
              <w:szCs w:val="24"/>
              <w:lang w:eastAsia="ar-SA"/>
            </w:rPr>
            <w:t>Устава</w:t>
          </w:r>
        </w:sdtContent>
      </w:sdt>
      <w:r w:rsidR="0093452C" w:rsidRPr="0093452C">
        <w:rPr>
          <w:rFonts w:ascii="Times New Roman" w:eastAsia="Times New Roman" w:hAnsi="Times New Roman" w:cs="Times New Roman"/>
          <w:sz w:val="24"/>
          <w:szCs w:val="24"/>
        </w:rPr>
        <w:t>, с одной стороны</w:t>
      </w:r>
      <w:r w:rsidR="0093452C" w:rsidRPr="0093452C" w:rsidDel="00A97BF4">
        <w:rPr>
          <w:rFonts w:ascii="Times New Roman" w:eastAsia="Times New Roman" w:hAnsi="Times New Roman" w:cs="Times New Roman"/>
          <w:sz w:val="24"/>
          <w:szCs w:val="24"/>
          <w:lang w:eastAsia="ar-SA"/>
        </w:rPr>
        <w:t xml:space="preserve"> </w:t>
      </w:r>
      <w:r w:rsidR="0093452C" w:rsidRPr="0093452C">
        <w:rPr>
          <w:rFonts w:ascii="Times New Roman" w:eastAsia="Times New Roman" w:hAnsi="Times New Roman" w:cs="Times New Roman"/>
          <w:sz w:val="24"/>
          <w:szCs w:val="24"/>
          <w:lang w:eastAsia="ar-SA"/>
        </w:rPr>
        <w:t xml:space="preserve">и </w:t>
      </w:r>
      <w:r w:rsidR="0093452C" w:rsidRPr="0093452C">
        <w:rPr>
          <w:rFonts w:ascii="Times New Roman" w:eastAsia="Times New Roman" w:hAnsi="Times New Roman" w:cs="Times New Roman"/>
          <w:b/>
          <w:sz w:val="24"/>
          <w:szCs w:val="24"/>
          <w:lang w:eastAsia="ar-SA"/>
        </w:rPr>
        <w:t>акционерное общество «ГЛОНАСС»</w:t>
      </w:r>
      <w:r w:rsidR="0093452C" w:rsidRPr="0093452C">
        <w:rPr>
          <w:rFonts w:ascii="Times New Roman" w:eastAsia="Times New Roman" w:hAnsi="Times New Roman" w:cs="Times New Roman"/>
          <w:bCs/>
          <w:sz w:val="24"/>
          <w:szCs w:val="24"/>
          <w:lang w:eastAsia="ar-SA"/>
        </w:rPr>
        <w:t>,</w:t>
      </w:r>
      <w:r w:rsidR="0093452C" w:rsidRPr="0093452C">
        <w:rPr>
          <w:rFonts w:ascii="Times New Roman" w:eastAsia="Times New Roman" w:hAnsi="Times New Roman" w:cs="Times New Roman"/>
          <w:b/>
          <w:sz w:val="24"/>
          <w:szCs w:val="24"/>
          <w:lang w:eastAsia="ar-SA"/>
        </w:rPr>
        <w:t xml:space="preserve"> </w:t>
      </w:r>
      <w:r w:rsidR="0093452C" w:rsidRPr="0093452C">
        <w:rPr>
          <w:rFonts w:ascii="Times New Roman" w:eastAsia="Times New Roman" w:hAnsi="Times New Roman" w:cs="Times New Roman"/>
          <w:bCs/>
          <w:sz w:val="24"/>
          <w:szCs w:val="24"/>
          <w:lang w:eastAsia="ar-SA"/>
        </w:rPr>
        <w:t xml:space="preserve">далее именуемое </w:t>
      </w:r>
      <w:r w:rsidR="0093452C" w:rsidRPr="0093452C">
        <w:rPr>
          <w:rFonts w:ascii="Times New Roman" w:eastAsia="Times New Roman" w:hAnsi="Times New Roman" w:cs="Times New Roman"/>
          <w:b/>
          <w:bCs/>
          <w:sz w:val="24"/>
          <w:szCs w:val="24"/>
          <w:lang w:eastAsia="ar-SA"/>
        </w:rPr>
        <w:t>Оператор системы</w:t>
      </w:r>
      <w:r w:rsidR="0093452C" w:rsidRPr="0093452C">
        <w:rPr>
          <w:rFonts w:ascii="Times New Roman" w:eastAsia="Times New Roman" w:hAnsi="Times New Roman" w:cs="Times New Roman"/>
          <w:sz w:val="24"/>
          <w:szCs w:val="24"/>
          <w:lang w:eastAsia="ar-SA"/>
        </w:rPr>
        <w:t>,</w:t>
      </w:r>
      <w:r w:rsidR="0093452C" w:rsidRPr="0093452C">
        <w:rPr>
          <w:rFonts w:ascii="Times New Roman" w:eastAsia="Times New Roman" w:hAnsi="Times New Roman" w:cs="Times New Roman"/>
          <w:b/>
          <w:sz w:val="24"/>
          <w:szCs w:val="24"/>
          <w:lang w:eastAsia="ar-SA"/>
        </w:rPr>
        <w:t xml:space="preserve"> </w:t>
      </w:r>
      <w:r w:rsidR="0093452C" w:rsidRPr="0093452C">
        <w:rPr>
          <w:rFonts w:ascii="Times New Roman" w:eastAsia="Times New Roman" w:hAnsi="Times New Roman" w:cs="Times New Roman"/>
          <w:sz w:val="24"/>
          <w:szCs w:val="24"/>
          <w:lang w:eastAsia="ar-SA"/>
        </w:rPr>
        <w:t xml:space="preserve">в лице </w:t>
      </w:r>
      <w:sdt>
        <w:sdtPr>
          <w:rPr>
            <w:rFonts w:ascii="Times New Roman" w:eastAsia="Times New Roman" w:hAnsi="Times New Roman" w:cs="Times New Roman"/>
            <w:sz w:val="24"/>
            <w:szCs w:val="24"/>
            <w:lang w:eastAsia="ar-SA"/>
          </w:rPr>
          <w:id w:val="-996801617"/>
          <w:placeholder>
            <w:docPart w:val="EB512595C48B4082BB6677D4CAEA055C"/>
          </w:placeholder>
        </w:sdtPr>
        <w:sdtEndPr/>
        <w:sdtContent>
          <w:r w:rsidR="0093452C" w:rsidRPr="0093452C">
            <w:rPr>
              <w:rFonts w:ascii="Times New Roman" w:eastAsia="Times New Roman" w:hAnsi="Times New Roman" w:cs="Times New Roman"/>
              <w:sz w:val="24"/>
              <w:szCs w:val="24"/>
              <w:lang w:eastAsia="ar-SA"/>
            </w:rPr>
            <w:t>_________________________________</w:t>
          </w:r>
        </w:sdtContent>
      </w:sdt>
      <w:r w:rsidR="0093452C" w:rsidRPr="0093452C">
        <w:rPr>
          <w:rFonts w:ascii="Times New Roman" w:eastAsia="Times New Roman" w:hAnsi="Times New Roman" w:cs="Times New Roman"/>
          <w:sz w:val="24"/>
          <w:szCs w:val="24"/>
          <w:lang w:eastAsia="ar-SA"/>
        </w:rPr>
        <w:t xml:space="preserve">, действующего на основании </w:t>
      </w:r>
      <w:sdt>
        <w:sdtPr>
          <w:rPr>
            <w:rFonts w:ascii="Times New Roman" w:eastAsia="Times New Roman" w:hAnsi="Times New Roman" w:cs="Times New Roman"/>
            <w:sz w:val="24"/>
            <w:szCs w:val="24"/>
            <w:lang w:eastAsia="ar-SA"/>
          </w:rPr>
          <w:id w:val="-1693534806"/>
          <w:placeholder>
            <w:docPart w:val="EB512595C48B4082BB6677D4CAEA055C"/>
          </w:placeholder>
        </w:sdtPr>
        <w:sdtEndPr/>
        <w:sdtContent>
          <w:r w:rsidR="0093452C" w:rsidRPr="0093452C">
            <w:rPr>
              <w:rFonts w:ascii="Times New Roman" w:eastAsia="Times New Roman" w:hAnsi="Times New Roman" w:cs="Times New Roman"/>
              <w:sz w:val="24"/>
              <w:szCs w:val="24"/>
              <w:lang w:eastAsia="ar-SA"/>
            </w:rPr>
            <w:t>_____________________</w:t>
          </w:r>
        </w:sdtContent>
      </w:sdt>
      <w:r w:rsidR="0093452C" w:rsidRPr="0093452C">
        <w:rPr>
          <w:rFonts w:ascii="Times New Roman" w:eastAsia="Times New Roman" w:hAnsi="Times New Roman" w:cs="Times New Roman"/>
          <w:sz w:val="24"/>
          <w:szCs w:val="24"/>
          <w:lang w:eastAsia="ar-SA"/>
        </w:rPr>
        <w:t xml:space="preserve">, с другой стороны, </w:t>
      </w:r>
      <w:r w:rsidR="0093452C" w:rsidRPr="0093452C">
        <w:rPr>
          <w:rFonts w:ascii="Times New Roman" w:eastAsia="Times New Roman" w:hAnsi="Times New Roman" w:cs="Times New Roman"/>
          <w:sz w:val="24"/>
          <w:szCs w:val="24"/>
        </w:rPr>
        <w:t xml:space="preserve">далее совместно именуемые </w:t>
      </w:r>
      <w:r w:rsidR="0093452C" w:rsidRPr="0093452C">
        <w:rPr>
          <w:rFonts w:ascii="Times New Roman" w:eastAsia="Times New Roman" w:hAnsi="Times New Roman" w:cs="Times New Roman"/>
          <w:b/>
          <w:sz w:val="24"/>
          <w:szCs w:val="24"/>
        </w:rPr>
        <w:t>Стороны</w:t>
      </w:r>
      <w:r w:rsidR="0093452C" w:rsidRPr="0093452C">
        <w:rPr>
          <w:rFonts w:ascii="Times New Roman" w:eastAsia="Times New Roman" w:hAnsi="Times New Roman" w:cs="Times New Roman"/>
          <w:sz w:val="24"/>
          <w:szCs w:val="24"/>
        </w:rPr>
        <w:t xml:space="preserve">, а по отдельности – </w:t>
      </w:r>
      <w:r w:rsidR="0093452C" w:rsidRPr="0093452C">
        <w:rPr>
          <w:rFonts w:ascii="Times New Roman" w:eastAsia="Times New Roman" w:hAnsi="Times New Roman" w:cs="Times New Roman"/>
          <w:b/>
          <w:sz w:val="24"/>
          <w:szCs w:val="24"/>
        </w:rPr>
        <w:t>Сторона</w:t>
      </w:r>
      <w:r w:rsidR="0093452C" w:rsidRPr="0093452C">
        <w:rPr>
          <w:rFonts w:ascii="Times New Roman" w:eastAsia="Times New Roman" w:hAnsi="Times New Roman" w:cs="Times New Roman"/>
          <w:sz w:val="24"/>
          <w:szCs w:val="24"/>
        </w:rPr>
        <w:t xml:space="preserve">, </w:t>
      </w:r>
    </w:p>
    <w:p w:rsidR="0093452C" w:rsidRPr="0093452C" w:rsidRDefault="0093452C" w:rsidP="0093452C">
      <w:pPr>
        <w:suppressAutoHyphens/>
        <w:spacing w:after="0" w:line="240" w:lineRule="auto"/>
        <w:ind w:firstLine="567"/>
        <w:jc w:val="both"/>
        <w:rPr>
          <w:rFonts w:ascii="Times New Roman" w:eastAsia="Times New Roman" w:hAnsi="Times New Roman" w:cs="Times New Roman"/>
          <w:sz w:val="24"/>
          <w:szCs w:val="24"/>
        </w:rPr>
      </w:pPr>
      <w:r w:rsidRPr="0093452C">
        <w:rPr>
          <w:rFonts w:ascii="Times New Roman" w:eastAsia="Times New Roman" w:hAnsi="Times New Roman" w:cs="Times New Roman"/>
          <w:sz w:val="24"/>
          <w:szCs w:val="24"/>
        </w:rPr>
        <w:t xml:space="preserve">в целях исполнения </w:t>
      </w:r>
      <w:r w:rsidRPr="0093452C">
        <w:rPr>
          <w:rFonts w:ascii="Times New Roman" w:eastAsia="Times New Roman" w:hAnsi="Times New Roman" w:cs="Times New Roman"/>
          <w:bCs/>
          <w:sz w:val="24"/>
          <w:szCs w:val="24"/>
          <w:lang w:eastAsia="ar-SA"/>
        </w:rPr>
        <w:t xml:space="preserve">постановления </w:t>
      </w:r>
      <w:r w:rsidRPr="0093452C">
        <w:rPr>
          <w:rFonts w:ascii="Times New Roman" w:eastAsia="Calibri" w:hAnsi="Times New Roman" w:cs="Times New Roman"/>
          <w:bCs/>
          <w:sz w:val="24"/>
          <w:szCs w:val="24"/>
          <w:lang w:eastAsia="ar-SA"/>
        </w:rPr>
        <w:t>Правительства Российской Федерации от</w:t>
      </w:r>
      <w:r w:rsidRPr="0093452C">
        <w:rPr>
          <w:rFonts w:ascii="Times New Roman" w:eastAsia="Times New Roman" w:hAnsi="Times New Roman" w:cs="Times New Roman"/>
          <w:sz w:val="24"/>
          <w:szCs w:val="24"/>
          <w:lang w:eastAsia="ar-SA"/>
        </w:rPr>
        <w:t xml:space="preserve"> 22 декабря</w:t>
      </w:r>
      <w:r w:rsidRPr="0093452C" w:rsidDel="00B04718">
        <w:rPr>
          <w:rFonts w:ascii="Times New Roman" w:eastAsia="Times New Roman" w:hAnsi="Times New Roman" w:cs="Times New Roman"/>
          <w:sz w:val="24"/>
          <w:szCs w:val="24"/>
          <w:lang w:eastAsia="ar-SA"/>
        </w:rPr>
        <w:t xml:space="preserve"> </w:t>
      </w:r>
      <w:r w:rsidRPr="0093452C">
        <w:rPr>
          <w:rFonts w:ascii="Times New Roman" w:eastAsia="Times New Roman" w:hAnsi="Times New Roman" w:cs="Times New Roman"/>
          <w:sz w:val="24"/>
          <w:szCs w:val="24"/>
          <w:lang w:eastAsia="ar-SA"/>
        </w:rPr>
        <w:t>2020 г. № 2216 «Об утверждении Правил оснащения транспортных средств категорий М</w:t>
      </w:r>
      <w:r w:rsidRPr="0093452C">
        <w:rPr>
          <w:rFonts w:ascii="Times New Roman" w:eastAsia="Times New Roman" w:hAnsi="Times New Roman" w:cs="Times New Roman"/>
          <w:sz w:val="24"/>
          <w:szCs w:val="24"/>
          <w:vertAlign w:val="subscript"/>
          <w:lang w:eastAsia="ar-SA"/>
        </w:rPr>
        <w:t>2</w:t>
      </w:r>
      <w:r w:rsidRPr="0093452C">
        <w:rPr>
          <w:rFonts w:ascii="Times New Roman" w:eastAsia="Times New Roman" w:hAnsi="Times New Roman" w:cs="Times New Roman"/>
          <w:sz w:val="24"/>
          <w:szCs w:val="24"/>
          <w:lang w:eastAsia="ar-SA"/>
        </w:rPr>
        <w:t>, М</w:t>
      </w:r>
      <w:r w:rsidRPr="0093452C">
        <w:rPr>
          <w:rFonts w:ascii="Times New Roman" w:eastAsia="Times New Roman" w:hAnsi="Times New Roman" w:cs="Times New Roman"/>
          <w:sz w:val="24"/>
          <w:szCs w:val="24"/>
          <w:vertAlign w:val="subscript"/>
          <w:lang w:eastAsia="ar-SA"/>
        </w:rPr>
        <w:t xml:space="preserve">3 </w:t>
      </w:r>
      <w:r w:rsidRPr="0093452C">
        <w:rPr>
          <w:rFonts w:ascii="Times New Roman" w:eastAsia="Times New Roman" w:hAnsi="Times New Roman" w:cs="Times New Roman"/>
          <w:sz w:val="24"/>
          <w:szCs w:val="24"/>
          <w:lang w:eastAsia="ar-SA"/>
        </w:rPr>
        <w:t>и транспортных средств категории N, используемых для перевозки опасных грузов, аппаратурой спутниковой навигации» (далее – ПП РФ №2216),</w:t>
      </w:r>
    </w:p>
    <w:p w:rsidR="0093452C" w:rsidRPr="0093452C" w:rsidRDefault="0093452C" w:rsidP="0093452C">
      <w:pPr>
        <w:suppressAutoHyphens/>
        <w:spacing w:after="0" w:line="240" w:lineRule="auto"/>
        <w:ind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rPr>
        <w:t xml:space="preserve">заключили настоящий </w:t>
      </w:r>
      <w:sdt>
        <w:sdtPr>
          <w:rPr>
            <w:rFonts w:ascii="Times New Roman" w:eastAsia="Times New Roman" w:hAnsi="Times New Roman" w:cs="Times New Roman"/>
            <w:b/>
            <w:sz w:val="24"/>
            <w:szCs w:val="24"/>
          </w:rPr>
          <w:id w:val="-1199697994"/>
          <w:placeholder>
            <w:docPart w:val="56B5BEF3C9764A63AA57B133CDCBDA8B"/>
          </w:placeholder>
        </w:sdtPr>
        <w:sdtEndPr/>
        <w:sdtContent>
          <w:r w:rsidRPr="0093452C">
            <w:rPr>
              <w:rFonts w:ascii="Times New Roman" w:eastAsia="Times New Roman" w:hAnsi="Times New Roman" w:cs="Times New Roman"/>
              <w:sz w:val="24"/>
              <w:szCs w:val="20"/>
              <w:lang w:eastAsia="ar-SA"/>
            </w:rPr>
            <w:t xml:space="preserve"> государственный / муниципальный</w:t>
          </w:r>
        </w:sdtContent>
      </w:sdt>
      <w:r w:rsidRPr="0093452C">
        <w:rPr>
          <w:rFonts w:ascii="Times New Roman" w:eastAsia="Times New Roman" w:hAnsi="Times New Roman" w:cs="Times New Roman"/>
          <w:b/>
          <w:sz w:val="24"/>
          <w:szCs w:val="24"/>
        </w:rPr>
        <w:t xml:space="preserve"> </w:t>
      </w:r>
      <w:r w:rsidRPr="0093452C">
        <w:rPr>
          <w:rFonts w:ascii="Times New Roman" w:eastAsia="Times New Roman" w:hAnsi="Times New Roman" w:cs="Times New Roman"/>
          <w:sz w:val="24"/>
          <w:szCs w:val="24"/>
        </w:rPr>
        <w:t xml:space="preserve">контракт (далее – </w:t>
      </w:r>
      <w:r w:rsidRPr="0093452C">
        <w:rPr>
          <w:rFonts w:ascii="Times New Roman" w:eastAsia="Times New Roman" w:hAnsi="Times New Roman" w:cs="Times New Roman"/>
          <w:b/>
          <w:sz w:val="24"/>
          <w:szCs w:val="24"/>
        </w:rPr>
        <w:t>Договор</w:t>
      </w:r>
      <w:r w:rsidRPr="0093452C">
        <w:rPr>
          <w:rFonts w:ascii="Times New Roman" w:eastAsia="Times New Roman" w:hAnsi="Times New Roman" w:cs="Times New Roman"/>
          <w:sz w:val="24"/>
          <w:szCs w:val="24"/>
        </w:rPr>
        <w:t>) о нижеследующем:</w:t>
      </w:r>
    </w:p>
    <w:p w:rsidR="0093452C" w:rsidRPr="0093452C" w:rsidRDefault="0093452C" w:rsidP="0093452C">
      <w:pPr>
        <w:widowControl w:val="0"/>
        <w:numPr>
          <w:ilvl w:val="0"/>
          <w:numId w:val="7"/>
        </w:numPr>
        <w:tabs>
          <w:tab w:val="left" w:pos="284"/>
        </w:tabs>
        <w:suppressAutoHyphens/>
        <w:spacing w:before="240" w:after="120" w:line="240" w:lineRule="auto"/>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Термины и определения</w:t>
      </w:r>
    </w:p>
    <w:p w:rsidR="0093452C" w:rsidRPr="0093452C" w:rsidRDefault="0093452C" w:rsidP="0093452C">
      <w:pPr>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sz w:val="24"/>
          <w:szCs w:val="24"/>
          <w:lang w:eastAsia="ar-SA"/>
        </w:rPr>
        <w:t>АСМ ЭРА</w:t>
      </w:r>
      <w:r w:rsidRPr="0093452C">
        <w:rPr>
          <w:rFonts w:ascii="Times New Roman" w:eastAsia="Times New Roman" w:hAnsi="Times New Roman" w:cs="Times New Roman"/>
          <w:sz w:val="24"/>
          <w:szCs w:val="24"/>
          <w:lang w:eastAsia="ar-SA"/>
        </w:rPr>
        <w:t xml:space="preserve"> – программа для ЭВМ «</w:t>
      </w:r>
      <w:r w:rsidRPr="0093452C">
        <w:rPr>
          <w:rFonts w:ascii="Times New Roman" w:eastAsia="Times New Roman" w:hAnsi="Times New Roman" w:cs="Times New Roman"/>
          <w:bCs/>
          <w:sz w:val="24"/>
          <w:szCs w:val="24"/>
          <w:lang w:eastAsia="ar-SA"/>
        </w:rPr>
        <w:t>Автоматизированная система мониторинга объектов на базе Государственной автоматизированной информационной системы «ЭРА-ГЛОНАСС».</w:t>
      </w:r>
    </w:p>
    <w:p w:rsidR="0093452C" w:rsidRPr="0093452C" w:rsidRDefault="0093452C" w:rsidP="0093452C">
      <w:pPr>
        <w:spacing w:before="120" w:after="120" w:line="240" w:lineRule="auto"/>
        <w:ind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b/>
          <w:sz w:val="24"/>
          <w:szCs w:val="24"/>
          <w:lang w:eastAsia="ar-SA"/>
        </w:rPr>
        <w:t>АСН</w:t>
      </w:r>
      <w:r w:rsidRPr="0093452C">
        <w:rPr>
          <w:rFonts w:ascii="Times New Roman" w:eastAsia="Times New Roman" w:hAnsi="Times New Roman" w:cs="Times New Roman"/>
          <w:sz w:val="24"/>
          <w:szCs w:val="24"/>
          <w:lang w:eastAsia="ar-SA"/>
        </w:rPr>
        <w:t xml:space="preserve"> – аппаратура спутниковой навигации</w:t>
      </w:r>
      <w:r w:rsidRPr="0093452C">
        <w:rPr>
          <w:rFonts w:ascii="Times New Roman" w:eastAsia="Calibri" w:hAnsi="Times New Roman" w:cs="Times New Roman"/>
          <w:bCs/>
          <w:sz w:val="24"/>
          <w:szCs w:val="24"/>
          <w:lang w:eastAsia="ar-SA"/>
        </w:rPr>
        <w:t xml:space="preserve"> ГЛОНАСС или ГЛОНАСС/</w:t>
      </w:r>
      <w:r w:rsidRPr="0093452C">
        <w:rPr>
          <w:rFonts w:ascii="Times New Roman" w:eastAsia="Calibri" w:hAnsi="Times New Roman" w:cs="Times New Roman"/>
          <w:bCs/>
          <w:sz w:val="24"/>
          <w:szCs w:val="24"/>
          <w:lang w:val="en-US" w:eastAsia="ar-SA"/>
        </w:rPr>
        <w:t>GPS</w:t>
      </w:r>
      <w:r w:rsidRPr="0093452C">
        <w:rPr>
          <w:rFonts w:ascii="Times New Roman" w:eastAsia="Calibri" w:hAnsi="Times New Roman" w:cs="Times New Roman"/>
          <w:bCs/>
          <w:sz w:val="24"/>
          <w:szCs w:val="24"/>
          <w:lang w:eastAsia="ar-SA"/>
        </w:rPr>
        <w:t>.</w:t>
      </w:r>
    </w:p>
    <w:p w:rsidR="0093452C" w:rsidRPr="0093452C" w:rsidRDefault="0093452C" w:rsidP="0093452C">
      <w:pPr>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sz w:val="24"/>
          <w:szCs w:val="24"/>
          <w:lang w:eastAsia="ar-SA"/>
        </w:rPr>
        <w:t>ГАИС «ЭРА-ГЛОНАСС»</w:t>
      </w:r>
      <w:r w:rsidRPr="0093452C">
        <w:rPr>
          <w:rFonts w:ascii="Times New Roman" w:eastAsia="Times New Roman" w:hAnsi="Times New Roman" w:cs="Times New Roman"/>
          <w:sz w:val="24"/>
          <w:szCs w:val="24"/>
          <w:lang w:eastAsia="ar-SA"/>
        </w:rPr>
        <w:t xml:space="preserve"> – </w:t>
      </w:r>
      <w:r w:rsidRPr="0093452C">
        <w:rPr>
          <w:rFonts w:ascii="Times New Roman" w:eastAsia="Times New Roman" w:hAnsi="Times New Roman" w:cs="Times New Roman"/>
          <w:bCs/>
          <w:sz w:val="24"/>
          <w:szCs w:val="24"/>
          <w:lang w:eastAsia="ar-SA"/>
        </w:rPr>
        <w:t>Государственная автоматизированная информационная система «ЭРА-ГЛОНАСС».</w:t>
      </w:r>
    </w:p>
    <w:p w:rsidR="0093452C" w:rsidRPr="0093452C" w:rsidRDefault="0093452C" w:rsidP="0093452C">
      <w:pPr>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sz w:val="24"/>
          <w:szCs w:val="24"/>
          <w:lang w:eastAsia="ar-SA"/>
        </w:rPr>
        <w:t xml:space="preserve">ИС </w:t>
      </w:r>
      <w:r w:rsidRPr="0093452C">
        <w:rPr>
          <w:rFonts w:ascii="Times New Roman" w:eastAsia="Times New Roman" w:hAnsi="Times New Roman" w:cs="Times New Roman"/>
          <w:bCs/>
          <w:sz w:val="24"/>
          <w:szCs w:val="24"/>
          <w:lang w:eastAsia="ar-SA"/>
        </w:rPr>
        <w:t>–</w:t>
      </w:r>
      <w:r w:rsidRPr="0093452C">
        <w:rPr>
          <w:rFonts w:ascii="Times New Roman" w:eastAsia="Times New Roman" w:hAnsi="Times New Roman" w:cs="Times New Roman"/>
          <w:b/>
          <w:sz w:val="24"/>
          <w:szCs w:val="24"/>
          <w:lang w:eastAsia="ar-SA"/>
        </w:rPr>
        <w:t xml:space="preserve"> </w:t>
      </w:r>
      <w:r w:rsidRPr="0093452C">
        <w:rPr>
          <w:rFonts w:ascii="Times New Roman" w:eastAsia="Times New Roman" w:hAnsi="Times New Roman" w:cs="Times New Roman"/>
          <w:bCs/>
          <w:sz w:val="24"/>
          <w:szCs w:val="24"/>
          <w:lang w:eastAsia="ar-SA"/>
        </w:rPr>
        <w:t>информационная система.</w:t>
      </w:r>
    </w:p>
    <w:p w:rsidR="0093452C" w:rsidRPr="0093452C" w:rsidRDefault="0093452C" w:rsidP="0093452C">
      <w:pPr>
        <w:spacing w:before="120" w:after="120" w:line="240" w:lineRule="auto"/>
        <w:ind w:firstLine="567"/>
        <w:jc w:val="both"/>
        <w:rPr>
          <w:rFonts w:ascii="Times New Roman" w:eastAsia="Times New Roman" w:hAnsi="Times New Roman" w:cs="Times New Roman"/>
          <w:bCs/>
          <w:sz w:val="24"/>
          <w:szCs w:val="24"/>
          <w:lang w:eastAsia="ar-SA"/>
        </w:rPr>
      </w:pPr>
      <w:proofErr w:type="spellStart"/>
      <w:r w:rsidRPr="0093452C">
        <w:rPr>
          <w:rFonts w:ascii="Times New Roman" w:eastAsia="Times New Roman" w:hAnsi="Times New Roman" w:cs="Times New Roman"/>
          <w:b/>
          <w:bCs/>
          <w:sz w:val="24"/>
          <w:szCs w:val="24"/>
          <w:lang w:eastAsia="ar-SA"/>
        </w:rPr>
        <w:t>Ространснадзор</w:t>
      </w:r>
      <w:proofErr w:type="spellEnd"/>
      <w:r w:rsidRPr="0093452C">
        <w:rPr>
          <w:rFonts w:ascii="Times New Roman" w:eastAsia="Times New Roman" w:hAnsi="Times New Roman" w:cs="Times New Roman"/>
          <w:bCs/>
          <w:sz w:val="24"/>
          <w:szCs w:val="24"/>
          <w:lang w:eastAsia="ar-SA"/>
        </w:rPr>
        <w:t xml:space="preserve"> </w:t>
      </w:r>
      <w:r w:rsidRPr="0093452C">
        <w:rPr>
          <w:rFonts w:ascii="Times New Roman" w:eastAsia="Times New Roman" w:hAnsi="Times New Roman" w:cs="Times New Roman"/>
          <w:sz w:val="24"/>
          <w:szCs w:val="24"/>
          <w:lang w:eastAsia="ar-SA"/>
        </w:rPr>
        <w:t xml:space="preserve">– </w:t>
      </w:r>
      <w:r w:rsidRPr="0093452C">
        <w:rPr>
          <w:rFonts w:ascii="Times New Roman" w:eastAsia="Times New Roman" w:hAnsi="Times New Roman" w:cs="Times New Roman"/>
          <w:bCs/>
          <w:sz w:val="24"/>
          <w:szCs w:val="24"/>
          <w:lang w:eastAsia="ar-SA"/>
        </w:rPr>
        <w:t>Федеральная служба по надзору в сфере транспорта.</w:t>
      </w:r>
    </w:p>
    <w:p w:rsidR="0093452C" w:rsidRPr="0093452C" w:rsidRDefault="0093452C" w:rsidP="0093452C">
      <w:pPr>
        <w:suppressAutoHyphens/>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bCs/>
          <w:sz w:val="24"/>
          <w:szCs w:val="24"/>
          <w:lang w:eastAsia="ar-SA"/>
        </w:rPr>
        <w:t>Сайт Оператора системы</w:t>
      </w:r>
      <w:r w:rsidRPr="0093452C">
        <w:rPr>
          <w:rFonts w:ascii="Times New Roman" w:eastAsia="Times New Roman" w:hAnsi="Times New Roman" w:cs="Times New Roman"/>
          <w:bCs/>
          <w:sz w:val="24"/>
          <w:szCs w:val="24"/>
          <w:lang w:eastAsia="ar-SA"/>
        </w:rPr>
        <w:t xml:space="preserve"> – сайт Оператора системы в информационно-телекоммуникационной сети «Интернет», размещенный по адресу</w:t>
      </w:r>
      <w:r w:rsidRPr="0093452C">
        <w:rPr>
          <w:rFonts w:ascii="Times New Roman" w:eastAsia="Times New Roman" w:hAnsi="Times New Roman" w:cs="Times New Roman"/>
          <w:b/>
          <w:bCs/>
          <w:sz w:val="24"/>
          <w:szCs w:val="24"/>
          <w:lang w:eastAsia="ar-SA"/>
        </w:rPr>
        <w:t xml:space="preserve"> </w:t>
      </w:r>
      <w:r w:rsidRPr="0093452C">
        <w:rPr>
          <w:rFonts w:ascii="Times New Roman" w:eastAsia="Times New Roman" w:hAnsi="Times New Roman" w:cs="Times New Roman"/>
          <w:b/>
          <w:bCs/>
          <w:sz w:val="24"/>
          <w:szCs w:val="24"/>
          <w:lang w:val="en-US" w:eastAsia="ar-SA"/>
        </w:rPr>
        <w:t>www</w:t>
      </w:r>
      <w:r w:rsidRPr="0093452C">
        <w:rPr>
          <w:rFonts w:ascii="Times New Roman" w:eastAsia="Times New Roman" w:hAnsi="Times New Roman" w:cs="Times New Roman"/>
          <w:b/>
          <w:bCs/>
          <w:sz w:val="24"/>
          <w:szCs w:val="24"/>
          <w:lang w:eastAsia="ar-SA"/>
        </w:rPr>
        <w:t>.</w:t>
      </w:r>
      <w:proofErr w:type="spellStart"/>
      <w:r w:rsidRPr="0093452C">
        <w:rPr>
          <w:rFonts w:ascii="Times New Roman" w:eastAsia="Times New Roman" w:hAnsi="Times New Roman" w:cs="Times New Roman"/>
          <w:b/>
          <w:bCs/>
          <w:sz w:val="24"/>
          <w:szCs w:val="24"/>
          <w:lang w:val="en-US" w:eastAsia="ar-SA"/>
        </w:rPr>
        <w:t>aoglonass</w:t>
      </w:r>
      <w:proofErr w:type="spellEnd"/>
      <w:r w:rsidRPr="0093452C">
        <w:rPr>
          <w:rFonts w:ascii="Times New Roman" w:eastAsia="Times New Roman" w:hAnsi="Times New Roman" w:cs="Times New Roman"/>
          <w:b/>
          <w:bCs/>
          <w:sz w:val="24"/>
          <w:szCs w:val="24"/>
          <w:lang w:eastAsia="ar-SA"/>
        </w:rPr>
        <w:t>.</w:t>
      </w:r>
      <w:proofErr w:type="spellStart"/>
      <w:r w:rsidRPr="0093452C">
        <w:rPr>
          <w:rFonts w:ascii="Times New Roman" w:eastAsia="Times New Roman" w:hAnsi="Times New Roman" w:cs="Times New Roman"/>
          <w:b/>
          <w:bCs/>
          <w:sz w:val="24"/>
          <w:szCs w:val="24"/>
          <w:lang w:val="en-US" w:eastAsia="ar-SA"/>
        </w:rPr>
        <w:t>ru</w:t>
      </w:r>
      <w:proofErr w:type="spellEnd"/>
      <w:r w:rsidRPr="0093452C">
        <w:rPr>
          <w:rFonts w:ascii="Times New Roman" w:eastAsia="Times New Roman" w:hAnsi="Times New Roman" w:cs="Times New Roman"/>
          <w:sz w:val="24"/>
          <w:szCs w:val="24"/>
          <w:lang w:eastAsia="ar-SA"/>
        </w:rPr>
        <w:t>.</w:t>
      </w:r>
    </w:p>
    <w:p w:rsidR="0093452C" w:rsidRPr="0093452C" w:rsidRDefault="0093452C" w:rsidP="0093452C">
      <w:pPr>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bCs/>
          <w:sz w:val="24"/>
          <w:szCs w:val="24"/>
          <w:lang w:eastAsia="ar-SA"/>
        </w:rPr>
        <w:t xml:space="preserve">Транспортное средство (ТС) </w:t>
      </w:r>
      <w:r w:rsidRPr="0093452C">
        <w:rPr>
          <w:rFonts w:ascii="Times New Roman" w:eastAsia="Times New Roman" w:hAnsi="Times New Roman" w:cs="Times New Roman"/>
          <w:bCs/>
          <w:sz w:val="24"/>
          <w:szCs w:val="24"/>
          <w:lang w:eastAsia="ar-SA"/>
        </w:rPr>
        <w:t>– транспортное средство категории М</w:t>
      </w:r>
      <w:r w:rsidRPr="0093452C">
        <w:rPr>
          <w:rFonts w:ascii="Times New Roman" w:eastAsia="Times New Roman" w:hAnsi="Times New Roman" w:cs="Times New Roman"/>
          <w:bCs/>
          <w:sz w:val="24"/>
          <w:szCs w:val="24"/>
          <w:vertAlign w:val="subscript"/>
          <w:lang w:eastAsia="ar-SA"/>
        </w:rPr>
        <w:t>2</w:t>
      </w:r>
      <w:r w:rsidRPr="0093452C">
        <w:rPr>
          <w:rFonts w:ascii="Times New Roman" w:eastAsia="Times New Roman" w:hAnsi="Times New Roman" w:cs="Times New Roman"/>
          <w:bCs/>
          <w:sz w:val="24"/>
          <w:szCs w:val="24"/>
          <w:lang w:eastAsia="ar-SA"/>
        </w:rPr>
        <w:t>, М</w:t>
      </w:r>
      <w:r w:rsidRPr="0093452C">
        <w:rPr>
          <w:rFonts w:ascii="Times New Roman" w:eastAsia="Times New Roman" w:hAnsi="Times New Roman" w:cs="Times New Roman"/>
          <w:bCs/>
          <w:sz w:val="24"/>
          <w:szCs w:val="24"/>
          <w:vertAlign w:val="subscript"/>
          <w:lang w:eastAsia="ar-SA"/>
        </w:rPr>
        <w:t>3</w:t>
      </w:r>
      <w:r w:rsidRPr="0093452C">
        <w:rPr>
          <w:rFonts w:ascii="Times New Roman" w:eastAsia="Times New Roman" w:hAnsi="Times New Roman" w:cs="Times New Roman"/>
          <w:bCs/>
          <w:sz w:val="24"/>
          <w:szCs w:val="24"/>
          <w:lang w:eastAsia="ar-SA"/>
        </w:rPr>
        <w:t xml:space="preserve"> или транспортное средство категории </w:t>
      </w:r>
      <w:r w:rsidRPr="0093452C">
        <w:rPr>
          <w:rFonts w:ascii="Times New Roman" w:eastAsia="Times New Roman" w:hAnsi="Times New Roman" w:cs="Times New Roman"/>
          <w:bCs/>
          <w:sz w:val="24"/>
          <w:szCs w:val="24"/>
          <w:lang w:val="en-US" w:eastAsia="ar-SA"/>
        </w:rPr>
        <w:t>N</w:t>
      </w:r>
      <w:r w:rsidRPr="0093452C">
        <w:rPr>
          <w:rFonts w:ascii="Times New Roman" w:eastAsia="Times New Roman" w:hAnsi="Times New Roman" w:cs="Times New Roman"/>
          <w:bCs/>
          <w:sz w:val="24"/>
          <w:szCs w:val="24"/>
          <w:lang w:eastAsia="ar-SA"/>
        </w:rPr>
        <w:t>, используемое для перевозки опасных грузов.</w:t>
      </w:r>
    </w:p>
    <w:p w:rsidR="0093452C" w:rsidRPr="0093452C" w:rsidRDefault="0093452C" w:rsidP="0093452C">
      <w:pPr>
        <w:widowControl w:val="0"/>
        <w:numPr>
          <w:ilvl w:val="0"/>
          <w:numId w:val="7"/>
        </w:numPr>
        <w:tabs>
          <w:tab w:val="left" w:pos="284"/>
        </w:tabs>
        <w:suppressAutoHyphens/>
        <w:spacing w:before="240" w:after="120" w:line="240" w:lineRule="auto"/>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Предмет Договора</w:t>
      </w:r>
    </w:p>
    <w:p w:rsidR="0093452C" w:rsidRPr="0093452C" w:rsidRDefault="0093452C" w:rsidP="0093452C">
      <w:pPr>
        <w:widowControl w:val="0"/>
        <w:numPr>
          <w:ilvl w:val="1"/>
          <w:numId w:val="7"/>
        </w:numPr>
        <w:tabs>
          <w:tab w:val="left" w:pos="426"/>
          <w:tab w:val="left" w:pos="993"/>
        </w:tabs>
        <w:suppressAutoHyphens/>
        <w:spacing w:before="120" w:after="120" w:line="240" w:lineRule="auto"/>
        <w:ind w:left="426"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sz w:val="24"/>
          <w:szCs w:val="24"/>
          <w:lang w:eastAsia="ar-SA"/>
        </w:rPr>
        <w:t xml:space="preserve">Оператор системы обязуется по заявкам Заказчика оказывать ему услуги по идентификации АСН в </w:t>
      </w:r>
      <w:r w:rsidRPr="0093452C">
        <w:rPr>
          <w:rFonts w:ascii="Times New Roman" w:eastAsia="Times New Roman" w:hAnsi="Times New Roman" w:cs="Times New Roman"/>
          <w:bCs/>
          <w:sz w:val="24"/>
          <w:szCs w:val="24"/>
          <w:lang w:eastAsia="ar-SA"/>
        </w:rPr>
        <w:t xml:space="preserve">ГАИС «ЭРА-ГЛОНАСС» </w:t>
      </w:r>
      <w:r w:rsidRPr="0093452C">
        <w:rPr>
          <w:rFonts w:ascii="Times New Roman" w:eastAsia="Times New Roman" w:hAnsi="Times New Roman" w:cs="Times New Roman"/>
          <w:sz w:val="24"/>
          <w:szCs w:val="24"/>
          <w:lang w:eastAsia="ar-SA"/>
        </w:rPr>
        <w:t xml:space="preserve">и обеспечению передачи в </w:t>
      </w:r>
      <w:proofErr w:type="spellStart"/>
      <w:r w:rsidRPr="0093452C">
        <w:rPr>
          <w:rFonts w:ascii="Times New Roman" w:eastAsia="Times New Roman" w:hAnsi="Times New Roman" w:cs="Times New Roman"/>
          <w:sz w:val="24"/>
          <w:szCs w:val="24"/>
          <w:lang w:eastAsia="ar-SA"/>
        </w:rPr>
        <w:t>Ространснадзор</w:t>
      </w:r>
      <w:proofErr w:type="spellEnd"/>
      <w:r w:rsidRPr="0093452C">
        <w:rPr>
          <w:rFonts w:ascii="Times New Roman" w:eastAsia="Times New Roman" w:hAnsi="Times New Roman" w:cs="Times New Roman"/>
          <w:sz w:val="24"/>
          <w:szCs w:val="24"/>
          <w:lang w:eastAsia="ar-SA"/>
        </w:rPr>
        <w:t xml:space="preserve"> информации, поступающей от АСН в ГАИС</w:t>
      </w:r>
      <w:r w:rsidRPr="0093452C">
        <w:rPr>
          <w:rFonts w:ascii="Times New Roman" w:eastAsia="Times New Roman" w:hAnsi="Times New Roman" w:cs="Times New Roman"/>
          <w:sz w:val="24"/>
          <w:szCs w:val="24"/>
          <w:lang w:val="en-US" w:eastAsia="ar-SA"/>
        </w:rPr>
        <w:t> </w:t>
      </w:r>
      <w:r w:rsidRPr="0093452C">
        <w:rPr>
          <w:rFonts w:ascii="Times New Roman" w:eastAsia="Times New Roman" w:hAnsi="Times New Roman" w:cs="Times New Roman"/>
          <w:sz w:val="24"/>
          <w:szCs w:val="24"/>
          <w:lang w:eastAsia="ar-SA"/>
        </w:rPr>
        <w:t xml:space="preserve">«ЭРА-ГЛОНАСС» (далее – </w:t>
      </w:r>
      <w:r w:rsidRPr="0093452C">
        <w:rPr>
          <w:rFonts w:ascii="Times New Roman" w:eastAsia="Times New Roman" w:hAnsi="Times New Roman" w:cs="Times New Roman"/>
          <w:b/>
          <w:bCs/>
          <w:sz w:val="24"/>
          <w:szCs w:val="24"/>
          <w:lang w:eastAsia="ar-SA"/>
        </w:rPr>
        <w:t>услуги</w:t>
      </w:r>
      <w:r w:rsidRPr="0093452C">
        <w:rPr>
          <w:rFonts w:ascii="Times New Roman" w:eastAsia="Times New Roman" w:hAnsi="Times New Roman" w:cs="Times New Roman"/>
          <w:sz w:val="24"/>
          <w:szCs w:val="24"/>
          <w:lang w:eastAsia="ar-SA"/>
        </w:rPr>
        <w:t xml:space="preserve">), а также предусмотренные Договором дополнительные услуги, в т. ч. услуги по </w:t>
      </w:r>
      <w:r w:rsidRPr="0093452C">
        <w:rPr>
          <w:rFonts w:ascii="Times New Roman" w:eastAsia="Times New Roman" w:hAnsi="Times New Roman" w:cs="Times New Roman"/>
          <w:bCs/>
          <w:sz w:val="24"/>
          <w:szCs w:val="24"/>
          <w:lang w:eastAsia="ar-SA"/>
        </w:rPr>
        <w:t>ретрансляции данных, поступающих от АСН в ГАИС «ЭРА-ГЛОНАСС», в указанную Заказчиком информационную систему и услуги по предоставлению доступа к АСМ ЭРА</w:t>
      </w:r>
      <w:r w:rsidRPr="0093452C">
        <w:rPr>
          <w:rFonts w:ascii="Times New Roman" w:eastAsia="Times New Roman" w:hAnsi="Times New Roman" w:cs="Times New Roman"/>
          <w:sz w:val="24"/>
          <w:szCs w:val="24"/>
          <w:lang w:eastAsia="ar-SA"/>
        </w:rPr>
        <w:t xml:space="preserve"> (далее – </w:t>
      </w:r>
      <w:r w:rsidRPr="0093452C">
        <w:rPr>
          <w:rFonts w:ascii="Times New Roman" w:eastAsia="Times New Roman" w:hAnsi="Times New Roman" w:cs="Times New Roman"/>
          <w:b/>
          <w:sz w:val="24"/>
          <w:szCs w:val="24"/>
          <w:lang w:eastAsia="ar-SA"/>
        </w:rPr>
        <w:t>дополнительные</w:t>
      </w:r>
      <w:r w:rsidRPr="0093452C">
        <w:rPr>
          <w:rFonts w:ascii="Times New Roman" w:eastAsia="Times New Roman" w:hAnsi="Times New Roman" w:cs="Times New Roman"/>
          <w:sz w:val="24"/>
          <w:szCs w:val="24"/>
          <w:lang w:eastAsia="ar-SA"/>
        </w:rPr>
        <w:t xml:space="preserve"> </w:t>
      </w:r>
      <w:r w:rsidRPr="0093452C">
        <w:rPr>
          <w:rFonts w:ascii="Times New Roman" w:eastAsia="Times New Roman" w:hAnsi="Times New Roman" w:cs="Times New Roman"/>
          <w:b/>
          <w:bCs/>
          <w:sz w:val="24"/>
          <w:szCs w:val="24"/>
          <w:lang w:eastAsia="ar-SA"/>
        </w:rPr>
        <w:t>услуги</w:t>
      </w:r>
      <w:r w:rsidRPr="0093452C">
        <w:rPr>
          <w:rFonts w:ascii="Times New Roman" w:eastAsia="Times New Roman" w:hAnsi="Times New Roman" w:cs="Times New Roman"/>
          <w:sz w:val="24"/>
          <w:szCs w:val="24"/>
          <w:lang w:eastAsia="ar-SA"/>
        </w:rPr>
        <w:t>), а Заказчик обязуется оплачивать эти услуги.</w:t>
      </w:r>
    </w:p>
    <w:p w:rsidR="0093452C" w:rsidRPr="0093452C" w:rsidRDefault="0093452C" w:rsidP="0093452C">
      <w:pPr>
        <w:widowControl w:val="0"/>
        <w:numPr>
          <w:ilvl w:val="1"/>
          <w:numId w:val="7"/>
        </w:numPr>
        <w:tabs>
          <w:tab w:val="left" w:pos="426"/>
          <w:tab w:val="left" w:pos="993"/>
        </w:tabs>
        <w:suppressAutoHyphens/>
        <w:spacing w:before="120" w:after="120" w:line="240" w:lineRule="auto"/>
        <w:ind w:left="426"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Услуги связи и необходимые для их оказания </w:t>
      </w:r>
      <w:r w:rsidRPr="0093452C">
        <w:rPr>
          <w:rFonts w:ascii="Times New Roman" w:eastAsia="Times New Roman" w:hAnsi="Times New Roman" w:cs="Times New Roman"/>
          <w:sz w:val="24"/>
          <w:szCs w:val="24"/>
          <w:lang w:val="en-US" w:eastAsia="ar-SA"/>
        </w:rPr>
        <w:t>U</w:t>
      </w:r>
      <w:r w:rsidRPr="0093452C">
        <w:rPr>
          <w:rFonts w:ascii="Times New Roman" w:eastAsia="Times New Roman" w:hAnsi="Times New Roman" w:cs="Times New Roman"/>
          <w:sz w:val="24"/>
          <w:szCs w:val="24"/>
          <w:lang w:eastAsia="ar-SA"/>
        </w:rPr>
        <w:t xml:space="preserve">SIM-карты приобретаются Заказчиком у Оператора системы на основании </w:t>
      </w:r>
      <w:r w:rsidRPr="0093452C">
        <w:rPr>
          <w:rFonts w:ascii="Times New Roman" w:eastAsia="Times New Roman" w:hAnsi="Times New Roman" w:cs="Times New Roman"/>
          <w:b/>
          <w:bCs/>
          <w:sz w:val="24"/>
          <w:szCs w:val="24"/>
          <w:lang w:eastAsia="ar-SA"/>
        </w:rPr>
        <w:t xml:space="preserve">договора возмездного оказания услуг связи </w:t>
      </w:r>
      <w:r w:rsidRPr="0093452C">
        <w:rPr>
          <w:rFonts w:ascii="Times New Roman" w:eastAsia="Times New Roman" w:hAnsi="Times New Roman" w:cs="Times New Roman"/>
          <w:sz w:val="24"/>
          <w:szCs w:val="24"/>
          <w:lang w:eastAsia="ar-SA"/>
        </w:rPr>
        <w:t>(</w:t>
      </w:r>
      <w:r w:rsidRPr="0093452C">
        <w:rPr>
          <w:rFonts w:ascii="Times New Roman" w:eastAsia="Times New Roman" w:hAnsi="Times New Roman" w:cs="Times New Roman"/>
          <w:b/>
          <w:sz w:val="24"/>
          <w:szCs w:val="24"/>
          <w:lang w:eastAsia="ar-SA"/>
        </w:rPr>
        <w:t>приложение №</w:t>
      </w:r>
      <w:r w:rsidRPr="0093452C">
        <w:rPr>
          <w:rFonts w:ascii="Times New Roman" w:eastAsia="Times New Roman" w:hAnsi="Times New Roman" w:cs="Times New Roman"/>
          <w:b/>
          <w:sz w:val="24"/>
          <w:szCs w:val="24"/>
          <w:lang w:val="en-US" w:eastAsia="ar-SA"/>
        </w:rPr>
        <w:t> </w:t>
      </w:r>
      <w:r w:rsidRPr="0093452C">
        <w:rPr>
          <w:rFonts w:ascii="Times New Roman" w:eastAsia="Times New Roman" w:hAnsi="Times New Roman" w:cs="Times New Roman"/>
          <w:b/>
          <w:sz w:val="24"/>
          <w:szCs w:val="24"/>
          <w:lang w:eastAsia="ar-SA"/>
        </w:rPr>
        <w:t>1</w:t>
      </w:r>
      <w:r w:rsidRPr="0093452C">
        <w:rPr>
          <w:rFonts w:ascii="Times New Roman" w:eastAsia="Times New Roman" w:hAnsi="Times New Roman" w:cs="Times New Roman"/>
          <w:sz w:val="24"/>
          <w:szCs w:val="24"/>
          <w:lang w:eastAsia="ar-SA"/>
        </w:rPr>
        <w:t xml:space="preserve"> к Договору).</w:t>
      </w:r>
    </w:p>
    <w:p w:rsidR="0093452C" w:rsidRPr="0093452C" w:rsidRDefault="0093452C" w:rsidP="0093452C">
      <w:pPr>
        <w:widowControl w:val="0"/>
        <w:numPr>
          <w:ilvl w:val="1"/>
          <w:numId w:val="7"/>
        </w:numPr>
        <w:tabs>
          <w:tab w:val="left" w:pos="426"/>
          <w:tab w:val="left" w:pos="993"/>
        </w:tabs>
        <w:suppressAutoHyphens/>
        <w:spacing w:before="120" w:after="120" w:line="240" w:lineRule="auto"/>
        <w:ind w:left="426"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Источник финансирования: </w:t>
      </w:r>
      <w:sdt>
        <w:sdtPr>
          <w:rPr>
            <w:rFonts w:ascii="Times New Roman" w:eastAsia="Times New Roman" w:hAnsi="Times New Roman" w:cs="Times New Roman"/>
            <w:sz w:val="24"/>
            <w:szCs w:val="24"/>
          </w:rPr>
          <w:id w:val="1172460552"/>
          <w:placeholder>
            <w:docPart w:val="8E82ACCC2B35476E8E4A6544E9A57EE8"/>
          </w:placeholder>
        </w:sdtPr>
        <w:sdtEndPr>
          <w:rPr>
            <w:lang w:eastAsia="ar-SA"/>
          </w:rPr>
        </w:sdtEndPr>
        <w:sdtContent>
          <w:r w:rsidRPr="0093452C">
            <w:rPr>
              <w:rFonts w:ascii="Times New Roman" w:eastAsia="Times New Roman" w:hAnsi="Times New Roman" w:cs="Times New Roman"/>
              <w:sz w:val="24"/>
              <w:szCs w:val="24"/>
              <w:lang w:eastAsia="ar-SA"/>
            </w:rPr>
            <w:t>________________________</w:t>
          </w:r>
        </w:sdtContent>
      </w:sdt>
      <w:r w:rsidRPr="0093452C">
        <w:rPr>
          <w:rFonts w:ascii="Times New Roman" w:eastAsia="Times New Roman" w:hAnsi="Times New Roman" w:cs="Times New Roman"/>
          <w:sz w:val="24"/>
          <w:szCs w:val="24"/>
        </w:rPr>
        <w:t>.</w:t>
      </w:r>
    </w:p>
    <w:p w:rsidR="0093452C" w:rsidRPr="0093452C" w:rsidRDefault="0093452C" w:rsidP="0093452C">
      <w:pPr>
        <w:widowControl w:val="0"/>
        <w:tabs>
          <w:tab w:val="left" w:pos="426"/>
          <w:tab w:val="left" w:pos="993"/>
        </w:tabs>
        <w:spacing w:before="120" w:after="120" w:line="240" w:lineRule="auto"/>
        <w:ind w:left="426"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ИКЗ: </w:t>
      </w:r>
      <w:sdt>
        <w:sdtPr>
          <w:rPr>
            <w:rFonts w:ascii="Times New Roman" w:eastAsia="Times New Roman" w:hAnsi="Times New Roman" w:cs="Times New Roman"/>
            <w:sz w:val="24"/>
            <w:szCs w:val="24"/>
          </w:rPr>
          <w:id w:val="2073227738"/>
          <w:placeholder>
            <w:docPart w:val="3EB23F6EEBF14874B095D25D874573B5"/>
          </w:placeholder>
        </w:sdtPr>
        <w:sdtEndPr>
          <w:rPr>
            <w:lang w:eastAsia="ar-SA"/>
          </w:rPr>
        </w:sdtEndPr>
        <w:sdtContent>
          <w:r w:rsidRPr="0093452C">
            <w:rPr>
              <w:rFonts w:ascii="Times New Roman" w:eastAsia="Times New Roman" w:hAnsi="Times New Roman" w:cs="Times New Roman"/>
              <w:sz w:val="24"/>
              <w:szCs w:val="24"/>
              <w:lang w:eastAsia="ar-SA"/>
            </w:rPr>
            <w:t>________________________</w:t>
          </w:r>
        </w:sdtContent>
      </w:sdt>
      <w:r w:rsidRPr="0093452C">
        <w:rPr>
          <w:rFonts w:ascii="Times New Roman" w:eastAsia="Times New Roman" w:hAnsi="Times New Roman" w:cs="Times New Roman"/>
          <w:sz w:val="24"/>
          <w:szCs w:val="24"/>
        </w:rPr>
        <w:t>.</w:t>
      </w:r>
    </w:p>
    <w:p w:rsidR="0093452C" w:rsidRPr="0093452C" w:rsidRDefault="0093452C" w:rsidP="0093452C">
      <w:pPr>
        <w:keepNext/>
        <w:widowControl w:val="0"/>
        <w:numPr>
          <w:ilvl w:val="0"/>
          <w:numId w:val="7"/>
        </w:numPr>
        <w:tabs>
          <w:tab w:val="left" w:pos="284"/>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Порядок и сроки оказания услуг</w:t>
      </w:r>
    </w:p>
    <w:p w:rsidR="0093452C" w:rsidRPr="0093452C" w:rsidRDefault="0093452C" w:rsidP="0093452C">
      <w:pPr>
        <w:widowControl w:val="0"/>
        <w:numPr>
          <w:ilvl w:val="1"/>
          <w:numId w:val="7"/>
        </w:numPr>
        <w:tabs>
          <w:tab w:val="left" w:pos="567"/>
          <w:tab w:val="left" w:pos="993"/>
        </w:tabs>
        <w:suppressAutoHyphens/>
        <w:spacing w:before="120" w:after="120" w:line="240" w:lineRule="auto"/>
        <w:ind w:left="567" w:firstLine="567"/>
        <w:jc w:val="both"/>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sz w:val="24"/>
          <w:szCs w:val="24"/>
          <w:lang w:eastAsia="ar-SA"/>
        </w:rPr>
        <w:t xml:space="preserve">Оператор системы оказывает услуги и дополнительные услуги в порядке, определенном </w:t>
      </w:r>
      <w:r w:rsidRPr="0093452C">
        <w:rPr>
          <w:rFonts w:ascii="Times New Roman" w:eastAsia="Times New Roman" w:hAnsi="Times New Roman" w:cs="Times New Roman"/>
          <w:bCs/>
          <w:sz w:val="24"/>
          <w:szCs w:val="24"/>
          <w:lang w:eastAsia="ar-SA"/>
        </w:rPr>
        <w:t xml:space="preserve">Правилами оказания услуг по идентификации АСН в ГАИС «ЭРА-ГЛОНАСС» и обеспечению передачи информации в </w:t>
      </w:r>
      <w:proofErr w:type="spellStart"/>
      <w:r w:rsidRPr="0093452C">
        <w:rPr>
          <w:rFonts w:ascii="Times New Roman" w:eastAsia="Times New Roman" w:hAnsi="Times New Roman" w:cs="Times New Roman"/>
          <w:bCs/>
          <w:sz w:val="24"/>
          <w:szCs w:val="24"/>
          <w:lang w:eastAsia="ar-SA"/>
        </w:rPr>
        <w:t>Ространснадзор</w:t>
      </w:r>
      <w:proofErr w:type="spellEnd"/>
      <w:r w:rsidRPr="0093452C">
        <w:rPr>
          <w:rFonts w:ascii="Times New Roman" w:eastAsia="Times New Roman" w:hAnsi="Times New Roman" w:cs="Times New Roman"/>
          <w:bCs/>
          <w:sz w:val="24"/>
          <w:szCs w:val="24"/>
          <w:lang w:eastAsia="ar-SA"/>
        </w:rPr>
        <w:t xml:space="preserve"> опубликованными на Сайте Оператора </w:t>
      </w:r>
      <w:r w:rsidRPr="0093452C">
        <w:rPr>
          <w:rFonts w:ascii="Times New Roman" w:eastAsia="Times New Roman" w:hAnsi="Times New Roman" w:cs="Times New Roman"/>
          <w:bCs/>
          <w:sz w:val="24"/>
          <w:szCs w:val="24"/>
          <w:lang w:eastAsia="ar-SA"/>
        </w:rPr>
        <w:lastRenderedPageBreak/>
        <w:t xml:space="preserve">системы в разделе, посвященном реализации </w:t>
      </w:r>
      <w:r w:rsidRPr="0093452C">
        <w:rPr>
          <w:rFonts w:ascii="Times New Roman" w:eastAsia="Times New Roman" w:hAnsi="Times New Roman" w:cs="Times New Roman"/>
          <w:sz w:val="24"/>
          <w:szCs w:val="24"/>
          <w:lang w:eastAsia="ar-SA"/>
        </w:rPr>
        <w:t>ПП РФ №2216</w:t>
      </w:r>
      <w:r w:rsidRPr="0093452C">
        <w:rPr>
          <w:rFonts w:ascii="Times New Roman" w:eastAsia="Times New Roman" w:hAnsi="Times New Roman" w:cs="Times New Roman"/>
          <w:bCs/>
          <w:sz w:val="24"/>
          <w:szCs w:val="24"/>
          <w:lang w:eastAsia="ar-SA"/>
        </w:rPr>
        <w:t>, являющимися</w:t>
      </w:r>
      <w:r w:rsidRPr="0093452C">
        <w:rPr>
          <w:rFonts w:ascii="Times New Roman" w:eastAsia="Times New Roman" w:hAnsi="Times New Roman" w:cs="Times New Roman"/>
          <w:sz w:val="24"/>
          <w:szCs w:val="24"/>
          <w:lang w:eastAsia="ar-SA"/>
        </w:rPr>
        <w:t xml:space="preserve"> неотъемлемой частью Договора (далее – </w:t>
      </w:r>
      <w:r w:rsidRPr="0093452C">
        <w:rPr>
          <w:rFonts w:ascii="Times New Roman" w:eastAsia="Times New Roman" w:hAnsi="Times New Roman" w:cs="Times New Roman"/>
          <w:b/>
          <w:bCs/>
          <w:sz w:val="24"/>
          <w:szCs w:val="24"/>
          <w:lang w:eastAsia="ar-SA"/>
        </w:rPr>
        <w:t>Правила оказания услуг</w:t>
      </w:r>
      <w:r w:rsidRPr="0093452C">
        <w:rPr>
          <w:rFonts w:ascii="Times New Roman" w:eastAsia="Times New Roman" w:hAnsi="Times New Roman" w:cs="Times New Roman"/>
          <w:sz w:val="24"/>
          <w:szCs w:val="24"/>
          <w:lang w:eastAsia="ar-SA"/>
        </w:rPr>
        <w:t>).</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Услуги и дополнительные услуги (при их подключении) оказываются Оператором системы в отношении оснащенных АСН ТС, указанных в заявках на идентификацию АСН и подключение дополнительных услуг.</w:t>
      </w:r>
    </w:p>
    <w:p w:rsidR="0093452C" w:rsidRPr="0093452C" w:rsidRDefault="0093452C" w:rsidP="0093452C">
      <w:pPr>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Сроки оказания услуг и дополнительных услуг определяются в соответствии с </w:t>
      </w:r>
      <w:r w:rsidRPr="0093452C">
        <w:rPr>
          <w:rFonts w:ascii="Times New Roman" w:eastAsia="Times New Roman" w:hAnsi="Times New Roman" w:cs="Times New Roman"/>
          <w:b/>
          <w:bCs/>
          <w:sz w:val="24"/>
          <w:szCs w:val="24"/>
          <w:lang w:eastAsia="ar-SA"/>
        </w:rPr>
        <w:t>Правилами оказания услуг</w:t>
      </w:r>
      <w:r w:rsidRPr="0093452C">
        <w:rPr>
          <w:rFonts w:ascii="Times New Roman" w:eastAsia="Times New Roman" w:hAnsi="Times New Roman" w:cs="Times New Roman"/>
          <w:sz w:val="24"/>
          <w:szCs w:val="24"/>
          <w:lang w:eastAsia="ar-SA"/>
        </w:rPr>
        <w:t>.</w:t>
      </w:r>
    </w:p>
    <w:p w:rsidR="0093452C" w:rsidRPr="0093452C" w:rsidRDefault="0093452C" w:rsidP="0093452C">
      <w:pPr>
        <w:keepNext/>
        <w:widowControl w:val="0"/>
        <w:numPr>
          <w:ilvl w:val="0"/>
          <w:numId w:val="7"/>
        </w:numPr>
        <w:tabs>
          <w:tab w:val="left" w:pos="142"/>
          <w:tab w:val="left" w:pos="284"/>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Личный кабинет</w:t>
      </w:r>
    </w:p>
    <w:p w:rsidR="0093452C" w:rsidRPr="0093452C" w:rsidRDefault="0093452C" w:rsidP="0093452C">
      <w:pPr>
        <w:keepNext/>
        <w:widowControl w:val="0"/>
        <w:numPr>
          <w:ilvl w:val="1"/>
          <w:numId w:val="7"/>
        </w:numPr>
        <w:tabs>
          <w:tab w:val="left" w:pos="993"/>
        </w:tabs>
        <w:suppressAutoHyphens/>
        <w:spacing w:after="120" w:line="240" w:lineRule="auto"/>
        <w:ind w:left="567" w:firstLine="567"/>
        <w:jc w:val="both"/>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sz w:val="24"/>
          <w:szCs w:val="24"/>
          <w:lang w:eastAsia="ar-SA"/>
        </w:rPr>
        <w:t>Управление услугами, дополнительными услугами и услугами связи, а также информационное взаимодействие Сторон при наличии технической возможности может осуществляться через личный кабинет на сайте Оператора системы.</w:t>
      </w:r>
    </w:p>
    <w:p w:rsidR="0093452C" w:rsidRPr="0093452C" w:rsidRDefault="0093452C" w:rsidP="0093452C">
      <w:pPr>
        <w:widowControl w:val="0"/>
        <w:numPr>
          <w:ilvl w:val="0"/>
          <w:numId w:val="7"/>
        </w:numPr>
        <w:tabs>
          <w:tab w:val="left" w:pos="284"/>
        </w:tabs>
        <w:suppressAutoHyphens/>
        <w:spacing w:before="240" w:after="120" w:line="240" w:lineRule="auto"/>
        <w:ind w:left="567"/>
        <w:jc w:val="center"/>
        <w:rPr>
          <w:rFonts w:ascii="Times New Roman" w:eastAsia="Times New Roman" w:hAnsi="Times New Roman" w:cs="Times New Roman"/>
          <w:b/>
          <w:bCs/>
          <w:sz w:val="24"/>
          <w:szCs w:val="24"/>
          <w:lang w:eastAsia="ar-SA"/>
        </w:rPr>
      </w:pPr>
      <w:bookmarkStart w:id="0" w:name="_Ref69120107"/>
      <w:r w:rsidRPr="0093452C">
        <w:rPr>
          <w:rFonts w:ascii="Times New Roman" w:eastAsia="Times New Roman" w:hAnsi="Times New Roman" w:cs="Times New Roman"/>
          <w:b/>
          <w:bCs/>
          <w:sz w:val="24"/>
          <w:szCs w:val="24"/>
          <w:lang w:eastAsia="ar-SA"/>
        </w:rPr>
        <w:t>Цены услуг и порядок их оплаты</w:t>
      </w:r>
      <w:bookmarkEnd w:id="0"/>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iCs/>
          <w:sz w:val="24"/>
          <w:szCs w:val="24"/>
          <w:lang w:eastAsia="ar-SA"/>
        </w:rPr>
        <w:t>Цены услуг и дополнительных услуг определяются в соответствии с тарифами, установленными Оператором системы.</w:t>
      </w:r>
    </w:p>
    <w:p w:rsidR="0093452C" w:rsidRPr="0093452C" w:rsidRDefault="0093452C" w:rsidP="0093452C">
      <w:pPr>
        <w:widowControl w:val="0"/>
        <w:numPr>
          <w:ilvl w:val="1"/>
          <w:numId w:val="7"/>
        </w:numPr>
        <w:tabs>
          <w:tab w:val="left" w:pos="284"/>
          <w:tab w:val="left" w:pos="993"/>
        </w:tabs>
        <w:suppressAutoHyphens/>
        <w:spacing w:after="120" w:line="240" w:lineRule="auto"/>
        <w:ind w:left="567" w:firstLine="567"/>
        <w:jc w:val="both"/>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sz w:val="24"/>
          <w:szCs w:val="24"/>
          <w:lang w:eastAsia="ar-SA"/>
        </w:rPr>
        <w:t xml:space="preserve">Тарифные планы на услуги, дополнительные услуги и услуги связи, действующие на дату заключения Договора, указаны в </w:t>
      </w:r>
      <w:r w:rsidRPr="0093452C">
        <w:rPr>
          <w:rFonts w:ascii="Times New Roman" w:eastAsia="Times New Roman" w:hAnsi="Times New Roman" w:cs="Times New Roman"/>
          <w:b/>
          <w:bCs/>
          <w:sz w:val="24"/>
          <w:szCs w:val="24"/>
          <w:lang w:eastAsia="ar-SA"/>
        </w:rPr>
        <w:t>приложении № 2</w:t>
      </w:r>
      <w:r w:rsidRPr="0093452C">
        <w:rPr>
          <w:rFonts w:ascii="Times New Roman" w:eastAsia="Times New Roman" w:hAnsi="Times New Roman" w:cs="Times New Roman"/>
          <w:sz w:val="24"/>
          <w:szCs w:val="24"/>
          <w:lang w:eastAsia="ar-SA"/>
        </w:rPr>
        <w:t xml:space="preserve"> к Договору.</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bCs/>
          <w:iCs/>
          <w:sz w:val="24"/>
          <w:szCs w:val="24"/>
          <w:lang w:eastAsia="ar-SA"/>
        </w:rPr>
      </w:pPr>
      <w:r w:rsidRPr="0093452C">
        <w:rPr>
          <w:rFonts w:ascii="Times New Roman" w:eastAsia="Times New Roman" w:hAnsi="Times New Roman" w:cs="Times New Roman"/>
          <w:bCs/>
          <w:iCs/>
          <w:sz w:val="24"/>
          <w:szCs w:val="24"/>
          <w:lang w:eastAsia="ar-SA"/>
        </w:rPr>
        <w:t>Оператор системы вправе в одностороннем порядке изменять тарифы на услуги, дополнительные услуги и услуги связи, а также вносить иные изменения в тарифные планы. Информация об изменениях размещается на сайте Оператора системы с указанием даты их вступления в силу. Новые тарифы применяются для определения цены услуг, предоставляемых с даты вступления в силу новых тарифов.</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sz w:val="24"/>
          <w:szCs w:val="24"/>
          <w:lang w:eastAsia="ar-SA"/>
        </w:rPr>
      </w:pPr>
      <w:bookmarkStart w:id="1" w:name="_Ref132369966"/>
      <w:r w:rsidRPr="0093452C">
        <w:rPr>
          <w:rFonts w:ascii="Times New Roman" w:eastAsia="Times New Roman" w:hAnsi="Times New Roman" w:cs="Times New Roman"/>
          <w:sz w:val="24"/>
          <w:szCs w:val="24"/>
          <w:lang w:eastAsia="ar-SA"/>
        </w:rPr>
        <w:t xml:space="preserve">Общая максимальная цена услуг, предоставляемых по Договору (Цена Договора), составляет </w:t>
      </w:r>
      <w:sdt>
        <w:sdtPr>
          <w:rPr>
            <w:rFonts w:ascii="Times New Roman" w:eastAsia="Times New Roman" w:hAnsi="Times New Roman" w:cs="Times New Roman"/>
            <w:sz w:val="24"/>
            <w:szCs w:val="24"/>
            <w:lang w:eastAsia="ar-SA"/>
          </w:rPr>
          <w:id w:val="-1077584145"/>
          <w:placeholder>
            <w:docPart w:val="13E4E999959F46FD8FCFBB9E8FCEB51D"/>
          </w:placeholder>
        </w:sdtPr>
        <w:sdtEndPr/>
        <w:sdtContent>
          <w:r w:rsidR="00310A4C">
            <w:rPr>
              <w:rFonts w:ascii="Times New Roman" w:eastAsia="Times New Roman" w:hAnsi="Times New Roman" w:cs="Times New Roman"/>
              <w:sz w:val="24"/>
              <w:szCs w:val="24"/>
              <w:lang w:eastAsia="ar-SA"/>
            </w:rPr>
            <w:t>30 276</w:t>
          </w:r>
          <w:r w:rsidRPr="0093452C">
            <w:rPr>
              <w:rFonts w:ascii="Times New Roman" w:eastAsia="Times New Roman" w:hAnsi="Times New Roman" w:cs="Times New Roman"/>
              <w:sz w:val="24"/>
              <w:szCs w:val="24"/>
              <w:lang w:eastAsia="ar-SA"/>
            </w:rPr>
            <w:t>,00</w:t>
          </w:r>
        </w:sdtContent>
      </w:sdt>
      <w:r w:rsidR="00310A4C">
        <w:rPr>
          <w:rFonts w:ascii="Times New Roman" w:eastAsia="Times New Roman" w:hAnsi="Times New Roman" w:cs="Times New Roman"/>
          <w:sz w:val="24"/>
          <w:szCs w:val="24"/>
          <w:lang w:eastAsia="ar-SA"/>
        </w:rPr>
        <w:t xml:space="preserve"> (тридцать тысяч двести семьдесят шесть</w:t>
      </w:r>
      <w:r w:rsidRPr="0093452C">
        <w:rPr>
          <w:rFonts w:ascii="Times New Roman" w:eastAsia="Times New Roman" w:hAnsi="Times New Roman" w:cs="Times New Roman"/>
          <w:sz w:val="24"/>
          <w:szCs w:val="24"/>
          <w:lang w:eastAsia="ar-SA"/>
        </w:rPr>
        <w:t xml:space="preserve"> рублей </w:t>
      </w:r>
      <w:sdt>
        <w:sdtPr>
          <w:rPr>
            <w:rFonts w:ascii="Times New Roman" w:eastAsia="Times New Roman" w:hAnsi="Times New Roman" w:cs="Times New Roman"/>
            <w:sz w:val="24"/>
            <w:szCs w:val="24"/>
            <w:lang w:eastAsia="ar-SA"/>
          </w:rPr>
          <w:id w:val="1948731669"/>
          <w:placeholder>
            <w:docPart w:val="13E4E999959F46FD8FCFBB9E8FCEB51D"/>
          </w:placeholder>
        </w:sdtPr>
        <w:sdtEndPr/>
        <w:sdtContent>
          <w:r w:rsidRPr="0093452C">
            <w:rPr>
              <w:rFonts w:ascii="Times New Roman" w:eastAsia="Times New Roman" w:hAnsi="Times New Roman" w:cs="Times New Roman"/>
              <w:sz w:val="24"/>
              <w:szCs w:val="24"/>
              <w:lang w:eastAsia="ar-SA"/>
            </w:rPr>
            <w:t>00</w:t>
          </w:r>
        </w:sdtContent>
      </w:sdt>
      <w:r w:rsidRPr="0093452C">
        <w:rPr>
          <w:rFonts w:ascii="Times New Roman" w:eastAsia="Times New Roman" w:hAnsi="Times New Roman" w:cs="Times New Roman"/>
          <w:sz w:val="24"/>
          <w:szCs w:val="24"/>
          <w:lang w:eastAsia="ar-SA"/>
        </w:rPr>
        <w:t xml:space="preserve"> копеек, в т. ч. НДС (20 %) </w:t>
      </w:r>
      <w:r w:rsidRPr="00310A4C">
        <w:rPr>
          <w:rFonts w:ascii="Times New Roman" w:eastAsia="Times New Roman" w:hAnsi="Times New Roman" w:cs="Times New Roman"/>
          <w:sz w:val="24"/>
          <w:szCs w:val="24"/>
          <w:lang w:eastAsia="ar-SA"/>
        </w:rPr>
        <w:t xml:space="preserve">в размере </w:t>
      </w:r>
      <w:sdt>
        <w:sdtPr>
          <w:rPr>
            <w:rFonts w:ascii="Times New Roman" w:eastAsia="Times New Roman" w:hAnsi="Times New Roman" w:cs="Times New Roman"/>
            <w:sz w:val="24"/>
            <w:szCs w:val="24"/>
            <w:lang w:eastAsia="ar-SA"/>
          </w:rPr>
          <w:id w:val="1219784268"/>
          <w:placeholder>
            <w:docPart w:val="13E4E999959F46FD8FCFBB9E8FCEB51D"/>
          </w:placeholder>
        </w:sdtPr>
        <w:sdtEndPr>
          <w:rPr>
            <w:highlight w:val="yellow"/>
          </w:rPr>
        </w:sdtEndPr>
        <w:sdtContent>
          <w:r w:rsidR="00310A4C" w:rsidRPr="00310A4C">
            <w:rPr>
              <w:rFonts w:ascii="Times New Roman" w:eastAsia="Times New Roman" w:hAnsi="Times New Roman" w:cs="Times New Roman"/>
              <w:sz w:val="24"/>
              <w:szCs w:val="24"/>
              <w:lang w:eastAsia="ar-SA"/>
            </w:rPr>
            <w:t>4 518</w:t>
          </w:r>
          <w:r w:rsidRPr="00310A4C">
            <w:rPr>
              <w:rFonts w:ascii="Times New Roman" w:eastAsia="Times New Roman" w:hAnsi="Times New Roman" w:cs="Times New Roman"/>
              <w:sz w:val="24"/>
              <w:szCs w:val="24"/>
              <w:lang w:eastAsia="ar-SA"/>
            </w:rPr>
            <w:t>,00</w:t>
          </w:r>
        </w:sdtContent>
      </w:sdt>
      <w:r w:rsidRPr="0093452C">
        <w:rPr>
          <w:rFonts w:ascii="Times New Roman" w:eastAsia="Times New Roman" w:hAnsi="Times New Roman" w:cs="Times New Roman"/>
          <w:sz w:val="24"/>
          <w:szCs w:val="24"/>
          <w:lang w:eastAsia="ar-SA"/>
        </w:rPr>
        <w:t xml:space="preserve"> (</w:t>
      </w:r>
      <w:sdt>
        <w:sdtPr>
          <w:rPr>
            <w:rFonts w:ascii="Times New Roman" w:eastAsia="Times New Roman" w:hAnsi="Times New Roman" w:cs="Times New Roman"/>
            <w:sz w:val="24"/>
            <w:szCs w:val="24"/>
            <w:lang w:eastAsia="ar-SA"/>
          </w:rPr>
          <w:id w:val="-1470885118"/>
          <w:placeholder>
            <w:docPart w:val="13E4E999959F46FD8FCFBB9E8FCEB51D"/>
          </w:placeholder>
        </w:sdtPr>
        <w:sdtEndPr/>
        <w:sdtContent>
          <w:r w:rsidR="00310A4C">
            <w:rPr>
              <w:rFonts w:ascii="Times New Roman" w:eastAsia="Times New Roman" w:hAnsi="Times New Roman" w:cs="Times New Roman"/>
              <w:sz w:val="24"/>
              <w:szCs w:val="24"/>
              <w:lang w:eastAsia="ar-SA"/>
            </w:rPr>
            <w:t>четыре тысячи пятьсот восемнадцать рублей</w:t>
          </w:r>
          <w:r w:rsidRPr="0093452C">
            <w:rPr>
              <w:rFonts w:ascii="Times New Roman" w:eastAsia="Times New Roman" w:hAnsi="Times New Roman" w:cs="Times New Roman"/>
              <w:sz w:val="24"/>
              <w:szCs w:val="24"/>
              <w:lang w:eastAsia="ar-SA"/>
            </w:rPr>
            <w:t xml:space="preserve"> 00 </w:t>
          </w:r>
        </w:sdtContent>
      </w:sdt>
      <w:r w:rsidRPr="0093452C">
        <w:rPr>
          <w:rFonts w:ascii="Times New Roman" w:eastAsia="Times New Roman" w:hAnsi="Times New Roman" w:cs="Times New Roman"/>
          <w:sz w:val="24"/>
          <w:szCs w:val="24"/>
          <w:lang w:eastAsia="ar-SA"/>
        </w:rPr>
        <w:t xml:space="preserve"> копеек (далее – </w:t>
      </w:r>
      <w:r w:rsidRPr="0093452C">
        <w:rPr>
          <w:rFonts w:ascii="Times New Roman" w:eastAsia="Times New Roman" w:hAnsi="Times New Roman" w:cs="Times New Roman"/>
          <w:b/>
          <w:bCs/>
          <w:sz w:val="24"/>
          <w:szCs w:val="24"/>
          <w:lang w:eastAsia="ar-SA"/>
        </w:rPr>
        <w:t>предельное максимальное значение общей цены</w:t>
      </w:r>
      <w:r w:rsidRPr="0093452C">
        <w:rPr>
          <w:rFonts w:ascii="Times New Roman" w:eastAsia="Times New Roman" w:hAnsi="Times New Roman" w:cs="Times New Roman"/>
          <w:sz w:val="24"/>
          <w:szCs w:val="24"/>
          <w:lang w:eastAsia="ar-SA"/>
        </w:rPr>
        <w:t>).</w:t>
      </w:r>
      <w:bookmarkEnd w:id="1"/>
      <w:r w:rsidRPr="0093452C">
        <w:rPr>
          <w:rFonts w:ascii="Times New Roman" w:eastAsia="Times New Roman" w:hAnsi="Times New Roman" w:cs="Times New Roman"/>
          <w:sz w:val="24"/>
          <w:szCs w:val="24"/>
          <w:lang w:eastAsia="ar-SA"/>
        </w:rPr>
        <w:t xml:space="preserve"> Цена Договора является фиксированной (твердой) и определяется на весь срок его исполнения.</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При расчете общей цены услуг, предоставляемых по Договору, учитывается цена услуг, дополнительных услуг и услуг связи.</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После того, как общая цена услуг, предоставляемых по Договору, достигнет предельного максимального значения общей цены, Заказчик уведомляет об этом </w:t>
      </w:r>
      <w:proofErr w:type="gramStart"/>
      <w:r w:rsidRPr="0093452C">
        <w:rPr>
          <w:rFonts w:ascii="Times New Roman" w:eastAsia="Times New Roman" w:hAnsi="Times New Roman" w:cs="Times New Roman"/>
          <w:sz w:val="24"/>
          <w:szCs w:val="24"/>
          <w:lang w:eastAsia="ar-SA"/>
        </w:rPr>
        <w:t>Оператора системы</w:t>
      </w:r>
      <w:proofErr w:type="gramEnd"/>
      <w:r w:rsidRPr="0093452C">
        <w:rPr>
          <w:rFonts w:ascii="Times New Roman" w:eastAsia="Times New Roman" w:hAnsi="Times New Roman" w:cs="Times New Roman"/>
          <w:sz w:val="24"/>
          <w:szCs w:val="24"/>
          <w:lang w:eastAsia="ar-SA"/>
        </w:rPr>
        <w:t xml:space="preserve"> и Оператор системы прекраща</w:t>
      </w:r>
      <w:bookmarkStart w:id="2" w:name="_GoBack"/>
      <w:bookmarkEnd w:id="2"/>
      <w:r w:rsidRPr="0093452C">
        <w:rPr>
          <w:rFonts w:ascii="Times New Roman" w:eastAsia="Times New Roman" w:hAnsi="Times New Roman" w:cs="Times New Roman"/>
          <w:sz w:val="24"/>
          <w:szCs w:val="24"/>
          <w:lang w:eastAsia="ar-SA"/>
        </w:rPr>
        <w:t xml:space="preserve">ет оказание услуг, Договор и </w:t>
      </w:r>
      <w:r w:rsidRPr="0093452C">
        <w:rPr>
          <w:rFonts w:ascii="Times New Roman" w:eastAsia="Times New Roman" w:hAnsi="Times New Roman" w:cs="Times New Roman"/>
          <w:b/>
          <w:bCs/>
          <w:sz w:val="24"/>
          <w:szCs w:val="24"/>
          <w:lang w:eastAsia="ar-SA"/>
        </w:rPr>
        <w:t>договор возмездного оказания услуг связи</w:t>
      </w:r>
      <w:r w:rsidRPr="0093452C">
        <w:rPr>
          <w:rFonts w:ascii="Times New Roman" w:eastAsia="Times New Roman" w:hAnsi="Times New Roman" w:cs="Times New Roman"/>
          <w:sz w:val="24"/>
          <w:szCs w:val="24"/>
          <w:lang w:eastAsia="ar-SA"/>
        </w:rPr>
        <w:t xml:space="preserve"> (</w:t>
      </w:r>
      <w:r w:rsidRPr="0093452C">
        <w:rPr>
          <w:rFonts w:ascii="Times New Roman" w:eastAsia="Times New Roman" w:hAnsi="Times New Roman" w:cs="Times New Roman"/>
          <w:b/>
          <w:bCs/>
          <w:sz w:val="24"/>
          <w:szCs w:val="24"/>
          <w:lang w:eastAsia="ar-SA"/>
        </w:rPr>
        <w:t>приложение № 1</w:t>
      </w:r>
      <w:r w:rsidRPr="0093452C">
        <w:rPr>
          <w:rFonts w:ascii="Times New Roman" w:eastAsia="Times New Roman" w:hAnsi="Times New Roman" w:cs="Times New Roman"/>
          <w:sz w:val="24"/>
          <w:szCs w:val="24"/>
          <w:lang w:eastAsia="ar-SA"/>
        </w:rPr>
        <w:t xml:space="preserve"> к Договору) прекращаются, если иное не предусмотрено соглашением Сторон.</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Заказчик самостоятельно отслеживает достижение предельного максимального значения общей цены, указанного в пункте 5.4 Договора. В случае если общая цена оказанных услуг по Договору превысила установленное предельное максимальное значение общей цены, такое превышение подлежит оплате Заказчиком в соответствии с условиями Договора.</w:t>
      </w:r>
    </w:p>
    <w:p w:rsidR="0093452C" w:rsidRPr="0093452C" w:rsidRDefault="0093452C" w:rsidP="0093452C">
      <w:pPr>
        <w:numPr>
          <w:ilvl w:val="1"/>
          <w:numId w:val="7"/>
        </w:numPr>
        <w:tabs>
          <w:tab w:val="left" w:pos="1134"/>
          <w:tab w:val="left" w:pos="1418"/>
        </w:tabs>
        <w:suppressAutoHyphens/>
        <w:spacing w:before="120" w:after="12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За исключением случая, указанного в пункте 5.9 Договора, счет на оплату услуг по идентификации АСН в ГАИС «ЭРА-ГЛОНАСС», услуг по </w:t>
      </w:r>
      <w:r w:rsidRPr="0093452C">
        <w:rPr>
          <w:rFonts w:ascii="Times New Roman" w:eastAsia="Times New Roman" w:hAnsi="Times New Roman" w:cs="Times New Roman"/>
          <w:sz w:val="24"/>
          <w:szCs w:val="24"/>
          <w:lang w:eastAsia="ar-SA"/>
        </w:rPr>
        <w:t xml:space="preserve">обеспечению передачи в </w:t>
      </w:r>
      <w:proofErr w:type="spellStart"/>
      <w:r w:rsidRPr="0093452C">
        <w:rPr>
          <w:rFonts w:ascii="Times New Roman" w:eastAsia="Times New Roman" w:hAnsi="Times New Roman" w:cs="Times New Roman"/>
          <w:sz w:val="24"/>
          <w:szCs w:val="24"/>
          <w:lang w:eastAsia="ar-SA"/>
        </w:rPr>
        <w:t>Ространснадзор</w:t>
      </w:r>
      <w:proofErr w:type="spellEnd"/>
      <w:r w:rsidRPr="0093452C">
        <w:rPr>
          <w:rFonts w:ascii="Times New Roman" w:eastAsia="Times New Roman" w:hAnsi="Times New Roman" w:cs="Times New Roman"/>
          <w:sz w:val="24"/>
          <w:szCs w:val="24"/>
          <w:lang w:eastAsia="ar-SA"/>
        </w:rPr>
        <w:t xml:space="preserve"> информации, поступающей от АСН в ГАИС</w:t>
      </w:r>
      <w:r w:rsidRPr="0093452C">
        <w:rPr>
          <w:rFonts w:ascii="Times New Roman" w:eastAsia="Times New Roman" w:hAnsi="Times New Roman" w:cs="Times New Roman"/>
          <w:sz w:val="24"/>
          <w:szCs w:val="24"/>
          <w:lang w:val="en-US" w:eastAsia="ar-SA"/>
        </w:rPr>
        <w:t> </w:t>
      </w:r>
      <w:r w:rsidRPr="0093452C">
        <w:rPr>
          <w:rFonts w:ascii="Times New Roman" w:eastAsia="Times New Roman" w:hAnsi="Times New Roman" w:cs="Times New Roman"/>
          <w:sz w:val="24"/>
          <w:szCs w:val="24"/>
          <w:lang w:eastAsia="ar-SA"/>
        </w:rPr>
        <w:t xml:space="preserve">«ЭРА-ГЛОНАСС», </w:t>
      </w:r>
      <w:r w:rsidRPr="0093452C">
        <w:rPr>
          <w:rFonts w:ascii="Times New Roman" w:eastAsia="Times New Roman" w:hAnsi="Times New Roman" w:cs="Times New Roman"/>
          <w:bCs/>
          <w:sz w:val="24"/>
          <w:szCs w:val="24"/>
          <w:lang w:eastAsia="ar-SA"/>
        </w:rPr>
        <w:t xml:space="preserve">и дополнительных услуг за истекший расчетный период (при наличии) направляется Оператором системы Заказчику </w:t>
      </w:r>
      <w:r w:rsidRPr="0093452C">
        <w:rPr>
          <w:rFonts w:ascii="Times New Roman" w:eastAsia="Times New Roman" w:hAnsi="Times New Roman" w:cs="Times New Roman"/>
          <w:bCs/>
          <w:iCs/>
          <w:sz w:val="24"/>
          <w:szCs w:val="24"/>
          <w:lang w:eastAsia="ru-RU"/>
        </w:rPr>
        <w:t>после окончания</w:t>
      </w:r>
      <w:r w:rsidRPr="0093452C">
        <w:rPr>
          <w:rFonts w:ascii="Times New Roman" w:eastAsia="Times New Roman" w:hAnsi="Times New Roman" w:cs="Times New Roman"/>
          <w:bCs/>
          <w:sz w:val="24"/>
          <w:szCs w:val="24"/>
          <w:lang w:eastAsia="ar-SA"/>
        </w:rPr>
        <w:t xml:space="preserve"> расчетного периода и оплачивается Заказчиком </w:t>
      </w:r>
      <w:r w:rsidRPr="0093452C">
        <w:rPr>
          <w:rFonts w:ascii="Times New Roman" w:eastAsia="Times New Roman" w:hAnsi="Times New Roman" w:cs="Times New Roman"/>
          <w:sz w:val="24"/>
          <w:szCs w:val="24"/>
          <w:lang w:eastAsia="ru-RU"/>
        </w:rPr>
        <w:t>в течение 7 (семи) рабочих дней с даты подписания им Акта или УПД за истекший расчетный период, с учетом пункта 5.12 Договора</w:t>
      </w:r>
      <w:r w:rsidRPr="0093452C">
        <w:rPr>
          <w:rFonts w:ascii="Times New Roman" w:eastAsia="Times New Roman" w:hAnsi="Times New Roman" w:cs="Times New Roman"/>
          <w:bCs/>
          <w:sz w:val="24"/>
          <w:szCs w:val="24"/>
          <w:lang w:eastAsia="ar-SA"/>
        </w:rPr>
        <w:t>.</w:t>
      </w:r>
    </w:p>
    <w:p w:rsidR="0093452C" w:rsidRPr="0093452C" w:rsidRDefault="0093452C" w:rsidP="0093452C">
      <w:pPr>
        <w:numPr>
          <w:ilvl w:val="1"/>
          <w:numId w:val="7"/>
        </w:numPr>
        <w:tabs>
          <w:tab w:val="left" w:pos="1134"/>
          <w:tab w:val="left" w:pos="1418"/>
        </w:tabs>
        <w:suppressAutoHyphens/>
        <w:spacing w:before="120" w:after="0" w:line="240" w:lineRule="auto"/>
        <w:ind w:left="567" w:firstLine="567"/>
        <w:jc w:val="both"/>
        <w:rPr>
          <w:rFonts w:ascii="Times New Roman" w:eastAsia="Times New Roman" w:hAnsi="Times New Roman" w:cs="Times New Roman"/>
          <w:sz w:val="24"/>
          <w:szCs w:val="24"/>
          <w:lang w:eastAsia="ru-RU"/>
        </w:rPr>
      </w:pPr>
      <w:r w:rsidRPr="0093452C">
        <w:rPr>
          <w:rFonts w:ascii="Times New Roman" w:eastAsia="Times New Roman" w:hAnsi="Times New Roman" w:cs="Times New Roman"/>
          <w:sz w:val="24"/>
          <w:szCs w:val="24"/>
          <w:lang w:eastAsia="ru-RU"/>
        </w:rPr>
        <w:t>Оплата услуг</w:t>
      </w:r>
      <w:r w:rsidRPr="0093452C">
        <w:rPr>
          <w:rFonts w:ascii="Times New Roman" w:eastAsia="Times New Roman" w:hAnsi="Times New Roman" w:cs="Times New Roman"/>
          <w:bCs/>
          <w:sz w:val="24"/>
          <w:szCs w:val="24"/>
          <w:lang w:eastAsia="ar-SA"/>
        </w:rPr>
        <w:t xml:space="preserve"> по идентификации АСН в ГАИС «ЭРА-ГЛОНАСС», услуг по </w:t>
      </w:r>
      <w:r w:rsidRPr="0093452C">
        <w:rPr>
          <w:rFonts w:ascii="Times New Roman" w:eastAsia="Times New Roman" w:hAnsi="Times New Roman" w:cs="Times New Roman"/>
          <w:sz w:val="24"/>
          <w:szCs w:val="24"/>
          <w:lang w:eastAsia="ar-SA"/>
        </w:rPr>
        <w:t xml:space="preserve">обеспечению передачи в </w:t>
      </w:r>
      <w:proofErr w:type="spellStart"/>
      <w:r w:rsidRPr="0093452C">
        <w:rPr>
          <w:rFonts w:ascii="Times New Roman" w:eastAsia="Times New Roman" w:hAnsi="Times New Roman" w:cs="Times New Roman"/>
          <w:sz w:val="24"/>
          <w:szCs w:val="24"/>
          <w:lang w:eastAsia="ar-SA"/>
        </w:rPr>
        <w:t>Ространснадзор</w:t>
      </w:r>
      <w:proofErr w:type="spellEnd"/>
      <w:r w:rsidRPr="0093452C">
        <w:rPr>
          <w:rFonts w:ascii="Times New Roman" w:eastAsia="Times New Roman" w:hAnsi="Times New Roman" w:cs="Times New Roman"/>
          <w:sz w:val="24"/>
          <w:szCs w:val="24"/>
          <w:lang w:eastAsia="ar-SA"/>
        </w:rPr>
        <w:t xml:space="preserve"> информации, поступающей от АСН в ГАИС</w:t>
      </w:r>
      <w:r w:rsidRPr="0093452C">
        <w:rPr>
          <w:rFonts w:ascii="Times New Roman" w:eastAsia="Times New Roman" w:hAnsi="Times New Roman" w:cs="Times New Roman"/>
          <w:sz w:val="24"/>
          <w:szCs w:val="24"/>
          <w:lang w:val="en-US" w:eastAsia="ar-SA"/>
        </w:rPr>
        <w:t> </w:t>
      </w:r>
      <w:r w:rsidRPr="0093452C">
        <w:rPr>
          <w:rFonts w:ascii="Times New Roman" w:eastAsia="Times New Roman" w:hAnsi="Times New Roman" w:cs="Times New Roman"/>
          <w:sz w:val="24"/>
          <w:szCs w:val="24"/>
          <w:lang w:eastAsia="ar-SA"/>
        </w:rPr>
        <w:t xml:space="preserve">«ЭРА-ГЛОНАСС», </w:t>
      </w:r>
      <w:r w:rsidRPr="0093452C">
        <w:rPr>
          <w:rFonts w:ascii="Times New Roman" w:eastAsia="Times New Roman" w:hAnsi="Times New Roman" w:cs="Times New Roman"/>
          <w:bCs/>
          <w:sz w:val="24"/>
          <w:szCs w:val="24"/>
          <w:lang w:eastAsia="ar-SA"/>
        </w:rPr>
        <w:t>и дополнительных услуг</w:t>
      </w:r>
      <w:r w:rsidRPr="0093452C">
        <w:rPr>
          <w:rFonts w:ascii="Times New Roman" w:eastAsia="Times New Roman" w:hAnsi="Times New Roman" w:cs="Times New Roman"/>
          <w:sz w:val="24"/>
          <w:szCs w:val="24"/>
          <w:lang w:eastAsia="ru-RU"/>
        </w:rPr>
        <w:t xml:space="preserve">, оказываемых в декабре, осуществляется Заказчиком не </w:t>
      </w:r>
      <w:r w:rsidRPr="0093452C">
        <w:rPr>
          <w:rFonts w:ascii="Times New Roman" w:eastAsia="Times New Roman" w:hAnsi="Times New Roman" w:cs="Times New Roman"/>
          <w:sz w:val="24"/>
          <w:szCs w:val="24"/>
          <w:lang w:eastAsia="ru-RU"/>
        </w:rPr>
        <w:lastRenderedPageBreak/>
        <w:t xml:space="preserve">позднее последнего дня расчетного периода на основании счета, выставленного Оператором системы. </w:t>
      </w:r>
    </w:p>
    <w:p w:rsidR="0093452C" w:rsidRPr="0093452C" w:rsidRDefault="0093452C" w:rsidP="0093452C">
      <w:pPr>
        <w:numPr>
          <w:ilvl w:val="1"/>
          <w:numId w:val="7"/>
        </w:numPr>
        <w:tabs>
          <w:tab w:val="left" w:pos="1134"/>
        </w:tabs>
        <w:suppressAutoHyphens/>
        <w:spacing w:before="120" w:after="0" w:line="240" w:lineRule="auto"/>
        <w:ind w:left="567" w:firstLine="567"/>
        <w:jc w:val="both"/>
        <w:rPr>
          <w:rFonts w:ascii="Times New Roman" w:eastAsia="Times New Roman" w:hAnsi="Times New Roman" w:cs="Times New Roman"/>
          <w:sz w:val="24"/>
          <w:szCs w:val="24"/>
          <w:lang w:eastAsia="ru-RU"/>
        </w:rPr>
      </w:pPr>
      <w:r w:rsidRPr="0093452C">
        <w:rPr>
          <w:rFonts w:ascii="Times New Roman" w:eastAsia="Times New Roman" w:hAnsi="Times New Roman" w:cs="Times New Roman"/>
          <w:sz w:val="24"/>
          <w:szCs w:val="24"/>
          <w:lang w:eastAsia="ru-RU"/>
        </w:rPr>
        <w:t xml:space="preserve"> Счет на оплату услуг </w:t>
      </w:r>
      <w:r w:rsidRPr="0093452C">
        <w:rPr>
          <w:rFonts w:ascii="Times New Roman" w:eastAsia="Times New Roman" w:hAnsi="Times New Roman" w:cs="Times New Roman"/>
          <w:bCs/>
          <w:sz w:val="24"/>
          <w:szCs w:val="24"/>
          <w:lang w:eastAsia="ru-RU"/>
        </w:rPr>
        <w:t xml:space="preserve">по </w:t>
      </w:r>
      <w:r w:rsidRPr="0093452C">
        <w:rPr>
          <w:rFonts w:ascii="Times New Roman" w:eastAsia="Times New Roman" w:hAnsi="Times New Roman" w:cs="Times New Roman"/>
          <w:bCs/>
          <w:sz w:val="24"/>
          <w:szCs w:val="24"/>
          <w:lang w:eastAsia="ar-SA"/>
        </w:rPr>
        <w:t xml:space="preserve">идентификации АСН в ГАИС «ЭРА-ГЛОНАСС», услуг по </w:t>
      </w:r>
      <w:r w:rsidRPr="0093452C">
        <w:rPr>
          <w:rFonts w:ascii="Times New Roman" w:eastAsia="Times New Roman" w:hAnsi="Times New Roman" w:cs="Times New Roman"/>
          <w:sz w:val="24"/>
          <w:szCs w:val="24"/>
          <w:lang w:eastAsia="ru-RU"/>
        </w:rPr>
        <w:t xml:space="preserve">обеспечению передачи в </w:t>
      </w:r>
      <w:proofErr w:type="spellStart"/>
      <w:r w:rsidRPr="0093452C">
        <w:rPr>
          <w:rFonts w:ascii="Times New Roman" w:eastAsia="Times New Roman" w:hAnsi="Times New Roman" w:cs="Times New Roman"/>
          <w:sz w:val="24"/>
          <w:szCs w:val="24"/>
          <w:lang w:eastAsia="ru-RU"/>
        </w:rPr>
        <w:t>Ространснадзор</w:t>
      </w:r>
      <w:proofErr w:type="spellEnd"/>
      <w:r w:rsidRPr="0093452C">
        <w:rPr>
          <w:rFonts w:ascii="Times New Roman" w:eastAsia="Times New Roman" w:hAnsi="Times New Roman" w:cs="Times New Roman"/>
          <w:sz w:val="24"/>
          <w:szCs w:val="24"/>
          <w:lang w:eastAsia="ru-RU"/>
        </w:rPr>
        <w:t xml:space="preserve"> информации, поступающей от АСН в ГАИС</w:t>
      </w:r>
      <w:r w:rsidRPr="0093452C">
        <w:rPr>
          <w:rFonts w:ascii="Times New Roman" w:eastAsia="Times New Roman" w:hAnsi="Times New Roman" w:cs="Times New Roman"/>
          <w:sz w:val="24"/>
          <w:szCs w:val="24"/>
          <w:lang w:val="en-US" w:eastAsia="ru-RU"/>
        </w:rPr>
        <w:t> </w:t>
      </w:r>
      <w:r w:rsidRPr="0093452C">
        <w:rPr>
          <w:rFonts w:ascii="Times New Roman" w:eastAsia="Times New Roman" w:hAnsi="Times New Roman" w:cs="Times New Roman"/>
          <w:sz w:val="24"/>
          <w:szCs w:val="24"/>
          <w:lang w:eastAsia="ru-RU"/>
        </w:rPr>
        <w:t>«ЭРА-ГЛОНАСС», и дополнительных услуг за декабрь выставляется Оператором системы не позднее 15 декабря текущего года.</w:t>
      </w:r>
    </w:p>
    <w:p w:rsidR="0093452C" w:rsidRPr="0093452C" w:rsidRDefault="0093452C" w:rsidP="0093452C">
      <w:pPr>
        <w:numPr>
          <w:ilvl w:val="1"/>
          <w:numId w:val="7"/>
        </w:numPr>
        <w:tabs>
          <w:tab w:val="left" w:pos="1134"/>
        </w:tabs>
        <w:suppressAutoHyphens/>
        <w:spacing w:before="120" w:after="0" w:line="240" w:lineRule="auto"/>
        <w:ind w:left="567" w:firstLine="567"/>
        <w:jc w:val="both"/>
        <w:rPr>
          <w:rFonts w:ascii="Times New Roman" w:eastAsia="Times New Roman" w:hAnsi="Times New Roman" w:cs="Times New Roman"/>
          <w:sz w:val="24"/>
          <w:szCs w:val="24"/>
          <w:lang w:eastAsia="ru-RU"/>
        </w:rPr>
      </w:pPr>
      <w:r w:rsidRPr="0093452C">
        <w:rPr>
          <w:rFonts w:ascii="Times New Roman" w:eastAsia="Times New Roman" w:hAnsi="Times New Roman" w:cs="Times New Roman"/>
          <w:sz w:val="24"/>
          <w:szCs w:val="24"/>
          <w:lang w:eastAsia="ru-RU"/>
        </w:rPr>
        <w:t xml:space="preserve"> В случае если объем услуг, фактически оказанных Заказчику в декабре, превысит объем выбранных Заказчиком пакетов услуг, оплата за услуги, оказанные в декабре в объеме, превышающем выбранные Заказчиком пакеты услуг, осуществляется в течение 7 (семи) рабочих дней с даты подписания Заказчиком Акта или УПД за декабрь, с учетом пункта 5.12 Договора.</w:t>
      </w:r>
    </w:p>
    <w:p w:rsidR="0093452C" w:rsidRPr="0093452C" w:rsidRDefault="0093452C" w:rsidP="0093452C">
      <w:pPr>
        <w:numPr>
          <w:ilvl w:val="1"/>
          <w:numId w:val="7"/>
        </w:numPr>
        <w:tabs>
          <w:tab w:val="left" w:pos="1276"/>
        </w:tabs>
        <w:suppressAutoHyphens/>
        <w:spacing w:after="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 Заказчик в течение 5 (пяти) рабочих дней с даты получения Акта (УПД) подписывает Акт (УПД) и направляет его Оператору системы или направляет письменный мотивированный отказ от подписания Акта (УПД) с указанием причин такого отказа. Если в указанный срок Заказчик не направит Оператору системы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Заказчиком.</w:t>
      </w:r>
    </w:p>
    <w:p w:rsidR="0093452C" w:rsidRPr="0093452C" w:rsidRDefault="0093452C" w:rsidP="0093452C">
      <w:pPr>
        <w:numPr>
          <w:ilvl w:val="1"/>
          <w:numId w:val="7"/>
        </w:numPr>
        <w:tabs>
          <w:tab w:val="left" w:pos="1276"/>
        </w:tabs>
        <w:suppressAutoHyphens/>
        <w:spacing w:after="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Оплата услуг и дополнительных услуг осуществляется путем перечисления денежных средств на расчетный счет Оператора системы. Датой оплаты считается дата поступления денежных средств на расчетный счет Оператора системы.</w:t>
      </w:r>
    </w:p>
    <w:p w:rsidR="0093452C" w:rsidRPr="0093452C" w:rsidRDefault="0093452C" w:rsidP="0093452C">
      <w:pPr>
        <w:widowControl w:val="0"/>
        <w:numPr>
          <w:ilvl w:val="1"/>
          <w:numId w:val="7"/>
        </w:numPr>
        <w:tabs>
          <w:tab w:val="left" w:pos="1134"/>
        </w:tabs>
        <w:suppressAutoHyphens/>
        <w:spacing w:before="120" w:after="12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В случае если плата за услуги по идентификации АСН в ГАИС «ЭРА-ГЛОНАСС», услуги по обеспечению передачи в </w:t>
      </w:r>
      <w:proofErr w:type="spellStart"/>
      <w:r w:rsidRPr="0093452C">
        <w:rPr>
          <w:rFonts w:ascii="Times New Roman" w:eastAsia="Times New Roman" w:hAnsi="Times New Roman" w:cs="Times New Roman"/>
          <w:bCs/>
          <w:sz w:val="24"/>
          <w:szCs w:val="24"/>
          <w:lang w:eastAsia="ar-SA"/>
        </w:rPr>
        <w:t>Ространснадзор</w:t>
      </w:r>
      <w:proofErr w:type="spellEnd"/>
      <w:r w:rsidRPr="0093452C">
        <w:rPr>
          <w:rFonts w:ascii="Times New Roman" w:eastAsia="Times New Roman" w:hAnsi="Times New Roman" w:cs="Times New Roman"/>
          <w:bCs/>
          <w:sz w:val="24"/>
          <w:szCs w:val="24"/>
          <w:lang w:eastAsia="ar-SA"/>
        </w:rPr>
        <w:t xml:space="preserve"> информации, поступающей от АСН в ГАИС «ЭРА-ГЛОНАСС», и дополнительные услуги не поступит в срок, указанный в пункте 5.8 или 5.9, 5.11 Договора, с учетом пункта 5.12 Договора, оказание услуг и дополнительных услуг приостанавливается до их оплаты в полном объеме, а у Заказчика образуется задолженность по оплате этих услуг и дополнительных услуг. </w:t>
      </w:r>
    </w:p>
    <w:p w:rsidR="0093452C" w:rsidRPr="0093452C" w:rsidRDefault="0093452C" w:rsidP="0093452C">
      <w:pPr>
        <w:widowControl w:val="0"/>
        <w:numPr>
          <w:ilvl w:val="1"/>
          <w:numId w:val="7"/>
        </w:numPr>
        <w:tabs>
          <w:tab w:val="left" w:pos="1134"/>
        </w:tabs>
        <w:suppressAutoHyphens/>
        <w:spacing w:before="120" w:after="12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В случае если Заказчиком уплачена сумма, превышающая цену услуг в соответствующем расчетном периоде, Оператор системы засчитывает ее в счет будущих периодов оказания услуг. При этом Заказчик вправе обратиться к Оператору системы за выставлением счета на оплату разницы цены услуг либо с заявлением о возврате излишне уплаченных денежных средств.</w:t>
      </w:r>
    </w:p>
    <w:p w:rsidR="0093452C" w:rsidRPr="0093452C" w:rsidRDefault="0093452C" w:rsidP="0093452C">
      <w:pPr>
        <w:widowControl w:val="0"/>
        <w:numPr>
          <w:ilvl w:val="1"/>
          <w:numId w:val="7"/>
        </w:numPr>
        <w:tabs>
          <w:tab w:val="left" w:pos="1134"/>
        </w:tabs>
        <w:suppressAutoHyphens/>
        <w:spacing w:before="120" w:after="12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 Во всем остальном, что не предусмотрено настоящим разделом, применяются </w:t>
      </w:r>
      <w:r w:rsidRPr="0093452C">
        <w:rPr>
          <w:rFonts w:ascii="Times New Roman" w:eastAsia="Times New Roman" w:hAnsi="Times New Roman" w:cs="Times New Roman"/>
          <w:b/>
          <w:bCs/>
          <w:sz w:val="24"/>
          <w:szCs w:val="24"/>
          <w:lang w:eastAsia="ar-SA"/>
        </w:rPr>
        <w:t>Правила оказания услуг</w:t>
      </w:r>
      <w:r w:rsidRPr="0093452C">
        <w:rPr>
          <w:rFonts w:ascii="Times New Roman" w:eastAsia="Times New Roman" w:hAnsi="Times New Roman" w:cs="Times New Roman"/>
          <w:bCs/>
          <w:sz w:val="24"/>
          <w:szCs w:val="24"/>
          <w:lang w:eastAsia="ar-SA"/>
        </w:rPr>
        <w:t>.</w:t>
      </w:r>
    </w:p>
    <w:p w:rsidR="0093452C" w:rsidRPr="0093452C" w:rsidRDefault="0093452C" w:rsidP="0093452C">
      <w:pPr>
        <w:keepNext/>
        <w:widowControl w:val="0"/>
        <w:numPr>
          <w:ilvl w:val="0"/>
          <w:numId w:val="7"/>
        </w:numPr>
        <w:tabs>
          <w:tab w:val="left" w:pos="284"/>
          <w:tab w:val="left" w:pos="993"/>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Ответственность сторон</w:t>
      </w:r>
    </w:p>
    <w:p w:rsidR="0093452C" w:rsidRPr="0093452C" w:rsidRDefault="0093452C" w:rsidP="0093452C">
      <w:pPr>
        <w:keepNext/>
        <w:widowControl w:val="0"/>
        <w:numPr>
          <w:ilvl w:val="1"/>
          <w:numId w:val="7"/>
        </w:numPr>
        <w:tabs>
          <w:tab w:val="left" w:pos="993"/>
        </w:tabs>
        <w:suppressAutoHyphens/>
        <w:spacing w:before="240" w:after="12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За неисполнение или ненадлежащее исполнение своих обязательств, предусмотренных Договором, Стороны несут ответственность в соответствии с Правилами оказания услуг и законодательством Российской Федерации.</w:t>
      </w:r>
    </w:p>
    <w:p w:rsidR="0093452C" w:rsidRPr="0093452C" w:rsidRDefault="0093452C" w:rsidP="0093452C">
      <w:pPr>
        <w:widowControl w:val="0"/>
        <w:numPr>
          <w:ilvl w:val="1"/>
          <w:numId w:val="7"/>
        </w:numPr>
        <w:tabs>
          <w:tab w:val="left" w:pos="993"/>
        </w:tabs>
        <w:suppressAutoHyphens/>
        <w:spacing w:before="240" w:after="120" w:line="240" w:lineRule="auto"/>
        <w:ind w:left="567" w:firstLine="567"/>
        <w:contextualSpacing/>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Общая сумма начисленных неустоек за неисполнение или ненадлежащее исполнение Сторонами обязательств, предусмотренных Договором, в любом случае не может превышать Цену Договора.</w:t>
      </w:r>
    </w:p>
    <w:p w:rsidR="0093452C" w:rsidRPr="0093452C" w:rsidRDefault="0093452C" w:rsidP="0093452C">
      <w:pPr>
        <w:keepNext/>
        <w:widowControl w:val="0"/>
        <w:numPr>
          <w:ilvl w:val="0"/>
          <w:numId w:val="7"/>
        </w:numPr>
        <w:tabs>
          <w:tab w:val="left" w:pos="284"/>
          <w:tab w:val="left" w:pos="993"/>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Электронный</w:t>
      </w:r>
      <w:r w:rsidRPr="0093452C">
        <w:rPr>
          <w:rFonts w:ascii="Times New Roman" w:eastAsia="Times New Roman" w:hAnsi="Times New Roman" w:cs="Times New Roman"/>
          <w:b/>
          <w:bCs/>
          <w:sz w:val="24"/>
          <w:szCs w:val="24"/>
          <w:rtl/>
          <w:lang w:eastAsia="ar-SA"/>
        </w:rPr>
        <w:t xml:space="preserve"> </w:t>
      </w:r>
      <w:r w:rsidRPr="0093452C">
        <w:rPr>
          <w:rFonts w:ascii="Times New Roman" w:eastAsia="Times New Roman" w:hAnsi="Times New Roman" w:cs="Times New Roman"/>
          <w:b/>
          <w:bCs/>
          <w:sz w:val="24"/>
          <w:szCs w:val="24"/>
          <w:lang w:eastAsia="ar-SA"/>
        </w:rPr>
        <w:t>документооборот</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bookmarkStart w:id="3" w:name="_Ref33646025"/>
      <w:bookmarkStart w:id="4" w:name="_Ref25570321"/>
      <w:bookmarkStart w:id="5" w:name="_Ref38893195"/>
      <w:r w:rsidRPr="0093452C">
        <w:rPr>
          <w:rFonts w:ascii="Times New Roman" w:eastAsia="Times New Roman" w:hAnsi="Times New Roman" w:cs="Times New Roman"/>
          <w:sz w:val="24"/>
          <w:szCs w:val="24"/>
          <w:lang w:eastAsia="ar-SA"/>
        </w:rPr>
        <w:t xml:space="preserve">Стороны осуществляют обмен документами в электронном виде в соответствии с условиями, определенными настоящим разделом и </w:t>
      </w:r>
      <w:r w:rsidRPr="0093452C">
        <w:rPr>
          <w:rFonts w:ascii="Times New Roman" w:eastAsia="Times New Roman" w:hAnsi="Times New Roman" w:cs="Times New Roman"/>
          <w:b/>
          <w:sz w:val="24"/>
          <w:szCs w:val="24"/>
          <w:lang w:eastAsia="ar-SA"/>
        </w:rPr>
        <w:t>Правилами оказания услуг</w:t>
      </w:r>
      <w:r w:rsidRPr="0093452C">
        <w:rPr>
          <w:rFonts w:ascii="Times New Roman" w:eastAsia="Times New Roman" w:hAnsi="Times New Roman" w:cs="Times New Roman"/>
          <w:sz w:val="24"/>
          <w:szCs w:val="24"/>
          <w:lang w:eastAsia="ar-SA"/>
        </w:rPr>
        <w:t xml:space="preserve">. </w:t>
      </w:r>
      <w:bookmarkEnd w:id="3"/>
      <w:bookmarkEnd w:id="4"/>
      <w:bookmarkEnd w:id="5"/>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bCs/>
          <w:sz w:val="24"/>
          <w:szCs w:val="24"/>
          <w:lang w:eastAsia="ar-SA" w:bidi="ru-RU"/>
        </w:rPr>
        <w:t>Каждая из Сторон обязуется иметь подключение к системе электронного документооборота (СБИС или другой системе, совместимой со СБИС) в течение всего периода действия Договора.</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bCs/>
          <w:sz w:val="24"/>
          <w:szCs w:val="24"/>
          <w:lang w:eastAsia="ar-SA" w:bidi="ru-RU"/>
        </w:rPr>
      </w:pPr>
      <w:r w:rsidRPr="0093452C">
        <w:rPr>
          <w:rFonts w:ascii="Times New Roman" w:eastAsia="Times New Roman" w:hAnsi="Times New Roman" w:cs="Times New Roman"/>
          <w:bCs/>
          <w:sz w:val="24"/>
          <w:szCs w:val="24"/>
          <w:lang w:eastAsia="ar-SA" w:bidi="ru-RU"/>
        </w:rPr>
        <w:t>Расходы на использование системы электронного документооборота каждая из Сторон несет самостоятельно.</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bCs/>
          <w:sz w:val="24"/>
          <w:szCs w:val="24"/>
          <w:lang w:eastAsia="ar-SA" w:bidi="ru-RU"/>
        </w:rPr>
      </w:pPr>
      <w:r w:rsidRPr="0093452C">
        <w:rPr>
          <w:rFonts w:ascii="Times New Roman" w:eastAsia="Times New Roman" w:hAnsi="Times New Roman" w:cs="Times New Roman"/>
          <w:bCs/>
          <w:sz w:val="24"/>
          <w:szCs w:val="24"/>
          <w:lang w:eastAsia="ar-SA" w:bidi="ru-RU"/>
        </w:rPr>
        <w:lastRenderedPageBreak/>
        <w:t>Электронные документы, направляемые Сторонами друг другу, подписываются усиленными квалифицированными электронными подписями.</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bCs/>
          <w:sz w:val="24"/>
          <w:szCs w:val="24"/>
          <w:lang w:eastAsia="ar-SA" w:bidi="ru-RU"/>
        </w:rPr>
      </w:pPr>
      <w:r w:rsidRPr="0093452C">
        <w:rPr>
          <w:rFonts w:ascii="Times New Roman" w:eastAsia="Times New Roman" w:hAnsi="Times New Roman" w:cs="Times New Roman"/>
          <w:bCs/>
          <w:sz w:val="24"/>
          <w:szCs w:val="24"/>
          <w:lang w:eastAsia="ar-SA" w:bidi="ru-RU"/>
        </w:rPr>
        <w:t>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bCs/>
          <w:sz w:val="24"/>
          <w:szCs w:val="24"/>
          <w:lang w:eastAsia="ar-SA" w:bidi="ru-RU"/>
        </w:rPr>
      </w:pPr>
      <w:r w:rsidRPr="0093452C">
        <w:rPr>
          <w:rFonts w:ascii="Times New Roman" w:eastAsia="Times New Roman" w:hAnsi="Times New Roman" w:cs="Times New Roman"/>
          <w:bCs/>
          <w:sz w:val="24"/>
          <w:szCs w:val="24"/>
          <w:lang w:eastAsia="ar-SA" w:bidi="ru-RU"/>
        </w:rPr>
        <w:t>Стороны обязаны заблаговременно обновлять сертификаты ключей проверки электронных подписей, а также обеспечивать получение новых сертификатов в случае их аннулирования.</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bCs/>
          <w:sz w:val="24"/>
          <w:szCs w:val="24"/>
          <w:lang w:eastAsia="ar-SA" w:bidi="ru-RU"/>
        </w:rPr>
      </w:pPr>
      <w:r w:rsidRPr="0093452C">
        <w:rPr>
          <w:rFonts w:ascii="Times New Roman" w:eastAsia="Times New Roman" w:hAnsi="Times New Roman" w:cs="Times New Roman"/>
          <w:bCs/>
          <w:sz w:val="24"/>
          <w:szCs w:val="24"/>
          <w:lang w:eastAsia="ar-SA" w:bidi="ru-RU"/>
        </w:rPr>
        <w:t>В случае если электронный документ, отправленный одной из Сторон с соблюдением порядка отправки электронных документов, определенного оператором системы электронного документооборота, не был получен другой Стороной, Сторона, направившая электронный документ, не несет за это ответственности. При этом Сторона, которой был направлен этот документ, вправе требовать его повторной отправки или предоставления ей информации, необходимой для поиска этого документа в системе электронного документооборота.</w:t>
      </w:r>
    </w:p>
    <w:p w:rsidR="0093452C" w:rsidRPr="0093452C" w:rsidRDefault="0093452C" w:rsidP="0093452C">
      <w:pPr>
        <w:widowControl w:val="0"/>
        <w:numPr>
          <w:ilvl w:val="1"/>
          <w:numId w:val="7"/>
        </w:numPr>
        <w:tabs>
          <w:tab w:val="left" w:pos="284"/>
          <w:tab w:val="left" w:pos="993"/>
        </w:tabs>
        <w:suppressAutoHyphens/>
        <w:spacing w:before="120" w:after="0" w:line="240" w:lineRule="auto"/>
        <w:ind w:left="567" w:firstLine="567"/>
        <w:jc w:val="both"/>
        <w:rPr>
          <w:rFonts w:ascii="Times New Roman" w:eastAsia="Times New Roman" w:hAnsi="Times New Roman" w:cs="Times New Roman"/>
          <w:bCs/>
          <w:sz w:val="24"/>
          <w:szCs w:val="24"/>
          <w:lang w:eastAsia="ar-SA" w:bidi="ru-RU"/>
        </w:rPr>
      </w:pPr>
      <w:r w:rsidRPr="0093452C">
        <w:rPr>
          <w:rFonts w:ascii="Times New Roman" w:eastAsia="Times New Roman" w:hAnsi="Times New Roman" w:cs="Times New Roman"/>
          <w:bCs/>
          <w:sz w:val="24"/>
          <w:szCs w:val="24"/>
          <w:lang w:eastAsia="ar-SA" w:bidi="ru-RU"/>
        </w:rPr>
        <w:t>По запросу Заказчика предусмотренные Договором документы могут быть составлены на бумажном носителе и предоставлены Заказчику в офисе Оператора системы в рабочее время Оператора системы.</w:t>
      </w:r>
    </w:p>
    <w:p w:rsidR="0093452C" w:rsidRPr="0093452C" w:rsidRDefault="0093452C" w:rsidP="0093452C">
      <w:pPr>
        <w:keepNext/>
        <w:numPr>
          <w:ilvl w:val="0"/>
          <w:numId w:val="7"/>
        </w:numPr>
        <w:tabs>
          <w:tab w:val="left" w:pos="426"/>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Противодействие коррупции</w:t>
      </w:r>
    </w:p>
    <w:p w:rsidR="0093452C" w:rsidRPr="0093452C" w:rsidRDefault="0093452C" w:rsidP="0093452C">
      <w:pPr>
        <w:numPr>
          <w:ilvl w:val="1"/>
          <w:numId w:val="7"/>
        </w:numPr>
        <w:tabs>
          <w:tab w:val="left" w:pos="1134"/>
        </w:tabs>
        <w:suppressAutoHyphens/>
        <w:autoSpaceDE w:val="0"/>
        <w:autoSpaceDN w:val="0"/>
        <w:adjustRightInd w:val="0"/>
        <w:spacing w:before="120" w:after="120" w:line="240" w:lineRule="auto"/>
        <w:ind w:left="567" w:firstLine="567"/>
        <w:jc w:val="both"/>
        <w:rPr>
          <w:rFonts w:ascii="Times New Roman" w:eastAsia="Calibri" w:hAnsi="Times New Roman" w:cs="Times New Roman"/>
          <w:color w:val="000000"/>
          <w:sz w:val="24"/>
          <w:szCs w:val="24"/>
        </w:rPr>
      </w:pPr>
      <w:r w:rsidRPr="0093452C">
        <w:rPr>
          <w:rFonts w:ascii="Times New Roman" w:eastAsia="Calibri" w:hAnsi="Times New Roman" w:cs="Times New Roman"/>
          <w:color w:val="000000"/>
          <w:sz w:val="24"/>
          <w:szCs w:val="24"/>
        </w:rPr>
        <w:t>Стороны соблюдают и будут соблюдать в дальнейшем все требования законодательства о противодействии взяточничеству и коррупции при исполнении обязательств по Договору.</w:t>
      </w:r>
    </w:p>
    <w:p w:rsidR="0093452C" w:rsidRPr="0093452C" w:rsidRDefault="0093452C" w:rsidP="0093452C">
      <w:pPr>
        <w:numPr>
          <w:ilvl w:val="1"/>
          <w:numId w:val="7"/>
        </w:numPr>
        <w:tabs>
          <w:tab w:val="left" w:pos="1134"/>
        </w:tabs>
        <w:suppressAutoHyphens/>
        <w:autoSpaceDE w:val="0"/>
        <w:autoSpaceDN w:val="0"/>
        <w:adjustRightInd w:val="0"/>
        <w:spacing w:before="120" w:after="120" w:line="240" w:lineRule="auto"/>
        <w:ind w:left="567" w:firstLine="567"/>
        <w:jc w:val="both"/>
        <w:rPr>
          <w:rFonts w:ascii="Times New Roman" w:eastAsia="Calibri" w:hAnsi="Times New Roman" w:cs="Times New Roman"/>
          <w:color w:val="000000"/>
          <w:sz w:val="24"/>
          <w:szCs w:val="24"/>
        </w:rPr>
      </w:pPr>
      <w:r w:rsidRPr="0093452C">
        <w:rPr>
          <w:rFonts w:ascii="Times New Roman" w:eastAsia="Calibri" w:hAnsi="Times New Roman" w:cs="Times New Roman"/>
          <w:color w:val="000000"/>
          <w:sz w:val="24"/>
          <w:szCs w:val="24"/>
        </w:rPr>
        <w:t xml:space="preserve">Каждая из Сторон гарантирует, что ни сама Сторона, ни ее должностные лица, или любые иные лица, действующие от имени, в интересах или по поручению Стороны в связи с заключением и (или) исполнением Договора, не будут прямо или косвенно предлагать, вручать или осуществлять, а также соглашаться на предложение, вручение или осуществление самостоятельно или совместно с другими лицами какого-либо платежа, подарка или привилегии в целях влияния на реализацию любых условий Договора, если указанные действия нарушают какие-либо законы или иные применимые нормативные правовые акты, направленные на противодействие взяточничеству и коррупции. </w:t>
      </w:r>
    </w:p>
    <w:p w:rsidR="0093452C" w:rsidRPr="0093452C" w:rsidRDefault="0093452C" w:rsidP="0093452C">
      <w:pPr>
        <w:numPr>
          <w:ilvl w:val="1"/>
          <w:numId w:val="7"/>
        </w:numPr>
        <w:tabs>
          <w:tab w:val="left" w:pos="1134"/>
        </w:tabs>
        <w:suppressAutoHyphens/>
        <w:autoSpaceDE w:val="0"/>
        <w:autoSpaceDN w:val="0"/>
        <w:adjustRightInd w:val="0"/>
        <w:spacing w:before="120" w:after="120" w:line="240" w:lineRule="auto"/>
        <w:ind w:left="567" w:firstLine="567"/>
        <w:jc w:val="both"/>
        <w:rPr>
          <w:rFonts w:ascii="Times New Roman" w:eastAsia="Calibri" w:hAnsi="Times New Roman" w:cs="Times New Roman"/>
          <w:color w:val="000000"/>
          <w:sz w:val="24"/>
          <w:szCs w:val="24"/>
        </w:rPr>
      </w:pPr>
      <w:r w:rsidRPr="0093452C">
        <w:rPr>
          <w:rFonts w:ascii="Times New Roman" w:eastAsia="Calibri" w:hAnsi="Times New Roman" w:cs="Times New Roman"/>
          <w:color w:val="000000"/>
          <w:sz w:val="24"/>
          <w:szCs w:val="24"/>
        </w:rPr>
        <w:t>В случае возникновения у одной из Сторон подозрений, что произошло или может произойти нарушение каких-либо положений настоящего раздела, такая Сторона обязуется немедленно письменно уведомить об этом другую Сторону. Такое письменное уведомление должно содержать сведения об обстоятельствах, достоверно подтверждающих или дающих основание предполагать, что произошло или может произойти нарушение каких-либо положений настоящего раздела, а также доказательства наличия этих обстоятельств.</w:t>
      </w:r>
    </w:p>
    <w:p w:rsidR="0093452C" w:rsidRPr="0093452C" w:rsidRDefault="0093452C" w:rsidP="0093452C">
      <w:pPr>
        <w:keepNext/>
        <w:widowControl w:val="0"/>
        <w:numPr>
          <w:ilvl w:val="0"/>
          <w:numId w:val="7"/>
        </w:numPr>
        <w:tabs>
          <w:tab w:val="left" w:pos="284"/>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Действие и прекращение Договора</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Договор вступает в силу с момента его заключения и действует до </w:t>
      </w:r>
      <w:sdt>
        <w:sdtPr>
          <w:rPr>
            <w:rFonts w:ascii="Times New Roman" w:eastAsia="Times New Roman" w:hAnsi="Times New Roman" w:cs="Times New Roman"/>
            <w:sz w:val="24"/>
            <w:szCs w:val="24"/>
            <w:lang w:eastAsia="ar-SA"/>
          </w:rPr>
          <w:id w:val="-1812780959"/>
          <w:placeholder>
            <w:docPart w:val="EB512595C48B4082BB6677D4CAEA055C"/>
          </w:placeholder>
        </w:sdtPr>
        <w:sdtEndPr/>
        <w:sdtContent>
          <w:r w:rsidRPr="0093452C">
            <w:rPr>
              <w:rFonts w:ascii="Times New Roman" w:eastAsia="Times New Roman" w:hAnsi="Times New Roman" w:cs="Times New Roman"/>
              <w:sz w:val="24"/>
              <w:szCs w:val="20"/>
              <w:lang w:eastAsia="ar-SA"/>
            </w:rPr>
            <w:t>31 декабря</w:t>
          </w:r>
          <w:r w:rsidRPr="0093452C">
            <w:rPr>
              <w:rFonts w:ascii="Times New Roman" w:eastAsia="Times New Roman" w:hAnsi="Times New Roman" w:cs="Times New Roman"/>
              <w:sz w:val="24"/>
              <w:szCs w:val="24"/>
              <w:lang w:eastAsia="ar-SA"/>
            </w:rPr>
            <w:t xml:space="preserve"> 2025</w:t>
          </w:r>
          <w:r w:rsidRPr="0093452C">
            <w:rPr>
              <w:rFonts w:ascii="Times New Roman" w:eastAsia="Times New Roman" w:hAnsi="Times New Roman" w:cs="Times New Roman"/>
              <w:sz w:val="24"/>
              <w:szCs w:val="20"/>
              <w:lang w:eastAsia="ar-SA"/>
            </w:rPr>
            <w:t> г.</w:t>
          </w:r>
        </w:sdtContent>
      </w:sdt>
      <w:r w:rsidRPr="0093452C">
        <w:rPr>
          <w:rFonts w:ascii="Times New Roman" w:eastAsia="Times New Roman" w:hAnsi="Times New Roman" w:cs="Times New Roman"/>
          <w:sz w:val="24"/>
          <w:szCs w:val="24"/>
          <w:lang w:eastAsia="ar-SA"/>
        </w:rPr>
        <w:t xml:space="preserve"> либо до достижения предельного максимального значения общей цены, в зависимости от того, какое из событий наступит раньше. </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Договор может быть прекращен по основаниям и в порядке, предусмотренным Договором и законодательством Российской Федерации.</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3452C" w:rsidRPr="0093452C" w:rsidRDefault="0093452C" w:rsidP="0093452C">
      <w:pPr>
        <w:widowControl w:val="0"/>
        <w:numPr>
          <w:ilvl w:val="1"/>
          <w:numId w:val="7"/>
        </w:numPr>
        <w:tabs>
          <w:tab w:val="left" w:pos="284"/>
          <w:tab w:val="left" w:pos="993"/>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lastRenderedPageBreak/>
        <w:t xml:space="preserve">Односторонний отказ Заказчика от Договора означает в том числе односторонний отказ Заказчика от </w:t>
      </w:r>
      <w:r w:rsidRPr="0093452C">
        <w:rPr>
          <w:rFonts w:ascii="Times New Roman" w:eastAsia="Times New Roman" w:hAnsi="Times New Roman" w:cs="Times New Roman"/>
          <w:b/>
          <w:bCs/>
          <w:sz w:val="24"/>
          <w:szCs w:val="24"/>
          <w:lang w:eastAsia="ar-SA"/>
        </w:rPr>
        <w:t>договора возмездного оказания услуг связи</w:t>
      </w:r>
      <w:r w:rsidRPr="0093452C">
        <w:rPr>
          <w:rFonts w:ascii="Times New Roman" w:eastAsia="Times New Roman" w:hAnsi="Times New Roman" w:cs="Times New Roman"/>
          <w:sz w:val="24"/>
          <w:szCs w:val="24"/>
          <w:lang w:eastAsia="ar-SA"/>
        </w:rPr>
        <w:t xml:space="preserve"> (</w:t>
      </w:r>
      <w:r w:rsidRPr="0093452C">
        <w:rPr>
          <w:rFonts w:ascii="Times New Roman" w:eastAsia="Times New Roman" w:hAnsi="Times New Roman" w:cs="Times New Roman"/>
          <w:b/>
          <w:bCs/>
          <w:sz w:val="24"/>
          <w:szCs w:val="24"/>
          <w:lang w:eastAsia="ar-SA"/>
        </w:rPr>
        <w:t xml:space="preserve">приложение № 1 </w:t>
      </w:r>
      <w:r w:rsidRPr="0093452C">
        <w:rPr>
          <w:rFonts w:ascii="Times New Roman" w:eastAsia="Times New Roman" w:hAnsi="Times New Roman" w:cs="Times New Roman"/>
          <w:sz w:val="24"/>
          <w:szCs w:val="24"/>
          <w:lang w:eastAsia="ar-SA"/>
        </w:rPr>
        <w:t>к Договору), который в этом случае прекращается одновременно с Договором.</w:t>
      </w:r>
    </w:p>
    <w:p w:rsidR="0093452C" w:rsidRPr="0093452C" w:rsidRDefault="0093452C" w:rsidP="0093452C">
      <w:pPr>
        <w:widowControl w:val="0"/>
        <w:numPr>
          <w:ilvl w:val="0"/>
          <w:numId w:val="7"/>
        </w:numPr>
        <w:tabs>
          <w:tab w:val="left" w:pos="284"/>
        </w:tabs>
        <w:suppressAutoHyphens/>
        <w:spacing w:before="240" w:after="120" w:line="240" w:lineRule="auto"/>
        <w:ind w:left="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Прочие условия</w:t>
      </w:r>
    </w:p>
    <w:p w:rsidR="0093452C" w:rsidRPr="0093452C" w:rsidRDefault="0093452C" w:rsidP="0093452C">
      <w:pPr>
        <w:widowControl w:val="0"/>
        <w:numPr>
          <w:ilvl w:val="1"/>
          <w:numId w:val="7"/>
        </w:numPr>
        <w:tabs>
          <w:tab w:val="left" w:pos="1134"/>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Договор заключен в соответствии </w:t>
      </w:r>
      <w:r w:rsidRPr="0093452C">
        <w:rPr>
          <w:rFonts w:ascii="Times New Roman" w:eastAsia="Times New Roman" w:hAnsi="Times New Roman" w:cs="Times New Roman"/>
          <w:sz w:val="24"/>
          <w:szCs w:val="20"/>
          <w:lang w:eastAsia="ar-SA"/>
        </w:rPr>
        <w:t xml:space="preserve">с пунктом </w:t>
      </w:r>
      <w:sdt>
        <w:sdtPr>
          <w:rPr>
            <w:rFonts w:ascii="Times New Roman" w:eastAsia="Times New Roman" w:hAnsi="Times New Roman" w:cs="Times New Roman"/>
            <w:sz w:val="24"/>
            <w:szCs w:val="24"/>
          </w:rPr>
          <w:id w:val="1043323073"/>
          <w:placeholder>
            <w:docPart w:val="8B3ABEAB2C544887ADFAAB94E965F307"/>
          </w:placeholder>
        </w:sdtPr>
        <w:sdtEndPr>
          <w:rPr>
            <w:lang w:eastAsia="ar-SA"/>
          </w:rPr>
        </w:sdtEndPr>
        <w:sdtContent>
          <w:r w:rsidRPr="0093452C">
            <w:rPr>
              <w:rFonts w:ascii="Times New Roman" w:eastAsia="Times New Roman" w:hAnsi="Times New Roman" w:cs="Times New Roman"/>
              <w:sz w:val="24"/>
              <w:szCs w:val="24"/>
              <w:lang w:eastAsia="ar-SA"/>
            </w:rPr>
            <w:t xml:space="preserve">4 </w:t>
          </w:r>
        </w:sdtContent>
      </w:sdt>
      <w:r w:rsidRPr="0093452C">
        <w:rPr>
          <w:rFonts w:ascii="Times New Roman" w:eastAsia="Times New Roman" w:hAnsi="Times New Roman" w:cs="Times New Roman"/>
          <w:sz w:val="24"/>
          <w:szCs w:val="20"/>
          <w:lang w:eastAsia="ar-SA"/>
        </w:rPr>
        <w:t>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3452C" w:rsidRPr="0093452C" w:rsidRDefault="0093452C" w:rsidP="0093452C">
      <w:pPr>
        <w:widowControl w:val="0"/>
        <w:numPr>
          <w:ilvl w:val="1"/>
          <w:numId w:val="7"/>
        </w:numPr>
        <w:tabs>
          <w:tab w:val="left" w:pos="284"/>
          <w:tab w:val="left" w:pos="1134"/>
        </w:tabs>
        <w:suppressAutoHyphens/>
        <w:spacing w:before="120" w:after="120" w:line="240" w:lineRule="auto"/>
        <w:ind w:left="567" w:firstLine="567"/>
        <w:jc w:val="both"/>
        <w:rPr>
          <w:rFonts w:ascii="Times New Roman" w:eastAsia="Times New Roman" w:hAnsi="Times New Roman" w:cs="Times New Roman"/>
          <w:sz w:val="24"/>
          <w:szCs w:val="24"/>
          <w:lang w:eastAsia="ar-SA"/>
        </w:rPr>
      </w:pPr>
      <w:bookmarkStart w:id="6" w:name="_Ref77593179"/>
      <w:r w:rsidRPr="0093452C">
        <w:rPr>
          <w:rFonts w:ascii="Times New Roman" w:eastAsia="Times New Roman" w:hAnsi="Times New Roman" w:cs="Times New Roman"/>
          <w:sz w:val="24"/>
          <w:szCs w:val="24"/>
          <w:lang w:eastAsia="ar-SA"/>
        </w:rPr>
        <w:t>Договор составлен в 2 (двух) подлинных экземплярах по 1 (одному) для каждой из Сторон.</w:t>
      </w:r>
      <w:bookmarkEnd w:id="6"/>
    </w:p>
    <w:p w:rsidR="0093452C" w:rsidRPr="0093452C" w:rsidRDefault="0093452C" w:rsidP="0093452C">
      <w:pPr>
        <w:numPr>
          <w:ilvl w:val="1"/>
          <w:numId w:val="7"/>
        </w:numPr>
        <w:tabs>
          <w:tab w:val="left" w:pos="1134"/>
        </w:tabs>
        <w:suppressAutoHyphens/>
        <w:spacing w:after="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При заключении Договора Заказчик принимает условия Правил оказания услуг, Условий оказания услуг связи АО «ГЛОНАСС», что составляет Договор в целом.</w:t>
      </w:r>
    </w:p>
    <w:p w:rsidR="0093452C" w:rsidRPr="0093452C" w:rsidRDefault="0093452C" w:rsidP="0093452C">
      <w:pPr>
        <w:widowControl w:val="0"/>
        <w:numPr>
          <w:ilvl w:val="1"/>
          <w:numId w:val="7"/>
        </w:numPr>
        <w:tabs>
          <w:tab w:val="left" w:pos="284"/>
          <w:tab w:val="left" w:pos="1134"/>
        </w:tabs>
        <w:suppressAutoHyphens/>
        <w:spacing w:before="120" w:after="120" w:line="240" w:lineRule="auto"/>
        <w:ind w:left="567" w:firstLine="567"/>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При наличии противоречий условия, предусмотренные Договором, имеют преимущественную силу по отношению к условиям, </w:t>
      </w:r>
      <w:r w:rsidRPr="0093452C">
        <w:rPr>
          <w:rFonts w:ascii="Times New Roman" w:eastAsia="Times New Roman" w:hAnsi="Times New Roman" w:cs="Times New Roman"/>
          <w:color w:val="000000" w:themeColor="text1"/>
          <w:sz w:val="24"/>
          <w:szCs w:val="24"/>
          <w:lang w:eastAsia="ar-SA"/>
        </w:rPr>
        <w:t xml:space="preserve">предусмотренным </w:t>
      </w:r>
      <w:r w:rsidRPr="0093452C">
        <w:rPr>
          <w:rFonts w:ascii="Times New Roman" w:eastAsia="Times New Roman" w:hAnsi="Times New Roman" w:cs="Times New Roman"/>
          <w:b/>
          <w:bCs/>
          <w:color w:val="000000" w:themeColor="text1"/>
          <w:sz w:val="24"/>
          <w:szCs w:val="24"/>
          <w:lang w:eastAsia="ar-SA"/>
        </w:rPr>
        <w:t>Правилами оказания услуг</w:t>
      </w:r>
      <w:r w:rsidRPr="0093452C">
        <w:rPr>
          <w:rFonts w:ascii="Times New Roman" w:eastAsia="Times New Roman" w:hAnsi="Times New Roman" w:cs="Times New Roman"/>
          <w:color w:val="000000" w:themeColor="text1"/>
          <w:sz w:val="24"/>
          <w:szCs w:val="24"/>
          <w:lang w:eastAsia="ar-SA"/>
        </w:rPr>
        <w:t xml:space="preserve">, </w:t>
      </w:r>
      <w:r w:rsidRPr="0093452C">
        <w:rPr>
          <w:rFonts w:ascii="Times New Roman" w:eastAsia="Times New Roman" w:hAnsi="Times New Roman" w:cs="Times New Roman"/>
          <w:b/>
          <w:bCs/>
          <w:color w:val="000000" w:themeColor="text1"/>
          <w:sz w:val="24"/>
          <w:szCs w:val="24"/>
          <w:lang w:eastAsia="ar-SA"/>
        </w:rPr>
        <w:t>Условиями оказания услуг связи АО «ГЛОНАСС»</w:t>
      </w:r>
      <w:r w:rsidRPr="0093452C">
        <w:rPr>
          <w:rFonts w:ascii="Times New Roman" w:eastAsia="Times New Roman" w:hAnsi="Times New Roman" w:cs="Times New Roman"/>
          <w:color w:val="000000" w:themeColor="text1"/>
          <w:sz w:val="24"/>
          <w:szCs w:val="24"/>
          <w:lang w:eastAsia="ar-SA"/>
        </w:rPr>
        <w:t xml:space="preserve"> и </w:t>
      </w:r>
      <w:r w:rsidRPr="0093452C">
        <w:rPr>
          <w:rFonts w:ascii="Times New Roman" w:eastAsia="Times New Roman" w:hAnsi="Times New Roman" w:cs="Times New Roman"/>
          <w:b/>
          <w:bCs/>
          <w:color w:val="000000" w:themeColor="text1"/>
          <w:sz w:val="24"/>
          <w:szCs w:val="24"/>
          <w:lang w:eastAsia="ar-SA"/>
        </w:rPr>
        <w:t>договором возмездного оказания услуг связи</w:t>
      </w:r>
      <w:r w:rsidRPr="0093452C">
        <w:rPr>
          <w:rFonts w:ascii="Times New Roman" w:eastAsia="Times New Roman" w:hAnsi="Times New Roman" w:cs="Times New Roman"/>
          <w:color w:val="000000" w:themeColor="text1"/>
          <w:sz w:val="24"/>
          <w:szCs w:val="24"/>
          <w:lang w:eastAsia="ar-SA"/>
        </w:rPr>
        <w:t>.</w:t>
      </w:r>
    </w:p>
    <w:p w:rsidR="0093452C" w:rsidRPr="0093452C" w:rsidRDefault="0093452C" w:rsidP="0093452C">
      <w:pPr>
        <w:widowControl w:val="0"/>
        <w:numPr>
          <w:ilvl w:val="1"/>
          <w:numId w:val="7"/>
        </w:numPr>
        <w:tabs>
          <w:tab w:val="left" w:pos="284"/>
          <w:tab w:val="left" w:pos="1134"/>
        </w:tabs>
        <w:suppressAutoHyphens/>
        <w:spacing w:before="120" w:after="120" w:line="240" w:lineRule="auto"/>
        <w:ind w:left="567" w:firstLine="567"/>
        <w:jc w:val="both"/>
        <w:rPr>
          <w:rFonts w:ascii="Times New Roman" w:eastAsia="Calibri" w:hAnsi="Times New Roman" w:cs="Times New Roman"/>
          <w:sz w:val="24"/>
          <w:szCs w:val="24"/>
          <w:lang w:eastAsia="ar-SA"/>
        </w:rPr>
      </w:pPr>
      <w:r w:rsidRPr="0093452C">
        <w:rPr>
          <w:rFonts w:ascii="Times New Roman" w:eastAsia="Times New Roman" w:hAnsi="Times New Roman" w:cs="Times New Roman"/>
          <w:sz w:val="24"/>
          <w:szCs w:val="24"/>
          <w:lang w:eastAsia="ar-SA"/>
        </w:rPr>
        <w:t>Контактные данные Оператора системы для обращения по вопросам, относящимся к Договору, указаны на сайте Оператора системы.</w:t>
      </w:r>
    </w:p>
    <w:p w:rsidR="0093452C" w:rsidRPr="0093452C" w:rsidRDefault="0093452C" w:rsidP="0093452C">
      <w:pPr>
        <w:widowControl w:val="0"/>
        <w:numPr>
          <w:ilvl w:val="1"/>
          <w:numId w:val="7"/>
        </w:numPr>
        <w:tabs>
          <w:tab w:val="left" w:pos="284"/>
          <w:tab w:val="left" w:pos="1134"/>
        </w:tabs>
        <w:suppressAutoHyphens/>
        <w:spacing w:before="120" w:after="120" w:line="240" w:lineRule="auto"/>
        <w:ind w:left="567" w:firstLine="567"/>
        <w:jc w:val="both"/>
        <w:rPr>
          <w:rFonts w:ascii="Times New Roman" w:eastAsia="Times New Roman" w:hAnsi="Times New Roman" w:cs="Times New Roman"/>
          <w:sz w:val="24"/>
          <w:szCs w:val="24"/>
          <w:lang w:eastAsia="ar-SA"/>
        </w:rPr>
      </w:pPr>
      <w:bookmarkStart w:id="7" w:name="_Ref76668370"/>
      <w:r w:rsidRPr="0093452C">
        <w:rPr>
          <w:rFonts w:ascii="Times New Roman" w:eastAsia="Times New Roman" w:hAnsi="Times New Roman" w:cs="Times New Roman"/>
          <w:sz w:val="24"/>
          <w:szCs w:val="24"/>
          <w:lang w:eastAsia="ar-SA"/>
        </w:rPr>
        <w:t>Контактное лицо по Договору со стороны Заказчика на момент заключения Договора:</w:t>
      </w:r>
      <w:bookmarkEnd w:id="7"/>
    </w:p>
    <w:p w:rsidR="0093452C" w:rsidRPr="0093452C" w:rsidRDefault="0093452C" w:rsidP="0093452C">
      <w:pPr>
        <w:tabs>
          <w:tab w:val="left" w:pos="1134"/>
          <w:tab w:val="left" w:pos="1276"/>
        </w:tabs>
        <w:suppressAutoHyphens/>
        <w:spacing w:after="0" w:line="240" w:lineRule="auto"/>
        <w:ind w:left="567" w:firstLine="567"/>
        <w:jc w:val="both"/>
        <w:rPr>
          <w:rFonts w:ascii="Times New Roman" w:eastAsia="Calibri" w:hAnsi="Times New Roman" w:cs="Times New Roman"/>
          <w:sz w:val="24"/>
          <w:szCs w:val="24"/>
          <w:lang w:eastAsia="ar-SA"/>
        </w:rPr>
      </w:pPr>
      <w:r w:rsidRPr="0093452C">
        <w:rPr>
          <w:rFonts w:ascii="Times New Roman" w:eastAsia="Calibri" w:hAnsi="Times New Roman" w:cs="Times New Roman"/>
          <w:sz w:val="24"/>
          <w:szCs w:val="24"/>
          <w:lang w:eastAsia="ar-SA"/>
        </w:rPr>
        <w:t xml:space="preserve">фамилия, имя, отчество (при наличии): </w:t>
      </w:r>
      <w:sdt>
        <w:sdtPr>
          <w:rPr>
            <w:rFonts w:ascii="Times New Roman" w:eastAsia="Calibri" w:hAnsi="Times New Roman" w:cs="Times New Roman"/>
            <w:sz w:val="24"/>
            <w:szCs w:val="24"/>
            <w:lang w:eastAsia="ar-SA"/>
          </w:rPr>
          <w:id w:val="-823821133"/>
          <w:placeholder>
            <w:docPart w:val="EB512595C48B4082BB6677D4CAEA055C"/>
          </w:placeholder>
        </w:sdtPr>
        <w:sdtEndPr/>
        <w:sdtContent>
          <w:r w:rsidRPr="0093452C">
            <w:rPr>
              <w:rFonts w:ascii="Times New Roman" w:eastAsia="Calibri" w:hAnsi="Times New Roman" w:cs="Times New Roman"/>
              <w:sz w:val="24"/>
              <w:szCs w:val="24"/>
              <w:lang w:eastAsia="ar-SA"/>
            </w:rPr>
            <w:t>Ирина Николаевна Ткаченко</w:t>
          </w:r>
        </w:sdtContent>
      </w:sdt>
      <w:r w:rsidRPr="0093452C">
        <w:rPr>
          <w:rFonts w:ascii="Times New Roman" w:eastAsia="Calibri" w:hAnsi="Times New Roman" w:cs="Times New Roman"/>
          <w:sz w:val="24"/>
          <w:szCs w:val="24"/>
          <w:lang w:eastAsia="ar-SA"/>
        </w:rPr>
        <w:t xml:space="preserve">;  </w:t>
      </w:r>
    </w:p>
    <w:p w:rsidR="0093452C" w:rsidRPr="0093452C" w:rsidRDefault="0093452C" w:rsidP="0093452C">
      <w:pPr>
        <w:tabs>
          <w:tab w:val="left" w:pos="1134"/>
          <w:tab w:val="left" w:pos="1276"/>
        </w:tabs>
        <w:suppressAutoHyphens/>
        <w:spacing w:after="0" w:line="240" w:lineRule="auto"/>
        <w:ind w:left="567" w:firstLine="567"/>
        <w:jc w:val="both"/>
        <w:rPr>
          <w:rFonts w:ascii="Times New Roman" w:eastAsia="Calibri" w:hAnsi="Times New Roman" w:cs="Times New Roman"/>
          <w:sz w:val="24"/>
          <w:szCs w:val="24"/>
          <w:lang w:eastAsia="ar-SA"/>
        </w:rPr>
      </w:pPr>
      <w:r w:rsidRPr="0093452C">
        <w:rPr>
          <w:rFonts w:ascii="Times New Roman" w:eastAsia="Calibri" w:hAnsi="Times New Roman" w:cs="Times New Roman"/>
          <w:sz w:val="24"/>
          <w:szCs w:val="24"/>
          <w:lang w:eastAsia="ar-SA"/>
        </w:rPr>
        <w:t>адрес электронной почты (e-</w:t>
      </w:r>
      <w:proofErr w:type="spellStart"/>
      <w:r w:rsidRPr="0093452C">
        <w:rPr>
          <w:rFonts w:ascii="Times New Roman" w:eastAsia="Calibri" w:hAnsi="Times New Roman" w:cs="Times New Roman"/>
          <w:sz w:val="24"/>
          <w:szCs w:val="24"/>
          <w:lang w:eastAsia="ar-SA"/>
        </w:rPr>
        <w:t>mail</w:t>
      </w:r>
      <w:proofErr w:type="spellEnd"/>
      <w:r w:rsidRPr="0093452C">
        <w:rPr>
          <w:rFonts w:ascii="Times New Roman" w:eastAsia="Calibri" w:hAnsi="Times New Roman" w:cs="Times New Roman"/>
          <w:sz w:val="24"/>
          <w:szCs w:val="24"/>
          <w:lang w:eastAsia="ar-SA"/>
        </w:rPr>
        <w:t xml:space="preserve">): </w:t>
      </w:r>
      <w:sdt>
        <w:sdtPr>
          <w:rPr>
            <w:rFonts w:ascii="Times New Roman" w:eastAsia="Calibri" w:hAnsi="Times New Roman" w:cs="Times New Roman"/>
            <w:sz w:val="24"/>
            <w:szCs w:val="24"/>
            <w:lang w:eastAsia="ar-SA"/>
          </w:rPr>
          <w:id w:val="-1857887784"/>
          <w:placeholder>
            <w:docPart w:val="EB512595C48B4082BB6677D4CAEA055C"/>
          </w:placeholder>
        </w:sdtPr>
        <w:sdtEndPr/>
        <w:sdtContent>
          <w:hyperlink r:id="rId7" w:history="1">
            <w:r w:rsidRPr="0093452C">
              <w:rPr>
                <w:rFonts w:ascii="Times New Roman" w:eastAsia="Calibri" w:hAnsi="Times New Roman" w:cs="Times New Roman"/>
                <w:color w:val="0000FF"/>
                <w:sz w:val="24"/>
                <w:szCs w:val="24"/>
                <w:u w:val="single"/>
                <w:lang w:eastAsia="ar-SA"/>
              </w:rPr>
              <w:t>576.</w:t>
            </w:r>
            <w:r w:rsidRPr="0093452C">
              <w:rPr>
                <w:rFonts w:ascii="Times New Roman" w:eastAsia="Calibri" w:hAnsi="Times New Roman" w:cs="Times New Roman"/>
                <w:color w:val="0000FF"/>
                <w:sz w:val="24"/>
                <w:szCs w:val="24"/>
                <w:u w:val="single"/>
                <w:lang w:val="en-US" w:eastAsia="ar-SA"/>
              </w:rPr>
              <w:t>transport</w:t>
            </w:r>
            <w:r w:rsidRPr="0093452C">
              <w:rPr>
                <w:rFonts w:ascii="Times New Roman" w:eastAsia="Calibri" w:hAnsi="Times New Roman" w:cs="Times New Roman"/>
                <w:color w:val="0000FF"/>
                <w:sz w:val="24"/>
                <w:szCs w:val="24"/>
                <w:u w:val="single"/>
                <w:lang w:eastAsia="ar-SA"/>
              </w:rPr>
              <w:t>@</w:t>
            </w:r>
            <w:r w:rsidRPr="0093452C">
              <w:rPr>
                <w:rFonts w:ascii="Times New Roman" w:eastAsia="Calibri" w:hAnsi="Times New Roman" w:cs="Times New Roman"/>
                <w:color w:val="0000FF"/>
                <w:sz w:val="24"/>
                <w:szCs w:val="24"/>
                <w:u w:val="single"/>
                <w:lang w:val="en-US" w:eastAsia="ar-SA"/>
              </w:rPr>
              <w:t>mail</w:t>
            </w:r>
            <w:r w:rsidRPr="0093452C">
              <w:rPr>
                <w:rFonts w:ascii="Times New Roman" w:eastAsia="Calibri" w:hAnsi="Times New Roman" w:cs="Times New Roman"/>
                <w:color w:val="0000FF"/>
                <w:sz w:val="24"/>
                <w:szCs w:val="24"/>
                <w:u w:val="single"/>
                <w:lang w:eastAsia="ar-SA"/>
              </w:rPr>
              <w:t>.</w:t>
            </w:r>
            <w:proofErr w:type="spellStart"/>
            <w:r w:rsidRPr="0093452C">
              <w:rPr>
                <w:rFonts w:ascii="Times New Roman" w:eastAsia="Calibri" w:hAnsi="Times New Roman" w:cs="Times New Roman"/>
                <w:color w:val="0000FF"/>
                <w:sz w:val="24"/>
                <w:szCs w:val="24"/>
                <w:u w:val="single"/>
                <w:lang w:val="en-US" w:eastAsia="ar-SA"/>
              </w:rPr>
              <w:t>ru</w:t>
            </w:r>
            <w:proofErr w:type="spellEnd"/>
          </w:hyperlink>
          <w:r w:rsidRPr="0093452C">
            <w:rPr>
              <w:rFonts w:ascii="Times New Roman" w:eastAsia="Calibri" w:hAnsi="Times New Roman" w:cs="Times New Roman"/>
              <w:sz w:val="24"/>
              <w:szCs w:val="24"/>
              <w:lang w:eastAsia="ar-SA"/>
            </w:rPr>
            <w:t xml:space="preserve"> </w:t>
          </w:r>
        </w:sdtContent>
      </w:sdt>
      <w:r w:rsidRPr="0093452C">
        <w:rPr>
          <w:rFonts w:ascii="Times New Roman" w:eastAsia="Calibri" w:hAnsi="Times New Roman" w:cs="Times New Roman"/>
          <w:sz w:val="24"/>
          <w:szCs w:val="24"/>
          <w:lang w:eastAsia="ar-SA"/>
        </w:rPr>
        <w:t>, тел.,</w:t>
      </w:r>
      <w:r w:rsidRPr="0093452C">
        <w:rPr>
          <w:rFonts w:ascii="Times New Roman" w:eastAsia="Times New Roman" w:hAnsi="Times New Roman" w:cs="Times New Roman"/>
          <w:sz w:val="20"/>
          <w:szCs w:val="20"/>
          <w:lang w:eastAsia="ar-SA"/>
        </w:rPr>
        <w:t xml:space="preserve"> </w:t>
      </w:r>
      <w:r w:rsidRPr="0093452C">
        <w:rPr>
          <w:rFonts w:ascii="Times New Roman" w:eastAsia="Calibri" w:hAnsi="Times New Roman" w:cs="Times New Roman"/>
          <w:sz w:val="24"/>
          <w:szCs w:val="24"/>
          <w:lang w:eastAsia="ar-SA"/>
        </w:rPr>
        <w:t>(812) 350-78-82) доб.205.</w:t>
      </w:r>
    </w:p>
    <w:p w:rsidR="0093452C" w:rsidRPr="0093452C" w:rsidRDefault="0093452C" w:rsidP="0093452C">
      <w:pPr>
        <w:widowControl w:val="0"/>
        <w:numPr>
          <w:ilvl w:val="1"/>
          <w:numId w:val="7"/>
        </w:numPr>
        <w:tabs>
          <w:tab w:val="left" w:pos="284"/>
          <w:tab w:val="left" w:pos="1134"/>
        </w:tabs>
        <w:suppressAutoHyphens/>
        <w:spacing w:before="120" w:after="0" w:line="240" w:lineRule="auto"/>
        <w:ind w:left="567" w:firstLine="567"/>
        <w:jc w:val="both"/>
        <w:rPr>
          <w:rFonts w:ascii="Times New Roman" w:eastAsia="Times New Roman" w:hAnsi="Times New Roman" w:cs="Times New Roman"/>
          <w:bCs/>
          <w:sz w:val="24"/>
          <w:szCs w:val="24"/>
          <w:lang w:eastAsia="ar-SA"/>
        </w:rPr>
      </w:pPr>
      <w:bookmarkStart w:id="8" w:name="_Hlk76668388"/>
      <w:r w:rsidRPr="0093452C">
        <w:rPr>
          <w:rFonts w:ascii="Times New Roman" w:eastAsia="Times New Roman" w:hAnsi="Times New Roman" w:cs="Times New Roman"/>
          <w:bCs/>
          <w:sz w:val="24"/>
          <w:szCs w:val="24"/>
          <w:lang w:eastAsia="ar-SA"/>
        </w:rPr>
        <w:t>Заказчик гарантирует, что субъект персональных данных, указанных в пункте 10.6 Договора, предоставил согласие на предоставление этих данных Оператору системы и их обработку для целей исполнения Договора.</w:t>
      </w:r>
    </w:p>
    <w:bookmarkEnd w:id="8"/>
    <w:p w:rsidR="0093452C" w:rsidRPr="0093452C" w:rsidRDefault="0093452C" w:rsidP="0093452C">
      <w:pPr>
        <w:keepNext/>
        <w:widowControl w:val="0"/>
        <w:numPr>
          <w:ilvl w:val="1"/>
          <w:numId w:val="7"/>
        </w:numPr>
        <w:tabs>
          <w:tab w:val="left" w:pos="284"/>
          <w:tab w:val="left" w:pos="1134"/>
        </w:tabs>
        <w:suppressAutoHyphens/>
        <w:spacing w:before="120" w:after="0" w:line="240" w:lineRule="auto"/>
        <w:ind w:left="567"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sz w:val="24"/>
          <w:szCs w:val="24"/>
          <w:lang w:eastAsia="ar-SA"/>
        </w:rPr>
        <w:t>Приложения к Договору, являющиеся его неотъемлемой частью:</w:t>
      </w:r>
      <w:r w:rsidRPr="0093452C">
        <w:rPr>
          <w:rFonts w:ascii="Times New Roman" w:eastAsia="Times New Roman" w:hAnsi="Times New Roman" w:cs="Times New Roman"/>
          <w:bCs/>
          <w:sz w:val="24"/>
          <w:szCs w:val="24"/>
          <w:lang w:eastAsia="ar-SA"/>
        </w:rPr>
        <w:t xml:space="preserve"> </w:t>
      </w:r>
    </w:p>
    <w:p w:rsidR="0093452C" w:rsidRPr="0093452C" w:rsidRDefault="0093452C" w:rsidP="0093452C">
      <w:pPr>
        <w:keepNext/>
        <w:widowControl w:val="0"/>
        <w:tabs>
          <w:tab w:val="left" w:pos="284"/>
          <w:tab w:val="left" w:pos="993"/>
        </w:tabs>
        <w:spacing w:before="120" w:after="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sz w:val="24"/>
          <w:szCs w:val="24"/>
          <w:lang w:eastAsia="ar-SA"/>
        </w:rPr>
        <w:t>приложение № 1</w:t>
      </w:r>
      <w:r w:rsidRPr="0093452C">
        <w:rPr>
          <w:rFonts w:ascii="Times New Roman" w:eastAsia="Times New Roman" w:hAnsi="Times New Roman" w:cs="Times New Roman"/>
          <w:bCs/>
          <w:sz w:val="24"/>
          <w:szCs w:val="24"/>
          <w:lang w:eastAsia="ar-SA"/>
        </w:rPr>
        <w:t xml:space="preserve"> Договор возмездного оказания услуг связи;</w:t>
      </w:r>
    </w:p>
    <w:p w:rsidR="0093452C" w:rsidRPr="0093452C" w:rsidRDefault="0093452C" w:rsidP="0093452C">
      <w:pPr>
        <w:keepNext/>
        <w:widowControl w:val="0"/>
        <w:tabs>
          <w:tab w:val="left" w:pos="284"/>
          <w:tab w:val="left" w:pos="993"/>
        </w:tabs>
        <w:spacing w:before="120" w:after="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
          <w:bCs/>
          <w:color w:val="000000" w:themeColor="text1"/>
          <w:sz w:val="24"/>
          <w:szCs w:val="24"/>
          <w:lang w:eastAsia="ar-SA"/>
        </w:rPr>
        <w:t xml:space="preserve">приложение № 2 </w:t>
      </w:r>
      <w:r w:rsidRPr="0093452C">
        <w:rPr>
          <w:rFonts w:ascii="Times New Roman" w:eastAsia="Times New Roman" w:hAnsi="Times New Roman" w:cs="Times New Roman"/>
          <w:color w:val="000000" w:themeColor="text1"/>
          <w:sz w:val="24"/>
          <w:szCs w:val="24"/>
          <w:lang w:eastAsia="ar-SA"/>
        </w:rPr>
        <w:t>Тарифные планы АО «ГЛОНАСС», действующие на дату заключения Договора.</w:t>
      </w:r>
    </w:p>
    <w:p w:rsidR="0093452C" w:rsidRPr="0093452C" w:rsidRDefault="0093452C" w:rsidP="0093452C">
      <w:pPr>
        <w:widowControl w:val="0"/>
        <w:numPr>
          <w:ilvl w:val="0"/>
          <w:numId w:val="7"/>
        </w:numPr>
        <w:tabs>
          <w:tab w:val="left" w:pos="284"/>
          <w:tab w:val="left" w:pos="426"/>
        </w:tabs>
        <w:suppressAutoHyphens/>
        <w:spacing w:before="240" w:after="120" w:line="240" w:lineRule="auto"/>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b/>
          <w:bCs/>
          <w:sz w:val="24"/>
          <w:szCs w:val="24"/>
          <w:lang w:eastAsia="ar-SA"/>
        </w:rPr>
        <w:t>Реквизиты и подписи</w:t>
      </w:r>
    </w:p>
    <w:tbl>
      <w:tblPr>
        <w:tblW w:w="11354" w:type="dxa"/>
        <w:tblLook w:val="04A0" w:firstRow="1" w:lastRow="0" w:firstColumn="1" w:lastColumn="0" w:noHBand="0" w:noVBand="1"/>
      </w:tblPr>
      <w:tblGrid>
        <w:gridCol w:w="5658"/>
        <w:gridCol w:w="5696"/>
      </w:tblGrid>
      <w:tr w:rsidR="0093452C" w:rsidRPr="0093452C" w:rsidTr="007018B1">
        <w:trPr>
          <w:trHeight w:val="5346"/>
        </w:trPr>
        <w:tc>
          <w:tcPr>
            <w:tcW w:w="5658" w:type="dxa"/>
          </w:tcPr>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b/>
                <w:color w:val="000000"/>
                <w:sz w:val="24"/>
                <w:szCs w:val="20"/>
                <w:lang w:eastAsia="ar-SA"/>
              </w:rPr>
            </w:pPr>
            <w:r w:rsidRPr="0093452C">
              <w:rPr>
                <w:rFonts w:ascii="Times New Roman" w:eastAsia="Times New Roman" w:hAnsi="Times New Roman" w:cs="Times New Roman"/>
                <w:b/>
                <w:color w:val="000000"/>
                <w:sz w:val="24"/>
                <w:szCs w:val="20"/>
                <w:lang w:eastAsia="ar-SA"/>
              </w:rPr>
              <w:lastRenderedPageBreak/>
              <w:t xml:space="preserve">Заказчик: </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b/>
                <w:color w:val="000000"/>
                <w:sz w:val="24"/>
                <w:szCs w:val="20"/>
                <w:lang w:eastAsia="ar-SA"/>
              </w:rPr>
            </w:pPr>
            <w:r w:rsidRPr="0093452C">
              <w:rPr>
                <w:rFonts w:ascii="Times New Roman" w:eastAsia="MS Mincho" w:hAnsi="Times New Roman" w:cs="Times New Roman"/>
                <w:b/>
                <w:spacing w:val="-4"/>
                <w:sz w:val="24"/>
                <w:szCs w:val="20"/>
                <w:lang w:eastAsia="ar-SA"/>
              </w:rPr>
              <w:t>Санкт-Петербургское государственное бюджетное профессиональное образовательное учреждение "Академия ледовых видов спорта "Динамо Санкт - Петербург"</w:t>
            </w:r>
          </w:p>
          <w:p w:rsidR="0093452C" w:rsidRPr="0093452C" w:rsidRDefault="0093452C" w:rsidP="0093452C">
            <w:pPr>
              <w:widowControl w:val="0"/>
              <w:suppressLineNumbers/>
              <w:tabs>
                <w:tab w:val="right" w:pos="-1530"/>
              </w:tabs>
              <w:suppressAutoHyphens/>
              <w:spacing w:before="120" w:after="0" w:line="240" w:lineRule="auto"/>
              <w:rPr>
                <w:rFonts w:ascii="Times New Roman" w:eastAsia="MS Mincho" w:hAnsi="Times New Roman" w:cs="Times New Roman"/>
                <w:spacing w:val="-4"/>
                <w:sz w:val="20"/>
                <w:szCs w:val="20"/>
                <w:lang w:eastAsia="ar-SA"/>
              </w:rPr>
            </w:pPr>
            <w:r w:rsidRPr="0093452C">
              <w:rPr>
                <w:rFonts w:ascii="Times New Roman" w:eastAsia="MS Mincho" w:hAnsi="Times New Roman" w:cs="Times New Roman"/>
                <w:b/>
                <w:spacing w:val="-4"/>
                <w:sz w:val="20"/>
                <w:szCs w:val="20"/>
                <w:lang w:eastAsia="ar-SA"/>
              </w:rPr>
              <w:t>Адрес юридического лица:</w:t>
            </w:r>
            <w:r w:rsidRPr="0093452C">
              <w:rPr>
                <w:rFonts w:ascii="Times New Roman" w:eastAsia="MS Mincho" w:hAnsi="Times New Roman" w:cs="Times New Roman"/>
                <w:spacing w:val="-4"/>
                <w:sz w:val="20"/>
                <w:szCs w:val="20"/>
                <w:lang w:eastAsia="ar-SA"/>
              </w:rPr>
              <w:t xml:space="preserve"> 199155, г. Санкт-Петербург, пер. Каховского, д.2, литера «</w:t>
            </w:r>
            <w:proofErr w:type="gramStart"/>
            <w:r w:rsidRPr="0093452C">
              <w:rPr>
                <w:rFonts w:ascii="Times New Roman" w:eastAsia="MS Mincho" w:hAnsi="Times New Roman" w:cs="Times New Roman"/>
                <w:spacing w:val="-4"/>
                <w:sz w:val="20"/>
                <w:szCs w:val="20"/>
                <w:lang w:eastAsia="ar-SA"/>
              </w:rPr>
              <w:t>Б»_</w:t>
            </w:r>
            <w:proofErr w:type="gramEnd"/>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pacing w:val="-4"/>
                <w:sz w:val="20"/>
                <w:szCs w:val="20"/>
                <w:lang w:eastAsia="ar-SA"/>
              </w:rPr>
            </w:pPr>
            <w:r w:rsidRPr="0093452C">
              <w:rPr>
                <w:rFonts w:ascii="Times New Roman" w:eastAsia="MS Mincho" w:hAnsi="Times New Roman" w:cs="Times New Roman"/>
                <w:b/>
                <w:spacing w:val="-4"/>
                <w:sz w:val="20"/>
                <w:szCs w:val="20"/>
                <w:lang w:eastAsia="ar-SA"/>
              </w:rPr>
              <w:t>Почтовый адрес:</w:t>
            </w:r>
            <w:r w:rsidRPr="0093452C">
              <w:rPr>
                <w:rFonts w:ascii="Times New Roman" w:eastAsia="MS Mincho" w:hAnsi="Times New Roman" w:cs="Times New Roman"/>
                <w:spacing w:val="-4"/>
                <w:sz w:val="20"/>
                <w:szCs w:val="20"/>
                <w:lang w:eastAsia="ar-SA"/>
              </w:rPr>
              <w:t xml:space="preserve"> 199155, г. Санкт-Петербург,</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pacing w:val="-4"/>
                <w:sz w:val="20"/>
                <w:szCs w:val="20"/>
                <w:lang w:eastAsia="ar-SA"/>
              </w:rPr>
            </w:pPr>
            <w:r w:rsidRPr="0093452C">
              <w:rPr>
                <w:rFonts w:ascii="Times New Roman" w:eastAsia="MS Mincho" w:hAnsi="Times New Roman" w:cs="Times New Roman"/>
                <w:spacing w:val="-4"/>
                <w:sz w:val="20"/>
                <w:szCs w:val="20"/>
                <w:lang w:eastAsia="ar-SA"/>
              </w:rPr>
              <w:t>пер. Каховского, д.2, литера «</w:t>
            </w:r>
            <w:proofErr w:type="gramStart"/>
            <w:r w:rsidRPr="0093452C">
              <w:rPr>
                <w:rFonts w:ascii="Times New Roman" w:eastAsia="MS Mincho" w:hAnsi="Times New Roman" w:cs="Times New Roman"/>
                <w:spacing w:val="-4"/>
                <w:sz w:val="20"/>
                <w:szCs w:val="20"/>
                <w:lang w:eastAsia="ar-SA"/>
              </w:rPr>
              <w:t>Б»_</w:t>
            </w:r>
            <w:proofErr w:type="gramEnd"/>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pacing w:val="-4"/>
                <w:sz w:val="20"/>
                <w:szCs w:val="20"/>
                <w:lang w:eastAsia="ar-SA"/>
              </w:rPr>
            </w:pPr>
            <w:r w:rsidRPr="0093452C">
              <w:rPr>
                <w:rFonts w:ascii="Times New Roman" w:eastAsia="Times New Roman" w:hAnsi="Times New Roman" w:cs="Times New Roman"/>
                <w:b/>
                <w:sz w:val="20"/>
                <w:szCs w:val="20"/>
                <w:lang w:eastAsia="ar-SA"/>
              </w:rPr>
              <w:t>Телефон:</w:t>
            </w:r>
            <w:r w:rsidRPr="0093452C">
              <w:rPr>
                <w:rFonts w:ascii="Times New Roman" w:eastAsia="MS Mincho" w:hAnsi="Times New Roman" w:cs="Times New Roman"/>
                <w:sz w:val="20"/>
                <w:szCs w:val="20"/>
                <w:lang w:eastAsia="ar-SA"/>
              </w:rPr>
              <w:t xml:space="preserve"> 350-78-82</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pacing w:val="-4"/>
                <w:sz w:val="20"/>
                <w:szCs w:val="20"/>
                <w:lang w:eastAsia="ar-SA"/>
              </w:rPr>
            </w:pPr>
            <w:r w:rsidRPr="0093452C">
              <w:rPr>
                <w:rFonts w:ascii="Times New Roman" w:eastAsia="MS Mincho" w:hAnsi="Times New Roman" w:cs="Times New Roman"/>
                <w:b/>
                <w:spacing w:val="-4"/>
                <w:sz w:val="20"/>
                <w:szCs w:val="20"/>
                <w:lang w:eastAsia="ar-SA"/>
              </w:rPr>
              <w:t>ОГРН:</w:t>
            </w:r>
            <w:r w:rsidRPr="0093452C">
              <w:rPr>
                <w:rFonts w:ascii="Times New Roman" w:eastAsia="MS Mincho" w:hAnsi="Times New Roman" w:cs="Times New Roman"/>
                <w:spacing w:val="-4"/>
                <w:sz w:val="20"/>
                <w:szCs w:val="20"/>
                <w:lang w:eastAsia="ar-SA"/>
              </w:rPr>
              <w:t xml:space="preserve"> 1047800031355_</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b/>
                <w:spacing w:val="-4"/>
                <w:sz w:val="20"/>
                <w:szCs w:val="20"/>
                <w:lang w:eastAsia="ar-SA"/>
              </w:rPr>
            </w:pPr>
            <w:r w:rsidRPr="0093452C">
              <w:rPr>
                <w:rFonts w:ascii="Times New Roman" w:eastAsia="MS Mincho" w:hAnsi="Times New Roman" w:cs="Times New Roman"/>
                <w:b/>
                <w:spacing w:val="-4"/>
                <w:sz w:val="20"/>
                <w:szCs w:val="20"/>
                <w:lang w:eastAsia="ar-SA"/>
              </w:rPr>
              <w:t>ИНН / КПП:</w:t>
            </w:r>
            <w:r w:rsidRPr="0093452C">
              <w:rPr>
                <w:rFonts w:ascii="Times New Roman" w:eastAsia="MS Mincho" w:hAnsi="Times New Roman" w:cs="Times New Roman"/>
                <w:spacing w:val="-4"/>
                <w:sz w:val="20"/>
                <w:szCs w:val="20"/>
                <w:lang w:eastAsia="ar-SA"/>
              </w:rPr>
              <w:t xml:space="preserve"> 7801265957/780101001_</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pacing w:val="-4"/>
                <w:sz w:val="20"/>
                <w:szCs w:val="20"/>
                <w:lang w:eastAsia="ar-SA"/>
              </w:rPr>
            </w:pPr>
            <w:r w:rsidRPr="0093452C">
              <w:rPr>
                <w:rFonts w:ascii="Times New Roman" w:eastAsia="MS Mincho" w:hAnsi="Times New Roman" w:cs="Times New Roman"/>
                <w:b/>
                <w:spacing w:val="-4"/>
                <w:sz w:val="20"/>
                <w:szCs w:val="20"/>
                <w:lang w:eastAsia="ar-SA"/>
              </w:rPr>
              <w:t>ОКТМО:</w:t>
            </w:r>
            <w:r w:rsidRPr="0093452C">
              <w:rPr>
                <w:rFonts w:ascii="Times New Roman" w:eastAsia="MS Mincho" w:hAnsi="Times New Roman" w:cs="Times New Roman"/>
                <w:spacing w:val="-4"/>
                <w:sz w:val="20"/>
                <w:szCs w:val="20"/>
                <w:lang w:eastAsia="ar-SA"/>
              </w:rPr>
              <w:t xml:space="preserve"> 40311000_</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b/>
                <w:sz w:val="20"/>
                <w:szCs w:val="20"/>
                <w:lang w:eastAsia="ar-SA"/>
              </w:rPr>
            </w:pPr>
            <w:r w:rsidRPr="0093452C">
              <w:rPr>
                <w:rFonts w:ascii="Times New Roman" w:eastAsia="MS Mincho" w:hAnsi="Times New Roman" w:cs="Times New Roman"/>
                <w:b/>
                <w:sz w:val="20"/>
                <w:szCs w:val="20"/>
                <w:lang w:eastAsia="ar-SA"/>
              </w:rPr>
              <w:t>Банковские реквизиты:</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z w:val="20"/>
                <w:szCs w:val="20"/>
                <w:lang w:eastAsia="ar-SA"/>
              </w:rPr>
            </w:pPr>
            <w:r w:rsidRPr="0093452C">
              <w:rPr>
                <w:rFonts w:ascii="Times New Roman" w:eastAsia="MS Mincho" w:hAnsi="Times New Roman" w:cs="Times New Roman"/>
                <w:b/>
                <w:sz w:val="20"/>
                <w:szCs w:val="20"/>
                <w:lang w:eastAsia="ar-SA"/>
              </w:rPr>
              <w:t>Банк плательщика:</w:t>
            </w:r>
            <w:r w:rsidRPr="0093452C">
              <w:rPr>
                <w:rFonts w:ascii="Times New Roman" w:eastAsia="MS Mincho" w:hAnsi="Times New Roman" w:cs="Times New Roman"/>
                <w:sz w:val="20"/>
                <w:szCs w:val="20"/>
                <w:lang w:eastAsia="ar-SA"/>
              </w:rPr>
              <w:t xml:space="preserve"> Северо-Западное ГУ Банка России / УФК по г. Санкт-Петербургу</w:t>
            </w:r>
          </w:p>
          <w:p w:rsidR="0093452C" w:rsidRP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sz w:val="20"/>
                <w:szCs w:val="20"/>
                <w:lang w:eastAsia="ar-SA"/>
              </w:rPr>
            </w:pPr>
            <w:r w:rsidRPr="0093452C">
              <w:rPr>
                <w:rFonts w:ascii="Times New Roman" w:eastAsia="MS Mincho" w:hAnsi="Times New Roman" w:cs="Times New Roman"/>
                <w:b/>
                <w:sz w:val="20"/>
                <w:szCs w:val="20"/>
                <w:lang w:eastAsia="ar-SA"/>
              </w:rPr>
              <w:t>БИК ТОФК:</w:t>
            </w:r>
            <w:r w:rsidRPr="0093452C">
              <w:rPr>
                <w:rFonts w:ascii="Times New Roman" w:eastAsia="MS Mincho" w:hAnsi="Times New Roman" w:cs="Times New Roman"/>
                <w:sz w:val="20"/>
                <w:szCs w:val="20"/>
                <w:lang w:eastAsia="ar-SA"/>
              </w:rPr>
              <w:t xml:space="preserve"> 014030106</w:t>
            </w:r>
          </w:p>
          <w:p w:rsidR="0093452C" w:rsidRPr="0093452C" w:rsidRDefault="0093452C" w:rsidP="0093452C">
            <w:pPr>
              <w:widowControl w:val="0"/>
              <w:suppressLineNumbers/>
              <w:tabs>
                <w:tab w:val="right" w:pos="-1530"/>
              </w:tabs>
              <w:suppressAutoHyphens/>
              <w:spacing w:after="0" w:line="240" w:lineRule="auto"/>
              <w:rPr>
                <w:rFonts w:ascii="Times New Roman" w:eastAsia="Times New Roman" w:hAnsi="Times New Roman" w:cs="Times New Roman"/>
                <w:b/>
                <w:color w:val="000000"/>
                <w:sz w:val="20"/>
                <w:szCs w:val="20"/>
                <w:lang w:eastAsia="ar-SA"/>
              </w:rPr>
            </w:pPr>
            <w:r w:rsidRPr="0093452C">
              <w:rPr>
                <w:rFonts w:ascii="Times New Roman" w:eastAsia="MS Mincho" w:hAnsi="Times New Roman" w:cs="Times New Roman"/>
                <w:b/>
                <w:sz w:val="20"/>
                <w:szCs w:val="20"/>
                <w:lang w:eastAsia="ar-SA"/>
              </w:rPr>
              <w:t>Единый казначейский счет:</w:t>
            </w:r>
            <w:r w:rsidRPr="0093452C">
              <w:rPr>
                <w:rFonts w:ascii="Times New Roman" w:eastAsia="MS Mincho" w:hAnsi="Times New Roman" w:cs="Times New Roman"/>
                <w:sz w:val="20"/>
                <w:szCs w:val="20"/>
                <w:lang w:eastAsia="ar-SA"/>
              </w:rPr>
              <w:t xml:space="preserve"> 40102810945370000005</w:t>
            </w:r>
          </w:p>
          <w:p w:rsidR="0093452C" w:rsidRDefault="0093452C" w:rsidP="0093452C">
            <w:pPr>
              <w:widowControl w:val="0"/>
              <w:suppressLineNumbers/>
              <w:tabs>
                <w:tab w:val="right" w:pos="-1530"/>
              </w:tabs>
              <w:suppressAutoHyphens/>
              <w:spacing w:after="0" w:line="240" w:lineRule="auto"/>
              <w:rPr>
                <w:rFonts w:ascii="Times New Roman" w:eastAsia="MS Mincho" w:hAnsi="Times New Roman" w:cs="Times New Roman"/>
                <w:b/>
                <w:sz w:val="20"/>
                <w:szCs w:val="20"/>
                <w:lang w:eastAsia="ar-SA"/>
              </w:rPr>
            </w:pPr>
            <w:r w:rsidRPr="0093452C">
              <w:rPr>
                <w:rFonts w:ascii="Times New Roman" w:eastAsia="MS Mincho" w:hAnsi="Times New Roman" w:cs="Times New Roman"/>
                <w:b/>
                <w:sz w:val="20"/>
                <w:szCs w:val="20"/>
                <w:lang w:eastAsia="ar-SA"/>
              </w:rPr>
              <w:t>Казначейский счет: 40102810945370000005</w:t>
            </w:r>
            <w:r w:rsidR="007018B1">
              <w:rPr>
                <w:rFonts w:ascii="Times New Roman" w:eastAsia="MS Mincho" w:hAnsi="Times New Roman" w:cs="Times New Roman"/>
                <w:b/>
                <w:sz w:val="20"/>
                <w:szCs w:val="20"/>
                <w:lang w:eastAsia="ar-SA"/>
              </w:rPr>
              <w:br/>
            </w:r>
            <w:r w:rsidR="007018B1">
              <w:rPr>
                <w:rFonts w:ascii="Times New Roman" w:eastAsia="MS Mincho" w:hAnsi="Times New Roman" w:cs="Times New Roman"/>
                <w:b/>
                <w:sz w:val="20"/>
                <w:szCs w:val="20"/>
                <w:lang w:eastAsia="ar-SA"/>
              </w:rPr>
              <w:br/>
            </w:r>
          </w:p>
          <w:p w:rsidR="007018B1" w:rsidRPr="0093452C" w:rsidRDefault="007018B1" w:rsidP="0093452C">
            <w:pPr>
              <w:widowControl w:val="0"/>
              <w:suppressLineNumbers/>
              <w:tabs>
                <w:tab w:val="right" w:pos="-1530"/>
              </w:tabs>
              <w:suppressAutoHyphens/>
              <w:spacing w:after="0" w:line="240" w:lineRule="auto"/>
              <w:rPr>
                <w:rFonts w:ascii="Times New Roman" w:eastAsia="MS Mincho" w:hAnsi="Times New Roman" w:cs="Times New Roman"/>
                <w:b/>
                <w:sz w:val="20"/>
                <w:szCs w:val="20"/>
                <w:lang w:eastAsia="ar-SA"/>
              </w:rPr>
            </w:pPr>
            <w:r>
              <w:rPr>
                <w:rFonts w:ascii="Times New Roman" w:eastAsia="MS Mincho" w:hAnsi="Times New Roman" w:cs="Times New Roman"/>
                <w:b/>
                <w:sz w:val="20"/>
                <w:szCs w:val="20"/>
                <w:lang w:eastAsia="ar-SA"/>
              </w:rPr>
              <w:t>____________________________/</w:t>
            </w:r>
            <w:r w:rsidRPr="007018B1">
              <w:rPr>
                <w:rFonts w:ascii="Times New Roman" w:eastAsia="MS Mincho" w:hAnsi="Times New Roman" w:cs="Times New Roman"/>
                <w:sz w:val="20"/>
                <w:szCs w:val="20"/>
                <w:lang w:eastAsia="ar-SA"/>
              </w:rPr>
              <w:t xml:space="preserve">Н.В. </w:t>
            </w:r>
            <w:proofErr w:type="spellStart"/>
            <w:r w:rsidRPr="007018B1">
              <w:rPr>
                <w:rFonts w:ascii="Times New Roman" w:eastAsia="MS Mincho" w:hAnsi="Times New Roman" w:cs="Times New Roman"/>
                <w:sz w:val="20"/>
                <w:szCs w:val="20"/>
                <w:lang w:eastAsia="ar-SA"/>
              </w:rPr>
              <w:t>Скарлыгина</w:t>
            </w:r>
            <w:proofErr w:type="spellEnd"/>
            <w:r w:rsidRPr="007018B1">
              <w:rPr>
                <w:rFonts w:ascii="Times New Roman" w:eastAsia="MS Mincho" w:hAnsi="Times New Roman" w:cs="Times New Roman"/>
                <w:sz w:val="20"/>
                <w:szCs w:val="20"/>
                <w:lang w:eastAsia="ar-SA"/>
              </w:rPr>
              <w:t>/</w:t>
            </w:r>
            <w:r>
              <w:rPr>
                <w:rFonts w:ascii="Times New Roman" w:eastAsia="MS Mincho" w:hAnsi="Times New Roman" w:cs="Times New Roman"/>
                <w:sz w:val="20"/>
                <w:szCs w:val="20"/>
                <w:lang w:eastAsia="ar-SA"/>
              </w:rPr>
              <w:t xml:space="preserve">                               </w:t>
            </w:r>
          </w:p>
        </w:tc>
        <w:tc>
          <w:tcPr>
            <w:tcW w:w="5696" w:type="dxa"/>
            <w:hideMark/>
          </w:tcPr>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color w:val="000000"/>
                <w:sz w:val="24"/>
                <w:szCs w:val="20"/>
                <w:lang w:eastAsia="ar-SA"/>
              </w:rPr>
            </w:pPr>
            <w:r w:rsidRPr="0093452C">
              <w:rPr>
                <w:rFonts w:ascii="Times New Roman" w:eastAsia="Times New Roman" w:hAnsi="Times New Roman" w:cs="Times New Roman"/>
                <w:b/>
                <w:color w:val="000000"/>
                <w:sz w:val="24"/>
                <w:szCs w:val="20"/>
                <w:lang w:eastAsia="ar-SA"/>
              </w:rPr>
              <w:t>Оператор системы:</w:t>
            </w:r>
            <w:r w:rsidRPr="0093452C">
              <w:rPr>
                <w:rFonts w:ascii="Times New Roman" w:eastAsia="Times New Roman" w:hAnsi="Times New Roman" w:cs="Times New Roman"/>
                <w:color w:val="000000"/>
                <w:sz w:val="24"/>
                <w:szCs w:val="20"/>
                <w:lang w:eastAsia="ar-SA"/>
              </w:rPr>
              <w:t xml:space="preserve"> </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АО «ГЛОНАСС»</w:t>
            </w:r>
          </w:p>
          <w:p w:rsidR="0093452C" w:rsidRPr="0093452C" w:rsidRDefault="0093452C" w:rsidP="0093452C">
            <w:pPr>
              <w:widowControl w:val="0"/>
              <w:suppressLineNumbers/>
              <w:suppressAutoHyphens/>
              <w:spacing w:before="120" w:after="0" w:line="240" w:lineRule="auto"/>
              <w:rPr>
                <w:rFonts w:ascii="Times New Roman" w:eastAsia="Times New Roman" w:hAnsi="Times New Roman" w:cs="Times New Roman"/>
                <w:sz w:val="20"/>
                <w:szCs w:val="20"/>
                <w:lang w:eastAsia="ar-SA"/>
              </w:rPr>
            </w:pPr>
            <w:r w:rsidRPr="0093452C">
              <w:rPr>
                <w:rFonts w:ascii="Times New Roman" w:eastAsia="Times New Roman" w:hAnsi="Times New Roman" w:cs="Times New Roman"/>
                <w:b/>
                <w:color w:val="000000"/>
                <w:sz w:val="20"/>
                <w:szCs w:val="20"/>
                <w:lang w:eastAsia="ar-SA"/>
              </w:rPr>
              <w:t>Адрес юридического лица:</w:t>
            </w:r>
            <w:r w:rsidRPr="0093452C">
              <w:rPr>
                <w:rFonts w:ascii="Times New Roman" w:eastAsia="Times New Roman" w:hAnsi="Times New Roman" w:cs="Times New Roman"/>
                <w:color w:val="000000"/>
                <w:sz w:val="20"/>
                <w:szCs w:val="20"/>
                <w:lang w:eastAsia="ar-SA"/>
              </w:rPr>
              <w:t xml:space="preserve"> </w:t>
            </w:r>
            <w:r w:rsidRPr="0093452C">
              <w:rPr>
                <w:rFonts w:ascii="Times New Roman" w:eastAsia="Times New Roman" w:hAnsi="Times New Roman" w:cs="Times New Roman"/>
                <w:sz w:val="20"/>
                <w:szCs w:val="20"/>
                <w:lang w:eastAsia="ar-SA"/>
              </w:rPr>
              <w:t xml:space="preserve">Российская Федерация, 115184, г. Москва, </w:t>
            </w:r>
            <w:proofErr w:type="spellStart"/>
            <w:r w:rsidRPr="0093452C">
              <w:rPr>
                <w:rFonts w:ascii="Times New Roman" w:eastAsia="Times New Roman" w:hAnsi="Times New Roman" w:cs="Times New Roman"/>
                <w:sz w:val="20"/>
                <w:szCs w:val="20"/>
                <w:lang w:eastAsia="ar-SA"/>
              </w:rPr>
              <w:t>Озерковская</w:t>
            </w:r>
            <w:proofErr w:type="spellEnd"/>
            <w:r w:rsidRPr="0093452C">
              <w:rPr>
                <w:rFonts w:ascii="Times New Roman" w:eastAsia="Times New Roman" w:hAnsi="Times New Roman" w:cs="Times New Roman"/>
                <w:sz w:val="20"/>
                <w:szCs w:val="20"/>
                <w:lang w:eastAsia="ar-SA"/>
              </w:rPr>
              <w:t xml:space="preserve"> наб., д. 14</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sz w:val="20"/>
                <w:szCs w:val="20"/>
                <w:lang w:eastAsia="ar-SA"/>
              </w:rPr>
            </w:pPr>
            <w:r w:rsidRPr="0093452C">
              <w:rPr>
                <w:rFonts w:ascii="Times New Roman" w:eastAsia="Times New Roman" w:hAnsi="Times New Roman" w:cs="Times New Roman"/>
                <w:b/>
                <w:color w:val="000000"/>
                <w:sz w:val="20"/>
                <w:szCs w:val="20"/>
                <w:lang w:eastAsia="ar-SA"/>
              </w:rPr>
              <w:t xml:space="preserve">Почтовый адрес: </w:t>
            </w:r>
            <w:r w:rsidRPr="0093452C">
              <w:rPr>
                <w:rFonts w:ascii="Times New Roman" w:eastAsia="Times New Roman" w:hAnsi="Times New Roman" w:cs="Times New Roman"/>
                <w:sz w:val="20"/>
                <w:szCs w:val="20"/>
                <w:lang w:eastAsia="ar-SA"/>
              </w:rPr>
              <w:t xml:space="preserve">Российская Федерация, 115184, г. Москва, </w:t>
            </w:r>
            <w:proofErr w:type="spellStart"/>
            <w:r w:rsidRPr="0093452C">
              <w:rPr>
                <w:rFonts w:ascii="Times New Roman" w:eastAsia="Times New Roman" w:hAnsi="Times New Roman" w:cs="Times New Roman"/>
                <w:sz w:val="20"/>
                <w:szCs w:val="20"/>
                <w:lang w:eastAsia="ar-SA"/>
              </w:rPr>
              <w:t>Озерковская</w:t>
            </w:r>
            <w:proofErr w:type="spellEnd"/>
            <w:r w:rsidRPr="0093452C">
              <w:rPr>
                <w:rFonts w:ascii="Times New Roman" w:eastAsia="Times New Roman" w:hAnsi="Times New Roman" w:cs="Times New Roman"/>
                <w:sz w:val="20"/>
                <w:szCs w:val="20"/>
                <w:lang w:eastAsia="ar-SA"/>
              </w:rPr>
              <w:t xml:space="preserve"> наб., д. 14</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sz w:val="20"/>
                <w:szCs w:val="20"/>
                <w:lang w:eastAsia="ar-SA"/>
              </w:rPr>
            </w:pPr>
            <w:r w:rsidRPr="0093452C">
              <w:rPr>
                <w:rFonts w:ascii="Times New Roman" w:eastAsia="Times New Roman" w:hAnsi="Times New Roman" w:cs="Times New Roman"/>
                <w:b/>
                <w:sz w:val="20"/>
                <w:szCs w:val="20"/>
                <w:lang w:eastAsia="ar-SA"/>
              </w:rPr>
              <w:t>Телефон:</w:t>
            </w:r>
            <w:r w:rsidRPr="0093452C">
              <w:rPr>
                <w:rFonts w:ascii="Times New Roman" w:eastAsia="Times New Roman" w:hAnsi="Times New Roman" w:cs="Times New Roman"/>
                <w:sz w:val="20"/>
                <w:szCs w:val="20"/>
                <w:lang w:eastAsia="ar-SA"/>
              </w:rPr>
              <w:t xml:space="preserve"> +7 (495) 988-47-10</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color w:val="000000"/>
                <w:sz w:val="20"/>
                <w:szCs w:val="20"/>
                <w:lang w:eastAsia="ar-SA"/>
              </w:rPr>
            </w:pPr>
            <w:r w:rsidRPr="0093452C">
              <w:rPr>
                <w:rFonts w:ascii="Times New Roman" w:eastAsia="Times New Roman" w:hAnsi="Times New Roman" w:cs="Times New Roman"/>
                <w:b/>
                <w:color w:val="000000"/>
                <w:sz w:val="20"/>
                <w:szCs w:val="20"/>
                <w:lang w:eastAsia="ar-SA"/>
              </w:rPr>
              <w:t xml:space="preserve">ОГРН: </w:t>
            </w:r>
            <w:r w:rsidRPr="0093452C">
              <w:rPr>
                <w:rFonts w:ascii="Times New Roman" w:eastAsia="Times New Roman" w:hAnsi="Times New Roman" w:cs="Times New Roman"/>
                <w:color w:val="000000"/>
                <w:sz w:val="20"/>
                <w:szCs w:val="20"/>
                <w:lang w:eastAsia="ar-SA"/>
              </w:rPr>
              <w:t>1157746554239</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color w:val="000000"/>
                <w:sz w:val="20"/>
                <w:szCs w:val="20"/>
                <w:lang w:eastAsia="ar-SA"/>
              </w:rPr>
            </w:pPr>
            <w:r w:rsidRPr="0093452C">
              <w:rPr>
                <w:rFonts w:ascii="Times New Roman" w:eastAsia="Times New Roman" w:hAnsi="Times New Roman" w:cs="Times New Roman"/>
                <w:b/>
                <w:color w:val="000000"/>
                <w:sz w:val="20"/>
                <w:szCs w:val="20"/>
                <w:lang w:eastAsia="ar-SA"/>
              </w:rPr>
              <w:t xml:space="preserve">ИНН / КПП: </w:t>
            </w:r>
            <w:r w:rsidRPr="0093452C">
              <w:rPr>
                <w:rFonts w:ascii="Times New Roman" w:eastAsia="Times New Roman" w:hAnsi="Times New Roman" w:cs="Times New Roman"/>
                <w:color w:val="000000"/>
                <w:sz w:val="20"/>
                <w:szCs w:val="20"/>
                <w:lang w:eastAsia="ar-SA"/>
              </w:rPr>
              <w:t>7703383783 / 770501001</w:t>
            </w:r>
          </w:p>
          <w:p w:rsidR="0093452C" w:rsidRPr="0093452C" w:rsidRDefault="0093452C" w:rsidP="0093452C">
            <w:pPr>
              <w:widowControl w:val="0"/>
              <w:suppressLineNumbers/>
              <w:suppressAutoHyphens/>
              <w:spacing w:after="0" w:line="240" w:lineRule="auto"/>
              <w:rPr>
                <w:rFonts w:ascii="Times New Roman" w:eastAsia="Times New Roman" w:hAnsi="Times New Roman" w:cs="Times New Roman"/>
                <w:b/>
                <w:color w:val="000000"/>
                <w:sz w:val="20"/>
                <w:szCs w:val="20"/>
                <w:lang w:eastAsia="ar-SA"/>
              </w:rPr>
            </w:pPr>
            <w:r w:rsidRPr="0093452C">
              <w:rPr>
                <w:rFonts w:ascii="Times New Roman" w:eastAsia="Times New Roman" w:hAnsi="Times New Roman" w:cs="Times New Roman"/>
                <w:b/>
                <w:color w:val="000000"/>
                <w:sz w:val="20"/>
                <w:szCs w:val="20"/>
                <w:lang w:eastAsia="ar-SA"/>
              </w:rPr>
              <w:t>Банковские реквизиты:</w:t>
            </w:r>
          </w:p>
          <w:p w:rsidR="0093452C" w:rsidRPr="0093452C" w:rsidRDefault="0093452C" w:rsidP="0093452C">
            <w:pPr>
              <w:widowControl w:val="0"/>
              <w:suppressLineNumbers/>
              <w:suppressAutoHyphens/>
              <w:spacing w:after="0" w:line="240" w:lineRule="auto"/>
              <w:jc w:val="both"/>
              <w:rPr>
                <w:rFonts w:ascii="Times New Roman" w:eastAsia="Calibri" w:hAnsi="Times New Roman" w:cs="Times New Roman"/>
                <w:b/>
                <w:sz w:val="20"/>
                <w:szCs w:val="20"/>
                <w:lang w:eastAsia="ar-SA"/>
              </w:rPr>
            </w:pPr>
            <w:r w:rsidRPr="0093452C">
              <w:rPr>
                <w:rFonts w:ascii="Times New Roman" w:eastAsia="Calibri" w:hAnsi="Times New Roman" w:cs="Times New Roman"/>
                <w:b/>
                <w:sz w:val="20"/>
                <w:szCs w:val="20"/>
                <w:lang w:eastAsia="ar-SA"/>
              </w:rPr>
              <w:t xml:space="preserve">Расчетный счет в рублях РФ: </w:t>
            </w:r>
          </w:p>
          <w:p w:rsidR="0093452C" w:rsidRPr="0093452C" w:rsidRDefault="0093452C" w:rsidP="0093452C">
            <w:pPr>
              <w:widowControl w:val="0"/>
              <w:suppressLineNumbers/>
              <w:suppressAutoHyphens/>
              <w:spacing w:after="0" w:line="240" w:lineRule="auto"/>
              <w:jc w:val="both"/>
              <w:rPr>
                <w:rFonts w:ascii="Times New Roman" w:eastAsia="Times New Roman" w:hAnsi="Times New Roman" w:cs="Times New Roman"/>
                <w:sz w:val="20"/>
                <w:szCs w:val="20"/>
                <w:lang w:eastAsia="ar-SA"/>
              </w:rPr>
            </w:pPr>
            <w:r w:rsidRPr="0093452C">
              <w:rPr>
                <w:rFonts w:ascii="Times New Roman" w:eastAsia="Times New Roman" w:hAnsi="Times New Roman" w:cs="Times New Roman"/>
                <w:sz w:val="20"/>
                <w:szCs w:val="20"/>
                <w:lang w:eastAsia="ar-SA"/>
              </w:rPr>
              <w:t xml:space="preserve">40502810000000000258 </w:t>
            </w:r>
          </w:p>
          <w:p w:rsidR="0093452C" w:rsidRPr="0093452C" w:rsidRDefault="0093452C" w:rsidP="0093452C">
            <w:pPr>
              <w:widowControl w:val="0"/>
              <w:suppressLineNumbers/>
              <w:suppressAutoHyphens/>
              <w:spacing w:after="0" w:line="240" w:lineRule="auto"/>
              <w:jc w:val="both"/>
              <w:rPr>
                <w:rFonts w:ascii="Times New Roman" w:eastAsia="Times New Roman" w:hAnsi="Times New Roman" w:cs="Times New Roman"/>
                <w:sz w:val="20"/>
                <w:szCs w:val="20"/>
                <w:lang w:eastAsia="ar-SA"/>
              </w:rPr>
            </w:pPr>
            <w:r w:rsidRPr="0093452C">
              <w:rPr>
                <w:rFonts w:ascii="Times New Roman" w:eastAsia="Calibri" w:hAnsi="Times New Roman" w:cs="Times New Roman"/>
                <w:b/>
                <w:sz w:val="20"/>
                <w:szCs w:val="20"/>
                <w:lang w:eastAsia="ar-SA"/>
              </w:rPr>
              <w:t>Банк:</w:t>
            </w:r>
            <w:r w:rsidRPr="0093452C">
              <w:rPr>
                <w:rFonts w:ascii="Times New Roman" w:eastAsia="Calibri" w:hAnsi="Times New Roman" w:cs="Times New Roman"/>
                <w:sz w:val="20"/>
                <w:szCs w:val="20"/>
                <w:lang w:eastAsia="ar-SA"/>
              </w:rPr>
              <w:t xml:space="preserve"> </w:t>
            </w:r>
            <w:r w:rsidRPr="0093452C">
              <w:rPr>
                <w:rFonts w:ascii="Times New Roman" w:eastAsia="Times New Roman" w:hAnsi="Times New Roman" w:cs="Times New Roman"/>
                <w:sz w:val="20"/>
                <w:szCs w:val="20"/>
                <w:lang w:eastAsia="ar-SA"/>
              </w:rPr>
              <w:t xml:space="preserve">ПАО «ПРОМСВЯЗЬБАНК» </w:t>
            </w:r>
          </w:p>
          <w:p w:rsidR="0093452C" w:rsidRPr="0093452C" w:rsidRDefault="0093452C" w:rsidP="0093452C">
            <w:pPr>
              <w:widowControl w:val="0"/>
              <w:suppressLineNumbers/>
              <w:suppressAutoHyphens/>
              <w:spacing w:after="0" w:line="240" w:lineRule="auto"/>
              <w:jc w:val="both"/>
              <w:rPr>
                <w:rFonts w:ascii="Times New Roman" w:eastAsia="Calibri" w:hAnsi="Times New Roman" w:cs="Times New Roman"/>
                <w:sz w:val="20"/>
                <w:szCs w:val="20"/>
                <w:lang w:eastAsia="ar-SA"/>
              </w:rPr>
            </w:pPr>
            <w:r w:rsidRPr="0093452C">
              <w:rPr>
                <w:rFonts w:ascii="Times New Roman" w:eastAsia="Calibri" w:hAnsi="Times New Roman" w:cs="Times New Roman"/>
                <w:b/>
                <w:sz w:val="20"/>
                <w:szCs w:val="20"/>
                <w:lang w:eastAsia="ar-SA"/>
              </w:rPr>
              <w:t>БИК:</w:t>
            </w:r>
            <w:r w:rsidRPr="0093452C">
              <w:rPr>
                <w:rFonts w:ascii="Times New Roman" w:eastAsia="Calibri" w:hAnsi="Times New Roman" w:cs="Times New Roman"/>
                <w:sz w:val="20"/>
                <w:szCs w:val="20"/>
                <w:lang w:eastAsia="ar-SA"/>
              </w:rPr>
              <w:t xml:space="preserve"> </w:t>
            </w:r>
            <w:r w:rsidRPr="0093452C">
              <w:rPr>
                <w:rFonts w:ascii="Times New Roman" w:eastAsia="Times New Roman" w:hAnsi="Times New Roman" w:cs="Times New Roman"/>
                <w:sz w:val="20"/>
                <w:szCs w:val="20"/>
                <w:lang w:eastAsia="ar-SA"/>
              </w:rPr>
              <w:t>044525555</w:t>
            </w:r>
          </w:p>
          <w:p w:rsidR="0093452C" w:rsidRDefault="0093452C" w:rsidP="0093452C">
            <w:pPr>
              <w:keepNext/>
              <w:widowControl w:val="0"/>
              <w:spacing w:after="0" w:line="240" w:lineRule="auto"/>
              <w:jc w:val="both"/>
              <w:rPr>
                <w:rFonts w:ascii="Times New Roman" w:eastAsia="Times New Roman" w:hAnsi="Times New Roman" w:cs="Times New Roman"/>
                <w:sz w:val="20"/>
                <w:szCs w:val="20"/>
                <w:lang w:eastAsia="ar-SA"/>
              </w:rPr>
            </w:pPr>
            <w:r w:rsidRPr="0093452C">
              <w:rPr>
                <w:rFonts w:ascii="Times New Roman" w:eastAsia="Calibri" w:hAnsi="Times New Roman" w:cs="Times New Roman"/>
                <w:b/>
                <w:sz w:val="20"/>
                <w:szCs w:val="20"/>
                <w:lang w:eastAsia="ar-SA"/>
              </w:rPr>
              <w:t>Корсчет:</w:t>
            </w:r>
            <w:r w:rsidRPr="0093452C">
              <w:rPr>
                <w:rFonts w:ascii="Times New Roman" w:eastAsia="Calibri" w:hAnsi="Times New Roman" w:cs="Times New Roman"/>
                <w:sz w:val="20"/>
                <w:szCs w:val="20"/>
                <w:lang w:eastAsia="ar-SA"/>
              </w:rPr>
              <w:t xml:space="preserve"> </w:t>
            </w:r>
            <w:r w:rsidRPr="0093452C">
              <w:rPr>
                <w:rFonts w:ascii="Times New Roman" w:eastAsia="Times New Roman" w:hAnsi="Times New Roman" w:cs="Times New Roman"/>
                <w:sz w:val="20"/>
                <w:szCs w:val="20"/>
                <w:lang w:eastAsia="ar-SA"/>
              </w:rPr>
              <w:t>30101810400000000555</w:t>
            </w:r>
          </w:p>
          <w:p w:rsidR="007018B1" w:rsidRDefault="007018B1" w:rsidP="0093452C">
            <w:pPr>
              <w:keepNext/>
              <w:widowControl w:val="0"/>
              <w:spacing w:after="0" w:line="240" w:lineRule="auto"/>
              <w:jc w:val="both"/>
              <w:rPr>
                <w:rFonts w:ascii="Times New Roman" w:eastAsia="Times New Roman" w:hAnsi="Times New Roman" w:cs="Times New Roman"/>
                <w:sz w:val="20"/>
                <w:szCs w:val="20"/>
                <w:lang w:eastAsia="ar-SA"/>
              </w:rPr>
            </w:pPr>
          </w:p>
          <w:p w:rsidR="007018B1" w:rsidRDefault="007018B1" w:rsidP="0093452C">
            <w:pPr>
              <w:keepNext/>
              <w:widowControl w:val="0"/>
              <w:spacing w:after="0" w:line="240" w:lineRule="auto"/>
              <w:jc w:val="both"/>
              <w:rPr>
                <w:rFonts w:ascii="Times New Roman" w:eastAsia="Times New Roman" w:hAnsi="Times New Roman" w:cs="Times New Roman"/>
                <w:sz w:val="20"/>
                <w:szCs w:val="20"/>
                <w:lang w:eastAsia="ar-SA"/>
              </w:rPr>
            </w:pPr>
          </w:p>
          <w:p w:rsidR="007018B1" w:rsidRDefault="007018B1" w:rsidP="0093452C">
            <w:pPr>
              <w:keepNext/>
              <w:widowControl w:val="0"/>
              <w:spacing w:after="0" w:line="240" w:lineRule="auto"/>
              <w:jc w:val="both"/>
              <w:rPr>
                <w:rFonts w:ascii="Times New Roman" w:eastAsia="Times New Roman" w:hAnsi="Times New Roman" w:cs="Times New Roman"/>
                <w:sz w:val="20"/>
                <w:szCs w:val="20"/>
                <w:lang w:eastAsia="ar-SA"/>
              </w:rPr>
            </w:pPr>
          </w:p>
          <w:p w:rsidR="007018B1" w:rsidRDefault="007018B1" w:rsidP="0093452C">
            <w:pPr>
              <w:keepNext/>
              <w:widowControl w:val="0"/>
              <w:spacing w:after="0" w:line="240" w:lineRule="auto"/>
              <w:jc w:val="both"/>
              <w:rPr>
                <w:rFonts w:ascii="Times New Roman" w:eastAsia="Times New Roman" w:hAnsi="Times New Roman" w:cs="Times New Roman"/>
                <w:sz w:val="20"/>
                <w:szCs w:val="20"/>
                <w:lang w:eastAsia="ar-SA"/>
              </w:rPr>
            </w:pPr>
          </w:p>
          <w:p w:rsidR="007018B1" w:rsidRDefault="007018B1" w:rsidP="0093452C">
            <w:pPr>
              <w:keepNext/>
              <w:widowControl w:val="0"/>
              <w:spacing w:after="0" w:line="240" w:lineRule="auto"/>
              <w:jc w:val="both"/>
              <w:rPr>
                <w:rFonts w:ascii="Times New Roman" w:eastAsia="Times New Roman" w:hAnsi="Times New Roman" w:cs="Times New Roman"/>
                <w:sz w:val="20"/>
                <w:szCs w:val="20"/>
                <w:lang w:eastAsia="ar-SA"/>
              </w:rPr>
            </w:pPr>
          </w:p>
          <w:p w:rsidR="007018B1" w:rsidRDefault="007018B1" w:rsidP="0093452C">
            <w:pPr>
              <w:keepNext/>
              <w:widowControl w:val="0"/>
              <w:spacing w:after="0" w:line="240" w:lineRule="auto"/>
              <w:jc w:val="both"/>
              <w:rPr>
                <w:rFonts w:ascii="Times New Roman" w:eastAsia="Times New Roman" w:hAnsi="Times New Roman" w:cs="Times New Roman"/>
                <w:sz w:val="20"/>
                <w:szCs w:val="20"/>
                <w:lang w:eastAsia="ar-SA"/>
              </w:rPr>
            </w:pPr>
          </w:p>
          <w:p w:rsidR="007018B1" w:rsidRPr="0093452C" w:rsidRDefault="007018B1" w:rsidP="0093452C">
            <w:pPr>
              <w:keepNext/>
              <w:widowControl w:val="0"/>
              <w:spacing w:after="0" w:line="240" w:lineRule="auto"/>
              <w:jc w:val="both"/>
              <w:rPr>
                <w:rFonts w:ascii="Times New Roman" w:eastAsia="Times New Roman" w:hAnsi="Times New Roman" w:cs="Times New Roman"/>
                <w:b/>
                <w:color w:val="000000"/>
                <w:sz w:val="24"/>
                <w:szCs w:val="20"/>
                <w:lang w:eastAsia="ar-SA"/>
              </w:rPr>
            </w:pPr>
            <w:r>
              <w:rPr>
                <w:rFonts w:ascii="Times New Roman" w:eastAsia="Times New Roman" w:hAnsi="Times New Roman" w:cs="Times New Roman"/>
                <w:sz w:val="20"/>
                <w:szCs w:val="20"/>
                <w:lang w:eastAsia="ar-SA"/>
              </w:rPr>
              <w:t>__________________________/_____/</w:t>
            </w:r>
          </w:p>
        </w:tc>
      </w:tr>
    </w:tbl>
    <w:p w:rsidR="0093452C" w:rsidRPr="0093452C" w:rsidRDefault="0093452C" w:rsidP="0093452C">
      <w:pPr>
        <w:spacing w:after="0" w:line="240" w:lineRule="auto"/>
        <w:rPr>
          <w:rFonts w:ascii="Times New Roman" w:eastAsia="Times New Roman" w:hAnsi="Times New Roman" w:cs="Times New Roman"/>
          <w:b/>
          <w:sz w:val="24"/>
          <w:szCs w:val="20"/>
          <w:lang w:eastAsia="ar-SA"/>
        </w:rPr>
      </w:pPr>
      <w:bookmarkStart w:id="9" w:name="_Hlk70447224"/>
      <w:r w:rsidRPr="0093452C">
        <w:rPr>
          <w:rFonts w:ascii="Times New Roman" w:eastAsia="Times New Roman" w:hAnsi="Times New Roman" w:cs="Times New Roman"/>
          <w:b/>
          <w:sz w:val="24"/>
          <w:szCs w:val="20"/>
          <w:lang w:eastAsia="ar-SA"/>
        </w:rPr>
        <w:br w:type="page"/>
      </w:r>
    </w:p>
    <w:p w:rsidR="0093452C" w:rsidRPr="0093452C" w:rsidRDefault="0093452C" w:rsidP="0093452C">
      <w:pPr>
        <w:tabs>
          <w:tab w:val="left" w:pos="5103"/>
          <w:tab w:val="left" w:pos="5387"/>
        </w:tabs>
        <w:suppressAutoHyphens/>
        <w:spacing w:before="120" w:after="120" w:line="240" w:lineRule="auto"/>
        <w:ind w:left="5103"/>
        <w:rPr>
          <w:rFonts w:ascii="Times New Roman" w:eastAsia="Times New Roman" w:hAnsi="Times New Roman" w:cs="Times New Roman"/>
          <w:b/>
          <w:sz w:val="24"/>
          <w:szCs w:val="20"/>
          <w:lang w:eastAsia="ar-SA"/>
        </w:rPr>
      </w:pPr>
      <w:bookmarkStart w:id="10" w:name="_Hlk75963445"/>
      <w:bookmarkEnd w:id="9"/>
      <w:r w:rsidRPr="0093452C">
        <w:rPr>
          <w:rFonts w:ascii="Times New Roman" w:eastAsia="Times New Roman" w:hAnsi="Times New Roman" w:cs="Times New Roman"/>
          <w:b/>
          <w:sz w:val="24"/>
          <w:szCs w:val="20"/>
          <w:lang w:eastAsia="ar-SA"/>
        </w:rPr>
        <w:lastRenderedPageBreak/>
        <w:t>Приложение № 1</w:t>
      </w:r>
      <w:r w:rsidRPr="0093452C">
        <w:rPr>
          <w:rFonts w:ascii="Times New Roman" w:eastAsia="Times New Roman" w:hAnsi="Times New Roman" w:cs="Times New Roman"/>
          <w:b/>
          <w:sz w:val="24"/>
          <w:szCs w:val="20"/>
          <w:lang w:eastAsia="ar-SA"/>
        </w:rPr>
        <w:br/>
        <w:t>к договору возмездного оказания услуг</w:t>
      </w:r>
      <w:r w:rsidRPr="0093452C">
        <w:rPr>
          <w:rFonts w:ascii="Times New Roman" w:eastAsia="Times New Roman" w:hAnsi="Times New Roman" w:cs="Times New Roman"/>
          <w:b/>
          <w:sz w:val="24"/>
          <w:szCs w:val="20"/>
          <w:lang w:eastAsia="ar-SA"/>
        </w:rPr>
        <w:br/>
        <w:t xml:space="preserve">№ </w:t>
      </w:r>
      <w:sdt>
        <w:sdtPr>
          <w:rPr>
            <w:rFonts w:ascii="Times New Roman" w:eastAsia="Times New Roman" w:hAnsi="Times New Roman" w:cs="Times New Roman"/>
            <w:b/>
            <w:sz w:val="24"/>
            <w:szCs w:val="20"/>
            <w:lang w:eastAsia="ar-SA"/>
          </w:rPr>
          <w:id w:val="1245070200"/>
          <w:placeholder>
            <w:docPart w:val="1A0332AEB6C6407F81A71AF433732316"/>
          </w:placeholder>
          <w:text/>
        </w:sdtPr>
        <w:sdtEndPr/>
        <w:sdtContent>
          <w:r w:rsidRPr="0093452C">
            <w:rPr>
              <w:rFonts w:ascii="Times New Roman" w:eastAsia="Times New Roman" w:hAnsi="Times New Roman" w:cs="Times New Roman"/>
              <w:b/>
              <w:sz w:val="24"/>
              <w:szCs w:val="20"/>
              <w:lang w:eastAsia="ar-SA"/>
            </w:rPr>
            <w:t>______</w:t>
          </w:r>
        </w:sdtContent>
      </w:sdt>
      <w:r w:rsidRPr="0093452C">
        <w:rPr>
          <w:rFonts w:ascii="Times New Roman" w:eastAsia="Times New Roman" w:hAnsi="Times New Roman" w:cs="Times New Roman"/>
          <w:b/>
          <w:sz w:val="24"/>
          <w:szCs w:val="20"/>
          <w:lang w:eastAsia="ar-SA"/>
        </w:rPr>
        <w:t xml:space="preserve"> (Основной Договор)</w:t>
      </w:r>
    </w:p>
    <w:bookmarkEnd w:id="10"/>
    <w:p w:rsidR="0093452C" w:rsidRPr="0093452C" w:rsidRDefault="0093452C" w:rsidP="0093452C">
      <w:pPr>
        <w:tabs>
          <w:tab w:val="left" w:pos="5103"/>
        </w:tabs>
        <w:suppressAutoHyphens/>
        <w:spacing w:before="240" w:after="120" w:line="240" w:lineRule="auto"/>
        <w:jc w:val="center"/>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 xml:space="preserve">Договор возмездного оказания услуг связи № </w:t>
      </w:r>
      <w:sdt>
        <w:sdtPr>
          <w:rPr>
            <w:rFonts w:ascii="Times New Roman" w:eastAsia="Times New Roman" w:hAnsi="Times New Roman" w:cs="Times New Roman"/>
            <w:b/>
            <w:sz w:val="24"/>
            <w:szCs w:val="20"/>
            <w:lang w:eastAsia="ar-SA"/>
          </w:rPr>
          <w:id w:val="1198652951"/>
          <w:placeholder>
            <w:docPart w:val="31A24293C1254CE29687F8E27EEAA01A"/>
          </w:placeholder>
          <w:text/>
        </w:sdtPr>
        <w:sdtEndPr/>
        <w:sdtContent>
          <w:r w:rsidRPr="0093452C">
            <w:rPr>
              <w:rFonts w:ascii="Times New Roman" w:eastAsia="Times New Roman" w:hAnsi="Times New Roman" w:cs="Times New Roman"/>
              <w:b/>
              <w:sz w:val="24"/>
              <w:szCs w:val="20"/>
              <w:lang w:eastAsia="ar-SA"/>
            </w:rPr>
            <w:t>______</w:t>
          </w:r>
        </w:sdtContent>
      </w:sdt>
    </w:p>
    <w:p w:rsidR="0093452C" w:rsidRPr="0093452C" w:rsidRDefault="0093452C" w:rsidP="0093452C">
      <w:pPr>
        <w:widowControl w:val="0"/>
        <w:suppressAutoHyphens/>
        <w:spacing w:after="120" w:line="240" w:lineRule="auto"/>
        <w:ind w:firstLine="567"/>
        <w:rPr>
          <w:rFonts w:ascii="Times New Roman" w:eastAsia="Times New Roman" w:hAnsi="Times New Roman" w:cs="Times New Roman"/>
          <w:sz w:val="24"/>
          <w:szCs w:val="20"/>
          <w:lang w:eastAsia="ar-SA"/>
        </w:rPr>
      </w:pPr>
      <w:r w:rsidRPr="0093452C">
        <w:rPr>
          <w:rFonts w:ascii="Times New Roman" w:eastAsia="Times New Roman" w:hAnsi="Times New Roman" w:cs="Times New Roman"/>
          <w:b/>
          <w:sz w:val="24"/>
          <w:szCs w:val="20"/>
          <w:lang w:eastAsia="ar-SA"/>
        </w:rPr>
        <w:t xml:space="preserve">Место заключения договора: </w:t>
      </w:r>
      <w:r w:rsidRPr="0093452C">
        <w:rPr>
          <w:rFonts w:ascii="Times New Roman" w:eastAsia="Times New Roman" w:hAnsi="Times New Roman" w:cs="Times New Roman"/>
          <w:sz w:val="24"/>
          <w:szCs w:val="20"/>
          <w:lang w:eastAsia="ar-SA"/>
        </w:rPr>
        <w:t>г.</w:t>
      </w:r>
      <w:r w:rsidRPr="0093452C">
        <w:rPr>
          <w:rFonts w:ascii="Times New Roman" w:eastAsia="Times New Roman" w:hAnsi="Times New Roman" w:cs="Times New Roman"/>
          <w:sz w:val="24"/>
          <w:szCs w:val="20"/>
          <w:lang w:val="en-US" w:eastAsia="ar-SA"/>
        </w:rPr>
        <w:t> </w:t>
      </w:r>
      <w:r w:rsidRPr="0093452C">
        <w:rPr>
          <w:rFonts w:ascii="Times New Roman" w:eastAsia="Times New Roman" w:hAnsi="Times New Roman" w:cs="Times New Roman"/>
          <w:sz w:val="24"/>
          <w:szCs w:val="20"/>
          <w:lang w:eastAsia="ar-SA"/>
        </w:rPr>
        <w:t>Москва</w:t>
      </w:r>
    </w:p>
    <w:p w:rsidR="0093452C" w:rsidRPr="0093452C" w:rsidRDefault="0093452C" w:rsidP="0093452C">
      <w:pPr>
        <w:widowControl w:val="0"/>
        <w:suppressAutoHyphens/>
        <w:spacing w:after="12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Акционерное общество «ГЛОНАСС» (далее – </w:t>
      </w:r>
      <w:r w:rsidRPr="0093452C">
        <w:rPr>
          <w:rFonts w:ascii="Times New Roman" w:eastAsia="Times New Roman" w:hAnsi="Times New Roman" w:cs="Times New Roman"/>
          <w:b/>
          <w:sz w:val="24"/>
          <w:szCs w:val="20"/>
          <w:lang w:eastAsia="ar-SA"/>
        </w:rPr>
        <w:t>Оператор</w:t>
      </w:r>
      <w:r w:rsidRPr="0093452C">
        <w:rPr>
          <w:rFonts w:ascii="Times New Roman" w:eastAsia="Times New Roman" w:hAnsi="Times New Roman" w:cs="Times New Roman"/>
          <w:sz w:val="24"/>
          <w:szCs w:val="20"/>
          <w:lang w:eastAsia="ar-SA"/>
        </w:rPr>
        <w:t xml:space="preserve">) и абонент, указанный в пункте 1 настоящего договора (далее – </w:t>
      </w:r>
      <w:r w:rsidRPr="0093452C">
        <w:rPr>
          <w:rFonts w:ascii="Times New Roman" w:eastAsia="Times New Roman" w:hAnsi="Times New Roman" w:cs="Times New Roman"/>
          <w:b/>
          <w:sz w:val="24"/>
          <w:szCs w:val="20"/>
          <w:lang w:eastAsia="ar-SA"/>
        </w:rPr>
        <w:t>Абонент</w:t>
      </w:r>
      <w:r w:rsidRPr="0093452C">
        <w:rPr>
          <w:rFonts w:ascii="Times New Roman" w:eastAsia="Times New Roman" w:hAnsi="Times New Roman" w:cs="Times New Roman"/>
          <w:sz w:val="24"/>
          <w:szCs w:val="20"/>
          <w:lang w:eastAsia="ar-SA"/>
        </w:rPr>
        <w:t xml:space="preserve">), заключили настоящий договор возмездного оказания услуг связи (далее – </w:t>
      </w:r>
      <w:r w:rsidRPr="0093452C">
        <w:rPr>
          <w:rFonts w:ascii="Times New Roman" w:eastAsia="Times New Roman" w:hAnsi="Times New Roman" w:cs="Times New Roman"/>
          <w:b/>
          <w:sz w:val="24"/>
          <w:szCs w:val="20"/>
          <w:lang w:eastAsia="ar-SA"/>
        </w:rPr>
        <w:t>Договор</w:t>
      </w:r>
      <w:r w:rsidRPr="0093452C">
        <w:rPr>
          <w:rFonts w:ascii="Times New Roman" w:eastAsia="Times New Roman" w:hAnsi="Times New Roman" w:cs="Times New Roman"/>
          <w:sz w:val="24"/>
          <w:szCs w:val="20"/>
          <w:lang w:eastAsia="ar-SA"/>
        </w:rPr>
        <w:t>) на следующих условиях.</w:t>
      </w:r>
    </w:p>
    <w:p w:rsidR="0093452C" w:rsidRPr="0093452C" w:rsidRDefault="0093452C" w:rsidP="00D07DAD">
      <w:pPr>
        <w:widowControl w:val="0"/>
        <w:numPr>
          <w:ilvl w:val="0"/>
          <w:numId w:val="9"/>
        </w:numPr>
        <w:tabs>
          <w:tab w:val="left" w:pos="851"/>
        </w:tabs>
        <w:suppressAutoHyphens/>
        <w:spacing w:after="120" w:line="240" w:lineRule="auto"/>
        <w:ind w:firstLine="567"/>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Сведения об Абоненте</w:t>
      </w:r>
    </w:p>
    <w:sdt>
      <w:sdtPr>
        <w:rPr>
          <w:rFonts w:ascii="Times New Roman" w:eastAsia="Times New Roman" w:hAnsi="Times New Roman" w:cs="Times New Roman"/>
          <w:b/>
          <w:sz w:val="24"/>
          <w:szCs w:val="22"/>
          <w:lang w:eastAsia="ar-SA"/>
        </w:rPr>
        <w:id w:val="475882376"/>
        <w:placeholder>
          <w:docPart w:val="EB512595C48B4082BB6677D4CAEA055C"/>
        </w:placeholder>
      </w:sdtPr>
      <w:sdtEndPr>
        <w:rPr>
          <w:b w:val="0"/>
        </w:rPr>
      </w:sdtEndPr>
      <w:sdtContent>
        <w:tbl>
          <w:tblPr>
            <w:tblStyle w:val="a6"/>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804"/>
          </w:tblGrid>
          <w:tr w:rsidR="0093452C" w:rsidRPr="0093452C" w:rsidTr="0093452C">
            <w:tc>
              <w:tcPr>
                <w:tcW w:w="3119" w:type="dxa"/>
              </w:tcPr>
              <w:p w:rsidR="0093452C" w:rsidRPr="0093452C" w:rsidRDefault="0093452C" w:rsidP="0093452C">
                <w:pPr>
                  <w:widowControl w:val="0"/>
                  <w:tabs>
                    <w:tab w:val="left" w:pos="284"/>
                    <w:tab w:val="left" w:pos="851"/>
                  </w:tabs>
                  <w:ind w:left="-105"/>
                  <w:jc w:val="right"/>
                  <w:rPr>
                    <w:rFonts w:ascii="Times New Roman" w:eastAsia="Times New Roman" w:hAnsi="Times New Roman" w:cs="Times New Roman"/>
                    <w:b/>
                    <w:sz w:val="24"/>
                    <w:lang w:eastAsia="ar-SA"/>
                  </w:rPr>
                </w:pPr>
                <w:r w:rsidRPr="0093452C">
                  <w:rPr>
                    <w:rFonts w:ascii="Times New Roman" w:eastAsia="Times New Roman" w:hAnsi="Times New Roman" w:cs="Times New Roman"/>
                    <w:b/>
                    <w:sz w:val="24"/>
                    <w:lang w:eastAsia="ar-SA"/>
                  </w:rPr>
                  <w:t>Фирменное наименование</w:t>
                </w:r>
              </w:p>
            </w:tc>
            <w:tc>
              <w:tcPr>
                <w:tcW w:w="6804" w:type="dxa"/>
                <w:tcBorders>
                  <w:bottom w:val="single" w:sz="4" w:space="0" w:color="auto"/>
                </w:tcBorders>
                <w:shd w:val="clear" w:color="auto" w:fill="auto"/>
              </w:tcPr>
              <w:p w:rsidR="0093452C" w:rsidRPr="0093452C" w:rsidRDefault="0093452C" w:rsidP="0093452C">
                <w:pPr>
                  <w:widowControl w:val="0"/>
                  <w:tabs>
                    <w:tab w:val="left" w:pos="284"/>
                    <w:tab w:val="left" w:pos="851"/>
                  </w:tabs>
                  <w:jc w:val="both"/>
                  <w:rPr>
                    <w:rFonts w:ascii="Times New Roman" w:eastAsia="Times New Roman" w:hAnsi="Times New Roman" w:cs="Times New Roman"/>
                    <w:sz w:val="24"/>
                    <w:lang w:eastAsia="ar-SA"/>
                  </w:rPr>
                </w:pPr>
                <w:r w:rsidRPr="0093452C">
                  <w:rPr>
                    <w:rFonts w:ascii="Times New Roman" w:eastAsia="Times New Roman" w:hAnsi="Times New Roman" w:cs="Times New Roman"/>
                    <w:sz w:val="24"/>
                    <w:lang w:eastAsia="ar-SA"/>
                  </w:rPr>
                  <w:t>СПб ГБПОУ «Академия ледовых видов спорта «Динамо Санкт-Петербург»</w:t>
                </w:r>
              </w:p>
            </w:tc>
          </w:tr>
          <w:tr w:rsidR="0093452C" w:rsidRPr="0093452C" w:rsidTr="0093452C">
            <w:tc>
              <w:tcPr>
                <w:tcW w:w="3119" w:type="dxa"/>
              </w:tcPr>
              <w:p w:rsidR="0093452C" w:rsidRPr="0093452C" w:rsidRDefault="0093452C" w:rsidP="0093452C">
                <w:pPr>
                  <w:widowControl w:val="0"/>
                  <w:tabs>
                    <w:tab w:val="left" w:pos="284"/>
                    <w:tab w:val="left" w:pos="851"/>
                  </w:tabs>
                  <w:ind w:left="-105"/>
                  <w:jc w:val="right"/>
                  <w:rPr>
                    <w:rFonts w:ascii="Times New Roman" w:eastAsia="Times New Roman" w:hAnsi="Times New Roman" w:cs="Times New Roman"/>
                    <w:b/>
                    <w:sz w:val="24"/>
                    <w:lang w:eastAsia="ar-SA"/>
                  </w:rPr>
                </w:pPr>
                <w:r w:rsidRPr="0093452C">
                  <w:rPr>
                    <w:rFonts w:ascii="Times New Roman" w:eastAsia="Times New Roman" w:hAnsi="Times New Roman" w:cs="Times New Roman"/>
                    <w:b/>
                    <w:sz w:val="24"/>
                    <w:lang w:eastAsia="ar-SA"/>
                  </w:rPr>
                  <w:t>Место нахождения</w:t>
                </w:r>
              </w:p>
            </w:tc>
            <w:tc>
              <w:tcPr>
                <w:tcW w:w="6804" w:type="dxa"/>
                <w:tcBorders>
                  <w:top w:val="single" w:sz="4" w:space="0" w:color="auto"/>
                  <w:bottom w:val="single" w:sz="4" w:space="0" w:color="auto"/>
                </w:tcBorders>
                <w:shd w:val="clear" w:color="auto" w:fill="auto"/>
              </w:tcPr>
              <w:p w:rsidR="0093452C" w:rsidRPr="0093452C" w:rsidRDefault="0093452C" w:rsidP="0093452C">
                <w:pPr>
                  <w:widowControl w:val="0"/>
                  <w:tabs>
                    <w:tab w:val="left" w:pos="284"/>
                    <w:tab w:val="left" w:pos="851"/>
                  </w:tabs>
                  <w:jc w:val="both"/>
                  <w:rPr>
                    <w:rFonts w:ascii="Times New Roman" w:eastAsia="Times New Roman" w:hAnsi="Times New Roman" w:cs="Times New Roman"/>
                    <w:sz w:val="24"/>
                    <w:lang w:eastAsia="ar-SA"/>
                  </w:rPr>
                </w:pPr>
                <w:r w:rsidRPr="0093452C">
                  <w:rPr>
                    <w:rFonts w:ascii="Times New Roman" w:eastAsia="Times New Roman" w:hAnsi="Times New Roman" w:cs="Times New Roman"/>
                    <w:sz w:val="24"/>
                    <w:lang w:eastAsia="ar-SA"/>
                  </w:rPr>
                  <w:t>199155, Санкт-Петербург, переулок Каховского, дом 2, литера Б</w:t>
                </w:r>
              </w:p>
            </w:tc>
          </w:tr>
          <w:tr w:rsidR="0093452C" w:rsidRPr="0093452C" w:rsidTr="0093452C">
            <w:tc>
              <w:tcPr>
                <w:tcW w:w="3119" w:type="dxa"/>
              </w:tcPr>
              <w:p w:rsidR="0093452C" w:rsidRPr="0093452C" w:rsidRDefault="0093452C" w:rsidP="0093452C">
                <w:pPr>
                  <w:widowControl w:val="0"/>
                  <w:tabs>
                    <w:tab w:val="left" w:pos="284"/>
                    <w:tab w:val="left" w:pos="851"/>
                  </w:tabs>
                  <w:ind w:left="-105"/>
                  <w:jc w:val="right"/>
                  <w:rPr>
                    <w:rFonts w:ascii="Times New Roman" w:eastAsia="Times New Roman" w:hAnsi="Times New Roman" w:cs="Times New Roman"/>
                    <w:b/>
                    <w:sz w:val="24"/>
                    <w:lang w:eastAsia="ar-SA"/>
                  </w:rPr>
                </w:pPr>
                <w:r w:rsidRPr="0093452C">
                  <w:rPr>
                    <w:rFonts w:ascii="Times New Roman" w:eastAsia="Times New Roman" w:hAnsi="Times New Roman" w:cs="Times New Roman"/>
                    <w:b/>
                    <w:sz w:val="24"/>
                    <w:lang w:eastAsia="ar-SA"/>
                  </w:rPr>
                  <w:t>ОГРН</w:t>
                </w:r>
              </w:p>
            </w:tc>
            <w:tc>
              <w:tcPr>
                <w:tcW w:w="6804" w:type="dxa"/>
                <w:tcBorders>
                  <w:top w:val="single" w:sz="4" w:space="0" w:color="auto"/>
                  <w:bottom w:val="single" w:sz="4" w:space="0" w:color="auto"/>
                </w:tcBorders>
                <w:shd w:val="clear" w:color="auto" w:fill="auto"/>
              </w:tcPr>
              <w:p w:rsidR="0093452C" w:rsidRPr="0093452C" w:rsidRDefault="0093452C" w:rsidP="0093452C">
                <w:pPr>
                  <w:widowControl w:val="0"/>
                  <w:tabs>
                    <w:tab w:val="left" w:pos="284"/>
                    <w:tab w:val="left" w:pos="851"/>
                  </w:tabs>
                  <w:jc w:val="both"/>
                  <w:rPr>
                    <w:rFonts w:ascii="Times New Roman" w:eastAsia="Times New Roman" w:hAnsi="Times New Roman" w:cs="Times New Roman"/>
                    <w:sz w:val="24"/>
                    <w:lang w:eastAsia="ar-SA"/>
                  </w:rPr>
                </w:pPr>
                <w:r w:rsidRPr="0093452C">
                  <w:rPr>
                    <w:rFonts w:ascii="Times New Roman" w:eastAsia="Times New Roman" w:hAnsi="Times New Roman" w:cs="Times New Roman"/>
                    <w:sz w:val="24"/>
                    <w:lang w:eastAsia="ar-SA"/>
                  </w:rPr>
                  <w:t>1047800031355</w:t>
                </w:r>
              </w:p>
            </w:tc>
          </w:tr>
          <w:tr w:rsidR="0093452C" w:rsidRPr="0093452C" w:rsidTr="0093452C">
            <w:tc>
              <w:tcPr>
                <w:tcW w:w="3119" w:type="dxa"/>
              </w:tcPr>
              <w:p w:rsidR="0093452C" w:rsidRPr="0093452C" w:rsidRDefault="0093452C" w:rsidP="0093452C">
                <w:pPr>
                  <w:widowControl w:val="0"/>
                  <w:tabs>
                    <w:tab w:val="left" w:pos="284"/>
                    <w:tab w:val="left" w:pos="851"/>
                  </w:tabs>
                  <w:ind w:left="-105"/>
                  <w:jc w:val="right"/>
                  <w:rPr>
                    <w:rFonts w:ascii="Times New Roman" w:eastAsia="Times New Roman" w:hAnsi="Times New Roman" w:cs="Times New Roman"/>
                    <w:b/>
                    <w:sz w:val="24"/>
                    <w:lang w:eastAsia="ar-SA"/>
                  </w:rPr>
                </w:pPr>
                <w:r w:rsidRPr="0093452C">
                  <w:rPr>
                    <w:rFonts w:ascii="Times New Roman" w:eastAsia="Times New Roman" w:hAnsi="Times New Roman" w:cs="Times New Roman"/>
                    <w:b/>
                    <w:sz w:val="24"/>
                    <w:lang w:eastAsia="ar-SA"/>
                  </w:rPr>
                  <w:t>ИНН</w:t>
                </w:r>
              </w:p>
            </w:tc>
            <w:tc>
              <w:tcPr>
                <w:tcW w:w="6804" w:type="dxa"/>
                <w:tcBorders>
                  <w:top w:val="single" w:sz="4" w:space="0" w:color="auto"/>
                  <w:bottom w:val="single" w:sz="4" w:space="0" w:color="auto"/>
                </w:tcBorders>
                <w:shd w:val="clear" w:color="auto" w:fill="auto"/>
              </w:tcPr>
              <w:p w:rsidR="0093452C" w:rsidRPr="0093452C" w:rsidRDefault="0093452C" w:rsidP="0093452C">
                <w:pPr>
                  <w:widowControl w:val="0"/>
                  <w:tabs>
                    <w:tab w:val="left" w:pos="284"/>
                    <w:tab w:val="left" w:pos="851"/>
                  </w:tabs>
                  <w:jc w:val="both"/>
                  <w:rPr>
                    <w:rFonts w:ascii="Times New Roman" w:eastAsia="Times New Roman" w:hAnsi="Times New Roman" w:cs="Times New Roman"/>
                    <w:sz w:val="24"/>
                    <w:lang w:eastAsia="ar-SA"/>
                  </w:rPr>
                </w:pPr>
                <w:r w:rsidRPr="0093452C">
                  <w:rPr>
                    <w:rFonts w:ascii="Times New Roman" w:eastAsia="Times New Roman" w:hAnsi="Times New Roman" w:cs="Times New Roman"/>
                    <w:sz w:val="24"/>
                    <w:lang w:eastAsia="ar-SA"/>
                  </w:rPr>
                  <w:t>7801265957</w:t>
                </w:r>
              </w:p>
            </w:tc>
          </w:tr>
          <w:tr w:rsidR="0093452C" w:rsidRPr="0093452C" w:rsidTr="0093452C">
            <w:tc>
              <w:tcPr>
                <w:tcW w:w="3119" w:type="dxa"/>
              </w:tcPr>
              <w:p w:rsidR="0093452C" w:rsidRPr="0093452C" w:rsidRDefault="0093452C" w:rsidP="0093452C">
                <w:pPr>
                  <w:widowControl w:val="0"/>
                  <w:tabs>
                    <w:tab w:val="left" w:pos="284"/>
                    <w:tab w:val="left" w:pos="851"/>
                  </w:tabs>
                  <w:ind w:left="-105"/>
                  <w:jc w:val="right"/>
                  <w:rPr>
                    <w:rFonts w:ascii="Times New Roman" w:eastAsia="Times New Roman" w:hAnsi="Times New Roman" w:cs="Times New Roman"/>
                    <w:b/>
                    <w:sz w:val="24"/>
                    <w:lang w:eastAsia="ar-SA"/>
                  </w:rPr>
                </w:pPr>
                <w:r w:rsidRPr="0093452C">
                  <w:rPr>
                    <w:rFonts w:ascii="Times New Roman" w:eastAsia="Times New Roman" w:hAnsi="Times New Roman" w:cs="Times New Roman"/>
                    <w:b/>
                    <w:sz w:val="24"/>
                    <w:lang w:eastAsia="ar-SA"/>
                  </w:rPr>
                  <w:t>Адрес электронной почты</w:t>
                </w:r>
              </w:p>
            </w:tc>
            <w:tc>
              <w:tcPr>
                <w:tcW w:w="6804" w:type="dxa"/>
                <w:tcBorders>
                  <w:top w:val="single" w:sz="4" w:space="0" w:color="auto"/>
                  <w:bottom w:val="single" w:sz="4" w:space="0" w:color="auto"/>
                </w:tcBorders>
                <w:shd w:val="clear" w:color="auto" w:fill="auto"/>
              </w:tcPr>
              <w:p w:rsidR="0093452C" w:rsidRPr="0093452C" w:rsidRDefault="0093452C" w:rsidP="0093452C">
                <w:pPr>
                  <w:widowControl w:val="0"/>
                  <w:tabs>
                    <w:tab w:val="left" w:pos="284"/>
                    <w:tab w:val="left" w:pos="851"/>
                  </w:tabs>
                  <w:jc w:val="both"/>
                  <w:rPr>
                    <w:rFonts w:ascii="Times New Roman" w:eastAsia="Times New Roman" w:hAnsi="Times New Roman" w:cs="Times New Roman"/>
                    <w:sz w:val="24"/>
                    <w:lang w:eastAsia="ar-SA"/>
                  </w:rPr>
                </w:pPr>
                <w:r w:rsidRPr="0093452C">
                  <w:rPr>
                    <w:rFonts w:ascii="Times New Roman" w:eastAsia="Times New Roman" w:hAnsi="Times New Roman" w:cs="Times New Roman"/>
                    <w:sz w:val="24"/>
                    <w:lang w:eastAsia="ar-SA"/>
                  </w:rPr>
                  <w:t>576</w:t>
                </w:r>
                <w:r w:rsidRPr="0093452C">
                  <w:rPr>
                    <w:rFonts w:ascii="Times New Roman" w:eastAsia="Times New Roman" w:hAnsi="Times New Roman" w:cs="Times New Roman"/>
                    <w:sz w:val="24"/>
                    <w:lang w:val="en-US" w:eastAsia="ar-SA"/>
                  </w:rPr>
                  <w:t>.rtansport@mail.ru</w:t>
                </w:r>
              </w:p>
            </w:tc>
          </w:tr>
        </w:tbl>
      </w:sdtContent>
    </w:sdt>
    <w:p w:rsidR="0093452C" w:rsidRPr="0093452C" w:rsidRDefault="0093452C" w:rsidP="00D07DAD">
      <w:pPr>
        <w:widowControl w:val="0"/>
        <w:numPr>
          <w:ilvl w:val="0"/>
          <w:numId w:val="9"/>
        </w:numPr>
        <w:tabs>
          <w:tab w:val="left" w:pos="0"/>
          <w:tab w:val="left" w:pos="709"/>
          <w:tab w:val="left" w:pos="851"/>
        </w:tabs>
        <w:suppressAutoHyphens/>
        <w:spacing w:before="120" w:after="0" w:line="240" w:lineRule="auto"/>
        <w:ind w:firstLine="567"/>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Сведения об Операторе</w:t>
      </w:r>
    </w:p>
    <w:p w:rsidR="0093452C" w:rsidRPr="0093452C" w:rsidRDefault="0093452C" w:rsidP="0093452C">
      <w:pPr>
        <w:widowControl w:val="0"/>
        <w:tabs>
          <w:tab w:val="left" w:pos="851"/>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Акционерное общество «ГЛОНАСС», </w:t>
      </w:r>
    </w:p>
    <w:p w:rsidR="0093452C" w:rsidRPr="0093452C" w:rsidRDefault="0093452C" w:rsidP="0093452C">
      <w:pPr>
        <w:widowControl w:val="0"/>
        <w:tabs>
          <w:tab w:val="left" w:pos="851"/>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ОГРН: 1157746554239, ИНН: 7703383783, расчетный счет: 40502810000000000258 в ПАО «ПРОМСВЯЗЬБАНК» (БИК: 044525555, к/с 30101810400000000555).</w:t>
      </w:r>
    </w:p>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Оператор передал Абоненту </w:t>
      </w:r>
      <w:r w:rsidRPr="0093452C">
        <w:rPr>
          <w:rFonts w:ascii="Times New Roman" w:eastAsia="Times New Roman" w:hAnsi="Times New Roman" w:cs="Times New Roman"/>
          <w:b/>
          <w:sz w:val="24"/>
          <w:szCs w:val="20"/>
          <w:lang w:val="en-US" w:eastAsia="ar-SA"/>
        </w:rPr>
        <w:t>USIM</w:t>
      </w:r>
      <w:r w:rsidRPr="0093452C">
        <w:rPr>
          <w:rFonts w:ascii="Times New Roman" w:eastAsia="Times New Roman" w:hAnsi="Times New Roman" w:cs="Times New Roman"/>
          <w:b/>
          <w:sz w:val="24"/>
          <w:szCs w:val="20"/>
          <w:lang w:eastAsia="ar-SA"/>
        </w:rPr>
        <w:t>-карты</w:t>
      </w:r>
      <w:r w:rsidRPr="0093452C">
        <w:rPr>
          <w:rFonts w:ascii="Times New Roman" w:eastAsia="Times New Roman" w:hAnsi="Times New Roman" w:cs="Times New Roman"/>
          <w:sz w:val="24"/>
          <w:szCs w:val="20"/>
          <w:lang w:eastAsia="ar-SA"/>
        </w:rPr>
        <w:t xml:space="preserve"> (идентификационные модули), серийные номера которых указаны в </w:t>
      </w:r>
      <w:r w:rsidRPr="0093452C">
        <w:rPr>
          <w:rFonts w:ascii="Times New Roman" w:eastAsia="Times New Roman" w:hAnsi="Times New Roman" w:cs="Times New Roman"/>
          <w:b/>
          <w:sz w:val="24"/>
          <w:szCs w:val="20"/>
          <w:lang w:eastAsia="ar-SA"/>
        </w:rPr>
        <w:t>приложении № 1</w:t>
      </w:r>
      <w:r w:rsidRPr="0093452C">
        <w:rPr>
          <w:rFonts w:ascii="Times New Roman" w:eastAsia="Times New Roman" w:hAnsi="Times New Roman" w:cs="Times New Roman"/>
          <w:sz w:val="24"/>
          <w:szCs w:val="20"/>
          <w:lang w:eastAsia="ar-SA"/>
        </w:rPr>
        <w:t xml:space="preserve">, являющемся неотъемлемой частью Договора. </w:t>
      </w:r>
    </w:p>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jc w:val="both"/>
        <w:rPr>
          <w:rFonts w:ascii="Times New Roman" w:eastAsia="Times New Roman" w:hAnsi="Times New Roman" w:cs="Times New Roman"/>
          <w:sz w:val="24"/>
          <w:szCs w:val="20"/>
          <w:lang w:eastAsia="ar-SA"/>
        </w:rPr>
      </w:pPr>
      <w:bookmarkStart w:id="11" w:name="_Hlk76738300"/>
      <w:r w:rsidRPr="0093452C">
        <w:rPr>
          <w:rFonts w:ascii="Times New Roman" w:eastAsia="Times New Roman" w:hAnsi="Times New Roman" w:cs="Times New Roman"/>
          <w:sz w:val="24"/>
          <w:szCs w:val="20"/>
          <w:lang w:eastAsia="ar-SA"/>
        </w:rPr>
        <w:t xml:space="preserve">Абонент ознакомлен с </w:t>
      </w:r>
      <w:r w:rsidRPr="0093452C">
        <w:rPr>
          <w:rFonts w:ascii="Times New Roman" w:eastAsia="Times New Roman" w:hAnsi="Times New Roman" w:cs="Times New Roman"/>
          <w:b/>
          <w:sz w:val="24"/>
          <w:szCs w:val="20"/>
          <w:lang w:eastAsia="ar-SA"/>
        </w:rPr>
        <w:t>Условиями оказания услуг связи АО «ГЛОНАСС»</w:t>
      </w:r>
      <w:r w:rsidRPr="0093452C">
        <w:rPr>
          <w:rFonts w:ascii="Times New Roman" w:eastAsia="Times New Roman" w:hAnsi="Times New Roman" w:cs="Times New Roman"/>
          <w:sz w:val="24"/>
          <w:szCs w:val="20"/>
          <w:lang w:eastAsia="ar-SA"/>
        </w:rPr>
        <w:t xml:space="preserve"> и согласен с ними. Указанные условия </w:t>
      </w:r>
      <w:r w:rsidRPr="0093452C">
        <w:rPr>
          <w:rFonts w:ascii="Times New Roman" w:eastAsia="Times New Roman" w:hAnsi="Times New Roman" w:cs="Times New Roman"/>
          <w:sz w:val="24"/>
          <w:szCs w:val="24"/>
          <w:lang w:eastAsia="ar-SA"/>
        </w:rPr>
        <w:t>размещены на сайте Оператора по адресу</w:t>
      </w:r>
      <w:r w:rsidRPr="0093452C">
        <w:rPr>
          <w:rFonts w:ascii="Times New Roman" w:eastAsia="Times New Roman" w:hAnsi="Times New Roman" w:cs="Times New Roman"/>
          <w:b/>
          <w:bCs/>
          <w:sz w:val="24"/>
          <w:szCs w:val="24"/>
          <w:lang w:eastAsia="ar-SA"/>
        </w:rPr>
        <w:t xml:space="preserve"> </w:t>
      </w:r>
      <w:r w:rsidRPr="0093452C">
        <w:rPr>
          <w:rFonts w:ascii="Times New Roman" w:eastAsia="Times New Roman" w:hAnsi="Times New Roman" w:cs="Times New Roman"/>
          <w:b/>
          <w:bCs/>
          <w:sz w:val="24"/>
          <w:szCs w:val="24"/>
          <w:lang w:val="en-US" w:eastAsia="ar-SA"/>
        </w:rPr>
        <w:t>www</w:t>
      </w:r>
      <w:r w:rsidRPr="0093452C">
        <w:rPr>
          <w:rFonts w:ascii="Times New Roman" w:eastAsia="Times New Roman" w:hAnsi="Times New Roman" w:cs="Times New Roman"/>
          <w:b/>
          <w:bCs/>
          <w:sz w:val="24"/>
          <w:szCs w:val="24"/>
          <w:lang w:eastAsia="ar-SA"/>
        </w:rPr>
        <w:t>.</w:t>
      </w:r>
      <w:proofErr w:type="spellStart"/>
      <w:r w:rsidRPr="0093452C">
        <w:rPr>
          <w:rFonts w:ascii="Times New Roman" w:eastAsia="Times New Roman" w:hAnsi="Times New Roman" w:cs="Times New Roman"/>
          <w:b/>
          <w:bCs/>
          <w:sz w:val="24"/>
          <w:szCs w:val="24"/>
          <w:lang w:val="en-US" w:eastAsia="ar-SA"/>
        </w:rPr>
        <w:t>aoglonass</w:t>
      </w:r>
      <w:proofErr w:type="spellEnd"/>
      <w:r w:rsidRPr="0093452C">
        <w:rPr>
          <w:rFonts w:ascii="Times New Roman" w:eastAsia="Times New Roman" w:hAnsi="Times New Roman" w:cs="Times New Roman"/>
          <w:b/>
          <w:bCs/>
          <w:sz w:val="24"/>
          <w:szCs w:val="24"/>
          <w:lang w:eastAsia="ar-SA"/>
        </w:rPr>
        <w:t>.</w:t>
      </w:r>
      <w:proofErr w:type="spellStart"/>
      <w:r w:rsidRPr="0093452C">
        <w:rPr>
          <w:rFonts w:ascii="Times New Roman" w:eastAsia="Times New Roman" w:hAnsi="Times New Roman" w:cs="Times New Roman"/>
          <w:b/>
          <w:bCs/>
          <w:sz w:val="24"/>
          <w:szCs w:val="24"/>
          <w:lang w:val="en-US" w:eastAsia="ar-SA"/>
        </w:rPr>
        <w:t>ru</w:t>
      </w:r>
      <w:proofErr w:type="spellEnd"/>
      <w:r w:rsidRPr="0093452C">
        <w:rPr>
          <w:rFonts w:ascii="Times New Roman" w:eastAsia="Times New Roman" w:hAnsi="Times New Roman" w:cs="Times New Roman"/>
          <w:b/>
          <w:sz w:val="24"/>
          <w:szCs w:val="20"/>
          <w:lang w:eastAsia="ar-SA"/>
        </w:rPr>
        <w:t xml:space="preserve"> </w:t>
      </w:r>
      <w:r w:rsidRPr="0093452C">
        <w:rPr>
          <w:rFonts w:ascii="Times New Roman" w:eastAsia="Times New Roman" w:hAnsi="Times New Roman" w:cs="Times New Roman"/>
          <w:sz w:val="24"/>
          <w:szCs w:val="20"/>
          <w:lang w:eastAsia="ar-SA"/>
        </w:rPr>
        <w:t>и являются неотъемлемой частью Договора.</w:t>
      </w:r>
    </w:p>
    <w:bookmarkEnd w:id="11"/>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rPr>
          <w:rFonts w:ascii="Times New Roman" w:eastAsia="Times New Roman" w:hAnsi="Times New Roman" w:cs="Times New Roman"/>
          <w:sz w:val="24"/>
          <w:szCs w:val="20"/>
          <w:lang w:eastAsia="ar-SA"/>
        </w:rPr>
      </w:pPr>
      <w:r w:rsidRPr="0093452C">
        <w:rPr>
          <w:rFonts w:ascii="Times New Roman" w:eastAsia="Times New Roman" w:hAnsi="Times New Roman" w:cs="Times New Roman"/>
          <w:b/>
          <w:sz w:val="24"/>
          <w:szCs w:val="20"/>
          <w:lang w:eastAsia="ar-SA"/>
        </w:rPr>
        <w:t>Выбранный Абонентом тарифный план:</w:t>
      </w:r>
      <w:r w:rsidRPr="0093452C">
        <w:rPr>
          <w:rFonts w:ascii="Times New Roman" w:eastAsia="Times New Roman" w:hAnsi="Times New Roman" w:cs="Times New Roman"/>
          <w:sz w:val="24"/>
          <w:szCs w:val="20"/>
          <w:lang w:eastAsia="ar-SA"/>
        </w:rPr>
        <w:t xml:space="preserve"> </w:t>
      </w:r>
      <w:r w:rsidRPr="0093452C">
        <w:rPr>
          <w:rFonts w:ascii="Times New Roman" w:eastAsia="Times New Roman" w:hAnsi="Times New Roman" w:cs="Times New Roman"/>
          <w:b/>
          <w:sz w:val="24"/>
          <w:szCs w:val="20"/>
          <w:lang w:eastAsia="ar-SA"/>
        </w:rPr>
        <w:t>ЭРА-ТЕЛЕМАТИКА</w:t>
      </w:r>
      <w:r w:rsidRPr="0093452C">
        <w:rPr>
          <w:rFonts w:ascii="Times New Roman" w:eastAsia="Times New Roman" w:hAnsi="Times New Roman" w:cs="Times New Roman"/>
          <w:bCs/>
          <w:sz w:val="24"/>
          <w:szCs w:val="20"/>
          <w:lang w:eastAsia="ar-SA"/>
        </w:rPr>
        <w:t>.</w:t>
      </w:r>
    </w:p>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Порядок расчетов</w:t>
      </w:r>
    </w:p>
    <w:p w:rsidR="0093452C" w:rsidRPr="0093452C" w:rsidRDefault="0093452C" w:rsidP="00D07DAD">
      <w:pPr>
        <w:numPr>
          <w:ilvl w:val="1"/>
          <w:numId w:val="17"/>
        </w:numPr>
        <w:tabs>
          <w:tab w:val="left" w:pos="993"/>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За исключением случая, указанного в пункте 6.4, расчеты осуществляются посредством отложенного платежа (</w:t>
      </w:r>
      <w:proofErr w:type="spellStart"/>
      <w:r w:rsidRPr="0093452C">
        <w:rPr>
          <w:rFonts w:ascii="Times New Roman" w:eastAsia="Times New Roman" w:hAnsi="Times New Roman" w:cs="Times New Roman"/>
          <w:sz w:val="24"/>
          <w:szCs w:val="20"/>
          <w:lang w:eastAsia="ar-SA"/>
        </w:rPr>
        <w:t>постоплата</w:t>
      </w:r>
      <w:proofErr w:type="spellEnd"/>
      <w:r w:rsidRPr="0093452C">
        <w:rPr>
          <w:rFonts w:ascii="Times New Roman" w:eastAsia="Times New Roman" w:hAnsi="Times New Roman" w:cs="Times New Roman"/>
          <w:sz w:val="24"/>
          <w:szCs w:val="20"/>
          <w:lang w:eastAsia="ar-SA"/>
        </w:rPr>
        <w:t>) в следующем порядке:</w:t>
      </w:r>
    </w:p>
    <w:p w:rsidR="0093452C" w:rsidRPr="0093452C" w:rsidRDefault="0093452C" w:rsidP="00D07DAD">
      <w:pPr>
        <w:numPr>
          <w:ilvl w:val="1"/>
          <w:numId w:val="17"/>
        </w:numPr>
        <w:tabs>
          <w:tab w:val="left" w:pos="993"/>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bCs/>
          <w:sz w:val="24"/>
          <w:szCs w:val="20"/>
          <w:lang w:eastAsia="ar-SA"/>
        </w:rPr>
        <w:t>Оператор после окончания Расчетного периода направляет Абоненту счет на оплату Услуг за истекший Расчетный период;</w:t>
      </w:r>
    </w:p>
    <w:p w:rsidR="0093452C" w:rsidRPr="0093452C" w:rsidRDefault="0093452C" w:rsidP="00D07DAD">
      <w:pPr>
        <w:numPr>
          <w:ilvl w:val="1"/>
          <w:numId w:val="17"/>
        </w:numPr>
        <w:tabs>
          <w:tab w:val="left" w:pos="993"/>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Абонент оплачивает оказанные Услуги в течение 7 (семи) рабочих дней с даты подписания Абонентом Акта или УПД за истекший Расчетный период, </w:t>
      </w:r>
      <w:r w:rsidRPr="0093452C">
        <w:rPr>
          <w:rFonts w:ascii="Times New Roman" w:eastAsia="Times New Roman" w:hAnsi="Times New Roman" w:cs="Times New Roman"/>
          <w:bCs/>
          <w:sz w:val="24"/>
          <w:szCs w:val="24"/>
          <w:lang w:eastAsia="ar-SA"/>
        </w:rPr>
        <w:t>с учетом пункта 6.5 Договора</w:t>
      </w:r>
      <w:r w:rsidRPr="0093452C">
        <w:rPr>
          <w:rFonts w:ascii="Times New Roman" w:eastAsia="Times New Roman" w:hAnsi="Times New Roman" w:cs="Times New Roman"/>
          <w:sz w:val="24"/>
          <w:szCs w:val="20"/>
          <w:lang w:eastAsia="ar-SA"/>
        </w:rPr>
        <w:t>.</w:t>
      </w:r>
      <w:bookmarkStart w:id="12" w:name="_Ref87438590"/>
      <w:bookmarkStart w:id="13" w:name="_Ref86422504"/>
      <w:bookmarkStart w:id="14" w:name="_Ref86400833"/>
    </w:p>
    <w:p w:rsidR="0093452C" w:rsidRPr="0093452C" w:rsidRDefault="0093452C" w:rsidP="00D07DAD">
      <w:pPr>
        <w:numPr>
          <w:ilvl w:val="1"/>
          <w:numId w:val="17"/>
        </w:numPr>
        <w:tabs>
          <w:tab w:val="left" w:pos="993"/>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Расчеты за Услуги, оказанные в декабре, осуществляются в следующем порядке:</w:t>
      </w:r>
      <w:bookmarkEnd w:id="12"/>
      <w:bookmarkEnd w:id="13"/>
    </w:p>
    <w:p w:rsidR="0093452C" w:rsidRPr="0093452C" w:rsidRDefault="0093452C" w:rsidP="00D07DAD">
      <w:pPr>
        <w:numPr>
          <w:ilvl w:val="2"/>
          <w:numId w:val="17"/>
        </w:numPr>
        <w:tabs>
          <w:tab w:val="left" w:pos="1276"/>
        </w:tabs>
        <w:suppressAutoHyphens/>
        <w:spacing w:after="0" w:line="240" w:lineRule="auto"/>
        <w:ind w:left="993"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bCs/>
          <w:sz w:val="24"/>
          <w:szCs w:val="20"/>
          <w:lang w:eastAsia="ar-SA"/>
        </w:rPr>
        <w:t xml:space="preserve">Оператор направляет Абоненту счет на оплату Услуг за декабрь не позднее </w:t>
      </w:r>
      <w:r w:rsidRPr="0093452C">
        <w:rPr>
          <w:rFonts w:ascii="Times New Roman" w:eastAsia="Times New Roman" w:hAnsi="Times New Roman" w:cs="Times New Roman"/>
          <w:sz w:val="24"/>
          <w:szCs w:val="20"/>
          <w:lang w:eastAsia="ar-SA"/>
        </w:rPr>
        <w:t>15 декабря текущего года;</w:t>
      </w:r>
    </w:p>
    <w:p w:rsidR="0093452C" w:rsidRPr="0093452C" w:rsidRDefault="0093452C" w:rsidP="00D07DAD">
      <w:pPr>
        <w:numPr>
          <w:ilvl w:val="2"/>
          <w:numId w:val="17"/>
        </w:numPr>
        <w:tabs>
          <w:tab w:val="left" w:pos="1276"/>
        </w:tabs>
        <w:suppressAutoHyphens/>
        <w:spacing w:after="0" w:line="240" w:lineRule="auto"/>
        <w:ind w:left="993"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Абонент оплачивает оказанные в декабре Услуги не позднее последнего дня Расчетного периода;</w:t>
      </w:r>
      <w:bookmarkEnd w:id="14"/>
    </w:p>
    <w:p w:rsidR="0093452C" w:rsidRPr="0093452C" w:rsidRDefault="0093452C" w:rsidP="00D07DAD">
      <w:pPr>
        <w:numPr>
          <w:ilvl w:val="2"/>
          <w:numId w:val="17"/>
        </w:numPr>
        <w:tabs>
          <w:tab w:val="left" w:pos="1276"/>
        </w:tabs>
        <w:suppressAutoHyphens/>
        <w:spacing w:after="0" w:line="240" w:lineRule="auto"/>
        <w:ind w:left="993"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в случае если объем Услуг, оказанных Абоненту в декабре, превысит объем выбранных Абонентом пакетов Услуг, оплата Услуг, оказанных в декабре в объеме, превышающем выбранные Абонентом пакеты Услуг, осуществляется в течение 7 (семи) рабочих дней с даты подписания Абонентом Акта или УПД за декабрь, </w:t>
      </w:r>
      <w:r w:rsidRPr="0093452C">
        <w:rPr>
          <w:rFonts w:ascii="Times New Roman" w:eastAsia="Times New Roman" w:hAnsi="Times New Roman" w:cs="Times New Roman"/>
          <w:bCs/>
          <w:sz w:val="24"/>
          <w:szCs w:val="24"/>
          <w:lang w:eastAsia="ar-SA"/>
        </w:rPr>
        <w:t>с учетом пункта 6.5 Договора</w:t>
      </w:r>
      <w:r w:rsidRPr="0093452C">
        <w:rPr>
          <w:rFonts w:ascii="Times New Roman" w:eastAsia="Times New Roman" w:hAnsi="Times New Roman" w:cs="Times New Roman"/>
          <w:sz w:val="24"/>
          <w:szCs w:val="20"/>
          <w:lang w:eastAsia="ar-SA"/>
        </w:rPr>
        <w:t>.</w:t>
      </w:r>
    </w:p>
    <w:p w:rsidR="0093452C" w:rsidRPr="0093452C" w:rsidRDefault="0093452C" w:rsidP="00D07DAD">
      <w:pPr>
        <w:numPr>
          <w:ilvl w:val="1"/>
          <w:numId w:val="17"/>
        </w:numPr>
        <w:tabs>
          <w:tab w:val="left" w:pos="1276"/>
        </w:tabs>
        <w:suppressAutoHyphens/>
        <w:spacing w:after="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Абонент в течение 5 (пяти) рабочих дней с даты получения Акта (УПД) подписывает Акт (УПД) и направляет его Оператору или направляет письменный мотивированный отказ от подписания Акта (УПД) с указанием причин такого отказа. Если в указанный срок Абонент не направит Оператору подписанный со своей стороны Акт (УПД) или письменный мотивированный отказ от подписания Акта (УПД), указанные в Акте (УПД) услуги и дополнительные услуги считаются оказанными надлежащим образом и Акт (УПД) считается подписанным Абонентом.</w:t>
      </w:r>
    </w:p>
    <w:p w:rsidR="0093452C" w:rsidRPr="0093452C" w:rsidRDefault="0093452C" w:rsidP="00D07DAD">
      <w:pPr>
        <w:numPr>
          <w:ilvl w:val="1"/>
          <w:numId w:val="17"/>
        </w:numPr>
        <w:tabs>
          <w:tab w:val="left" w:pos="1276"/>
        </w:tabs>
        <w:suppressAutoHyphens/>
        <w:spacing w:after="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lastRenderedPageBreak/>
        <w:t>Оплата Услуг осуществляется путем перечисления денежных средств на расчетный счет Оператора. Датой оплаты считается дата поступления денежных средств на расчетный счет Оператора.</w:t>
      </w:r>
    </w:p>
    <w:p w:rsidR="0093452C" w:rsidRPr="0093452C" w:rsidRDefault="0093452C" w:rsidP="00D07DAD">
      <w:pPr>
        <w:numPr>
          <w:ilvl w:val="1"/>
          <w:numId w:val="17"/>
        </w:numPr>
        <w:tabs>
          <w:tab w:val="left" w:pos="993"/>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bCs/>
          <w:sz w:val="24"/>
          <w:szCs w:val="20"/>
          <w:lang w:eastAsia="ar-SA"/>
        </w:rPr>
        <w:t>Неполучение Абонентом счета на оплату Услуг или задержка в получении им счета не является основанием для отказа от оплаты или отсрочки оплаты.</w:t>
      </w:r>
    </w:p>
    <w:p w:rsidR="0093452C" w:rsidRPr="0093452C" w:rsidRDefault="0093452C" w:rsidP="00D07DAD">
      <w:pPr>
        <w:numPr>
          <w:ilvl w:val="1"/>
          <w:numId w:val="17"/>
        </w:numPr>
        <w:tabs>
          <w:tab w:val="left" w:pos="993"/>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При наличии задолженности </w:t>
      </w:r>
      <w:proofErr w:type="gramStart"/>
      <w:r w:rsidRPr="0093452C">
        <w:rPr>
          <w:rFonts w:ascii="Times New Roman" w:eastAsia="Times New Roman" w:hAnsi="Times New Roman" w:cs="Times New Roman"/>
          <w:sz w:val="24"/>
          <w:szCs w:val="20"/>
          <w:lang w:eastAsia="ar-SA"/>
        </w:rPr>
        <w:t>за предыдущие Расчетные периоды</w:t>
      </w:r>
      <w:proofErr w:type="gramEnd"/>
      <w:r w:rsidRPr="0093452C">
        <w:rPr>
          <w:rFonts w:ascii="Times New Roman" w:eastAsia="Times New Roman" w:hAnsi="Times New Roman" w:cs="Times New Roman"/>
          <w:sz w:val="24"/>
          <w:szCs w:val="20"/>
          <w:lang w:eastAsia="ar-SA"/>
        </w:rPr>
        <w:t xml:space="preserve"> перечисляемые Абонентом денежные средства используются для погашения задолженности, затем для оплаты Услуг, оказанных за последний Расчетный период.</w:t>
      </w:r>
    </w:p>
    <w:p w:rsidR="0093452C" w:rsidRPr="0093452C" w:rsidRDefault="0093452C" w:rsidP="00D07DAD">
      <w:pPr>
        <w:widowControl w:val="0"/>
        <w:numPr>
          <w:ilvl w:val="1"/>
          <w:numId w:val="17"/>
        </w:numPr>
        <w:tabs>
          <w:tab w:val="left" w:pos="1134"/>
        </w:tabs>
        <w:suppressAutoHyphens/>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В случае если плата за Услуги не поступит в срок, указанный в пункте 6.3 или 6.4 Договора, с учетом пункта 6.5 Договора, оказание Услуг приостанавливается до их оплаты в полном объеме, а у Абонента образуется задолженность по оплате этих Услуг. </w:t>
      </w:r>
    </w:p>
    <w:p w:rsidR="0093452C" w:rsidRPr="0093452C" w:rsidRDefault="0093452C" w:rsidP="00D07DAD">
      <w:pPr>
        <w:widowControl w:val="0"/>
        <w:numPr>
          <w:ilvl w:val="1"/>
          <w:numId w:val="17"/>
        </w:numPr>
        <w:tabs>
          <w:tab w:val="left" w:pos="1134"/>
        </w:tabs>
        <w:suppressAutoHyphens/>
        <w:spacing w:before="120" w:after="120" w:line="240" w:lineRule="auto"/>
        <w:ind w:firstLine="567"/>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Во всем остальном, что не предусмотрено настоящим пунктом 6 Договора, применяются </w:t>
      </w:r>
      <w:r w:rsidRPr="0093452C">
        <w:rPr>
          <w:rFonts w:ascii="Times New Roman" w:eastAsia="Times New Roman" w:hAnsi="Times New Roman" w:cs="Times New Roman"/>
          <w:b/>
          <w:bCs/>
          <w:sz w:val="24"/>
          <w:szCs w:val="24"/>
          <w:lang w:eastAsia="ar-SA"/>
        </w:rPr>
        <w:t>Условия оказания услуг связи АО «ГЛОНАСС»</w:t>
      </w:r>
      <w:r w:rsidRPr="0093452C">
        <w:rPr>
          <w:rFonts w:ascii="Times New Roman" w:eastAsia="Times New Roman" w:hAnsi="Times New Roman" w:cs="Times New Roman"/>
          <w:bCs/>
          <w:sz w:val="24"/>
          <w:szCs w:val="24"/>
          <w:lang w:eastAsia="ar-SA"/>
        </w:rPr>
        <w:t>.</w:t>
      </w:r>
    </w:p>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Предоставление счетов</w:t>
      </w:r>
    </w:p>
    <w:p w:rsidR="0093452C" w:rsidRPr="0093452C" w:rsidRDefault="0093452C" w:rsidP="0093452C">
      <w:pPr>
        <w:widowControl w:val="0"/>
        <w:tabs>
          <w:tab w:val="left" w:pos="851"/>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Оператор предоставляет Абоненту счета на оплату с использованием системы электронного документооборота. По запросу Абонента Оператор предоставляет Абоненту счет на бумажном носителе в офисе Оператора.</w:t>
      </w:r>
    </w:p>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 xml:space="preserve">Договор вступает в силу с момента его заключения и действует до </w:t>
      </w:r>
      <w:sdt>
        <w:sdtPr>
          <w:rPr>
            <w:rFonts w:ascii="Times New Roman" w:eastAsia="Times New Roman" w:hAnsi="Times New Roman" w:cs="Times New Roman"/>
            <w:sz w:val="24"/>
            <w:szCs w:val="20"/>
            <w:lang w:eastAsia="ar-SA"/>
          </w:rPr>
          <w:id w:val="-189297348"/>
          <w:placeholder>
            <w:docPart w:val="8F9C416FCAEF4DAA99ECB777B338E4E0"/>
          </w:placeholder>
        </w:sdtPr>
        <w:sdtEndPr/>
        <w:sdtContent>
          <w:r w:rsidRPr="0093452C">
            <w:rPr>
              <w:rFonts w:ascii="Times New Roman" w:eastAsia="Times New Roman" w:hAnsi="Times New Roman" w:cs="Times New Roman"/>
              <w:sz w:val="24"/>
              <w:szCs w:val="20"/>
              <w:lang w:eastAsia="ar-SA"/>
            </w:rPr>
            <w:t xml:space="preserve">31 декабря </w:t>
          </w:r>
          <w:r w:rsidRPr="0093452C">
            <w:rPr>
              <w:rFonts w:ascii="Times New Roman" w:eastAsia="Times New Roman" w:hAnsi="Times New Roman" w:cs="Times New Roman"/>
              <w:bCs/>
              <w:sz w:val="24"/>
              <w:szCs w:val="24"/>
              <w:lang w:eastAsia="ar-SA"/>
            </w:rPr>
            <w:t>2025</w:t>
          </w:r>
          <w:r w:rsidRPr="0093452C">
            <w:rPr>
              <w:rFonts w:ascii="Times New Roman" w:eastAsia="Times New Roman" w:hAnsi="Times New Roman" w:cs="Times New Roman"/>
              <w:sz w:val="24"/>
              <w:szCs w:val="20"/>
              <w:lang w:val="en-US" w:eastAsia="ar-SA"/>
            </w:rPr>
            <w:t> </w:t>
          </w:r>
          <w:r w:rsidRPr="0093452C">
            <w:rPr>
              <w:rFonts w:ascii="Times New Roman" w:eastAsia="Times New Roman" w:hAnsi="Times New Roman" w:cs="Times New Roman"/>
              <w:sz w:val="24"/>
              <w:szCs w:val="20"/>
              <w:lang w:eastAsia="ar-SA"/>
            </w:rPr>
            <w:t>г.</w:t>
          </w:r>
        </w:sdtContent>
      </w:sdt>
      <w:r w:rsidRPr="0093452C">
        <w:rPr>
          <w:rFonts w:ascii="Times New Roman" w:eastAsia="Times New Roman" w:hAnsi="Times New Roman" w:cs="Times New Roman"/>
          <w:sz w:val="24"/>
          <w:szCs w:val="20"/>
          <w:lang w:eastAsia="ar-SA"/>
        </w:rPr>
        <w:t xml:space="preserve"> либо до момента прекращения Основного Договора.</w:t>
      </w:r>
    </w:p>
    <w:p w:rsidR="0093452C" w:rsidRPr="0093452C" w:rsidRDefault="0093452C" w:rsidP="00D07DAD">
      <w:pPr>
        <w:widowControl w:val="0"/>
        <w:numPr>
          <w:ilvl w:val="0"/>
          <w:numId w:val="9"/>
        </w:numPr>
        <w:tabs>
          <w:tab w:val="left" w:pos="0"/>
          <w:tab w:val="left" w:pos="709"/>
          <w:tab w:val="left" w:pos="851"/>
        </w:tabs>
        <w:suppressAutoHyphens/>
        <w:spacing w:after="0" w:line="240" w:lineRule="auto"/>
        <w:ind w:firstLine="567"/>
        <w:rPr>
          <w:rFonts w:ascii="Times New Roman" w:eastAsia="Times New Roman" w:hAnsi="Times New Roman" w:cs="Times New Roman"/>
          <w:b/>
          <w:sz w:val="24"/>
          <w:szCs w:val="20"/>
          <w:lang w:eastAsia="ar-SA"/>
        </w:rPr>
      </w:pPr>
      <w:r w:rsidRPr="0093452C">
        <w:rPr>
          <w:rFonts w:ascii="Times New Roman" w:eastAsia="Times New Roman" w:hAnsi="Times New Roman" w:cs="Times New Roman"/>
          <w:b/>
          <w:sz w:val="24"/>
          <w:szCs w:val="20"/>
          <w:lang w:eastAsia="ar-SA"/>
        </w:rPr>
        <w:t>Условия обслуживания Абонента</w:t>
      </w:r>
    </w:p>
    <w:p w:rsidR="0093452C" w:rsidRPr="0093452C" w:rsidRDefault="0093452C" w:rsidP="0093452C">
      <w:pPr>
        <w:widowControl w:val="0"/>
        <w:tabs>
          <w:tab w:val="left" w:pos="851"/>
        </w:tabs>
        <w:suppressAutoHyphens/>
        <w:spacing w:after="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Абонент согласен на предоставление доступа к услугам связи других операторов (роуминг).</w:t>
      </w:r>
    </w:p>
    <w:p w:rsidR="0093452C" w:rsidRPr="0093452C" w:rsidRDefault="0093452C" w:rsidP="0093452C">
      <w:pPr>
        <w:widowControl w:val="0"/>
        <w:tabs>
          <w:tab w:val="left" w:pos="851"/>
        </w:tabs>
        <w:suppressAutoHyphens/>
        <w:spacing w:after="120" w:line="240" w:lineRule="auto"/>
        <w:ind w:firstLine="567"/>
        <w:jc w:val="both"/>
        <w:rPr>
          <w:rFonts w:ascii="Times New Roman" w:eastAsia="Times New Roman" w:hAnsi="Times New Roman" w:cs="Times New Roman"/>
          <w:sz w:val="24"/>
          <w:szCs w:val="20"/>
          <w:lang w:eastAsia="ar-SA"/>
        </w:rPr>
      </w:pPr>
      <w:r w:rsidRPr="0093452C">
        <w:rPr>
          <w:rFonts w:ascii="Times New Roman" w:eastAsia="Times New Roman" w:hAnsi="Times New Roman" w:cs="Times New Roman"/>
          <w:sz w:val="24"/>
          <w:szCs w:val="20"/>
          <w:lang w:eastAsia="ar-SA"/>
        </w:rPr>
        <w:t>Абонент не согласен на использование сведений о нем при информационно-справочном обслуживании.</w:t>
      </w:r>
    </w:p>
    <w:tbl>
      <w:tblPr>
        <w:tblStyle w:val="a6"/>
        <w:tblW w:w="5010" w:type="pct"/>
        <w:tblCellMar>
          <w:left w:w="28" w:type="dxa"/>
          <w:right w:w="28" w:type="dxa"/>
        </w:tblCellMar>
        <w:tblLook w:val="04A0" w:firstRow="1" w:lastRow="0" w:firstColumn="1" w:lastColumn="0" w:noHBand="0" w:noVBand="1"/>
      </w:tblPr>
      <w:tblGrid>
        <w:gridCol w:w="1789"/>
        <w:gridCol w:w="3306"/>
        <w:gridCol w:w="151"/>
        <w:gridCol w:w="5263"/>
      </w:tblGrid>
      <w:tr w:rsidR="0093452C" w:rsidRPr="0093452C" w:rsidTr="0093452C">
        <w:trPr>
          <w:cantSplit/>
          <w:trHeight w:val="198"/>
        </w:trPr>
        <w:tc>
          <w:tcPr>
            <w:tcW w:w="851"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lang w:eastAsia="ar-SA"/>
              </w:rPr>
            </w:pPr>
            <w:r w:rsidRPr="0093452C">
              <w:rPr>
                <w:rFonts w:ascii="Times New Roman" w:eastAsia="Times New Roman" w:hAnsi="Times New Roman" w:cs="Times New Roman"/>
                <w:b/>
                <w:sz w:val="24"/>
                <w:lang w:eastAsia="ar-SA"/>
              </w:rPr>
              <w:t>От Оператора</w:t>
            </w:r>
          </w:p>
        </w:tc>
        <w:tc>
          <w:tcPr>
            <w:tcW w:w="1573" w:type="pct"/>
            <w:tcBorders>
              <w:top w:val="nil"/>
              <w:left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lang w:eastAsia="ar-SA"/>
              </w:rPr>
            </w:pPr>
          </w:p>
        </w:tc>
        <w:tc>
          <w:tcPr>
            <w:tcW w:w="72"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lang w:eastAsia="ar-SA"/>
              </w:rPr>
            </w:pPr>
          </w:p>
        </w:tc>
        <w:tc>
          <w:tcPr>
            <w:tcW w:w="2504" w:type="pct"/>
            <w:tcBorders>
              <w:top w:val="nil"/>
              <w:left w:val="nil"/>
              <w:bottom w:val="single" w:sz="4" w:space="0" w:color="auto"/>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lang w:eastAsia="ar-SA"/>
              </w:rPr>
            </w:pPr>
          </w:p>
        </w:tc>
      </w:tr>
      <w:tr w:rsidR="0093452C" w:rsidRPr="0093452C" w:rsidTr="0093452C">
        <w:trPr>
          <w:cantSplit/>
          <w:trHeight w:val="465"/>
        </w:trPr>
        <w:tc>
          <w:tcPr>
            <w:tcW w:w="851" w:type="pct"/>
            <w:tcBorders>
              <w:top w:val="nil"/>
              <w:left w:val="nil"/>
              <w:bottom w:val="nil"/>
              <w:right w:val="nil"/>
            </w:tcBorders>
          </w:tcPr>
          <w:p w:rsidR="0093452C" w:rsidRPr="0093452C" w:rsidRDefault="0093452C" w:rsidP="0093452C">
            <w:pPr>
              <w:suppressAutoHyphens/>
              <w:rPr>
                <w:rFonts w:ascii="Times New Roman" w:eastAsia="Times New Roman" w:hAnsi="Times New Roman" w:cs="Times New Roman"/>
                <w:b/>
                <w:sz w:val="24"/>
                <w:szCs w:val="24"/>
                <w:lang w:eastAsia="ar-SA"/>
              </w:rPr>
            </w:pPr>
          </w:p>
        </w:tc>
        <w:tc>
          <w:tcPr>
            <w:tcW w:w="1573"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16"/>
                <w:u w:val="single"/>
                <w:lang w:eastAsia="ar-SA"/>
              </w:rPr>
            </w:pPr>
            <w:r w:rsidRPr="0093452C">
              <w:rPr>
                <w:rFonts w:ascii="Times New Roman" w:eastAsia="Times New Roman" w:hAnsi="Times New Roman" w:cs="Times New Roman"/>
                <w:bCs/>
                <w:sz w:val="16"/>
                <w:szCs w:val="16"/>
                <w:lang w:eastAsia="ar-SA"/>
              </w:rPr>
              <w:t>подпись</w:t>
            </w:r>
          </w:p>
        </w:tc>
        <w:tc>
          <w:tcPr>
            <w:tcW w:w="72"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24"/>
                <w:szCs w:val="24"/>
                <w:vertAlign w:val="superscript"/>
                <w:lang w:eastAsia="ar-SA"/>
              </w:rPr>
            </w:pPr>
          </w:p>
        </w:tc>
        <w:tc>
          <w:tcPr>
            <w:tcW w:w="2504"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sz w:val="16"/>
                <w:szCs w:val="16"/>
                <w:lang w:eastAsia="ar-SA"/>
              </w:rPr>
              <w:t>ФИО</w:t>
            </w:r>
          </w:p>
        </w:tc>
      </w:tr>
      <w:tr w:rsidR="0093452C" w:rsidRPr="0093452C" w:rsidTr="0093452C">
        <w:trPr>
          <w:cantSplit/>
          <w:trHeight w:val="198"/>
        </w:trPr>
        <w:tc>
          <w:tcPr>
            <w:tcW w:w="851"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lang w:eastAsia="ar-SA"/>
              </w:rPr>
              <w:t>От Абонента</w:t>
            </w:r>
          </w:p>
        </w:tc>
        <w:tc>
          <w:tcPr>
            <w:tcW w:w="1573" w:type="pct"/>
            <w:tcBorders>
              <w:top w:val="nil"/>
              <w:left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szCs w:val="24"/>
                <w:lang w:eastAsia="ar-SA"/>
              </w:rPr>
            </w:pPr>
          </w:p>
        </w:tc>
        <w:tc>
          <w:tcPr>
            <w:tcW w:w="72" w:type="pct"/>
            <w:tcBorders>
              <w:top w:val="nil"/>
              <w:left w:val="nil"/>
              <w:bottom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szCs w:val="24"/>
                <w:lang w:eastAsia="ar-SA"/>
              </w:rPr>
            </w:pPr>
          </w:p>
        </w:tc>
        <w:tc>
          <w:tcPr>
            <w:tcW w:w="2504" w:type="pct"/>
            <w:tcBorders>
              <w:top w:val="nil"/>
              <w:left w:val="nil"/>
              <w:bottom w:val="single" w:sz="4" w:space="0" w:color="auto"/>
              <w:right w:val="nil"/>
            </w:tcBorders>
          </w:tcPr>
          <w:p w:rsidR="0093452C" w:rsidRPr="007018B1" w:rsidRDefault="0093452C" w:rsidP="0093452C">
            <w:pPr>
              <w:suppressAutoHyphens/>
              <w:spacing w:before="240"/>
              <w:jc w:val="center"/>
              <w:rPr>
                <w:rFonts w:ascii="Times New Roman" w:eastAsia="Times New Roman" w:hAnsi="Times New Roman" w:cs="Times New Roman"/>
                <w:sz w:val="24"/>
                <w:szCs w:val="24"/>
                <w:lang w:eastAsia="ar-SA"/>
              </w:rPr>
            </w:pPr>
            <w:proofErr w:type="spellStart"/>
            <w:r w:rsidRPr="007018B1">
              <w:rPr>
                <w:rFonts w:ascii="Times New Roman" w:eastAsia="Times New Roman" w:hAnsi="Times New Roman" w:cs="Times New Roman"/>
                <w:sz w:val="24"/>
                <w:szCs w:val="24"/>
                <w:lang w:eastAsia="ar-SA"/>
              </w:rPr>
              <w:t>Н.В.Скарлыгина</w:t>
            </w:r>
            <w:proofErr w:type="spellEnd"/>
            <w:r w:rsidRPr="007018B1">
              <w:rPr>
                <w:rFonts w:ascii="Times New Roman" w:eastAsia="Times New Roman" w:hAnsi="Times New Roman" w:cs="Times New Roman"/>
                <w:sz w:val="24"/>
                <w:szCs w:val="24"/>
                <w:lang w:eastAsia="ar-SA"/>
              </w:rPr>
              <w:t xml:space="preserve">  </w:t>
            </w:r>
          </w:p>
        </w:tc>
      </w:tr>
      <w:tr w:rsidR="0093452C" w:rsidRPr="0093452C" w:rsidTr="0093452C">
        <w:trPr>
          <w:cantSplit/>
          <w:trHeight w:val="113"/>
        </w:trPr>
        <w:tc>
          <w:tcPr>
            <w:tcW w:w="851"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24"/>
                <w:lang w:eastAsia="ar-SA"/>
              </w:rPr>
            </w:pPr>
          </w:p>
        </w:tc>
        <w:tc>
          <w:tcPr>
            <w:tcW w:w="1573" w:type="pct"/>
            <w:tcBorders>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16"/>
                <w:szCs w:val="16"/>
                <w:lang w:eastAsia="ar-SA"/>
              </w:rPr>
            </w:pPr>
            <w:r w:rsidRPr="0093452C">
              <w:rPr>
                <w:rFonts w:ascii="Times New Roman" w:eastAsia="Times New Roman" w:hAnsi="Times New Roman" w:cs="Times New Roman"/>
                <w:sz w:val="16"/>
                <w:szCs w:val="16"/>
                <w:lang w:eastAsia="ar-SA"/>
              </w:rPr>
              <w:t>подпись</w:t>
            </w:r>
          </w:p>
        </w:tc>
        <w:tc>
          <w:tcPr>
            <w:tcW w:w="72"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p>
        </w:tc>
        <w:tc>
          <w:tcPr>
            <w:tcW w:w="2504"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sz w:val="16"/>
                <w:szCs w:val="16"/>
                <w:lang w:eastAsia="ar-SA"/>
              </w:rPr>
              <w:t>ФИО</w:t>
            </w:r>
          </w:p>
        </w:tc>
      </w:tr>
    </w:tbl>
    <w:p w:rsidR="0093452C" w:rsidRPr="0093452C" w:rsidRDefault="0093452C" w:rsidP="0093452C">
      <w:pPr>
        <w:suppressAutoHyphens/>
        <w:spacing w:before="120" w:after="0" w:line="240" w:lineRule="auto"/>
        <w:ind w:left="5529"/>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br w:type="page"/>
      </w:r>
    </w:p>
    <w:p w:rsidR="0093452C" w:rsidRPr="0093452C" w:rsidRDefault="0093452C" w:rsidP="0093452C">
      <w:pPr>
        <w:suppressAutoHyphens/>
        <w:spacing w:before="120" w:after="0" w:line="240" w:lineRule="auto"/>
        <w:ind w:left="5529" w:right="-851"/>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lastRenderedPageBreak/>
        <w:t>Приложение № 1</w:t>
      </w:r>
      <w:r w:rsidRPr="0093452C">
        <w:rPr>
          <w:rFonts w:ascii="Times New Roman" w:eastAsia="Times New Roman" w:hAnsi="Times New Roman" w:cs="Times New Roman"/>
          <w:b/>
          <w:sz w:val="24"/>
          <w:szCs w:val="24"/>
          <w:lang w:eastAsia="ar-SA"/>
        </w:rPr>
        <w:br/>
        <w:t xml:space="preserve">к договору возмездного оказания услуг </w:t>
      </w:r>
    </w:p>
    <w:p w:rsidR="0093452C" w:rsidRPr="0093452C" w:rsidRDefault="0093452C" w:rsidP="0093452C">
      <w:pPr>
        <w:suppressAutoHyphens/>
        <w:spacing w:after="120" w:line="240" w:lineRule="auto"/>
        <w:ind w:left="5670" w:hanging="141"/>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 xml:space="preserve">связи № </w:t>
      </w:r>
      <w:sdt>
        <w:sdtPr>
          <w:rPr>
            <w:rFonts w:ascii="Times New Roman" w:eastAsia="Times New Roman" w:hAnsi="Times New Roman" w:cs="Times New Roman"/>
            <w:b/>
            <w:sz w:val="24"/>
            <w:szCs w:val="24"/>
            <w:lang w:eastAsia="ar-SA"/>
          </w:rPr>
          <w:id w:val="-1955850939"/>
          <w:placeholder>
            <w:docPart w:val="8F9C416FCAEF4DAA99ECB777B338E4E0"/>
          </w:placeholder>
        </w:sdtPr>
        <w:sdtEndPr/>
        <w:sdtContent>
          <w:r w:rsidRPr="0093452C">
            <w:rPr>
              <w:rFonts w:ascii="Times New Roman" w:eastAsia="Times New Roman" w:hAnsi="Times New Roman" w:cs="Times New Roman"/>
              <w:b/>
              <w:sz w:val="24"/>
              <w:szCs w:val="24"/>
              <w:lang w:eastAsia="ar-SA"/>
            </w:rPr>
            <w:t>______</w:t>
          </w:r>
        </w:sdtContent>
      </w:sdt>
      <w:r w:rsidRPr="0093452C">
        <w:rPr>
          <w:rFonts w:ascii="Times New Roman" w:eastAsia="Times New Roman" w:hAnsi="Times New Roman" w:cs="Times New Roman"/>
          <w:b/>
          <w:sz w:val="24"/>
          <w:szCs w:val="24"/>
          <w:lang w:eastAsia="ar-SA"/>
        </w:rPr>
        <w:t xml:space="preserve"> </w:t>
      </w:r>
    </w:p>
    <w:p w:rsidR="0093452C" w:rsidRPr="0093452C" w:rsidRDefault="0093452C" w:rsidP="0093452C">
      <w:pPr>
        <w:suppressAutoHyphens/>
        <w:spacing w:before="360" w:after="120" w:line="240" w:lineRule="auto"/>
        <w:jc w:val="center"/>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Заказ № 1</w:t>
      </w:r>
    </w:p>
    <w:p w:rsidR="0093452C" w:rsidRPr="0093452C" w:rsidRDefault="0093452C" w:rsidP="0093452C">
      <w:pPr>
        <w:suppressAutoHyphens/>
        <w:spacing w:after="120" w:line="240" w:lineRule="auto"/>
        <w:ind w:firstLine="567"/>
        <w:jc w:val="both"/>
        <w:rPr>
          <w:rFonts w:ascii="Times New Roman" w:eastAsia="Times New Roman" w:hAnsi="Times New Roman" w:cs="Times New Roman"/>
          <w:sz w:val="24"/>
          <w:szCs w:val="24"/>
          <w:vertAlign w:val="superscript"/>
          <w:lang w:eastAsia="ar-SA"/>
        </w:rPr>
      </w:pPr>
      <w:r w:rsidRPr="0093452C">
        <w:rPr>
          <w:rFonts w:ascii="Times New Roman" w:eastAsia="Times New Roman" w:hAnsi="Times New Roman" w:cs="Times New Roman"/>
          <w:sz w:val="24"/>
          <w:szCs w:val="24"/>
          <w:lang w:eastAsia="ar-SA"/>
        </w:rPr>
        <w:t xml:space="preserve">Абоненту (фирменное наименование Абонента: </w:t>
      </w:r>
      <w:sdt>
        <w:sdtPr>
          <w:rPr>
            <w:rFonts w:ascii="Times New Roman" w:eastAsia="Times New Roman" w:hAnsi="Times New Roman" w:cs="Times New Roman"/>
            <w:sz w:val="24"/>
            <w:szCs w:val="24"/>
            <w:lang w:eastAsia="ar-SA"/>
          </w:rPr>
          <w:id w:val="-35740283"/>
          <w:placeholder>
            <w:docPart w:val="8F9C416FCAEF4DAA99ECB777B338E4E0"/>
          </w:placeholder>
        </w:sdtPr>
        <w:sdtEndPr/>
        <w:sdtContent>
          <w:r w:rsidRPr="0093452C">
            <w:rPr>
              <w:rFonts w:ascii="Times New Roman" w:eastAsia="Times New Roman" w:hAnsi="Times New Roman" w:cs="Times New Roman"/>
              <w:sz w:val="24"/>
              <w:szCs w:val="24"/>
              <w:lang w:eastAsia="ar-SA"/>
            </w:rPr>
            <w:t>СПб ГБПОУ «Академия ледовых видов спорта «Динамо Санкт-Петербург»</w:t>
          </w:r>
        </w:sdtContent>
      </w:sdt>
      <w:r w:rsidRPr="0093452C">
        <w:rPr>
          <w:rFonts w:ascii="Times New Roman" w:eastAsia="Times New Roman" w:hAnsi="Times New Roman" w:cs="Times New Roman"/>
          <w:sz w:val="24"/>
          <w:szCs w:val="24"/>
          <w:lang w:eastAsia="ar-SA"/>
        </w:rPr>
        <w:t xml:space="preserve">) переданы следующие </w:t>
      </w:r>
      <w:r w:rsidRPr="0093452C">
        <w:rPr>
          <w:rFonts w:ascii="Times New Roman" w:eastAsia="Times New Roman" w:hAnsi="Times New Roman" w:cs="Times New Roman"/>
          <w:sz w:val="24"/>
          <w:szCs w:val="24"/>
          <w:lang w:val="en-US" w:eastAsia="ar-SA"/>
        </w:rPr>
        <w:t>USIM</w:t>
      </w:r>
      <w:r w:rsidRPr="0093452C">
        <w:rPr>
          <w:rFonts w:ascii="Times New Roman" w:eastAsia="Times New Roman" w:hAnsi="Times New Roman" w:cs="Times New Roman"/>
          <w:sz w:val="24"/>
          <w:szCs w:val="24"/>
          <w:lang w:eastAsia="ar-SA"/>
        </w:rPr>
        <w:t>-карты (идентификационные модули):</w:t>
      </w:r>
    </w:p>
    <w:tbl>
      <w:tblPr>
        <w:tblStyle w:val="a6"/>
        <w:tblW w:w="5000" w:type="pct"/>
        <w:tblCellMar>
          <w:left w:w="57" w:type="dxa"/>
          <w:right w:w="0" w:type="dxa"/>
        </w:tblCellMar>
        <w:tblLook w:val="04A0" w:firstRow="1" w:lastRow="0" w:firstColumn="1" w:lastColumn="0" w:noHBand="0" w:noVBand="1"/>
      </w:tblPr>
      <w:tblGrid>
        <w:gridCol w:w="334"/>
        <w:gridCol w:w="2536"/>
        <w:gridCol w:w="2536"/>
        <w:gridCol w:w="2536"/>
        <w:gridCol w:w="2536"/>
      </w:tblGrid>
      <w:tr w:rsidR="0093452C" w:rsidRPr="0093452C" w:rsidTr="0093452C">
        <w:trPr>
          <w:trHeight w:val="389"/>
        </w:trPr>
        <w:tc>
          <w:tcPr>
            <w:tcW w:w="159" w:type="pct"/>
            <w:vAlign w:val="center"/>
          </w:tcPr>
          <w:p w:rsidR="0093452C" w:rsidRPr="0093452C" w:rsidRDefault="0093452C" w:rsidP="0093452C">
            <w:pPr>
              <w:ind w:left="-60"/>
              <w:contextualSpacing/>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w:t>
            </w: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bCs/>
                <w:sz w:val="24"/>
                <w:szCs w:val="24"/>
                <w:lang w:val="en-US" w:eastAsia="ar-SA"/>
              </w:rPr>
            </w:pPr>
            <w:r w:rsidRPr="0093452C">
              <w:rPr>
                <w:rFonts w:ascii="Times New Roman" w:eastAsia="Times New Roman" w:hAnsi="Times New Roman" w:cs="Times New Roman"/>
                <w:b/>
                <w:bCs/>
                <w:sz w:val="24"/>
                <w:szCs w:val="24"/>
                <w:lang w:eastAsia="ar-SA"/>
              </w:rPr>
              <w:t>Абонентский номер</w:t>
            </w: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bCs/>
                <w:noProof/>
                <w:sz w:val="24"/>
                <w:szCs w:val="24"/>
                <w:lang w:eastAsia="ar-SA"/>
              </w:rPr>
            </w:pPr>
            <w:r w:rsidRPr="0093452C">
              <w:rPr>
                <w:rFonts w:ascii="Times New Roman" w:eastAsia="Times New Roman" w:hAnsi="Times New Roman" w:cs="Times New Roman"/>
                <w:b/>
                <w:bCs/>
                <w:sz w:val="24"/>
                <w:szCs w:val="24"/>
                <w:lang w:eastAsia="ar-SA"/>
              </w:rPr>
              <w:t xml:space="preserve">Серийный номер </w:t>
            </w:r>
            <w:r w:rsidRPr="0093452C">
              <w:rPr>
                <w:rFonts w:ascii="Times New Roman" w:eastAsia="Times New Roman" w:hAnsi="Times New Roman" w:cs="Times New Roman"/>
                <w:b/>
                <w:bCs/>
                <w:sz w:val="24"/>
                <w:szCs w:val="24"/>
                <w:lang w:val="en-US" w:eastAsia="ar-SA"/>
              </w:rPr>
              <w:t>USIM</w:t>
            </w:r>
            <w:r w:rsidRPr="0093452C">
              <w:rPr>
                <w:rFonts w:ascii="Times New Roman" w:eastAsia="Times New Roman" w:hAnsi="Times New Roman" w:cs="Times New Roman"/>
                <w:b/>
                <w:bCs/>
                <w:sz w:val="24"/>
                <w:szCs w:val="24"/>
                <w:lang w:eastAsia="ar-SA"/>
              </w:rPr>
              <w:t>-карты (</w:t>
            </w:r>
            <w:r w:rsidRPr="0093452C">
              <w:rPr>
                <w:rFonts w:ascii="Times New Roman" w:eastAsia="Times New Roman" w:hAnsi="Times New Roman" w:cs="Times New Roman"/>
                <w:b/>
                <w:bCs/>
                <w:sz w:val="24"/>
                <w:szCs w:val="24"/>
                <w:lang w:val="en-US" w:eastAsia="ar-SA"/>
              </w:rPr>
              <w:t>ICCID</w:t>
            </w:r>
            <w:r w:rsidRPr="0093452C">
              <w:rPr>
                <w:rFonts w:ascii="Times New Roman" w:eastAsia="Times New Roman" w:hAnsi="Times New Roman" w:cs="Times New Roman"/>
                <w:b/>
                <w:bCs/>
                <w:sz w:val="24"/>
                <w:szCs w:val="24"/>
                <w:lang w:eastAsia="ar-SA"/>
              </w:rPr>
              <w:t>)</w:t>
            </w: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noProof/>
                <w:sz w:val="24"/>
                <w:szCs w:val="24"/>
                <w:lang w:eastAsia="ar-SA"/>
              </w:rPr>
            </w:pPr>
            <w:r w:rsidRPr="0093452C">
              <w:rPr>
                <w:rFonts w:ascii="Times New Roman" w:eastAsia="Times New Roman" w:hAnsi="Times New Roman" w:cs="Times New Roman"/>
                <w:b/>
                <w:noProof/>
                <w:sz w:val="24"/>
                <w:szCs w:val="24"/>
                <w:lang w:eastAsia="ar-SA"/>
              </w:rPr>
              <w:t>Пакет трафика передачи данных</w:t>
            </w: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noProof/>
                <w:sz w:val="24"/>
                <w:szCs w:val="24"/>
                <w:lang w:val="en-US" w:eastAsia="ar-SA"/>
              </w:rPr>
            </w:pPr>
            <w:r w:rsidRPr="0093452C">
              <w:rPr>
                <w:rFonts w:ascii="Times New Roman" w:eastAsia="Times New Roman" w:hAnsi="Times New Roman" w:cs="Times New Roman"/>
                <w:b/>
                <w:noProof/>
                <w:sz w:val="24"/>
                <w:szCs w:val="24"/>
                <w:lang w:eastAsia="ar-SA"/>
              </w:rPr>
              <w:t xml:space="preserve">Пакет </w:t>
            </w:r>
            <w:r w:rsidRPr="0093452C">
              <w:rPr>
                <w:rFonts w:ascii="Times New Roman" w:eastAsia="Times New Roman" w:hAnsi="Times New Roman" w:cs="Times New Roman"/>
                <w:b/>
                <w:noProof/>
                <w:sz w:val="24"/>
                <w:szCs w:val="24"/>
                <w:lang w:val="en-US" w:eastAsia="ar-SA"/>
              </w:rPr>
              <w:t>SMS</w:t>
            </w:r>
          </w:p>
        </w:tc>
      </w:tr>
      <w:tr w:rsidR="0093452C" w:rsidRPr="0093452C" w:rsidTr="0093452C">
        <w:trPr>
          <w:trHeight w:val="198"/>
        </w:trPr>
        <w:tc>
          <w:tcPr>
            <w:tcW w:w="159" w:type="pct"/>
          </w:tcPr>
          <w:p w:rsidR="0093452C" w:rsidRPr="0093452C" w:rsidRDefault="0093452C" w:rsidP="00D07DAD">
            <w:pPr>
              <w:numPr>
                <w:ilvl w:val="0"/>
                <w:numId w:val="8"/>
              </w:numPr>
              <w:suppressAutoHyphens/>
              <w:contextualSpacing/>
              <w:jc w:val="center"/>
              <w:rPr>
                <w:rFonts w:ascii="Times New Roman" w:eastAsia="Times New Roman" w:hAnsi="Times New Roman" w:cs="Times New Roman"/>
                <w:sz w:val="24"/>
                <w:szCs w:val="24"/>
                <w:lang w:eastAsia="ar-SA"/>
              </w:rPr>
            </w:pP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noProof/>
                <w:sz w:val="24"/>
                <w:szCs w:val="24"/>
                <w:lang w:eastAsia="ar-SA"/>
              </w:rPr>
            </w:pPr>
            <w:r w:rsidRPr="0093452C">
              <w:rPr>
                <w:rFonts w:ascii="Times New Roman" w:eastAsia="Times New Roman" w:hAnsi="Times New Roman" w:cs="Times New Roman"/>
                <w:b/>
                <w:noProof/>
                <w:sz w:val="24"/>
                <w:szCs w:val="24"/>
                <w:lang w:eastAsia="ar-SA"/>
              </w:rPr>
              <w:t>1.8970177000050435984</w:t>
            </w:r>
          </w:p>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2.8970177000050435851</w:t>
            </w: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noProof/>
                <w:sz w:val="24"/>
                <w:szCs w:val="24"/>
                <w:lang w:eastAsia="ar-SA"/>
              </w:rPr>
            </w:pPr>
            <w:r w:rsidRPr="0093452C">
              <w:rPr>
                <w:rFonts w:ascii="Times New Roman" w:eastAsia="Times New Roman" w:hAnsi="Times New Roman" w:cs="Times New Roman"/>
                <w:b/>
                <w:noProof/>
                <w:sz w:val="24"/>
                <w:szCs w:val="24"/>
                <w:lang w:eastAsia="ar-SA"/>
              </w:rPr>
              <w:t>1.передача данных в РТН 95 руб., 2ТС</w:t>
            </w:r>
          </w:p>
          <w:p w:rsidR="0093452C" w:rsidRPr="0093452C" w:rsidRDefault="0093452C" w:rsidP="0093452C">
            <w:pPr>
              <w:suppressAutoHyphens/>
              <w:jc w:val="center"/>
              <w:rPr>
                <w:rFonts w:ascii="Times New Roman" w:eastAsia="Times New Roman" w:hAnsi="Times New Roman" w:cs="Times New Roman"/>
                <w:b/>
                <w:noProof/>
                <w:sz w:val="24"/>
                <w:szCs w:val="24"/>
                <w:lang w:eastAsia="ar-SA"/>
              </w:rPr>
            </w:pPr>
            <w:r w:rsidRPr="0093452C">
              <w:rPr>
                <w:rFonts w:ascii="Times New Roman" w:eastAsia="Times New Roman" w:hAnsi="Times New Roman" w:cs="Times New Roman"/>
                <w:b/>
                <w:noProof/>
                <w:sz w:val="24"/>
                <w:szCs w:val="24"/>
                <w:lang w:eastAsia="ar-SA"/>
              </w:rPr>
              <w:t>2.пакет трафика 50 Мбайт 66 руб., 2ТС</w:t>
            </w:r>
          </w:p>
          <w:p w:rsidR="0093452C" w:rsidRPr="0093452C" w:rsidRDefault="0093452C" w:rsidP="0093452C">
            <w:pPr>
              <w:suppressAutoHyphens/>
              <w:jc w:val="center"/>
              <w:rPr>
                <w:rFonts w:ascii="Times New Roman" w:eastAsia="Times New Roman" w:hAnsi="Times New Roman" w:cs="Times New Roman"/>
                <w:b/>
                <w:noProof/>
                <w:sz w:val="24"/>
                <w:szCs w:val="24"/>
                <w:lang w:eastAsia="ar-SA"/>
              </w:rPr>
            </w:pPr>
            <w:r w:rsidRPr="0093452C">
              <w:rPr>
                <w:rFonts w:ascii="Times New Roman" w:eastAsia="Times New Roman" w:hAnsi="Times New Roman" w:cs="Times New Roman"/>
                <w:b/>
                <w:noProof/>
                <w:sz w:val="24"/>
                <w:szCs w:val="24"/>
                <w:lang w:eastAsia="ar-SA"/>
              </w:rPr>
              <w:t xml:space="preserve">3.доступ к АСМ 330 руб, 2ТС </w:t>
            </w:r>
          </w:p>
        </w:tc>
        <w:tc>
          <w:tcPr>
            <w:tcW w:w="1210" w:type="pct"/>
            <w:vAlign w:val="center"/>
          </w:tcPr>
          <w:p w:rsidR="0093452C" w:rsidRPr="0093452C" w:rsidRDefault="0093452C" w:rsidP="0093452C">
            <w:pPr>
              <w:suppressAutoHyphens/>
              <w:jc w:val="center"/>
              <w:rPr>
                <w:rFonts w:ascii="Times New Roman" w:eastAsia="Times New Roman" w:hAnsi="Times New Roman" w:cs="Times New Roman"/>
                <w:b/>
                <w:noProof/>
                <w:sz w:val="24"/>
                <w:szCs w:val="24"/>
                <w:lang w:eastAsia="ar-SA"/>
              </w:rPr>
            </w:pPr>
            <w:r w:rsidRPr="0093452C">
              <w:rPr>
                <w:rFonts w:ascii="Times New Roman" w:eastAsia="Times New Roman" w:hAnsi="Times New Roman" w:cs="Times New Roman"/>
                <w:b/>
                <w:noProof/>
                <w:sz w:val="24"/>
                <w:szCs w:val="24"/>
                <w:lang w:eastAsia="ar-SA"/>
              </w:rPr>
              <w:t>нет</w:t>
            </w:r>
          </w:p>
        </w:tc>
      </w:tr>
    </w:tbl>
    <w:p w:rsidR="0093452C" w:rsidRPr="0093452C" w:rsidRDefault="0093452C" w:rsidP="0093452C">
      <w:pPr>
        <w:suppressAutoHyphens/>
        <w:spacing w:after="120" w:line="240" w:lineRule="auto"/>
        <w:ind w:firstLine="567"/>
        <w:jc w:val="both"/>
        <w:rPr>
          <w:rFonts w:ascii="Times New Roman" w:eastAsia="Times New Roman" w:hAnsi="Times New Roman" w:cs="Times New Roman"/>
          <w:sz w:val="24"/>
          <w:szCs w:val="24"/>
          <w:lang w:eastAsia="ar-SA"/>
        </w:rPr>
      </w:pPr>
    </w:p>
    <w:tbl>
      <w:tblPr>
        <w:tblStyle w:val="a6"/>
        <w:tblW w:w="5010" w:type="pct"/>
        <w:tblCellMar>
          <w:left w:w="28" w:type="dxa"/>
          <w:right w:w="28" w:type="dxa"/>
        </w:tblCellMar>
        <w:tblLook w:val="04A0" w:firstRow="1" w:lastRow="0" w:firstColumn="1" w:lastColumn="0" w:noHBand="0" w:noVBand="1"/>
      </w:tblPr>
      <w:tblGrid>
        <w:gridCol w:w="1789"/>
        <w:gridCol w:w="3306"/>
        <w:gridCol w:w="151"/>
        <w:gridCol w:w="5263"/>
      </w:tblGrid>
      <w:tr w:rsidR="0093452C" w:rsidRPr="0093452C" w:rsidTr="0093452C">
        <w:trPr>
          <w:cantSplit/>
          <w:trHeight w:val="198"/>
        </w:trPr>
        <w:tc>
          <w:tcPr>
            <w:tcW w:w="851"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От Оператора</w:t>
            </w:r>
          </w:p>
        </w:tc>
        <w:tc>
          <w:tcPr>
            <w:tcW w:w="1573" w:type="pct"/>
            <w:tcBorders>
              <w:top w:val="nil"/>
              <w:left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szCs w:val="24"/>
                <w:lang w:eastAsia="ar-SA"/>
              </w:rPr>
            </w:pPr>
          </w:p>
        </w:tc>
        <w:tc>
          <w:tcPr>
            <w:tcW w:w="72"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szCs w:val="24"/>
                <w:lang w:eastAsia="ar-SA"/>
              </w:rPr>
            </w:pPr>
          </w:p>
        </w:tc>
        <w:tc>
          <w:tcPr>
            <w:tcW w:w="2504" w:type="pct"/>
            <w:tcBorders>
              <w:top w:val="nil"/>
              <w:left w:val="nil"/>
              <w:bottom w:val="single" w:sz="4" w:space="0" w:color="auto"/>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szCs w:val="24"/>
                <w:lang w:eastAsia="ar-SA"/>
              </w:rPr>
            </w:pPr>
          </w:p>
        </w:tc>
      </w:tr>
      <w:tr w:rsidR="0093452C" w:rsidRPr="0093452C" w:rsidTr="0093452C">
        <w:trPr>
          <w:cantSplit/>
          <w:trHeight w:val="599"/>
        </w:trPr>
        <w:tc>
          <w:tcPr>
            <w:tcW w:w="851" w:type="pct"/>
            <w:tcBorders>
              <w:top w:val="nil"/>
              <w:left w:val="nil"/>
              <w:bottom w:val="nil"/>
              <w:right w:val="nil"/>
            </w:tcBorders>
          </w:tcPr>
          <w:p w:rsidR="0093452C" w:rsidRPr="0093452C" w:rsidRDefault="0093452C" w:rsidP="0093452C">
            <w:pPr>
              <w:suppressAutoHyphens/>
              <w:rPr>
                <w:rFonts w:ascii="Times New Roman" w:eastAsia="Times New Roman" w:hAnsi="Times New Roman" w:cs="Times New Roman"/>
                <w:b/>
                <w:sz w:val="24"/>
                <w:szCs w:val="24"/>
                <w:lang w:eastAsia="ar-SA"/>
              </w:rPr>
            </w:pPr>
          </w:p>
        </w:tc>
        <w:tc>
          <w:tcPr>
            <w:tcW w:w="1573"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sz w:val="16"/>
                <w:szCs w:val="16"/>
                <w:lang w:eastAsia="ar-SA"/>
              </w:rPr>
              <w:t>подпись</w:t>
            </w:r>
          </w:p>
        </w:tc>
        <w:tc>
          <w:tcPr>
            <w:tcW w:w="72"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16"/>
                <w:szCs w:val="16"/>
                <w:lang w:eastAsia="ar-SA"/>
              </w:rPr>
            </w:pPr>
          </w:p>
        </w:tc>
        <w:tc>
          <w:tcPr>
            <w:tcW w:w="2504"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bCs/>
                <w:sz w:val="16"/>
                <w:szCs w:val="16"/>
                <w:lang w:eastAsia="ar-SA"/>
              </w:rPr>
              <w:t>ФИО</w:t>
            </w:r>
          </w:p>
        </w:tc>
      </w:tr>
      <w:tr w:rsidR="0093452C" w:rsidRPr="0093452C" w:rsidTr="0093452C">
        <w:trPr>
          <w:cantSplit/>
          <w:trHeight w:val="198"/>
        </w:trPr>
        <w:tc>
          <w:tcPr>
            <w:tcW w:w="851"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От Абонента</w:t>
            </w:r>
          </w:p>
        </w:tc>
        <w:tc>
          <w:tcPr>
            <w:tcW w:w="1573" w:type="pct"/>
            <w:tcBorders>
              <w:top w:val="nil"/>
              <w:left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16"/>
                <w:szCs w:val="16"/>
                <w:lang w:eastAsia="ar-SA"/>
              </w:rPr>
            </w:pPr>
          </w:p>
        </w:tc>
        <w:tc>
          <w:tcPr>
            <w:tcW w:w="72" w:type="pct"/>
            <w:tcBorders>
              <w:top w:val="nil"/>
              <w:left w:val="nil"/>
              <w:bottom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16"/>
                <w:szCs w:val="16"/>
                <w:lang w:eastAsia="ar-SA"/>
              </w:rPr>
            </w:pPr>
          </w:p>
        </w:tc>
        <w:tc>
          <w:tcPr>
            <w:tcW w:w="2504" w:type="pct"/>
            <w:tcBorders>
              <w:top w:val="nil"/>
              <w:left w:val="nil"/>
              <w:bottom w:val="single" w:sz="4" w:space="0" w:color="auto"/>
              <w:right w:val="nil"/>
            </w:tcBorders>
          </w:tcPr>
          <w:p w:rsidR="0093452C" w:rsidRPr="0093452C" w:rsidRDefault="0093452C" w:rsidP="0093452C">
            <w:pPr>
              <w:suppressAutoHyphens/>
              <w:spacing w:before="240"/>
              <w:jc w:val="center"/>
              <w:rPr>
                <w:rFonts w:ascii="Times New Roman" w:eastAsia="Times New Roman" w:hAnsi="Times New Roman" w:cs="Times New Roman"/>
                <w:sz w:val="16"/>
                <w:szCs w:val="16"/>
                <w:lang w:eastAsia="ar-SA"/>
              </w:rPr>
            </w:pPr>
            <w:r w:rsidRPr="0093452C">
              <w:rPr>
                <w:rFonts w:ascii="Times New Roman" w:eastAsia="Times New Roman" w:hAnsi="Times New Roman" w:cs="Times New Roman"/>
                <w:sz w:val="24"/>
                <w:szCs w:val="16"/>
                <w:lang w:eastAsia="ar-SA"/>
              </w:rPr>
              <w:t xml:space="preserve"> </w:t>
            </w:r>
            <w:proofErr w:type="spellStart"/>
            <w:r w:rsidRPr="0093452C">
              <w:rPr>
                <w:rFonts w:ascii="Times New Roman" w:eastAsia="Times New Roman" w:hAnsi="Times New Roman" w:cs="Times New Roman"/>
                <w:sz w:val="24"/>
                <w:szCs w:val="16"/>
                <w:lang w:eastAsia="ar-SA"/>
              </w:rPr>
              <w:t>Н.В.Скарлыгина</w:t>
            </w:r>
            <w:proofErr w:type="spellEnd"/>
            <w:r w:rsidRPr="0093452C">
              <w:rPr>
                <w:rFonts w:ascii="Times New Roman" w:eastAsia="Times New Roman" w:hAnsi="Times New Roman" w:cs="Times New Roman"/>
                <w:sz w:val="24"/>
                <w:szCs w:val="16"/>
                <w:lang w:eastAsia="ar-SA"/>
              </w:rPr>
              <w:t xml:space="preserve">  </w:t>
            </w:r>
          </w:p>
        </w:tc>
      </w:tr>
      <w:tr w:rsidR="0093452C" w:rsidRPr="0093452C" w:rsidTr="0093452C">
        <w:trPr>
          <w:cantSplit/>
          <w:trHeight w:val="113"/>
        </w:trPr>
        <w:tc>
          <w:tcPr>
            <w:tcW w:w="851"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24"/>
                <w:lang w:eastAsia="ar-SA"/>
              </w:rPr>
            </w:pPr>
          </w:p>
        </w:tc>
        <w:tc>
          <w:tcPr>
            <w:tcW w:w="1573" w:type="pct"/>
            <w:tcBorders>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16"/>
                <w:szCs w:val="16"/>
                <w:lang w:eastAsia="ar-SA"/>
              </w:rPr>
            </w:pPr>
            <w:r w:rsidRPr="0093452C">
              <w:rPr>
                <w:rFonts w:ascii="Times New Roman" w:eastAsia="Times New Roman" w:hAnsi="Times New Roman" w:cs="Times New Roman"/>
                <w:sz w:val="16"/>
                <w:szCs w:val="16"/>
                <w:lang w:eastAsia="ar-SA"/>
              </w:rPr>
              <w:t>подпись</w:t>
            </w:r>
          </w:p>
        </w:tc>
        <w:tc>
          <w:tcPr>
            <w:tcW w:w="72"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p>
        </w:tc>
        <w:tc>
          <w:tcPr>
            <w:tcW w:w="2504"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bCs/>
                <w:sz w:val="16"/>
                <w:szCs w:val="16"/>
                <w:lang w:eastAsia="ar-SA"/>
              </w:rPr>
              <w:t>ФИО</w:t>
            </w:r>
          </w:p>
        </w:tc>
      </w:tr>
    </w:tbl>
    <w:p w:rsidR="0093452C" w:rsidRPr="0093452C" w:rsidRDefault="0093452C" w:rsidP="0093452C">
      <w:pPr>
        <w:suppressAutoHyphens/>
        <w:spacing w:before="360" w:after="0" w:line="240" w:lineRule="auto"/>
        <w:rPr>
          <w:rFonts w:ascii="Times New Roman" w:eastAsia="MS Mincho" w:hAnsi="Times New Roman" w:cs="Times New Roman"/>
          <w:bCs/>
          <w:sz w:val="24"/>
          <w:szCs w:val="24"/>
          <w:lang w:eastAsia="ru-RU"/>
        </w:rPr>
      </w:pPr>
      <w:r w:rsidRPr="0093452C">
        <w:rPr>
          <w:rFonts w:ascii="Times New Roman" w:eastAsia="MS Mincho" w:hAnsi="Times New Roman" w:cs="Times New Roman"/>
          <w:bCs/>
          <w:sz w:val="24"/>
          <w:szCs w:val="24"/>
          <w:lang w:eastAsia="ru-RU"/>
        </w:rPr>
        <w:br w:type="page"/>
      </w:r>
    </w:p>
    <w:p w:rsidR="0093452C" w:rsidRPr="0093452C" w:rsidRDefault="0093452C" w:rsidP="0093452C">
      <w:pPr>
        <w:suppressAutoHyphens/>
        <w:spacing w:before="120" w:after="0" w:line="240" w:lineRule="auto"/>
        <w:ind w:left="5529" w:right="-2"/>
        <w:jc w:val="right"/>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lastRenderedPageBreak/>
        <w:t>Приложение № 2</w:t>
      </w:r>
      <w:r w:rsidRPr="0093452C">
        <w:rPr>
          <w:rFonts w:ascii="Times New Roman" w:eastAsia="Times New Roman" w:hAnsi="Times New Roman" w:cs="Times New Roman"/>
          <w:b/>
          <w:sz w:val="24"/>
          <w:szCs w:val="24"/>
          <w:lang w:eastAsia="ar-SA"/>
        </w:rPr>
        <w:br/>
        <w:t xml:space="preserve">к договору возмездного оказания услуг № </w:t>
      </w:r>
      <w:sdt>
        <w:sdtPr>
          <w:rPr>
            <w:rFonts w:ascii="Times New Roman" w:eastAsia="Times New Roman" w:hAnsi="Times New Roman" w:cs="Times New Roman"/>
            <w:b/>
            <w:sz w:val="24"/>
            <w:szCs w:val="24"/>
            <w:lang w:eastAsia="ar-SA"/>
          </w:rPr>
          <w:id w:val="-144436056"/>
          <w:placeholder>
            <w:docPart w:val="5F675838E2FB4951B1C1410E4EE67D72"/>
          </w:placeholder>
        </w:sdtPr>
        <w:sdtEndPr/>
        <w:sdtContent>
          <w:r w:rsidRPr="0093452C">
            <w:rPr>
              <w:rFonts w:ascii="Times New Roman" w:eastAsia="Times New Roman" w:hAnsi="Times New Roman" w:cs="Times New Roman"/>
              <w:b/>
              <w:sz w:val="24"/>
              <w:szCs w:val="24"/>
              <w:lang w:eastAsia="ar-SA"/>
            </w:rPr>
            <w:t>______</w:t>
          </w:r>
        </w:sdtContent>
      </w:sdt>
      <w:r w:rsidRPr="0093452C">
        <w:rPr>
          <w:rFonts w:ascii="Times New Roman" w:eastAsia="Times New Roman" w:hAnsi="Times New Roman" w:cs="Times New Roman"/>
          <w:b/>
          <w:sz w:val="24"/>
          <w:szCs w:val="24"/>
          <w:lang w:eastAsia="ar-SA"/>
        </w:rPr>
        <w:t xml:space="preserve"> </w:t>
      </w:r>
    </w:p>
    <w:p w:rsidR="0093452C" w:rsidRPr="0093452C" w:rsidRDefault="0093452C" w:rsidP="0093452C">
      <w:pPr>
        <w:tabs>
          <w:tab w:val="left" w:pos="1134"/>
        </w:tabs>
        <w:suppressAutoHyphens/>
        <w:spacing w:before="360" w:after="120" w:line="240" w:lineRule="auto"/>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Тарифные планы АО «ГЛОНАСС»</w:t>
      </w:r>
    </w:p>
    <w:p w:rsidR="0093452C" w:rsidRPr="0093452C" w:rsidRDefault="0093452C" w:rsidP="0093452C">
      <w:pPr>
        <w:tabs>
          <w:tab w:val="left" w:pos="1134"/>
        </w:tabs>
        <w:suppressAutoHyphens/>
        <w:spacing w:before="240" w:after="120" w:line="240" w:lineRule="auto"/>
        <w:ind w:firstLine="567"/>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sz w:val="24"/>
          <w:szCs w:val="24"/>
          <w:lang w:eastAsia="ar-SA"/>
        </w:rPr>
        <w:t xml:space="preserve">Тарифы на услуги по идентификации аппаратуры спутниковой навигации в Государственной автоматизированной информационной системе «ЭРА-ГЛОНАСС», услуги по обеспечению передачи информации в </w:t>
      </w:r>
      <w:proofErr w:type="spellStart"/>
      <w:r w:rsidRPr="0093452C">
        <w:rPr>
          <w:rFonts w:ascii="Times New Roman" w:eastAsia="Times New Roman" w:hAnsi="Times New Roman" w:cs="Times New Roman"/>
          <w:b/>
          <w:sz w:val="24"/>
          <w:szCs w:val="24"/>
          <w:lang w:eastAsia="ar-SA"/>
        </w:rPr>
        <w:t>Ространснадзор</w:t>
      </w:r>
      <w:proofErr w:type="spellEnd"/>
      <w:r w:rsidRPr="0093452C">
        <w:rPr>
          <w:rFonts w:ascii="Times New Roman" w:eastAsia="Times New Roman" w:hAnsi="Times New Roman" w:cs="Times New Roman"/>
          <w:b/>
          <w:sz w:val="24"/>
          <w:szCs w:val="24"/>
          <w:lang w:eastAsia="ar-SA"/>
        </w:rPr>
        <w:t xml:space="preserve"> и услуги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p>
    <w:p w:rsidR="0093452C" w:rsidRPr="0093452C" w:rsidRDefault="0093452C" w:rsidP="0093452C">
      <w:pPr>
        <w:tabs>
          <w:tab w:val="left" w:pos="1134"/>
        </w:tabs>
        <w:suppressAutoHyphens/>
        <w:spacing w:after="0" w:line="240" w:lineRule="auto"/>
        <w:jc w:val="center"/>
        <w:rPr>
          <w:rFonts w:ascii="Times New Roman" w:eastAsia="Times New Roman" w:hAnsi="Times New Roman" w:cs="Times New Roman"/>
          <w:b/>
          <w:bCs/>
          <w:sz w:val="24"/>
          <w:szCs w:val="24"/>
          <w:lang w:eastAsia="ar-SA"/>
        </w:rPr>
      </w:pPr>
    </w:p>
    <w:tbl>
      <w:tblPr>
        <w:tblStyle w:val="a6"/>
        <w:tblW w:w="5000" w:type="pct"/>
        <w:tblLayout w:type="fixed"/>
        <w:tblLook w:val="04A0" w:firstRow="1" w:lastRow="0" w:firstColumn="1" w:lastColumn="0" w:noHBand="0" w:noVBand="1"/>
      </w:tblPr>
      <w:tblGrid>
        <w:gridCol w:w="694"/>
        <w:gridCol w:w="7544"/>
        <w:gridCol w:w="2240"/>
      </w:tblGrid>
      <w:tr w:rsidR="0093452C" w:rsidRPr="0093452C" w:rsidTr="0093452C">
        <w:trPr>
          <w:trHeight w:val="20"/>
        </w:trPr>
        <w:tc>
          <w:tcPr>
            <w:tcW w:w="331" w:type="pct"/>
            <w:vAlign w:val="center"/>
            <w:hideMark/>
          </w:tcPr>
          <w:p w:rsidR="0093452C" w:rsidRPr="0093452C" w:rsidRDefault="0093452C" w:rsidP="0093452C">
            <w:pPr>
              <w:tabs>
                <w:tab w:val="left" w:pos="1134"/>
              </w:tabs>
              <w:suppressAutoHyphens/>
              <w:spacing w:before="60" w:after="60"/>
              <w:jc w:val="center"/>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 п/п</w:t>
            </w:r>
          </w:p>
        </w:tc>
        <w:tc>
          <w:tcPr>
            <w:tcW w:w="3600" w:type="pct"/>
            <w:vAlign w:val="center"/>
            <w:hideMark/>
          </w:tcPr>
          <w:p w:rsidR="0093452C" w:rsidRPr="0093452C" w:rsidRDefault="0093452C" w:rsidP="0093452C">
            <w:pPr>
              <w:tabs>
                <w:tab w:val="left" w:pos="1134"/>
              </w:tabs>
              <w:suppressAutoHyphens/>
              <w:spacing w:before="60" w:after="60"/>
              <w:jc w:val="center"/>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Наименование услуг</w:t>
            </w:r>
          </w:p>
        </w:tc>
        <w:tc>
          <w:tcPr>
            <w:tcW w:w="1069" w:type="pct"/>
            <w:vAlign w:val="center"/>
            <w:hideMark/>
          </w:tcPr>
          <w:p w:rsidR="0093452C" w:rsidRPr="0093452C" w:rsidRDefault="0093452C" w:rsidP="0093452C">
            <w:pPr>
              <w:tabs>
                <w:tab w:val="left" w:pos="1134"/>
              </w:tabs>
              <w:suppressAutoHyphens/>
              <w:spacing w:before="60" w:after="60"/>
              <w:jc w:val="center"/>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Цена услуг, в рублях</w:t>
            </w:r>
          </w:p>
        </w:tc>
      </w:tr>
      <w:tr w:rsidR="0093452C" w:rsidRPr="0093452C" w:rsidTr="0093452C">
        <w:trPr>
          <w:trHeight w:val="20"/>
        </w:trPr>
        <w:tc>
          <w:tcPr>
            <w:tcW w:w="331" w:type="pct"/>
            <w:vAlign w:val="center"/>
            <w:hideMark/>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w:t>
            </w:r>
          </w:p>
        </w:tc>
        <w:tc>
          <w:tcPr>
            <w:tcW w:w="3600" w:type="pct"/>
            <w:vAlign w:val="center"/>
            <w:hideMark/>
          </w:tcPr>
          <w:p w:rsidR="0093452C" w:rsidRPr="0093452C" w:rsidRDefault="0093452C" w:rsidP="0093452C">
            <w:pPr>
              <w:tabs>
                <w:tab w:val="left" w:pos="1134"/>
              </w:tabs>
              <w:suppressAutoHyphens/>
              <w:jc w:val="both"/>
              <w:rPr>
                <w:rFonts w:ascii="Times New Roman" w:eastAsia="Times New Roman" w:hAnsi="Times New Roman" w:cs="Times New Roman"/>
                <w:bCs/>
                <w:i/>
                <w:iCs/>
                <w:sz w:val="24"/>
                <w:szCs w:val="24"/>
                <w:lang w:eastAsia="ar-SA"/>
              </w:rPr>
            </w:pPr>
            <w:r w:rsidRPr="0093452C">
              <w:rPr>
                <w:rFonts w:ascii="Times New Roman" w:eastAsia="Times New Roman" w:hAnsi="Times New Roman" w:cs="Times New Roman"/>
                <w:bCs/>
                <w:sz w:val="24"/>
                <w:szCs w:val="24"/>
                <w:lang w:eastAsia="ar-SA"/>
              </w:rPr>
              <w:t>Услуга по идентификации аппаратуры спутниковой навигации в Государственной автоматизированной информационной системе «ЭРА-ГЛОНАСС»</w:t>
            </w:r>
          </w:p>
          <w:p w:rsidR="0093452C" w:rsidRPr="0093452C" w:rsidRDefault="0093452C" w:rsidP="0093452C">
            <w:pPr>
              <w:tabs>
                <w:tab w:val="left" w:pos="1134"/>
              </w:tabs>
              <w:suppressAutoHyphens/>
              <w:spacing w:before="60"/>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i/>
                <w:iCs/>
                <w:sz w:val="24"/>
                <w:szCs w:val="24"/>
                <w:lang w:eastAsia="ar-SA"/>
              </w:rPr>
              <w:t>единовременная плата, взимаемая при заключении договора в отношении одной единицы аппаратуры спутниковой навигации</w:t>
            </w:r>
          </w:p>
        </w:tc>
        <w:tc>
          <w:tcPr>
            <w:tcW w:w="1069" w:type="pct"/>
            <w:vAlign w:val="center"/>
            <w:hideMark/>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1 095</w:t>
            </w:r>
          </w:p>
        </w:tc>
      </w:tr>
      <w:tr w:rsidR="0093452C" w:rsidRPr="0093452C" w:rsidTr="0093452C">
        <w:trPr>
          <w:trHeight w:val="20"/>
        </w:trPr>
        <w:tc>
          <w:tcPr>
            <w:tcW w:w="331" w:type="pct"/>
            <w:vAlign w:val="center"/>
            <w:hideMark/>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w:t>
            </w:r>
          </w:p>
        </w:tc>
        <w:tc>
          <w:tcPr>
            <w:tcW w:w="3600" w:type="pct"/>
            <w:vAlign w:val="center"/>
            <w:hideMark/>
          </w:tcPr>
          <w:p w:rsidR="0093452C" w:rsidRPr="0093452C" w:rsidRDefault="0093452C" w:rsidP="0093452C">
            <w:pPr>
              <w:tabs>
                <w:tab w:val="left" w:pos="1134"/>
              </w:tabs>
              <w:suppressAutoHyphens/>
              <w:jc w:val="both"/>
              <w:rPr>
                <w:rFonts w:ascii="Times New Roman" w:eastAsia="Times New Roman" w:hAnsi="Times New Roman" w:cs="Times New Roman"/>
                <w:bCs/>
                <w:iCs/>
                <w:sz w:val="24"/>
                <w:szCs w:val="24"/>
                <w:lang w:eastAsia="ar-SA"/>
              </w:rPr>
            </w:pPr>
            <w:r w:rsidRPr="0093452C">
              <w:rPr>
                <w:rFonts w:ascii="Times New Roman" w:eastAsia="Times New Roman" w:hAnsi="Times New Roman" w:cs="Times New Roman"/>
                <w:bCs/>
                <w:sz w:val="24"/>
                <w:szCs w:val="24"/>
                <w:lang w:eastAsia="ar-SA"/>
              </w:rPr>
              <w:t xml:space="preserve">Услуга по обеспечению передачи информации в </w:t>
            </w:r>
            <w:proofErr w:type="spellStart"/>
            <w:r w:rsidRPr="0093452C">
              <w:rPr>
                <w:rFonts w:ascii="Times New Roman" w:eastAsia="Times New Roman" w:hAnsi="Times New Roman" w:cs="Times New Roman"/>
                <w:bCs/>
                <w:sz w:val="24"/>
                <w:szCs w:val="24"/>
                <w:lang w:eastAsia="ar-SA"/>
              </w:rPr>
              <w:t>Ространснадзор</w:t>
            </w:r>
            <w:proofErr w:type="spellEnd"/>
            <w:r w:rsidRPr="0093452C">
              <w:rPr>
                <w:rFonts w:ascii="Times New Roman" w:eastAsia="Times New Roman" w:hAnsi="Times New Roman" w:cs="Times New Roman"/>
                <w:bCs/>
                <w:sz w:val="24"/>
                <w:szCs w:val="24"/>
                <w:lang w:eastAsia="ar-SA"/>
              </w:rPr>
              <w:t xml:space="preserve"> </w:t>
            </w:r>
          </w:p>
          <w:p w:rsidR="0093452C" w:rsidRPr="0093452C" w:rsidRDefault="0093452C" w:rsidP="0093452C">
            <w:pPr>
              <w:tabs>
                <w:tab w:val="left" w:pos="1134"/>
              </w:tabs>
              <w:suppressAutoHyphens/>
              <w:spacing w:before="60"/>
              <w:jc w:val="both"/>
              <w:rPr>
                <w:rFonts w:ascii="Times New Roman" w:eastAsia="Times New Roman" w:hAnsi="Times New Roman" w:cs="Times New Roman"/>
                <w:bCs/>
                <w:i/>
                <w:iCs/>
                <w:sz w:val="24"/>
                <w:szCs w:val="24"/>
                <w:lang w:eastAsia="ar-SA"/>
              </w:rPr>
            </w:pPr>
            <w:r w:rsidRPr="0093452C">
              <w:rPr>
                <w:rFonts w:ascii="Times New Roman" w:eastAsia="Times New Roman" w:hAnsi="Times New Roman" w:cs="Times New Roman"/>
                <w:bCs/>
                <w:i/>
                <w:iCs/>
                <w:sz w:val="24"/>
                <w:szCs w:val="24"/>
                <w:lang w:eastAsia="ar-SA"/>
              </w:rPr>
              <w:t xml:space="preserve">ежемесячная абонентская плата </w:t>
            </w:r>
            <w:r w:rsidRPr="0093452C">
              <w:rPr>
                <w:rFonts w:ascii="Times New Roman" w:eastAsia="Times New Roman" w:hAnsi="Times New Roman" w:cs="Times New Roman"/>
                <w:bCs/>
                <w:i/>
                <w:sz w:val="24"/>
                <w:szCs w:val="24"/>
                <w:lang w:eastAsia="ar-SA"/>
              </w:rPr>
              <w:t>в отношении одной единицы аппаратуры спутниковой навигации</w:t>
            </w:r>
          </w:p>
        </w:tc>
        <w:tc>
          <w:tcPr>
            <w:tcW w:w="1069" w:type="pct"/>
            <w:vAlign w:val="center"/>
            <w:hideMark/>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95</w:t>
            </w:r>
          </w:p>
        </w:tc>
      </w:tr>
      <w:tr w:rsidR="0093452C" w:rsidRPr="0093452C" w:rsidTr="0093452C">
        <w:trPr>
          <w:trHeight w:val="20"/>
        </w:trPr>
        <w:tc>
          <w:tcPr>
            <w:tcW w:w="331"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w:t>
            </w:r>
          </w:p>
        </w:tc>
        <w:tc>
          <w:tcPr>
            <w:tcW w:w="3600" w:type="pct"/>
            <w:vAlign w:val="center"/>
          </w:tcPr>
          <w:p w:rsidR="0093452C" w:rsidRPr="0093452C" w:rsidRDefault="0093452C" w:rsidP="0093452C">
            <w:pPr>
              <w:tabs>
                <w:tab w:val="left" w:pos="1134"/>
              </w:tabs>
              <w:suppressAutoHyphens/>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Услуги связи с предоставлением персональной универсальной многопрофильной идентификационной карты абонента, содержащей профиль сети подвижной радиотелефонной связи, обеспечивающей функционирование Государственной автоматизированной информационной системы «ЭРА-ГЛОНАСС»</w:t>
            </w:r>
          </w:p>
          <w:p w:rsidR="0093452C" w:rsidRPr="0093452C" w:rsidRDefault="0093452C" w:rsidP="0093452C">
            <w:pPr>
              <w:tabs>
                <w:tab w:val="left" w:pos="1134"/>
              </w:tabs>
              <w:suppressAutoHyphens/>
              <w:spacing w:before="60"/>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i/>
                <w:iCs/>
                <w:sz w:val="24"/>
                <w:szCs w:val="24"/>
                <w:lang w:eastAsia="ar-SA"/>
              </w:rPr>
              <w:t xml:space="preserve">ежемесячная абонентская плата </w:t>
            </w:r>
            <w:r w:rsidRPr="0093452C">
              <w:rPr>
                <w:rFonts w:ascii="Times New Roman" w:eastAsia="Times New Roman" w:hAnsi="Times New Roman" w:cs="Times New Roman"/>
                <w:bCs/>
                <w:i/>
                <w:sz w:val="24"/>
                <w:szCs w:val="24"/>
                <w:lang w:eastAsia="ar-SA"/>
              </w:rPr>
              <w:t>в отношении одной единицы аппаратуры спутниковой навигации</w:t>
            </w:r>
          </w:p>
        </w:tc>
        <w:tc>
          <w:tcPr>
            <w:tcW w:w="1069"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В соответствии с тарифным планом «ЭРА-ТЕЛЕМАТИКА»</w:t>
            </w:r>
          </w:p>
        </w:tc>
      </w:tr>
      <w:tr w:rsidR="0093452C" w:rsidRPr="0093452C" w:rsidTr="0093452C">
        <w:trPr>
          <w:trHeight w:val="20"/>
        </w:trPr>
        <w:tc>
          <w:tcPr>
            <w:tcW w:w="331" w:type="pct"/>
            <w:vAlign w:val="center"/>
            <w:hideMark/>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4.</w:t>
            </w:r>
          </w:p>
        </w:tc>
        <w:tc>
          <w:tcPr>
            <w:tcW w:w="3600" w:type="pct"/>
            <w:vAlign w:val="center"/>
            <w:hideMark/>
          </w:tcPr>
          <w:p w:rsidR="0093452C" w:rsidRPr="0093452C" w:rsidRDefault="0093452C" w:rsidP="0093452C">
            <w:pPr>
              <w:tabs>
                <w:tab w:val="left" w:pos="1134"/>
              </w:tabs>
              <w:suppressAutoHyphens/>
              <w:jc w:val="both"/>
              <w:rPr>
                <w:rFonts w:ascii="Times New Roman" w:eastAsia="Times New Roman" w:hAnsi="Times New Roman" w:cs="Times New Roman"/>
                <w:bCs/>
                <w:iCs/>
                <w:sz w:val="24"/>
                <w:szCs w:val="24"/>
                <w:lang w:eastAsia="ar-SA"/>
              </w:rPr>
            </w:pPr>
            <w:r w:rsidRPr="0093452C">
              <w:rPr>
                <w:rFonts w:ascii="Times New Roman" w:eastAsia="Times New Roman" w:hAnsi="Times New Roman" w:cs="Times New Roman"/>
                <w:bCs/>
                <w:sz w:val="24"/>
                <w:szCs w:val="24"/>
                <w:lang w:eastAsia="ar-SA"/>
              </w:rPr>
              <w:t xml:space="preserve">Услуга повторной идентификации аппаратуры спутниковой навигации в Государственной автоматизированной информационной системе «ЭРА-ГЛОНАСС», </w:t>
            </w:r>
            <w:r w:rsidRPr="0093452C">
              <w:rPr>
                <w:rFonts w:ascii="Times New Roman" w:eastAsia="Times New Roman" w:hAnsi="Times New Roman" w:cs="Times New Roman"/>
                <w:bCs/>
                <w:iCs/>
                <w:sz w:val="24"/>
                <w:szCs w:val="24"/>
                <w:lang w:eastAsia="ar-SA"/>
              </w:rPr>
              <w:t>оказываемая в случае замены аппаратуры спутниковой навигации, которой оснащено транспортное средство, а также изменения информации о транспортном средстве, об аппаратуре спутниковой навигации, о собственнике (владельце) транспортного средства</w:t>
            </w:r>
          </w:p>
          <w:p w:rsidR="0093452C" w:rsidRPr="0093452C" w:rsidRDefault="0093452C" w:rsidP="0093452C">
            <w:pPr>
              <w:tabs>
                <w:tab w:val="left" w:pos="1134"/>
              </w:tabs>
              <w:suppressAutoHyphens/>
              <w:spacing w:before="60"/>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i/>
                <w:sz w:val="24"/>
                <w:szCs w:val="24"/>
                <w:lang w:eastAsia="ar-SA"/>
              </w:rPr>
              <w:t>единовременная плата, взимаемая в отношении одной единицы аппаратуры спутниковой навигации</w:t>
            </w:r>
          </w:p>
        </w:tc>
        <w:tc>
          <w:tcPr>
            <w:tcW w:w="1069"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1 095</w:t>
            </w:r>
          </w:p>
        </w:tc>
      </w:tr>
      <w:tr w:rsidR="0093452C" w:rsidRPr="0093452C" w:rsidTr="0093452C">
        <w:trPr>
          <w:trHeight w:val="20"/>
        </w:trPr>
        <w:tc>
          <w:tcPr>
            <w:tcW w:w="331"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5.</w:t>
            </w:r>
          </w:p>
        </w:tc>
        <w:tc>
          <w:tcPr>
            <w:tcW w:w="3600" w:type="pct"/>
            <w:vAlign w:val="center"/>
          </w:tcPr>
          <w:p w:rsidR="0093452C" w:rsidRPr="0093452C" w:rsidRDefault="0093452C" w:rsidP="0093452C">
            <w:pPr>
              <w:tabs>
                <w:tab w:val="left" w:pos="1134"/>
              </w:tabs>
              <w:suppressAutoHyphens/>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w:t>
            </w:r>
          </w:p>
        </w:tc>
        <w:tc>
          <w:tcPr>
            <w:tcW w:w="1069"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p>
        </w:tc>
      </w:tr>
      <w:tr w:rsidR="0093452C" w:rsidRPr="0093452C" w:rsidTr="0093452C">
        <w:trPr>
          <w:trHeight w:val="20"/>
        </w:trPr>
        <w:tc>
          <w:tcPr>
            <w:tcW w:w="331"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5.1</w:t>
            </w:r>
          </w:p>
        </w:tc>
        <w:tc>
          <w:tcPr>
            <w:tcW w:w="3600" w:type="pct"/>
            <w:vAlign w:val="center"/>
          </w:tcPr>
          <w:p w:rsidR="0093452C" w:rsidRPr="0093452C" w:rsidRDefault="0093452C" w:rsidP="0093452C">
            <w:pPr>
              <w:tabs>
                <w:tab w:val="left" w:pos="1134"/>
              </w:tabs>
              <w:suppressAutoHyphens/>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в одну региональную, муниципальную или иную информационную систему </w:t>
            </w:r>
          </w:p>
        </w:tc>
        <w:tc>
          <w:tcPr>
            <w:tcW w:w="1069"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плата не взимается</w:t>
            </w:r>
          </w:p>
        </w:tc>
      </w:tr>
      <w:tr w:rsidR="0093452C" w:rsidRPr="0093452C" w:rsidTr="0093452C">
        <w:trPr>
          <w:trHeight w:val="20"/>
        </w:trPr>
        <w:tc>
          <w:tcPr>
            <w:tcW w:w="331"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5.2</w:t>
            </w:r>
          </w:p>
        </w:tc>
        <w:tc>
          <w:tcPr>
            <w:tcW w:w="3600" w:type="pct"/>
            <w:vAlign w:val="center"/>
          </w:tcPr>
          <w:p w:rsidR="0093452C" w:rsidRPr="0093452C" w:rsidRDefault="0093452C" w:rsidP="0093452C">
            <w:pPr>
              <w:tabs>
                <w:tab w:val="left" w:pos="1134"/>
              </w:tabs>
              <w:suppressAutoHyphens/>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 xml:space="preserve">дополнительно в иную информационную систему </w:t>
            </w:r>
          </w:p>
          <w:p w:rsidR="0093452C" w:rsidRPr="0093452C" w:rsidRDefault="0093452C" w:rsidP="0093452C">
            <w:pPr>
              <w:tabs>
                <w:tab w:val="left" w:pos="1134"/>
              </w:tabs>
              <w:suppressAutoHyphens/>
              <w:spacing w:before="60"/>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i/>
                <w:sz w:val="24"/>
                <w:szCs w:val="24"/>
                <w:lang w:eastAsia="ar-SA"/>
              </w:rPr>
              <w:t>ежемесячная абонентская плата за ретрансляцию информации, поступающей от аппаратуры спутниковой навигации, которой оснащено одно транспортное средство, в одну информационную систему</w:t>
            </w:r>
          </w:p>
        </w:tc>
        <w:tc>
          <w:tcPr>
            <w:tcW w:w="1069" w:type="pct"/>
            <w:vAlign w:val="center"/>
          </w:tcPr>
          <w:p w:rsidR="0093452C" w:rsidRPr="0093452C" w:rsidRDefault="0093452C" w:rsidP="0093452C">
            <w:pPr>
              <w:tabs>
                <w:tab w:val="left" w:pos="1134"/>
              </w:tabs>
              <w:suppressAutoHyphens/>
              <w:jc w:val="center"/>
              <w:rPr>
                <w:rFonts w:ascii="Times New Roman" w:eastAsia="Times New Roman" w:hAnsi="Times New Roman" w:cs="Times New Roman"/>
                <w:bCs/>
                <w:sz w:val="24"/>
                <w:szCs w:val="24"/>
                <w:lang w:val="en-US" w:eastAsia="ar-SA"/>
              </w:rPr>
            </w:pPr>
            <w:r w:rsidRPr="0093452C">
              <w:rPr>
                <w:rFonts w:ascii="Times New Roman" w:eastAsia="Times New Roman" w:hAnsi="Times New Roman" w:cs="Times New Roman"/>
                <w:bCs/>
                <w:sz w:val="24"/>
                <w:szCs w:val="24"/>
                <w:lang w:eastAsia="ar-SA"/>
              </w:rPr>
              <w:t>9</w:t>
            </w:r>
            <w:r w:rsidRPr="0093452C">
              <w:rPr>
                <w:rFonts w:ascii="Times New Roman" w:eastAsia="Times New Roman" w:hAnsi="Times New Roman" w:cs="Times New Roman"/>
                <w:bCs/>
                <w:sz w:val="24"/>
                <w:szCs w:val="24"/>
                <w:lang w:val="en-US" w:eastAsia="ar-SA"/>
              </w:rPr>
              <w:t>0</w:t>
            </w:r>
          </w:p>
        </w:tc>
      </w:tr>
    </w:tbl>
    <w:p w:rsidR="0093452C" w:rsidRPr="0093452C" w:rsidRDefault="0093452C" w:rsidP="0093452C">
      <w:pPr>
        <w:keepNext/>
        <w:tabs>
          <w:tab w:val="left" w:pos="993"/>
        </w:tabs>
        <w:suppressAutoHyphens/>
        <w:spacing w:before="240" w:after="120" w:line="240" w:lineRule="auto"/>
        <w:ind w:firstLine="567"/>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lastRenderedPageBreak/>
        <w:t>Примечания:</w:t>
      </w:r>
    </w:p>
    <w:p w:rsidR="0093452C" w:rsidRPr="0093452C" w:rsidRDefault="0093452C" w:rsidP="00D07DAD">
      <w:pPr>
        <w:numPr>
          <w:ilvl w:val="0"/>
          <w:numId w:val="12"/>
        </w:numPr>
        <w:tabs>
          <w:tab w:val="left" w:pos="284"/>
          <w:tab w:val="left" w:pos="993"/>
        </w:tabs>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93452C">
        <w:rPr>
          <w:rFonts w:ascii="Times New Roman" w:eastAsia="Times New Roman" w:hAnsi="Times New Roman" w:cs="Times New Roman"/>
          <w:sz w:val="24"/>
          <w:szCs w:val="24"/>
          <w:lang w:eastAsia="ru-RU"/>
        </w:rPr>
        <w:t>Состав услуг и требования к их оказанию определяются договором возмездного оказания услуг.</w:t>
      </w:r>
    </w:p>
    <w:p w:rsidR="0093452C" w:rsidRPr="0093452C" w:rsidRDefault="0093452C" w:rsidP="00D07DAD">
      <w:pPr>
        <w:numPr>
          <w:ilvl w:val="0"/>
          <w:numId w:val="12"/>
        </w:numPr>
        <w:tabs>
          <w:tab w:val="left" w:pos="284"/>
          <w:tab w:val="left" w:pos="993"/>
        </w:tabs>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93452C">
        <w:rPr>
          <w:rFonts w:ascii="Times New Roman" w:eastAsia="Times New Roman" w:hAnsi="Times New Roman" w:cs="Times New Roman"/>
          <w:sz w:val="24"/>
          <w:szCs w:val="24"/>
          <w:lang w:eastAsia="ru-RU"/>
        </w:rPr>
        <w:t>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p w:rsidR="0093452C" w:rsidRPr="0093452C" w:rsidRDefault="0093452C" w:rsidP="00D07DAD">
      <w:pPr>
        <w:numPr>
          <w:ilvl w:val="0"/>
          <w:numId w:val="12"/>
        </w:numPr>
        <w:tabs>
          <w:tab w:val="left" w:pos="284"/>
          <w:tab w:val="left" w:pos="993"/>
        </w:tabs>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93452C">
        <w:rPr>
          <w:rFonts w:ascii="Times New Roman" w:eastAsia="Times New Roman" w:hAnsi="Times New Roman" w:cs="Times New Roman"/>
          <w:sz w:val="24"/>
          <w:szCs w:val="24"/>
          <w:lang w:eastAsia="ru-RU"/>
        </w:rPr>
        <w:t>Услуга по ретрансляции информации, поступающей от аппаратуры спутниковой навигации, в информационную систему, указанную собственником (владельцем) транспортных средств, оказывается при условии выполнения оператором этой системы технических условий ретрансляции.</w:t>
      </w:r>
    </w:p>
    <w:p w:rsidR="0093452C" w:rsidRPr="0093452C" w:rsidRDefault="0093452C" w:rsidP="0093452C">
      <w:pPr>
        <w:spacing w:before="240" w:after="240" w:line="240" w:lineRule="auto"/>
        <w:jc w:val="center"/>
        <w:rPr>
          <w:rFonts w:ascii="Times New Roman" w:eastAsia="Times New Roman" w:hAnsi="Times New Roman" w:cs="Times New Roman"/>
          <w:b/>
          <w:color w:val="000000"/>
          <w:sz w:val="24"/>
          <w:szCs w:val="24"/>
          <w:lang w:eastAsia="ru-RU"/>
        </w:rPr>
      </w:pPr>
      <w:r w:rsidRPr="0093452C">
        <w:rPr>
          <w:rFonts w:ascii="Times New Roman" w:eastAsia="Times New Roman" w:hAnsi="Times New Roman" w:cs="Times New Roman"/>
          <w:b/>
          <w:color w:val="000000"/>
          <w:sz w:val="24"/>
          <w:szCs w:val="24"/>
          <w:lang w:eastAsia="ru-RU"/>
        </w:rPr>
        <w:t>Тарифы (тарифные планы) на услуги по предоставлению доступа к Автоматизированной системе мониторинга объектов на базе Государственной автоматизированной информационной системы «ЭРА</w:t>
      </w:r>
      <w:r w:rsidRPr="0093452C">
        <w:rPr>
          <w:rFonts w:ascii="Times New Roman" w:eastAsia="Times New Roman" w:hAnsi="Times New Roman" w:cs="Times New Roman"/>
          <w:b/>
          <w:color w:val="000000"/>
          <w:sz w:val="24"/>
          <w:szCs w:val="24"/>
          <w:lang w:eastAsia="ru-RU"/>
        </w:rPr>
        <w:noBreakHyphen/>
        <w:t>ГЛОНАСС» (АСМ ЭРА)</w:t>
      </w:r>
    </w:p>
    <w:tbl>
      <w:tblPr>
        <w:tblStyle w:val="a6"/>
        <w:tblW w:w="9918" w:type="dxa"/>
        <w:tblLook w:val="04A0" w:firstRow="1" w:lastRow="0" w:firstColumn="1" w:lastColumn="0" w:noHBand="0" w:noVBand="1"/>
      </w:tblPr>
      <w:tblGrid>
        <w:gridCol w:w="560"/>
        <w:gridCol w:w="7114"/>
        <w:gridCol w:w="2244"/>
      </w:tblGrid>
      <w:tr w:rsidR="0093452C" w:rsidRPr="0093452C" w:rsidTr="0093452C">
        <w:trPr>
          <w:trHeight w:val="20"/>
        </w:trPr>
        <w:tc>
          <w:tcPr>
            <w:tcW w:w="560" w:type="dxa"/>
            <w:vAlign w:val="center"/>
            <w:hideMark/>
          </w:tcPr>
          <w:p w:rsidR="0093452C" w:rsidRPr="0093452C" w:rsidRDefault="0093452C" w:rsidP="0093452C">
            <w:pPr>
              <w:suppressAutoHyphens/>
              <w:jc w:val="center"/>
              <w:rPr>
                <w:rFonts w:ascii="Times New Roman" w:hAnsi="Times New Roman" w:cs="Times New Roman"/>
                <w:b/>
                <w:bCs/>
                <w:sz w:val="24"/>
                <w:szCs w:val="24"/>
                <w:lang w:eastAsia="ar-SA"/>
              </w:rPr>
            </w:pPr>
            <w:r w:rsidRPr="0093452C">
              <w:rPr>
                <w:rFonts w:ascii="Times New Roman" w:hAnsi="Times New Roman" w:cs="Times New Roman"/>
                <w:b/>
                <w:bCs/>
                <w:sz w:val="24"/>
                <w:szCs w:val="24"/>
                <w:lang w:eastAsia="ar-SA"/>
              </w:rPr>
              <w:t>№</w:t>
            </w:r>
          </w:p>
          <w:p w:rsidR="0093452C" w:rsidRPr="0093452C" w:rsidRDefault="0093452C" w:rsidP="0093452C">
            <w:pPr>
              <w:suppressAutoHyphens/>
              <w:jc w:val="center"/>
              <w:rPr>
                <w:rFonts w:ascii="Times New Roman" w:hAnsi="Times New Roman" w:cs="Times New Roman"/>
                <w:b/>
                <w:bCs/>
                <w:sz w:val="24"/>
                <w:szCs w:val="24"/>
                <w:lang w:eastAsia="ar-SA"/>
              </w:rPr>
            </w:pPr>
            <w:r w:rsidRPr="0093452C">
              <w:rPr>
                <w:rFonts w:ascii="Times New Roman" w:hAnsi="Times New Roman" w:cs="Times New Roman"/>
                <w:b/>
                <w:bCs/>
                <w:sz w:val="24"/>
                <w:szCs w:val="24"/>
                <w:lang w:eastAsia="ar-SA"/>
              </w:rPr>
              <w:t>п/п</w:t>
            </w:r>
          </w:p>
        </w:tc>
        <w:tc>
          <w:tcPr>
            <w:tcW w:w="7114" w:type="dxa"/>
            <w:vAlign w:val="center"/>
          </w:tcPr>
          <w:p w:rsidR="0093452C" w:rsidRPr="0093452C" w:rsidRDefault="0093452C" w:rsidP="0093452C">
            <w:pPr>
              <w:suppressAutoHyphens/>
              <w:jc w:val="center"/>
              <w:rPr>
                <w:rFonts w:ascii="Times New Roman" w:hAnsi="Times New Roman" w:cs="Times New Roman"/>
                <w:b/>
                <w:bCs/>
                <w:sz w:val="24"/>
                <w:szCs w:val="24"/>
                <w:lang w:eastAsia="ar-SA"/>
              </w:rPr>
            </w:pPr>
            <w:r w:rsidRPr="0093452C">
              <w:rPr>
                <w:rFonts w:ascii="Times New Roman" w:hAnsi="Times New Roman" w:cs="Times New Roman"/>
                <w:b/>
                <w:bCs/>
                <w:sz w:val="24"/>
                <w:szCs w:val="24"/>
                <w:lang w:eastAsia="ar-SA"/>
              </w:rPr>
              <w:t>Наименование тарифного плана</w:t>
            </w:r>
          </w:p>
        </w:tc>
        <w:tc>
          <w:tcPr>
            <w:tcW w:w="2244" w:type="dxa"/>
            <w:vAlign w:val="center"/>
            <w:hideMark/>
          </w:tcPr>
          <w:p w:rsidR="0093452C" w:rsidRPr="0093452C" w:rsidRDefault="0093452C" w:rsidP="0093452C">
            <w:pPr>
              <w:suppressAutoHyphens/>
              <w:jc w:val="center"/>
              <w:rPr>
                <w:rFonts w:ascii="Times New Roman" w:hAnsi="Times New Roman" w:cs="Times New Roman"/>
                <w:b/>
                <w:bCs/>
                <w:sz w:val="24"/>
                <w:szCs w:val="24"/>
                <w:lang w:eastAsia="ar-SA"/>
              </w:rPr>
            </w:pPr>
            <w:r w:rsidRPr="0093452C">
              <w:rPr>
                <w:rFonts w:ascii="Times New Roman" w:hAnsi="Times New Roman" w:cs="Times New Roman"/>
                <w:b/>
                <w:bCs/>
                <w:sz w:val="24"/>
                <w:szCs w:val="24"/>
                <w:lang w:eastAsia="ar-SA"/>
              </w:rPr>
              <w:t>Цена услуг,</w:t>
            </w:r>
          </w:p>
          <w:p w:rsidR="0093452C" w:rsidRPr="0093452C" w:rsidRDefault="0093452C" w:rsidP="0093452C">
            <w:pPr>
              <w:suppressAutoHyphens/>
              <w:jc w:val="center"/>
              <w:rPr>
                <w:rFonts w:ascii="Times New Roman" w:hAnsi="Times New Roman" w:cs="Times New Roman"/>
                <w:b/>
                <w:bCs/>
                <w:sz w:val="24"/>
                <w:szCs w:val="24"/>
                <w:lang w:eastAsia="ar-SA"/>
              </w:rPr>
            </w:pPr>
            <w:r w:rsidRPr="0093452C">
              <w:rPr>
                <w:rFonts w:ascii="Times New Roman" w:hAnsi="Times New Roman" w:cs="Times New Roman"/>
                <w:b/>
                <w:bCs/>
                <w:sz w:val="24"/>
                <w:szCs w:val="24"/>
                <w:lang w:eastAsia="ar-SA"/>
              </w:rPr>
              <w:t>в рублях за 1 объект контроля в месяц</w:t>
            </w:r>
            <w:r w:rsidRPr="0093452C" w:rsidDel="00A25CE0">
              <w:rPr>
                <w:rFonts w:ascii="Times New Roman" w:hAnsi="Times New Roman" w:cs="Times New Roman"/>
                <w:b/>
                <w:bCs/>
                <w:sz w:val="24"/>
                <w:szCs w:val="24"/>
                <w:lang w:eastAsia="ar-SA"/>
              </w:rPr>
              <w:t xml:space="preserve"> </w:t>
            </w:r>
          </w:p>
        </w:tc>
      </w:tr>
      <w:tr w:rsidR="0093452C" w:rsidRPr="0093452C" w:rsidTr="0093452C">
        <w:trPr>
          <w:trHeight w:val="510"/>
        </w:trPr>
        <w:tc>
          <w:tcPr>
            <w:tcW w:w="560" w:type="dxa"/>
            <w:vAlign w:val="center"/>
          </w:tcPr>
          <w:p w:rsidR="0093452C" w:rsidRPr="0093452C" w:rsidRDefault="0093452C" w:rsidP="00D07DAD">
            <w:pPr>
              <w:numPr>
                <w:ilvl w:val="0"/>
                <w:numId w:val="16"/>
              </w:numPr>
              <w:suppressAutoHyphens/>
              <w:ind w:left="174" w:hanging="264"/>
              <w:contextualSpacing/>
              <w:jc w:val="right"/>
              <w:rPr>
                <w:rFonts w:ascii="Times New Roman" w:hAnsi="Times New Roman" w:cs="Times New Roman"/>
                <w:sz w:val="24"/>
                <w:szCs w:val="24"/>
                <w:lang w:eastAsia="ar-SA"/>
              </w:rPr>
            </w:pPr>
          </w:p>
        </w:tc>
        <w:tc>
          <w:tcPr>
            <w:tcW w:w="7114" w:type="dxa"/>
            <w:vAlign w:val="center"/>
          </w:tcPr>
          <w:p w:rsidR="0093452C" w:rsidRPr="0093452C" w:rsidRDefault="0093452C" w:rsidP="0093452C">
            <w:pPr>
              <w:suppressAutoHyphens/>
              <w:rPr>
                <w:rFonts w:ascii="Times New Roman" w:hAnsi="Times New Roman" w:cs="Times New Roman"/>
                <w:sz w:val="24"/>
                <w:szCs w:val="24"/>
                <w:lang w:eastAsia="ar-SA"/>
              </w:rPr>
            </w:pPr>
            <w:r w:rsidRPr="0093452C">
              <w:rPr>
                <w:rFonts w:ascii="Times New Roman" w:hAnsi="Times New Roman" w:cs="Times New Roman"/>
                <w:sz w:val="24"/>
                <w:szCs w:val="24"/>
                <w:lang w:eastAsia="ar-SA"/>
              </w:rPr>
              <w:t>Мониторинг 100 (от 1 до 100 объектов контроля)</w:t>
            </w:r>
          </w:p>
        </w:tc>
        <w:tc>
          <w:tcPr>
            <w:tcW w:w="2244" w:type="dxa"/>
            <w:vAlign w:val="center"/>
          </w:tcPr>
          <w:p w:rsidR="0093452C" w:rsidRPr="0093452C" w:rsidRDefault="0093452C" w:rsidP="0093452C">
            <w:pPr>
              <w:suppressAutoHyphens/>
              <w:jc w:val="center"/>
              <w:rPr>
                <w:rFonts w:ascii="Times New Roman" w:hAnsi="Times New Roman" w:cs="Times New Roman"/>
                <w:sz w:val="24"/>
                <w:szCs w:val="24"/>
                <w:lang w:eastAsia="ar-SA"/>
              </w:rPr>
            </w:pPr>
            <w:r w:rsidRPr="0093452C">
              <w:rPr>
                <w:rFonts w:ascii="Times New Roman" w:hAnsi="Times New Roman" w:cs="Times New Roman"/>
                <w:sz w:val="24"/>
                <w:szCs w:val="24"/>
                <w:lang w:eastAsia="ar-SA"/>
              </w:rPr>
              <w:t>330</w:t>
            </w:r>
          </w:p>
        </w:tc>
      </w:tr>
      <w:tr w:rsidR="0093452C" w:rsidRPr="0093452C" w:rsidTr="0093452C">
        <w:trPr>
          <w:trHeight w:val="510"/>
        </w:trPr>
        <w:tc>
          <w:tcPr>
            <w:tcW w:w="560" w:type="dxa"/>
            <w:vAlign w:val="center"/>
          </w:tcPr>
          <w:p w:rsidR="0093452C" w:rsidRPr="0093452C" w:rsidRDefault="0093452C" w:rsidP="00D07DAD">
            <w:pPr>
              <w:numPr>
                <w:ilvl w:val="0"/>
                <w:numId w:val="16"/>
              </w:numPr>
              <w:suppressAutoHyphens/>
              <w:ind w:left="174" w:hanging="254"/>
              <w:contextualSpacing/>
              <w:jc w:val="right"/>
              <w:rPr>
                <w:rFonts w:ascii="Times New Roman" w:hAnsi="Times New Roman" w:cs="Times New Roman"/>
                <w:sz w:val="24"/>
                <w:szCs w:val="24"/>
                <w:lang w:eastAsia="ar-SA"/>
              </w:rPr>
            </w:pPr>
          </w:p>
        </w:tc>
        <w:tc>
          <w:tcPr>
            <w:tcW w:w="7114" w:type="dxa"/>
            <w:vAlign w:val="center"/>
          </w:tcPr>
          <w:p w:rsidR="0093452C" w:rsidRPr="0093452C" w:rsidRDefault="0093452C" w:rsidP="0093452C">
            <w:pPr>
              <w:suppressAutoHyphens/>
              <w:rPr>
                <w:rFonts w:ascii="Times New Roman" w:hAnsi="Times New Roman" w:cs="Times New Roman"/>
                <w:sz w:val="24"/>
                <w:szCs w:val="24"/>
                <w:lang w:eastAsia="ar-SA"/>
              </w:rPr>
            </w:pPr>
            <w:r w:rsidRPr="0093452C">
              <w:rPr>
                <w:rFonts w:ascii="Times New Roman" w:hAnsi="Times New Roman" w:cs="Times New Roman"/>
                <w:sz w:val="24"/>
                <w:szCs w:val="24"/>
                <w:lang w:eastAsia="ar-SA"/>
              </w:rPr>
              <w:t>Мониторинг 250 (от 101 до 250 объектов контроля)</w:t>
            </w:r>
          </w:p>
        </w:tc>
        <w:tc>
          <w:tcPr>
            <w:tcW w:w="2244" w:type="dxa"/>
            <w:vAlign w:val="center"/>
          </w:tcPr>
          <w:p w:rsidR="0093452C" w:rsidRPr="0093452C" w:rsidRDefault="0093452C" w:rsidP="0093452C">
            <w:pPr>
              <w:suppressAutoHyphens/>
              <w:jc w:val="center"/>
              <w:rPr>
                <w:rFonts w:ascii="Times New Roman" w:hAnsi="Times New Roman" w:cs="Times New Roman"/>
                <w:sz w:val="24"/>
                <w:szCs w:val="24"/>
                <w:lang w:eastAsia="ar-SA"/>
              </w:rPr>
            </w:pPr>
            <w:r w:rsidRPr="0093452C">
              <w:rPr>
                <w:rFonts w:ascii="Times New Roman" w:hAnsi="Times New Roman" w:cs="Times New Roman"/>
                <w:sz w:val="24"/>
                <w:szCs w:val="24"/>
                <w:lang w:eastAsia="ar-SA"/>
              </w:rPr>
              <w:t>270</w:t>
            </w:r>
          </w:p>
        </w:tc>
      </w:tr>
      <w:tr w:rsidR="0093452C" w:rsidRPr="0093452C" w:rsidTr="0093452C">
        <w:trPr>
          <w:trHeight w:val="510"/>
        </w:trPr>
        <w:tc>
          <w:tcPr>
            <w:tcW w:w="560" w:type="dxa"/>
            <w:vAlign w:val="center"/>
          </w:tcPr>
          <w:p w:rsidR="0093452C" w:rsidRPr="0093452C" w:rsidRDefault="0093452C" w:rsidP="00D07DAD">
            <w:pPr>
              <w:numPr>
                <w:ilvl w:val="0"/>
                <w:numId w:val="16"/>
              </w:numPr>
              <w:suppressAutoHyphens/>
              <w:ind w:left="174" w:hanging="254"/>
              <w:contextualSpacing/>
              <w:jc w:val="right"/>
              <w:rPr>
                <w:rFonts w:ascii="Times New Roman" w:hAnsi="Times New Roman" w:cs="Times New Roman"/>
                <w:sz w:val="24"/>
                <w:szCs w:val="24"/>
                <w:lang w:eastAsia="ar-SA"/>
              </w:rPr>
            </w:pPr>
          </w:p>
        </w:tc>
        <w:tc>
          <w:tcPr>
            <w:tcW w:w="7114" w:type="dxa"/>
            <w:vAlign w:val="center"/>
          </w:tcPr>
          <w:p w:rsidR="0093452C" w:rsidRPr="0093452C" w:rsidRDefault="0093452C" w:rsidP="0093452C">
            <w:pPr>
              <w:suppressAutoHyphens/>
              <w:rPr>
                <w:rFonts w:ascii="Times New Roman" w:hAnsi="Times New Roman" w:cs="Times New Roman"/>
                <w:sz w:val="24"/>
                <w:szCs w:val="24"/>
                <w:lang w:eastAsia="ar-SA"/>
              </w:rPr>
            </w:pPr>
            <w:r w:rsidRPr="0093452C">
              <w:rPr>
                <w:rFonts w:ascii="Times New Roman" w:hAnsi="Times New Roman" w:cs="Times New Roman"/>
                <w:sz w:val="24"/>
                <w:szCs w:val="24"/>
                <w:lang w:eastAsia="ar-SA"/>
              </w:rPr>
              <w:t>Мониторинг 500 (от 251 до 500 объектов контроля)</w:t>
            </w:r>
          </w:p>
        </w:tc>
        <w:tc>
          <w:tcPr>
            <w:tcW w:w="2244" w:type="dxa"/>
            <w:vAlign w:val="center"/>
          </w:tcPr>
          <w:p w:rsidR="0093452C" w:rsidRPr="0093452C" w:rsidRDefault="0093452C" w:rsidP="0093452C">
            <w:pPr>
              <w:suppressAutoHyphens/>
              <w:jc w:val="center"/>
              <w:rPr>
                <w:rFonts w:ascii="Times New Roman" w:hAnsi="Times New Roman" w:cs="Times New Roman"/>
                <w:sz w:val="24"/>
                <w:szCs w:val="24"/>
                <w:lang w:eastAsia="ar-SA"/>
              </w:rPr>
            </w:pPr>
            <w:r w:rsidRPr="0093452C">
              <w:rPr>
                <w:rFonts w:ascii="Times New Roman" w:hAnsi="Times New Roman" w:cs="Times New Roman"/>
                <w:sz w:val="24"/>
                <w:szCs w:val="24"/>
                <w:lang w:eastAsia="ar-SA"/>
              </w:rPr>
              <w:t>250</w:t>
            </w:r>
          </w:p>
        </w:tc>
      </w:tr>
      <w:tr w:rsidR="0093452C" w:rsidRPr="0093452C" w:rsidTr="0093452C">
        <w:trPr>
          <w:trHeight w:val="510"/>
        </w:trPr>
        <w:tc>
          <w:tcPr>
            <w:tcW w:w="560" w:type="dxa"/>
            <w:vAlign w:val="center"/>
          </w:tcPr>
          <w:p w:rsidR="0093452C" w:rsidRPr="0093452C" w:rsidRDefault="0093452C" w:rsidP="00D07DAD">
            <w:pPr>
              <w:numPr>
                <w:ilvl w:val="0"/>
                <w:numId w:val="16"/>
              </w:numPr>
              <w:suppressAutoHyphens/>
              <w:ind w:left="174" w:hanging="254"/>
              <w:contextualSpacing/>
              <w:jc w:val="right"/>
              <w:rPr>
                <w:rFonts w:ascii="Times New Roman" w:hAnsi="Times New Roman" w:cs="Times New Roman"/>
                <w:sz w:val="24"/>
                <w:szCs w:val="24"/>
                <w:lang w:eastAsia="ar-SA"/>
              </w:rPr>
            </w:pPr>
          </w:p>
        </w:tc>
        <w:tc>
          <w:tcPr>
            <w:tcW w:w="7114" w:type="dxa"/>
            <w:vAlign w:val="center"/>
          </w:tcPr>
          <w:p w:rsidR="0093452C" w:rsidRPr="0093452C" w:rsidRDefault="0093452C" w:rsidP="0093452C">
            <w:pPr>
              <w:suppressAutoHyphens/>
              <w:rPr>
                <w:rFonts w:ascii="Times New Roman" w:hAnsi="Times New Roman" w:cs="Times New Roman"/>
                <w:sz w:val="24"/>
                <w:szCs w:val="24"/>
                <w:lang w:eastAsia="ar-SA"/>
              </w:rPr>
            </w:pPr>
            <w:r w:rsidRPr="0093452C">
              <w:rPr>
                <w:rFonts w:ascii="Times New Roman" w:hAnsi="Times New Roman" w:cs="Times New Roman"/>
                <w:sz w:val="24"/>
                <w:szCs w:val="24"/>
                <w:lang w:eastAsia="ar-SA"/>
              </w:rPr>
              <w:t>Мониторинг 1000 (от 501 до 1000 объектов контроля)</w:t>
            </w:r>
          </w:p>
        </w:tc>
        <w:tc>
          <w:tcPr>
            <w:tcW w:w="2244" w:type="dxa"/>
            <w:vAlign w:val="center"/>
          </w:tcPr>
          <w:p w:rsidR="0093452C" w:rsidRPr="0093452C" w:rsidRDefault="0093452C" w:rsidP="0093452C">
            <w:pPr>
              <w:suppressAutoHyphens/>
              <w:jc w:val="center"/>
              <w:rPr>
                <w:rFonts w:ascii="Times New Roman" w:hAnsi="Times New Roman" w:cs="Times New Roman"/>
                <w:sz w:val="24"/>
                <w:szCs w:val="24"/>
                <w:lang w:eastAsia="ar-SA"/>
              </w:rPr>
            </w:pPr>
            <w:r w:rsidRPr="0093452C">
              <w:rPr>
                <w:rFonts w:ascii="Times New Roman" w:hAnsi="Times New Roman" w:cs="Times New Roman"/>
                <w:sz w:val="24"/>
                <w:szCs w:val="24"/>
                <w:lang w:eastAsia="ar-SA"/>
              </w:rPr>
              <w:t>220</w:t>
            </w:r>
          </w:p>
        </w:tc>
      </w:tr>
      <w:tr w:rsidR="0093452C" w:rsidRPr="0093452C" w:rsidTr="0093452C">
        <w:trPr>
          <w:trHeight w:val="510"/>
        </w:trPr>
        <w:tc>
          <w:tcPr>
            <w:tcW w:w="560" w:type="dxa"/>
            <w:vAlign w:val="center"/>
          </w:tcPr>
          <w:p w:rsidR="0093452C" w:rsidRPr="0093452C" w:rsidRDefault="0093452C" w:rsidP="00D07DAD">
            <w:pPr>
              <w:numPr>
                <w:ilvl w:val="0"/>
                <w:numId w:val="16"/>
              </w:numPr>
              <w:suppressAutoHyphens/>
              <w:ind w:left="174" w:hanging="254"/>
              <w:contextualSpacing/>
              <w:jc w:val="right"/>
              <w:rPr>
                <w:rFonts w:ascii="Times New Roman" w:hAnsi="Times New Roman" w:cs="Times New Roman"/>
                <w:sz w:val="24"/>
                <w:szCs w:val="24"/>
                <w:lang w:eastAsia="ar-SA"/>
              </w:rPr>
            </w:pPr>
          </w:p>
        </w:tc>
        <w:tc>
          <w:tcPr>
            <w:tcW w:w="7114" w:type="dxa"/>
            <w:vAlign w:val="center"/>
          </w:tcPr>
          <w:p w:rsidR="0093452C" w:rsidRPr="0093452C" w:rsidRDefault="0093452C" w:rsidP="0093452C">
            <w:pPr>
              <w:suppressAutoHyphens/>
              <w:rPr>
                <w:rFonts w:ascii="Times New Roman" w:hAnsi="Times New Roman" w:cs="Times New Roman"/>
                <w:sz w:val="24"/>
                <w:szCs w:val="24"/>
                <w:lang w:eastAsia="ar-SA"/>
              </w:rPr>
            </w:pPr>
            <w:r w:rsidRPr="0093452C">
              <w:rPr>
                <w:rFonts w:ascii="Times New Roman" w:hAnsi="Times New Roman" w:cs="Times New Roman"/>
                <w:sz w:val="24"/>
                <w:szCs w:val="24"/>
                <w:lang w:eastAsia="ar-SA"/>
              </w:rPr>
              <w:t>Мониторинг 100</w:t>
            </w:r>
            <w:r w:rsidRPr="0093452C">
              <w:rPr>
                <w:rFonts w:ascii="Times New Roman" w:hAnsi="Times New Roman" w:cs="Times New Roman"/>
                <w:sz w:val="24"/>
                <w:szCs w:val="24"/>
                <w:lang w:val="en-US" w:eastAsia="ar-SA"/>
              </w:rPr>
              <w:t>0+</w:t>
            </w:r>
            <w:r w:rsidRPr="0093452C">
              <w:rPr>
                <w:rFonts w:ascii="Times New Roman" w:hAnsi="Times New Roman" w:cs="Times New Roman"/>
                <w:sz w:val="24"/>
                <w:szCs w:val="24"/>
                <w:lang w:eastAsia="ar-SA"/>
              </w:rPr>
              <w:t xml:space="preserve"> (более 1000 объектов контроля)</w:t>
            </w:r>
          </w:p>
        </w:tc>
        <w:tc>
          <w:tcPr>
            <w:tcW w:w="2244" w:type="dxa"/>
            <w:vAlign w:val="center"/>
          </w:tcPr>
          <w:p w:rsidR="0093452C" w:rsidRPr="0093452C" w:rsidRDefault="0093452C" w:rsidP="0093452C">
            <w:pPr>
              <w:suppressAutoHyphens/>
              <w:jc w:val="center"/>
              <w:rPr>
                <w:rFonts w:ascii="Times New Roman" w:hAnsi="Times New Roman" w:cs="Times New Roman"/>
                <w:sz w:val="24"/>
                <w:szCs w:val="24"/>
                <w:lang w:eastAsia="ar-SA"/>
              </w:rPr>
            </w:pPr>
            <w:r w:rsidRPr="0093452C">
              <w:rPr>
                <w:rFonts w:ascii="Times New Roman" w:hAnsi="Times New Roman" w:cs="Times New Roman"/>
                <w:sz w:val="24"/>
                <w:szCs w:val="24"/>
                <w:lang w:eastAsia="ar-SA"/>
              </w:rPr>
              <w:t>130</w:t>
            </w:r>
          </w:p>
        </w:tc>
      </w:tr>
    </w:tbl>
    <w:p w:rsidR="0093452C" w:rsidRPr="0093452C" w:rsidRDefault="0093452C" w:rsidP="0093452C">
      <w:pPr>
        <w:keepNext/>
        <w:tabs>
          <w:tab w:val="left" w:pos="993"/>
        </w:tabs>
        <w:suppressAutoHyphens/>
        <w:spacing w:before="240" w:after="120" w:line="240" w:lineRule="auto"/>
        <w:ind w:firstLine="567"/>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Примечания:</w:t>
      </w:r>
    </w:p>
    <w:p w:rsidR="0093452C" w:rsidRPr="0093452C" w:rsidRDefault="0093452C" w:rsidP="00D07DAD">
      <w:pPr>
        <w:numPr>
          <w:ilvl w:val="0"/>
          <w:numId w:val="15"/>
        </w:numPr>
        <w:tabs>
          <w:tab w:val="left" w:pos="993"/>
        </w:tabs>
        <w:suppressAutoHyphens/>
        <w:spacing w:after="0" w:line="240" w:lineRule="auto"/>
        <w:ind w:firstLine="567"/>
        <w:contextualSpacing/>
        <w:jc w:val="both"/>
        <w:rPr>
          <w:rFonts w:ascii="Times New Roman" w:eastAsia="Calibri" w:hAnsi="Times New Roman" w:cs="Times New Roman"/>
          <w:sz w:val="24"/>
          <w:szCs w:val="24"/>
          <w:lang w:eastAsia="ar-SA"/>
        </w:rPr>
      </w:pPr>
      <w:r w:rsidRPr="0093452C">
        <w:rPr>
          <w:rFonts w:ascii="Times New Roman" w:eastAsia="Calibri" w:hAnsi="Times New Roman" w:cs="Times New Roman"/>
          <w:sz w:val="24"/>
          <w:szCs w:val="24"/>
          <w:lang w:eastAsia="ar-SA"/>
        </w:rPr>
        <w:t>Расчетным периодом является 1 (один) календарный месяц.</w:t>
      </w:r>
    </w:p>
    <w:p w:rsidR="0093452C" w:rsidRPr="0093452C" w:rsidRDefault="0093452C" w:rsidP="00D07DAD">
      <w:pPr>
        <w:numPr>
          <w:ilvl w:val="0"/>
          <w:numId w:val="15"/>
        </w:numPr>
        <w:tabs>
          <w:tab w:val="left" w:pos="993"/>
        </w:tabs>
        <w:suppressAutoHyphens/>
        <w:spacing w:after="0" w:line="240" w:lineRule="auto"/>
        <w:ind w:firstLine="567"/>
        <w:contextualSpacing/>
        <w:jc w:val="both"/>
        <w:rPr>
          <w:rFonts w:ascii="Times New Roman" w:eastAsia="Calibri" w:hAnsi="Times New Roman" w:cs="Times New Roman"/>
          <w:sz w:val="24"/>
          <w:szCs w:val="24"/>
          <w:lang w:eastAsia="ar-SA"/>
        </w:rPr>
      </w:pPr>
      <w:r w:rsidRPr="0093452C">
        <w:rPr>
          <w:rFonts w:ascii="Times New Roman" w:eastAsia="Calibri" w:hAnsi="Times New Roman" w:cs="Times New Roman"/>
          <w:sz w:val="24"/>
          <w:szCs w:val="24"/>
          <w:lang w:eastAsia="ar-SA"/>
        </w:rPr>
        <w:t>Цена услуг за неполный расчетный период рассчитывается как за полный.</w:t>
      </w:r>
    </w:p>
    <w:p w:rsidR="0093452C" w:rsidRPr="0093452C" w:rsidRDefault="0093452C" w:rsidP="00D07DAD">
      <w:pPr>
        <w:numPr>
          <w:ilvl w:val="0"/>
          <w:numId w:val="15"/>
        </w:numPr>
        <w:tabs>
          <w:tab w:val="left" w:pos="993"/>
        </w:tabs>
        <w:suppressAutoHyphens/>
        <w:spacing w:after="0" w:line="240" w:lineRule="auto"/>
        <w:ind w:firstLine="567"/>
        <w:contextualSpacing/>
        <w:jc w:val="both"/>
        <w:rPr>
          <w:rFonts w:ascii="Times New Roman" w:eastAsia="Calibri" w:hAnsi="Times New Roman" w:cs="Times New Roman"/>
          <w:sz w:val="24"/>
          <w:szCs w:val="24"/>
          <w:lang w:eastAsia="ar-SA"/>
        </w:rPr>
      </w:pPr>
      <w:r w:rsidRPr="0093452C">
        <w:rPr>
          <w:rFonts w:ascii="Times New Roman" w:eastAsia="Calibri" w:hAnsi="Times New Roman" w:cs="Times New Roman"/>
          <w:sz w:val="24"/>
          <w:szCs w:val="24"/>
          <w:lang w:eastAsia="ar-SA"/>
        </w:rPr>
        <w:t>Описание услуг и требования к порядку их оказания приведены в правилах оказания услуг, являющихся неотъемлемой частью договора возмездного оказания услуг.</w:t>
      </w:r>
    </w:p>
    <w:p w:rsidR="0093452C" w:rsidRPr="0093452C" w:rsidRDefault="0093452C" w:rsidP="00D07DAD">
      <w:pPr>
        <w:numPr>
          <w:ilvl w:val="0"/>
          <w:numId w:val="15"/>
        </w:numPr>
        <w:tabs>
          <w:tab w:val="left" w:pos="993"/>
        </w:tabs>
        <w:suppressAutoHyphens/>
        <w:spacing w:after="0" w:line="240" w:lineRule="auto"/>
        <w:ind w:firstLine="567"/>
        <w:contextualSpacing/>
        <w:jc w:val="both"/>
        <w:rPr>
          <w:rFonts w:ascii="Times New Roman" w:eastAsia="Calibri" w:hAnsi="Times New Roman" w:cs="Times New Roman"/>
          <w:sz w:val="24"/>
          <w:szCs w:val="24"/>
          <w:lang w:eastAsia="ar-SA"/>
        </w:rPr>
      </w:pPr>
      <w:r w:rsidRPr="0093452C">
        <w:rPr>
          <w:rFonts w:ascii="Times New Roman" w:eastAsia="Calibri" w:hAnsi="Times New Roman" w:cs="Times New Roman"/>
          <w:sz w:val="24"/>
          <w:szCs w:val="24"/>
          <w:lang w:eastAsia="ar-SA"/>
        </w:rPr>
        <w:t>Тарифы указаны без учета НДС. При оплате услуг НДС исчисляется и взимается дополнительно к указанным тарифам в соответствии с законодательством Российской Федерации.</w:t>
      </w:r>
    </w:p>
    <w:p w:rsidR="0093452C" w:rsidRPr="0093452C" w:rsidRDefault="0093452C" w:rsidP="0093452C">
      <w:pPr>
        <w:spacing w:before="240" w:after="0" w:line="240" w:lineRule="auto"/>
        <w:jc w:val="center"/>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Тарифы на услуги связи, оказываемые</w:t>
      </w:r>
    </w:p>
    <w:p w:rsidR="0093452C" w:rsidRPr="0093452C" w:rsidRDefault="0093452C" w:rsidP="0093452C">
      <w:pPr>
        <w:suppressAutoHyphens/>
        <w:spacing w:after="120" w:line="240" w:lineRule="auto"/>
        <w:jc w:val="center"/>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в рамках тарифного плана «ЭРА-ТЕЛЕМАТИКА»</w:t>
      </w:r>
    </w:p>
    <w:tbl>
      <w:tblPr>
        <w:tblStyle w:val="a6"/>
        <w:tblW w:w="5000" w:type="pct"/>
        <w:tblLook w:val="04A0" w:firstRow="1" w:lastRow="0" w:firstColumn="1" w:lastColumn="0" w:noHBand="0" w:noVBand="1"/>
      </w:tblPr>
      <w:tblGrid>
        <w:gridCol w:w="899"/>
        <w:gridCol w:w="6888"/>
        <w:gridCol w:w="2691"/>
      </w:tblGrid>
      <w:tr w:rsidR="0093452C" w:rsidRPr="0093452C" w:rsidTr="0093452C">
        <w:trPr>
          <w:trHeight w:val="720"/>
        </w:trPr>
        <w:tc>
          <w:tcPr>
            <w:tcW w:w="429" w:type="pct"/>
            <w:hideMark/>
          </w:tcPr>
          <w:p w:rsidR="0093452C" w:rsidRPr="0093452C" w:rsidRDefault="0093452C" w:rsidP="0093452C">
            <w:pPr>
              <w:suppressAutoHyphens/>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 п/п</w:t>
            </w:r>
          </w:p>
        </w:tc>
        <w:tc>
          <w:tcPr>
            <w:tcW w:w="3287" w:type="pct"/>
            <w:vAlign w:val="center"/>
            <w:hideMark/>
          </w:tcPr>
          <w:p w:rsidR="0093452C" w:rsidRPr="0093452C" w:rsidRDefault="0093452C" w:rsidP="0093452C">
            <w:pPr>
              <w:suppressAutoHyphens/>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Наименование услуг</w:t>
            </w:r>
          </w:p>
        </w:tc>
        <w:tc>
          <w:tcPr>
            <w:tcW w:w="1284" w:type="pct"/>
            <w:vAlign w:val="center"/>
            <w:hideMark/>
          </w:tcPr>
          <w:p w:rsidR="0093452C" w:rsidRPr="0093452C" w:rsidRDefault="0093452C" w:rsidP="0093452C">
            <w:pPr>
              <w:suppressAutoHyphens/>
              <w:jc w:val="center"/>
              <w:rPr>
                <w:rFonts w:ascii="Times New Roman" w:eastAsia="Times New Roman" w:hAnsi="Times New Roman" w:cs="Times New Roman"/>
                <w:b/>
                <w:bCs/>
                <w:sz w:val="24"/>
                <w:szCs w:val="24"/>
                <w:lang w:eastAsia="ar-SA"/>
              </w:rPr>
            </w:pPr>
            <w:r w:rsidRPr="0093452C">
              <w:rPr>
                <w:rFonts w:ascii="Times New Roman" w:eastAsia="Times New Roman" w:hAnsi="Times New Roman" w:cs="Times New Roman"/>
                <w:b/>
                <w:bCs/>
                <w:sz w:val="24"/>
                <w:szCs w:val="24"/>
                <w:lang w:eastAsia="ar-SA"/>
              </w:rPr>
              <w:t>Цена услуг, руб., с НДС</w:t>
            </w:r>
          </w:p>
        </w:tc>
      </w:tr>
      <w:tr w:rsidR="0093452C" w:rsidRPr="0093452C" w:rsidTr="0093452C">
        <w:trPr>
          <w:trHeight w:val="870"/>
        </w:trPr>
        <w:tc>
          <w:tcPr>
            <w:tcW w:w="429" w:type="pct"/>
            <w:vAlign w:val="center"/>
            <w:hideMark/>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1.</w:t>
            </w:r>
          </w:p>
        </w:tc>
        <w:tc>
          <w:tcPr>
            <w:tcW w:w="4571" w:type="pct"/>
            <w:gridSpan w:val="2"/>
            <w:hideMark/>
          </w:tcPr>
          <w:p w:rsidR="0093452C" w:rsidRPr="0093452C" w:rsidRDefault="0093452C" w:rsidP="0093452C">
            <w:pPr>
              <w:suppressAutoHyphens/>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b/>
                <w:bCs/>
                <w:sz w:val="24"/>
                <w:szCs w:val="24"/>
                <w:lang w:eastAsia="ar-SA"/>
              </w:rPr>
              <w:t>Подключение (предоставление доступа) к сети связи, обеспечивающей функционирование Государственной автоматизированной информационной системы «ЭРА-ГЛОНАСС»</w:t>
            </w:r>
          </w:p>
        </w:tc>
      </w:tr>
      <w:tr w:rsidR="0093452C" w:rsidRPr="0093452C" w:rsidTr="0093452C">
        <w:trPr>
          <w:trHeight w:val="375"/>
        </w:trPr>
        <w:tc>
          <w:tcPr>
            <w:tcW w:w="429" w:type="pct"/>
            <w:vAlign w:val="center"/>
            <w:hideMark/>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1.1</w:t>
            </w:r>
          </w:p>
        </w:tc>
        <w:tc>
          <w:tcPr>
            <w:tcW w:w="3287" w:type="pct"/>
            <w:vAlign w:val="center"/>
            <w:hideMark/>
          </w:tcPr>
          <w:p w:rsidR="0093452C" w:rsidRPr="0093452C" w:rsidRDefault="0093452C" w:rsidP="0093452C">
            <w:pPr>
              <w:suppressAutoHyphens/>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посредством предоставления многопрофильной </w:t>
            </w:r>
            <w:r w:rsidRPr="0093452C">
              <w:rPr>
                <w:rFonts w:ascii="Times New Roman" w:eastAsia="Times New Roman" w:hAnsi="Times New Roman" w:cs="Times New Roman"/>
                <w:sz w:val="24"/>
                <w:szCs w:val="24"/>
                <w:lang w:val="en-US" w:eastAsia="ar-SA"/>
              </w:rPr>
              <w:t>U</w:t>
            </w:r>
            <w:r w:rsidRPr="0093452C">
              <w:rPr>
                <w:rFonts w:ascii="Times New Roman" w:eastAsia="Times New Roman" w:hAnsi="Times New Roman" w:cs="Times New Roman"/>
                <w:sz w:val="24"/>
                <w:szCs w:val="24"/>
                <w:lang w:eastAsia="ar-SA"/>
              </w:rPr>
              <w:t>SIM-карты</w:t>
            </w:r>
          </w:p>
        </w:tc>
        <w:tc>
          <w:tcPr>
            <w:tcW w:w="1284" w:type="pct"/>
            <w:hideMark/>
          </w:tcPr>
          <w:p w:rsidR="0093452C" w:rsidRPr="0093452C" w:rsidRDefault="0093452C" w:rsidP="0093452C">
            <w:pPr>
              <w:suppressAutoHyphens/>
              <w:jc w:val="center"/>
              <w:rPr>
                <w:rFonts w:ascii="Times New Roman" w:eastAsia="Times New Roman" w:hAnsi="Times New Roman" w:cs="Times New Roman"/>
                <w:sz w:val="24"/>
                <w:szCs w:val="24"/>
                <w:lang w:eastAsia="ar-SA"/>
              </w:rPr>
            </w:pP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1.1.1</w:t>
            </w:r>
          </w:p>
        </w:tc>
        <w:tc>
          <w:tcPr>
            <w:tcW w:w="3287" w:type="pct"/>
            <w:vAlign w:val="center"/>
          </w:tcPr>
          <w:p w:rsidR="0093452C" w:rsidRPr="0093452C" w:rsidRDefault="0093452C" w:rsidP="0093452C">
            <w:pPr>
              <w:suppressAutoHyphens/>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стандартной</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lang w:eastAsia="ar-SA"/>
              </w:rPr>
              <w:t>Включена в цену услуг связи по передаче данных по соответствующему тарифному плану</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1.1.2</w:t>
            </w:r>
          </w:p>
        </w:tc>
        <w:tc>
          <w:tcPr>
            <w:tcW w:w="3287" w:type="pct"/>
            <w:vAlign w:val="center"/>
          </w:tcPr>
          <w:p w:rsidR="0093452C" w:rsidRPr="0093452C" w:rsidRDefault="0093452C" w:rsidP="0093452C">
            <w:pPr>
              <w:suppressAutoHyphens/>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термостойкой</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300</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lastRenderedPageBreak/>
              <w:t>1.2</w:t>
            </w:r>
          </w:p>
        </w:tc>
        <w:tc>
          <w:tcPr>
            <w:tcW w:w="3287" w:type="pct"/>
          </w:tcPr>
          <w:p w:rsidR="0093452C" w:rsidRPr="0093452C" w:rsidRDefault="0093452C" w:rsidP="0093452C">
            <w:pPr>
              <w:suppressAutoHyphens/>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посредством предоставления многопрофильного </w:t>
            </w:r>
            <w:r w:rsidRPr="0093452C">
              <w:rPr>
                <w:rFonts w:ascii="Times New Roman" w:eastAsia="Times New Roman" w:hAnsi="Times New Roman" w:cs="Times New Roman"/>
                <w:sz w:val="24"/>
                <w:szCs w:val="24"/>
                <w:lang w:val="en-US" w:eastAsia="ar-SA"/>
              </w:rPr>
              <w:t>USIM</w:t>
            </w:r>
            <w:r w:rsidRPr="0093452C">
              <w:rPr>
                <w:rFonts w:ascii="Times New Roman" w:eastAsia="Times New Roman" w:hAnsi="Times New Roman" w:cs="Times New Roman"/>
                <w:sz w:val="24"/>
                <w:szCs w:val="24"/>
                <w:lang w:eastAsia="ar-SA"/>
              </w:rPr>
              <w:t>-чипа</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360</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w:t>
            </w:r>
          </w:p>
        </w:tc>
        <w:tc>
          <w:tcPr>
            <w:tcW w:w="4571" w:type="pct"/>
            <w:gridSpan w:val="2"/>
            <w:vAlign w:val="center"/>
          </w:tcPr>
          <w:p w:rsidR="0093452C" w:rsidRPr="0093452C" w:rsidRDefault="0093452C" w:rsidP="0093452C">
            <w:pPr>
              <w:suppressAutoHyphens/>
              <w:rPr>
                <w:rFonts w:ascii="Times New Roman" w:eastAsia="Times New Roman" w:hAnsi="Times New Roman" w:cs="Times New Roman"/>
                <w:sz w:val="24"/>
                <w:szCs w:val="24"/>
                <w:lang w:eastAsia="ar-SA"/>
              </w:rPr>
            </w:pPr>
            <w:r w:rsidRPr="0093452C">
              <w:rPr>
                <w:rFonts w:ascii="Times New Roman" w:eastAsia="Times New Roman" w:hAnsi="Times New Roman" w:cs="Times New Roman"/>
                <w:b/>
                <w:bCs/>
                <w:sz w:val="24"/>
                <w:szCs w:val="24"/>
                <w:lang w:eastAsia="ar-SA"/>
              </w:rPr>
              <w:t xml:space="preserve">Услуги связи по передаче данных, за исключением услуг связи по передаче данных для целей передачи голосовой информации, </w:t>
            </w:r>
            <w:proofErr w:type="spellStart"/>
            <w:r w:rsidRPr="0093452C">
              <w:rPr>
                <w:rFonts w:ascii="Times New Roman" w:eastAsia="Times New Roman" w:hAnsi="Times New Roman" w:cs="Times New Roman"/>
                <w:b/>
                <w:bCs/>
                <w:sz w:val="24"/>
                <w:szCs w:val="24"/>
                <w:lang w:eastAsia="ar-SA"/>
              </w:rPr>
              <w:t>телематические</w:t>
            </w:r>
            <w:proofErr w:type="spellEnd"/>
            <w:r w:rsidRPr="0093452C">
              <w:rPr>
                <w:rFonts w:ascii="Times New Roman" w:eastAsia="Times New Roman" w:hAnsi="Times New Roman" w:cs="Times New Roman"/>
                <w:b/>
                <w:bCs/>
                <w:sz w:val="24"/>
                <w:szCs w:val="24"/>
                <w:lang w:eastAsia="ar-SA"/>
              </w:rPr>
              <w:t xml:space="preserve"> услуги связи и иные связанные с ними услуги</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w:t>
            </w:r>
          </w:p>
        </w:tc>
        <w:tc>
          <w:tcPr>
            <w:tcW w:w="4571" w:type="pct"/>
            <w:gridSpan w:val="2"/>
          </w:tcPr>
          <w:p w:rsidR="0093452C" w:rsidRPr="0093452C" w:rsidRDefault="0093452C" w:rsidP="0093452C">
            <w:pPr>
              <w:suppressAutoHyphens/>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bCs/>
                <w:sz w:val="24"/>
                <w:szCs w:val="24"/>
                <w:lang w:eastAsia="ar-SA"/>
              </w:rPr>
              <w:t>с одного абонентского номера (</w:t>
            </w:r>
            <w:r w:rsidRPr="0093452C">
              <w:rPr>
                <w:rFonts w:ascii="Times New Roman" w:eastAsia="Times New Roman" w:hAnsi="Times New Roman" w:cs="Times New Roman"/>
                <w:bCs/>
                <w:sz w:val="24"/>
                <w:szCs w:val="24"/>
                <w:lang w:val="en-US" w:eastAsia="ar-SA"/>
              </w:rPr>
              <w:t>U</w:t>
            </w:r>
            <w:r w:rsidRPr="0093452C">
              <w:rPr>
                <w:rFonts w:ascii="Times New Roman" w:eastAsia="Times New Roman" w:hAnsi="Times New Roman" w:cs="Times New Roman"/>
                <w:bCs/>
                <w:sz w:val="24"/>
                <w:szCs w:val="24"/>
                <w:lang w:eastAsia="ar-SA"/>
              </w:rPr>
              <w:t>SIM-карты) в месяц за объем переданных/принятых данных в количестве:</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2.1.1</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10 Мбайт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24</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2.1.2</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30 Мбайт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48</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2.1.3</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50 Мбайт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66</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2.1.4</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100 Мбайт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126</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2.1.5</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500 Мбайт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480</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2.1.6</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 Гбайт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900</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2.1.7</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10 Гбайт</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7 980</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2.2</w:t>
            </w:r>
          </w:p>
        </w:tc>
        <w:tc>
          <w:tcPr>
            <w:tcW w:w="3287" w:type="pct"/>
          </w:tcPr>
          <w:p w:rsidR="0093452C" w:rsidRPr="0093452C" w:rsidRDefault="0093452C" w:rsidP="0093452C">
            <w:pPr>
              <w:suppressAutoHyphens/>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плата за 1 Мбайт переданных/принятых данных сверх соответствующих пакетов трафика, указанных в подпунктах 2.1.1–2.1.7</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2,5</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w:t>
            </w:r>
          </w:p>
        </w:tc>
        <w:tc>
          <w:tcPr>
            <w:tcW w:w="4571" w:type="pct"/>
            <w:gridSpan w:val="2"/>
          </w:tcPr>
          <w:p w:rsidR="0093452C" w:rsidRPr="0093452C" w:rsidRDefault="0093452C" w:rsidP="0093452C">
            <w:pPr>
              <w:suppressAutoHyphens/>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b/>
                <w:bCs/>
                <w:sz w:val="24"/>
                <w:szCs w:val="24"/>
                <w:lang w:eastAsia="ar-SA"/>
              </w:rPr>
              <w:t>Услуги подвижной радиотелефонной связи и иные связанные с ними услуги: передача SMS-сообщений</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3.1</w:t>
            </w:r>
          </w:p>
        </w:tc>
        <w:tc>
          <w:tcPr>
            <w:tcW w:w="4571" w:type="pct"/>
            <w:gridSpan w:val="2"/>
          </w:tcPr>
          <w:p w:rsidR="0093452C" w:rsidRPr="0093452C" w:rsidRDefault="0093452C" w:rsidP="0093452C">
            <w:pPr>
              <w:suppressAutoHyphens/>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bCs/>
                <w:sz w:val="24"/>
                <w:szCs w:val="24"/>
                <w:lang w:eastAsia="ar-SA"/>
              </w:rPr>
              <w:t>с одного абонентского номера (</w:t>
            </w:r>
            <w:r w:rsidRPr="0093452C">
              <w:rPr>
                <w:rFonts w:ascii="Times New Roman" w:eastAsia="Times New Roman" w:hAnsi="Times New Roman" w:cs="Times New Roman"/>
                <w:bCs/>
                <w:sz w:val="24"/>
                <w:szCs w:val="24"/>
                <w:lang w:val="en-US" w:eastAsia="ar-SA"/>
              </w:rPr>
              <w:t>U</w:t>
            </w:r>
            <w:r w:rsidRPr="0093452C">
              <w:rPr>
                <w:rFonts w:ascii="Times New Roman" w:eastAsia="Times New Roman" w:hAnsi="Times New Roman" w:cs="Times New Roman"/>
                <w:bCs/>
                <w:sz w:val="24"/>
                <w:szCs w:val="24"/>
                <w:lang w:eastAsia="ar-SA"/>
              </w:rPr>
              <w:t>SIM-карты) в месяц за объем исходящих SMS-сообщений в количестве:</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3.1.1</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10 SMS-сообщений</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19</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3.1.2</w:t>
            </w:r>
          </w:p>
        </w:tc>
        <w:tc>
          <w:tcPr>
            <w:tcW w:w="3287" w:type="pct"/>
            <w:vAlign w:val="center"/>
          </w:tcPr>
          <w:p w:rsidR="0093452C" w:rsidRPr="0093452C" w:rsidRDefault="0093452C" w:rsidP="0093452C">
            <w:pPr>
              <w:suppressAutoHyphens/>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50 SMS-сообщений</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90</w:t>
            </w:r>
          </w:p>
        </w:tc>
      </w:tr>
      <w:tr w:rsidR="0093452C" w:rsidRPr="0093452C" w:rsidTr="0093452C">
        <w:trPr>
          <w:trHeight w:val="375"/>
        </w:trPr>
        <w:tc>
          <w:tcPr>
            <w:tcW w:w="429" w:type="pct"/>
            <w:vAlign w:val="center"/>
          </w:tcPr>
          <w:p w:rsidR="0093452C" w:rsidRPr="0093452C" w:rsidRDefault="0093452C" w:rsidP="0093452C">
            <w:pPr>
              <w:suppressAutoHyphens/>
              <w:jc w:val="center"/>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3.2</w:t>
            </w:r>
          </w:p>
        </w:tc>
        <w:tc>
          <w:tcPr>
            <w:tcW w:w="3287" w:type="pct"/>
          </w:tcPr>
          <w:p w:rsidR="0093452C" w:rsidRPr="0093452C" w:rsidRDefault="0093452C" w:rsidP="0093452C">
            <w:pPr>
              <w:suppressAutoHyphens/>
              <w:jc w:val="both"/>
              <w:rPr>
                <w:rFonts w:ascii="Times New Roman" w:eastAsia="Times New Roman" w:hAnsi="Times New Roman" w:cs="Times New Roman"/>
                <w:bCs/>
                <w:sz w:val="24"/>
                <w:szCs w:val="24"/>
                <w:lang w:eastAsia="ar-SA"/>
              </w:rPr>
            </w:pPr>
            <w:r w:rsidRPr="0093452C">
              <w:rPr>
                <w:rFonts w:ascii="Times New Roman" w:eastAsia="Times New Roman" w:hAnsi="Times New Roman" w:cs="Times New Roman"/>
                <w:bCs/>
                <w:sz w:val="24"/>
                <w:szCs w:val="24"/>
                <w:lang w:eastAsia="ar-SA"/>
              </w:rPr>
              <w:t>плата за 1 исходящее SMS-сообщение на номер, входящий в ресурс нумерации единой сети электросвязи Российской Федерации, сверх пакетов SMS-сообщений, указанных в пунктах 3.1.1 и 3.1.2</w:t>
            </w:r>
          </w:p>
        </w:tc>
        <w:tc>
          <w:tcPr>
            <w:tcW w:w="1284" w:type="pct"/>
            <w:vAlign w:val="center"/>
          </w:tcPr>
          <w:p w:rsidR="0093452C" w:rsidRPr="0093452C" w:rsidRDefault="0093452C" w:rsidP="0093452C">
            <w:pPr>
              <w:suppressAutoHyphens/>
              <w:jc w:val="center"/>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2</w:t>
            </w:r>
          </w:p>
        </w:tc>
      </w:tr>
    </w:tbl>
    <w:p w:rsidR="0093452C" w:rsidRPr="0093452C" w:rsidRDefault="0093452C" w:rsidP="0093452C">
      <w:pPr>
        <w:keepNext/>
        <w:suppressAutoHyphens/>
        <w:spacing w:before="240" w:after="120" w:line="240" w:lineRule="auto"/>
        <w:ind w:firstLine="425"/>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Условия тарифного плана</w:t>
      </w:r>
    </w:p>
    <w:p w:rsidR="0093452C" w:rsidRPr="0093452C" w:rsidRDefault="0093452C" w:rsidP="00D07DAD">
      <w:pPr>
        <w:keepNext/>
        <w:numPr>
          <w:ilvl w:val="0"/>
          <w:numId w:val="13"/>
        </w:numPr>
        <w:tabs>
          <w:tab w:val="left" w:pos="993"/>
        </w:tabs>
        <w:suppressAutoHyphens/>
        <w:spacing w:before="120" w:after="0" w:line="240" w:lineRule="auto"/>
        <w:ind w:firstLine="425"/>
        <w:jc w:val="both"/>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Общие условия</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Расчеты за услуги в соответствии с условиями настоящего тарифного плана осуществляются посредством отложенных платежей в порядке, предусмотренном Условиями оказания услуг связи АО «ГЛОНАСС», размещенными на сайте Оператора (</w:t>
      </w:r>
      <w:hyperlink r:id="rId8" w:history="1">
        <w:r w:rsidRPr="0093452C">
          <w:rPr>
            <w:rFonts w:ascii="Times New Roman" w:eastAsia="Times New Roman" w:hAnsi="Times New Roman" w:cs="Times New Roman"/>
            <w:sz w:val="24"/>
            <w:szCs w:val="24"/>
            <w:u w:val="single"/>
            <w:lang w:eastAsia="ar-SA"/>
          </w:rPr>
          <w:t>www.aoglonass.ru</w:t>
        </w:r>
      </w:hyperlink>
      <w:r w:rsidRPr="0093452C">
        <w:rPr>
          <w:rFonts w:ascii="Times New Roman" w:eastAsia="Times New Roman" w:hAnsi="Times New Roman" w:cs="Times New Roman"/>
          <w:sz w:val="24"/>
          <w:szCs w:val="24"/>
          <w:u w:val="single"/>
          <w:lang w:eastAsia="ar-SA"/>
        </w:rPr>
        <w:t>)</w:t>
      </w:r>
      <w:r w:rsidRPr="0093452C">
        <w:rPr>
          <w:rFonts w:ascii="Times New Roman" w:eastAsia="Times New Roman" w:hAnsi="Times New Roman" w:cs="Times New Roman"/>
          <w:sz w:val="24"/>
          <w:szCs w:val="24"/>
          <w:lang w:eastAsia="ar-SA"/>
        </w:rPr>
        <w:t>.</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Учет объема оказанных услуг осуществляется отдельно по каждому абонентскому номеру, выделенному абоненту.</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Цена услуг, оказанных в течение расчетного периода, определяется отдельно по каждому абонентскому номеру, выделенному абоненту.</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Расчетный период – календарный месяц. Цена услуг за неполный расчетный период рассчитывается как за полный.</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Возможность приема и передачи голосовой информации в соответствии с условиями настоящего тарифного плана не предоставляется.</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Международный роуминг в соответствии с условиями настоящего тарифного плана не предоставляется. </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Тарифы действуют при нахождении абонента на территории Российской Федерации. Пакеты услуг действуют и расходуются на территории Российской Федерации.</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Тарифы указаны в рублях с учетом НДС. При расчете цены услуг применяется цена без учета НДС, полученная путем деления цены, указанной в пунктах 1–3 таблицы 1, на 1,2 и математического округления с точностью до копеек.</w:t>
      </w:r>
    </w:p>
    <w:p w:rsidR="0093452C" w:rsidRPr="0093452C" w:rsidRDefault="0093452C" w:rsidP="00D07DAD">
      <w:pPr>
        <w:numPr>
          <w:ilvl w:val="1"/>
          <w:numId w:val="14"/>
        </w:numPr>
        <w:tabs>
          <w:tab w:val="left" w:pos="993"/>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Оказание услуг осуществляется в соответствии с Условиями оказания услуг связи</w:t>
      </w:r>
      <w:r w:rsidRPr="0093452C">
        <w:rPr>
          <w:rFonts w:ascii="Times New Roman" w:eastAsia="Times New Roman" w:hAnsi="Times New Roman" w:cs="Times New Roman"/>
          <w:b/>
          <w:bCs/>
          <w:sz w:val="20"/>
          <w:szCs w:val="20"/>
          <w:lang w:eastAsia="ar-SA"/>
        </w:rPr>
        <w:t xml:space="preserve"> </w:t>
      </w:r>
      <w:r w:rsidRPr="0093452C">
        <w:rPr>
          <w:rFonts w:ascii="Times New Roman" w:eastAsia="Times New Roman" w:hAnsi="Times New Roman" w:cs="Times New Roman"/>
          <w:bCs/>
          <w:sz w:val="24"/>
          <w:szCs w:val="24"/>
          <w:lang w:eastAsia="ar-SA"/>
        </w:rPr>
        <w:t>АО «ГЛОНАСС»</w:t>
      </w:r>
      <w:r w:rsidRPr="0093452C">
        <w:rPr>
          <w:rFonts w:ascii="Times New Roman" w:eastAsia="Times New Roman" w:hAnsi="Times New Roman" w:cs="Times New Roman"/>
          <w:sz w:val="24"/>
          <w:szCs w:val="24"/>
          <w:lang w:eastAsia="ar-SA"/>
        </w:rPr>
        <w:t>, размещенными на сайте Оператора (</w:t>
      </w:r>
      <w:hyperlink r:id="rId9" w:history="1">
        <w:r w:rsidRPr="0093452C">
          <w:rPr>
            <w:rFonts w:ascii="Times New Roman" w:eastAsia="Times New Roman" w:hAnsi="Times New Roman" w:cs="Times New Roman"/>
            <w:sz w:val="24"/>
            <w:szCs w:val="24"/>
            <w:u w:val="single"/>
            <w:lang w:eastAsia="ar-SA"/>
          </w:rPr>
          <w:t>www.aoglonass.ru</w:t>
        </w:r>
      </w:hyperlink>
      <w:r w:rsidRPr="0093452C">
        <w:rPr>
          <w:rFonts w:ascii="Times New Roman" w:eastAsia="Times New Roman" w:hAnsi="Times New Roman" w:cs="Times New Roman"/>
          <w:sz w:val="24"/>
          <w:szCs w:val="24"/>
          <w:u w:val="single"/>
          <w:lang w:eastAsia="ar-SA"/>
        </w:rPr>
        <w:t>)</w:t>
      </w:r>
      <w:r w:rsidRPr="0093452C">
        <w:rPr>
          <w:rFonts w:ascii="Times New Roman" w:eastAsia="Times New Roman" w:hAnsi="Times New Roman" w:cs="Times New Roman"/>
          <w:sz w:val="24"/>
          <w:szCs w:val="24"/>
          <w:lang w:eastAsia="ar-SA"/>
        </w:rPr>
        <w:t>.</w:t>
      </w:r>
    </w:p>
    <w:p w:rsidR="0093452C" w:rsidRPr="0093452C" w:rsidRDefault="0093452C" w:rsidP="00D07DAD">
      <w:pPr>
        <w:keepNext/>
        <w:numPr>
          <w:ilvl w:val="0"/>
          <w:numId w:val="13"/>
        </w:numPr>
        <w:tabs>
          <w:tab w:val="left" w:pos="851"/>
        </w:tabs>
        <w:suppressAutoHyphens/>
        <w:spacing w:before="120" w:after="0" w:line="240" w:lineRule="auto"/>
        <w:ind w:firstLine="425"/>
        <w:jc w:val="both"/>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lastRenderedPageBreak/>
        <w:t>Пакеты услуг</w:t>
      </w:r>
    </w:p>
    <w:p w:rsidR="0093452C" w:rsidRPr="0093452C" w:rsidRDefault="0093452C" w:rsidP="00D07DAD">
      <w:pPr>
        <w:numPr>
          <w:ilvl w:val="1"/>
          <w:numId w:val="11"/>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Выбранные абонентом пакеты услуг в отношении каждого выделенного абоненту абонентского номера указываются в заказе.</w:t>
      </w:r>
    </w:p>
    <w:p w:rsidR="0093452C" w:rsidRPr="0093452C" w:rsidRDefault="0093452C" w:rsidP="00D07DAD">
      <w:pPr>
        <w:numPr>
          <w:ilvl w:val="1"/>
          <w:numId w:val="11"/>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Выбранный абонентом пакет услуг предоставляется на каждый расчетный период и оплачивается ежемесячно. По истечении расчетного периода пакет услуг предоставляется заново в полном объеме. Неизрасходованная в течение расчетного периода часть пакета не переносится на следующий расчетный период. </w:t>
      </w:r>
    </w:p>
    <w:p w:rsidR="0093452C" w:rsidRPr="0093452C" w:rsidRDefault="0093452C" w:rsidP="00D07DAD">
      <w:pPr>
        <w:numPr>
          <w:ilvl w:val="1"/>
          <w:numId w:val="11"/>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Услуги в объеме, не превышающем объем выбранного пакета услуг за расчетный период, оказываются за постоянную сумму оплаты, услуги в объеме, превышающем объем выбранного пакета услуг за расчетный период, оплачиваются отдельно (комбинированная система оплаты).</w:t>
      </w:r>
    </w:p>
    <w:p w:rsidR="0093452C" w:rsidRPr="0093452C" w:rsidRDefault="0093452C" w:rsidP="0093452C">
      <w:pPr>
        <w:tabs>
          <w:tab w:val="left" w:pos="851"/>
        </w:tabs>
        <w:suppressAutoHyphens/>
        <w:spacing w:after="0" w:line="240" w:lineRule="auto"/>
        <w:ind w:left="709" w:firstLine="426"/>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Плата за 1 Мбайт сверх пакетов, указанных в подпунктах 2.1.1–2.1.7 таблицы 1, взимается после исчерпания выбранного абонентом пакета трафика по истечении календарного месяца.</w:t>
      </w:r>
    </w:p>
    <w:p w:rsidR="0093452C" w:rsidRPr="0093452C" w:rsidRDefault="0093452C" w:rsidP="0093452C">
      <w:pPr>
        <w:tabs>
          <w:tab w:val="left" w:pos="851"/>
        </w:tabs>
        <w:suppressAutoHyphens/>
        <w:spacing w:after="0" w:line="240" w:lineRule="auto"/>
        <w:ind w:left="709" w:firstLine="426"/>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Плата за 1 </w:t>
      </w:r>
      <w:r w:rsidRPr="0093452C">
        <w:rPr>
          <w:rFonts w:ascii="Times New Roman" w:eastAsia="Times New Roman" w:hAnsi="Times New Roman" w:cs="Times New Roman"/>
          <w:sz w:val="24"/>
          <w:szCs w:val="24"/>
          <w:lang w:val="en-US" w:eastAsia="ar-SA"/>
        </w:rPr>
        <w:t>SMS</w:t>
      </w:r>
      <w:r w:rsidRPr="0093452C">
        <w:rPr>
          <w:rFonts w:ascii="Times New Roman" w:eastAsia="Times New Roman" w:hAnsi="Times New Roman" w:cs="Times New Roman"/>
          <w:sz w:val="24"/>
          <w:szCs w:val="24"/>
          <w:lang w:eastAsia="ar-SA"/>
        </w:rPr>
        <w:t xml:space="preserve">-сообщение сверх пакетов, указанных в подпунктах 3.1.1 и 3.1.2 таблицы 1, взимается после исчерпания выбранного абонентом пакета </w:t>
      </w:r>
      <w:r w:rsidRPr="0093452C">
        <w:rPr>
          <w:rFonts w:ascii="Times New Roman" w:eastAsia="Times New Roman" w:hAnsi="Times New Roman" w:cs="Times New Roman"/>
          <w:sz w:val="24"/>
          <w:szCs w:val="24"/>
          <w:lang w:val="en-US" w:eastAsia="ar-SA"/>
        </w:rPr>
        <w:t>SMS</w:t>
      </w:r>
      <w:r w:rsidRPr="0093452C">
        <w:rPr>
          <w:rFonts w:ascii="Times New Roman" w:eastAsia="Times New Roman" w:hAnsi="Times New Roman" w:cs="Times New Roman"/>
          <w:sz w:val="24"/>
          <w:szCs w:val="24"/>
          <w:lang w:eastAsia="ar-SA"/>
        </w:rPr>
        <w:t>-сообщений по истечении календарного месяца.</w:t>
      </w:r>
    </w:p>
    <w:p w:rsidR="0093452C" w:rsidRPr="0093452C" w:rsidRDefault="0093452C" w:rsidP="00D07DAD">
      <w:pPr>
        <w:numPr>
          <w:ilvl w:val="1"/>
          <w:numId w:val="11"/>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После исчерпания пакета услуг абонент в пределах текущего календарного месяца вправе приобрести дополнительный пакет услуг.</w:t>
      </w:r>
    </w:p>
    <w:p w:rsidR="0093452C" w:rsidRPr="0093452C" w:rsidRDefault="0093452C" w:rsidP="00D07DAD">
      <w:pPr>
        <w:numPr>
          <w:ilvl w:val="1"/>
          <w:numId w:val="11"/>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Пакеты SMS-сообщений включают только SMS-сообщения на номера, входящие в ресурс нумерации единой</w:t>
      </w:r>
      <w:r w:rsidRPr="0093452C">
        <w:rPr>
          <w:rFonts w:ascii="Times New Roman" w:eastAsia="Times New Roman" w:hAnsi="Times New Roman" w:cs="Times New Roman"/>
          <w:bCs/>
          <w:sz w:val="24"/>
          <w:szCs w:val="24"/>
          <w:lang w:eastAsia="ar-SA"/>
        </w:rPr>
        <w:t xml:space="preserve"> сети электросвязи Российской Федерации</w:t>
      </w:r>
      <w:r w:rsidRPr="0093452C">
        <w:rPr>
          <w:rFonts w:ascii="Times New Roman" w:eastAsia="Times New Roman" w:hAnsi="Times New Roman" w:cs="Times New Roman"/>
          <w:sz w:val="24"/>
          <w:szCs w:val="24"/>
          <w:lang w:eastAsia="ar-SA"/>
        </w:rPr>
        <w:t>.</w:t>
      </w:r>
    </w:p>
    <w:p w:rsidR="0093452C" w:rsidRPr="0093452C" w:rsidRDefault="0093452C" w:rsidP="00D07DAD">
      <w:pPr>
        <w:keepNext/>
        <w:numPr>
          <w:ilvl w:val="0"/>
          <w:numId w:val="13"/>
        </w:numPr>
        <w:tabs>
          <w:tab w:val="left" w:pos="851"/>
        </w:tabs>
        <w:suppressAutoHyphens/>
        <w:spacing w:before="120" w:after="0" w:line="240" w:lineRule="auto"/>
        <w:ind w:firstLine="425"/>
        <w:jc w:val="both"/>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Правила тарификации</w:t>
      </w:r>
    </w:p>
    <w:p w:rsidR="0093452C" w:rsidRPr="0093452C" w:rsidRDefault="0093452C" w:rsidP="00D07DAD">
      <w:pPr>
        <w:numPr>
          <w:ilvl w:val="1"/>
          <w:numId w:val="12"/>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Единица тарификации при соединениях по сети передачи данных: 1 кбайт.</w:t>
      </w:r>
    </w:p>
    <w:p w:rsidR="0093452C" w:rsidRPr="0093452C" w:rsidRDefault="0093452C" w:rsidP="0093452C">
      <w:pPr>
        <w:tabs>
          <w:tab w:val="left" w:pos="851"/>
        </w:tabs>
        <w:suppressAutoHyphens/>
        <w:spacing w:after="0" w:line="240" w:lineRule="auto"/>
        <w:ind w:firstLine="4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3452C">
        <w:rPr>
          <w:rFonts w:ascii="Times New Roman" w:eastAsia="Times New Roman" w:hAnsi="Times New Roman" w:cs="Times New Roman"/>
          <w:sz w:val="24"/>
          <w:szCs w:val="24"/>
          <w:lang w:eastAsia="ar-SA"/>
        </w:rPr>
        <w:t xml:space="preserve">1 кбайт = 1024 байт, 1 Мбайт = 1024 кбайт, 1 Гбайт = 1024 Мбайт. </w:t>
      </w:r>
    </w:p>
    <w:p w:rsidR="0093452C" w:rsidRPr="0093452C" w:rsidRDefault="0093452C" w:rsidP="00D07DAD">
      <w:pPr>
        <w:numPr>
          <w:ilvl w:val="1"/>
          <w:numId w:val="12"/>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proofErr w:type="spellStart"/>
      <w:r w:rsidRPr="0093452C">
        <w:rPr>
          <w:rFonts w:ascii="Times New Roman" w:eastAsia="Times New Roman" w:hAnsi="Times New Roman" w:cs="Times New Roman"/>
          <w:sz w:val="24"/>
          <w:szCs w:val="24"/>
          <w:lang w:eastAsia="ar-SA"/>
        </w:rPr>
        <w:t>Нетарифицируемый</w:t>
      </w:r>
      <w:proofErr w:type="spellEnd"/>
      <w:r w:rsidRPr="0093452C">
        <w:rPr>
          <w:rFonts w:ascii="Times New Roman" w:eastAsia="Times New Roman" w:hAnsi="Times New Roman" w:cs="Times New Roman"/>
          <w:sz w:val="24"/>
          <w:szCs w:val="24"/>
          <w:lang w:eastAsia="ar-SA"/>
        </w:rPr>
        <w:t xml:space="preserve"> объем переданных или полученных данных: 0 кбайт. </w:t>
      </w:r>
    </w:p>
    <w:p w:rsidR="0093452C" w:rsidRPr="0093452C" w:rsidRDefault="0093452C" w:rsidP="00D07DAD">
      <w:pPr>
        <w:numPr>
          <w:ilvl w:val="1"/>
          <w:numId w:val="12"/>
        </w:numPr>
        <w:tabs>
          <w:tab w:val="left" w:pos="851"/>
        </w:tabs>
        <w:suppressAutoHyphens/>
        <w:spacing w:after="0" w:line="240" w:lineRule="auto"/>
        <w:ind w:firstLine="426"/>
        <w:contextualSpacing/>
        <w:jc w:val="both"/>
        <w:rPr>
          <w:rFonts w:ascii="Times New Roman" w:eastAsia="Times New Roman" w:hAnsi="Times New Roman" w:cs="Times New Roman"/>
          <w:sz w:val="24"/>
          <w:szCs w:val="24"/>
          <w:lang w:eastAsia="ar-SA"/>
        </w:rPr>
      </w:pPr>
      <w:r w:rsidRPr="0093452C">
        <w:rPr>
          <w:rFonts w:ascii="Times New Roman" w:eastAsia="Times New Roman" w:hAnsi="Times New Roman" w:cs="Times New Roman"/>
          <w:sz w:val="24"/>
          <w:szCs w:val="24"/>
          <w:lang w:eastAsia="ar-SA"/>
        </w:rPr>
        <w:t xml:space="preserve">Для расчета продолжительности соединения по сети передачи данных (сеанса связи) учитывается объем принятой и переданной информации. Продолжительность соединения по сети передачи данных (сеанса связи), превышающая </w:t>
      </w:r>
      <w:proofErr w:type="spellStart"/>
      <w:r w:rsidRPr="0093452C">
        <w:rPr>
          <w:rFonts w:ascii="Times New Roman" w:eastAsia="Times New Roman" w:hAnsi="Times New Roman" w:cs="Times New Roman"/>
          <w:sz w:val="24"/>
          <w:szCs w:val="24"/>
          <w:lang w:eastAsia="ar-SA"/>
        </w:rPr>
        <w:t>нетарифицируемый</w:t>
      </w:r>
      <w:proofErr w:type="spellEnd"/>
      <w:r w:rsidRPr="0093452C">
        <w:rPr>
          <w:rFonts w:ascii="Times New Roman" w:eastAsia="Times New Roman" w:hAnsi="Times New Roman" w:cs="Times New Roman"/>
          <w:sz w:val="24"/>
          <w:szCs w:val="24"/>
          <w:lang w:eastAsia="ar-SA"/>
        </w:rPr>
        <w:t xml:space="preserve"> объем, округляется в большую сторону с точностью до 1 кбайт по факту завершения соединения по сети передачи данных (сеанса связи), а также один раз в час до момента завершения соединения.</w:t>
      </w:r>
    </w:p>
    <w:p w:rsidR="0093452C" w:rsidRPr="0093452C" w:rsidRDefault="0093452C" w:rsidP="00D07DAD">
      <w:pPr>
        <w:numPr>
          <w:ilvl w:val="1"/>
          <w:numId w:val="12"/>
        </w:numPr>
        <w:tabs>
          <w:tab w:val="left" w:pos="851"/>
        </w:tabs>
        <w:suppressAutoHyphens/>
        <w:spacing w:after="0" w:line="240" w:lineRule="auto"/>
        <w:ind w:firstLine="425"/>
        <w:jc w:val="both"/>
        <w:rPr>
          <w:rFonts w:ascii="Times New Roman" w:eastAsia="Times New Roman" w:hAnsi="Times New Roman" w:cs="Times New Roman"/>
          <w:sz w:val="20"/>
          <w:szCs w:val="20"/>
          <w:lang w:eastAsia="ru-RU"/>
        </w:rPr>
      </w:pPr>
      <w:r w:rsidRPr="0093452C">
        <w:rPr>
          <w:rFonts w:ascii="Times New Roman" w:eastAsia="Times New Roman" w:hAnsi="Times New Roman" w:cs="Times New Roman"/>
          <w:sz w:val="24"/>
          <w:szCs w:val="24"/>
          <w:lang w:eastAsia="ar-SA"/>
        </w:rPr>
        <w:t>Входящие SMS-сообщения не тарифицируются.</w:t>
      </w:r>
    </w:p>
    <w:tbl>
      <w:tblPr>
        <w:tblStyle w:val="a6"/>
        <w:tblW w:w="5010" w:type="pct"/>
        <w:tblCellMar>
          <w:left w:w="28" w:type="dxa"/>
          <w:right w:w="28" w:type="dxa"/>
        </w:tblCellMar>
        <w:tblLook w:val="04A0" w:firstRow="1" w:lastRow="0" w:firstColumn="1" w:lastColumn="0" w:noHBand="0" w:noVBand="1"/>
      </w:tblPr>
      <w:tblGrid>
        <w:gridCol w:w="1790"/>
        <w:gridCol w:w="3302"/>
        <w:gridCol w:w="156"/>
        <w:gridCol w:w="5261"/>
      </w:tblGrid>
      <w:tr w:rsidR="0093452C" w:rsidRPr="0093452C" w:rsidTr="0093452C">
        <w:trPr>
          <w:cantSplit/>
          <w:trHeight w:val="198"/>
        </w:trPr>
        <w:tc>
          <w:tcPr>
            <w:tcW w:w="852"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lang w:eastAsia="ar-SA"/>
              </w:rPr>
            </w:pPr>
            <w:r w:rsidRPr="0093452C">
              <w:rPr>
                <w:rFonts w:ascii="Times New Roman" w:eastAsia="Times New Roman" w:hAnsi="Times New Roman" w:cs="Times New Roman"/>
                <w:bCs/>
                <w:sz w:val="24"/>
                <w:szCs w:val="24"/>
                <w:lang w:eastAsia="ar-SA" w:bidi="ru-RU"/>
              </w:rPr>
              <w:br w:type="page"/>
            </w:r>
            <w:r w:rsidRPr="0093452C">
              <w:rPr>
                <w:rFonts w:ascii="Times New Roman" w:eastAsia="Times New Roman" w:hAnsi="Times New Roman" w:cs="Times New Roman"/>
                <w:b/>
                <w:sz w:val="24"/>
                <w:szCs w:val="24"/>
                <w:lang w:eastAsia="ar-SA"/>
              </w:rPr>
              <w:t>От Оператора системы</w:t>
            </w:r>
          </w:p>
        </w:tc>
        <w:tc>
          <w:tcPr>
            <w:tcW w:w="1571" w:type="pct"/>
            <w:tcBorders>
              <w:top w:val="nil"/>
              <w:left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lang w:eastAsia="ar-SA"/>
              </w:rPr>
            </w:pPr>
          </w:p>
        </w:tc>
        <w:tc>
          <w:tcPr>
            <w:tcW w:w="74"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szCs w:val="24"/>
                <w:lang w:eastAsia="ar-SA"/>
              </w:rPr>
            </w:pPr>
          </w:p>
        </w:tc>
        <w:tc>
          <w:tcPr>
            <w:tcW w:w="2504" w:type="pct"/>
            <w:tcBorders>
              <w:top w:val="nil"/>
              <w:left w:val="nil"/>
              <w:bottom w:val="single" w:sz="4" w:space="0" w:color="auto"/>
              <w:right w:val="nil"/>
            </w:tcBorders>
          </w:tcPr>
          <w:p w:rsidR="0093452C" w:rsidRPr="0093452C" w:rsidRDefault="0093452C" w:rsidP="0093452C">
            <w:pPr>
              <w:suppressAutoHyphens/>
              <w:spacing w:before="240"/>
              <w:jc w:val="center"/>
              <w:rPr>
                <w:rFonts w:ascii="Times New Roman" w:eastAsia="Times New Roman" w:hAnsi="Times New Roman" w:cs="Times New Roman"/>
                <w:b/>
                <w:sz w:val="24"/>
                <w:szCs w:val="24"/>
                <w:lang w:eastAsia="ar-SA"/>
              </w:rPr>
            </w:pPr>
          </w:p>
        </w:tc>
      </w:tr>
      <w:tr w:rsidR="0093452C" w:rsidRPr="0093452C" w:rsidTr="0093452C">
        <w:trPr>
          <w:cantSplit/>
        </w:trPr>
        <w:tc>
          <w:tcPr>
            <w:tcW w:w="852" w:type="pct"/>
            <w:tcBorders>
              <w:top w:val="nil"/>
              <w:left w:val="nil"/>
              <w:bottom w:val="nil"/>
              <w:right w:val="nil"/>
            </w:tcBorders>
          </w:tcPr>
          <w:p w:rsidR="0093452C" w:rsidRPr="0093452C" w:rsidRDefault="0093452C" w:rsidP="0093452C">
            <w:pPr>
              <w:suppressAutoHyphens/>
              <w:rPr>
                <w:rFonts w:ascii="Times New Roman" w:eastAsia="Times New Roman" w:hAnsi="Times New Roman" w:cs="Times New Roman"/>
                <w:b/>
                <w:sz w:val="24"/>
                <w:szCs w:val="24"/>
                <w:lang w:eastAsia="ar-SA"/>
              </w:rPr>
            </w:pPr>
          </w:p>
        </w:tc>
        <w:tc>
          <w:tcPr>
            <w:tcW w:w="1571"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sz w:val="16"/>
                <w:szCs w:val="16"/>
                <w:lang w:eastAsia="ar-SA"/>
              </w:rPr>
              <w:t>подпись</w:t>
            </w:r>
          </w:p>
        </w:tc>
        <w:tc>
          <w:tcPr>
            <w:tcW w:w="74"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16"/>
                <w:szCs w:val="16"/>
                <w:lang w:eastAsia="ar-SA"/>
              </w:rPr>
            </w:pPr>
          </w:p>
        </w:tc>
        <w:tc>
          <w:tcPr>
            <w:tcW w:w="2504"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sz w:val="16"/>
                <w:szCs w:val="16"/>
                <w:lang w:eastAsia="ar-SA"/>
              </w:rPr>
              <w:t>ФИО</w:t>
            </w:r>
          </w:p>
        </w:tc>
      </w:tr>
      <w:tr w:rsidR="0093452C" w:rsidRPr="0093452C" w:rsidTr="0093452C">
        <w:trPr>
          <w:cantSplit/>
          <w:trHeight w:val="198"/>
        </w:trPr>
        <w:tc>
          <w:tcPr>
            <w:tcW w:w="852" w:type="pct"/>
            <w:tcBorders>
              <w:top w:val="nil"/>
              <w:left w:val="nil"/>
              <w:bottom w:val="nil"/>
              <w:right w:val="nil"/>
            </w:tcBorders>
          </w:tcPr>
          <w:p w:rsidR="0093452C" w:rsidRPr="0093452C" w:rsidRDefault="0093452C" w:rsidP="0093452C">
            <w:pPr>
              <w:suppressAutoHyphens/>
              <w:spacing w:before="240"/>
              <w:rPr>
                <w:rFonts w:ascii="Times New Roman" w:eastAsia="Times New Roman" w:hAnsi="Times New Roman" w:cs="Times New Roman"/>
                <w:b/>
                <w:sz w:val="24"/>
                <w:szCs w:val="24"/>
                <w:lang w:eastAsia="ar-SA"/>
              </w:rPr>
            </w:pPr>
            <w:r w:rsidRPr="0093452C">
              <w:rPr>
                <w:rFonts w:ascii="Times New Roman" w:eastAsia="Times New Roman" w:hAnsi="Times New Roman" w:cs="Times New Roman"/>
                <w:b/>
                <w:sz w:val="24"/>
                <w:szCs w:val="24"/>
                <w:lang w:eastAsia="ar-SA"/>
              </w:rPr>
              <w:t>От Заказчика</w:t>
            </w:r>
          </w:p>
        </w:tc>
        <w:tc>
          <w:tcPr>
            <w:tcW w:w="1571" w:type="pct"/>
            <w:tcBorders>
              <w:top w:val="nil"/>
              <w:left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16"/>
                <w:szCs w:val="16"/>
                <w:lang w:eastAsia="ar-SA"/>
              </w:rPr>
            </w:pPr>
          </w:p>
        </w:tc>
        <w:tc>
          <w:tcPr>
            <w:tcW w:w="74" w:type="pct"/>
            <w:tcBorders>
              <w:top w:val="nil"/>
              <w:left w:val="nil"/>
              <w:bottom w:val="nil"/>
              <w:right w:val="nil"/>
            </w:tcBorders>
          </w:tcPr>
          <w:p w:rsidR="0093452C" w:rsidRPr="0093452C" w:rsidRDefault="0093452C" w:rsidP="0093452C">
            <w:pPr>
              <w:suppressAutoHyphens/>
              <w:spacing w:before="240"/>
              <w:jc w:val="center"/>
              <w:rPr>
                <w:rFonts w:ascii="Times New Roman" w:eastAsia="Times New Roman" w:hAnsi="Times New Roman" w:cs="Times New Roman"/>
                <w:b/>
                <w:sz w:val="16"/>
                <w:szCs w:val="16"/>
                <w:lang w:eastAsia="ar-SA"/>
              </w:rPr>
            </w:pPr>
          </w:p>
        </w:tc>
        <w:tc>
          <w:tcPr>
            <w:tcW w:w="2504" w:type="pct"/>
            <w:tcBorders>
              <w:top w:val="nil"/>
              <w:left w:val="nil"/>
              <w:bottom w:val="single" w:sz="4" w:space="0" w:color="auto"/>
              <w:right w:val="nil"/>
            </w:tcBorders>
          </w:tcPr>
          <w:p w:rsidR="0093452C" w:rsidRPr="007018B1" w:rsidRDefault="0093452C" w:rsidP="0093452C">
            <w:pPr>
              <w:suppressAutoHyphens/>
              <w:spacing w:before="240"/>
              <w:jc w:val="center"/>
              <w:rPr>
                <w:rFonts w:ascii="Times New Roman" w:eastAsia="Times New Roman" w:hAnsi="Times New Roman" w:cs="Times New Roman"/>
                <w:sz w:val="16"/>
                <w:szCs w:val="16"/>
                <w:lang w:eastAsia="ar-SA"/>
              </w:rPr>
            </w:pPr>
            <w:r w:rsidRPr="007018B1">
              <w:rPr>
                <w:rFonts w:ascii="Times New Roman" w:eastAsia="Times New Roman" w:hAnsi="Times New Roman" w:cs="Times New Roman"/>
                <w:sz w:val="24"/>
                <w:szCs w:val="16"/>
                <w:lang w:eastAsia="ar-SA"/>
              </w:rPr>
              <w:t xml:space="preserve"> </w:t>
            </w:r>
            <w:proofErr w:type="spellStart"/>
            <w:r w:rsidRPr="007018B1">
              <w:rPr>
                <w:rFonts w:ascii="Times New Roman" w:eastAsia="Times New Roman" w:hAnsi="Times New Roman" w:cs="Times New Roman"/>
                <w:sz w:val="24"/>
                <w:szCs w:val="16"/>
                <w:lang w:eastAsia="ar-SA"/>
              </w:rPr>
              <w:t>Н.В.Скарлыгина</w:t>
            </w:r>
            <w:proofErr w:type="spellEnd"/>
            <w:r w:rsidRPr="007018B1">
              <w:rPr>
                <w:rFonts w:ascii="Times New Roman" w:eastAsia="Times New Roman" w:hAnsi="Times New Roman" w:cs="Times New Roman"/>
                <w:sz w:val="24"/>
                <w:szCs w:val="16"/>
                <w:lang w:eastAsia="ar-SA"/>
              </w:rPr>
              <w:t xml:space="preserve">  </w:t>
            </w:r>
          </w:p>
        </w:tc>
      </w:tr>
      <w:tr w:rsidR="0093452C" w:rsidRPr="0093452C" w:rsidTr="0093452C">
        <w:trPr>
          <w:cantSplit/>
          <w:trHeight w:val="113"/>
        </w:trPr>
        <w:tc>
          <w:tcPr>
            <w:tcW w:w="852"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24"/>
                <w:lang w:eastAsia="ar-SA"/>
              </w:rPr>
            </w:pPr>
          </w:p>
        </w:tc>
        <w:tc>
          <w:tcPr>
            <w:tcW w:w="1571" w:type="pct"/>
            <w:tcBorders>
              <w:left w:val="nil"/>
              <w:bottom w:val="nil"/>
              <w:right w:val="nil"/>
            </w:tcBorders>
          </w:tcPr>
          <w:p w:rsidR="0093452C" w:rsidRPr="0093452C" w:rsidRDefault="0093452C" w:rsidP="0093452C">
            <w:pPr>
              <w:suppressAutoHyphens/>
              <w:jc w:val="center"/>
              <w:rPr>
                <w:rFonts w:ascii="Times New Roman" w:eastAsia="Times New Roman" w:hAnsi="Times New Roman" w:cs="Times New Roman"/>
                <w:sz w:val="16"/>
                <w:szCs w:val="16"/>
                <w:lang w:eastAsia="ar-SA"/>
              </w:rPr>
            </w:pPr>
            <w:r w:rsidRPr="0093452C">
              <w:rPr>
                <w:rFonts w:ascii="Times New Roman" w:eastAsia="Times New Roman" w:hAnsi="Times New Roman" w:cs="Times New Roman"/>
                <w:sz w:val="16"/>
                <w:szCs w:val="16"/>
                <w:lang w:eastAsia="ar-SA"/>
              </w:rPr>
              <w:t>подпись</w:t>
            </w:r>
          </w:p>
        </w:tc>
        <w:tc>
          <w:tcPr>
            <w:tcW w:w="74" w:type="pct"/>
            <w:tcBorders>
              <w:top w:val="nil"/>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p>
        </w:tc>
        <w:tc>
          <w:tcPr>
            <w:tcW w:w="2504" w:type="pct"/>
            <w:tcBorders>
              <w:top w:val="single" w:sz="4" w:space="0" w:color="auto"/>
              <w:left w:val="nil"/>
              <w:bottom w:val="nil"/>
              <w:right w:val="nil"/>
            </w:tcBorders>
          </w:tcPr>
          <w:p w:rsidR="0093452C" w:rsidRPr="0093452C" w:rsidRDefault="0093452C" w:rsidP="0093452C">
            <w:pPr>
              <w:suppressAutoHyphens/>
              <w:jc w:val="center"/>
              <w:rPr>
                <w:rFonts w:ascii="Times New Roman" w:eastAsia="Times New Roman" w:hAnsi="Times New Roman" w:cs="Times New Roman"/>
                <w:b/>
                <w:sz w:val="16"/>
                <w:szCs w:val="16"/>
                <w:lang w:eastAsia="ar-SA"/>
              </w:rPr>
            </w:pPr>
            <w:r w:rsidRPr="0093452C">
              <w:rPr>
                <w:rFonts w:ascii="Times New Roman" w:eastAsia="Times New Roman" w:hAnsi="Times New Roman" w:cs="Times New Roman"/>
                <w:sz w:val="16"/>
                <w:szCs w:val="16"/>
                <w:lang w:eastAsia="ar-SA"/>
              </w:rPr>
              <w:t>ФИО</w:t>
            </w:r>
          </w:p>
        </w:tc>
      </w:tr>
    </w:tbl>
    <w:p w:rsidR="0093452C" w:rsidRPr="0093452C" w:rsidRDefault="0093452C" w:rsidP="0093452C">
      <w:pPr>
        <w:suppressAutoHyphens/>
        <w:spacing w:after="0" w:line="240" w:lineRule="auto"/>
        <w:rPr>
          <w:rFonts w:ascii="Times New Roman" w:eastAsia="MS Mincho" w:hAnsi="Times New Roman" w:cs="Times New Roman"/>
          <w:sz w:val="20"/>
          <w:szCs w:val="20"/>
          <w:lang w:eastAsia="ru-RU"/>
        </w:rPr>
      </w:pPr>
    </w:p>
    <w:p w:rsidR="008C3056" w:rsidRDefault="008C3056" w:rsidP="0093452C">
      <w:pPr>
        <w:ind w:left="-284"/>
      </w:pPr>
    </w:p>
    <w:sectPr w:rsidR="008C3056" w:rsidSect="007018B1">
      <w:footerReference w:type="default" r:id="rId10"/>
      <w:pgSz w:w="11906" w:h="16838"/>
      <w:pgMar w:top="851" w:right="851" w:bottom="709" w:left="567"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B5F" w:rsidRDefault="00B42B5F">
      <w:pPr>
        <w:spacing w:after="0" w:line="240" w:lineRule="auto"/>
      </w:pPr>
      <w:r>
        <w:separator/>
      </w:r>
    </w:p>
  </w:endnote>
  <w:endnote w:type="continuationSeparator" w:id="0">
    <w:p w:rsidR="00B42B5F" w:rsidRDefault="00B42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HelvDL">
    <w:altName w:val="Arial"/>
    <w:charset w:val="00"/>
    <w:family w:val="swiss"/>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altName w:val="Arial"/>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KaiTi_GB2312">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84617"/>
      <w:docPartObj>
        <w:docPartGallery w:val="Page Numbers (Bottom of Page)"/>
        <w:docPartUnique/>
      </w:docPartObj>
    </w:sdtPr>
    <w:sdtEndPr/>
    <w:sdtContent>
      <w:p w:rsidR="0093452C" w:rsidRDefault="0093452C">
        <w:pPr>
          <w:pStyle w:val="ae"/>
          <w:jc w:val="center"/>
        </w:pPr>
        <w:r>
          <w:fldChar w:fldCharType="begin"/>
        </w:r>
        <w:r>
          <w:instrText>PAGE   \* MERGEFORMAT</w:instrText>
        </w:r>
        <w:r>
          <w:fldChar w:fldCharType="separate"/>
        </w:r>
        <w:r w:rsidR="00310A4C">
          <w:rPr>
            <w:noProof/>
          </w:rPr>
          <w:t>3</w:t>
        </w:r>
        <w:r>
          <w:fldChar w:fldCharType="end"/>
        </w:r>
      </w:p>
    </w:sdtContent>
  </w:sdt>
  <w:p w:rsidR="0093452C" w:rsidRDefault="0093452C">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B5F" w:rsidRDefault="00B42B5F">
      <w:pPr>
        <w:spacing w:after="0" w:line="240" w:lineRule="auto"/>
      </w:pPr>
      <w:r>
        <w:separator/>
      </w:r>
    </w:p>
  </w:footnote>
  <w:footnote w:type="continuationSeparator" w:id="0">
    <w:p w:rsidR="00B42B5F" w:rsidRDefault="00B42B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FD84456"/>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2"/>
      <w:numFmt w:val="decimal"/>
      <w:pStyle w:val="1"/>
      <w:lvlText w:val="%1"/>
      <w:lvlJc w:val="left"/>
      <w:pPr>
        <w:tabs>
          <w:tab w:val="num" w:pos="1283"/>
        </w:tabs>
        <w:ind w:left="1283" w:hanging="432"/>
      </w:pPr>
      <w:rPr>
        <w:rFonts w:cs="Times New Roman"/>
      </w:rPr>
    </w:lvl>
    <w:lvl w:ilvl="1">
      <w:start w:val="2"/>
      <w:numFmt w:val="decimal"/>
      <w:pStyle w:val="2"/>
      <w:lvlText w:val="%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 w15:restartNumberingAfterBreak="0">
    <w:nsid w:val="06202B7A"/>
    <w:multiLevelType w:val="multilevel"/>
    <w:tmpl w:val="100AB1BA"/>
    <w:lvl w:ilvl="0">
      <w:start w:val="1"/>
      <w:numFmt w:val="decimal"/>
      <w:lvlText w:val="%1."/>
      <w:lvlJc w:val="left"/>
      <w:pPr>
        <w:ind w:left="360" w:hanging="360"/>
      </w:pPr>
      <w:rPr>
        <w:rFonts w:hint="default"/>
        <w:b/>
      </w:rPr>
    </w:lvl>
    <w:lvl w:ilvl="1">
      <w:start w:val="1"/>
      <w:numFmt w:val="decimal"/>
      <w:lvlText w:val="%1.%2"/>
      <w:lvlJc w:val="left"/>
      <w:pPr>
        <w:ind w:left="2134"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B810E5"/>
    <w:multiLevelType w:val="multilevel"/>
    <w:tmpl w:val="7BA28A3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F8178E1"/>
    <w:multiLevelType w:val="hybridMultilevel"/>
    <w:tmpl w:val="3E6646FE"/>
    <w:styleLink w:val="10"/>
    <w:lvl w:ilvl="0" w:tplc="D71E3900">
      <w:start w:val="1"/>
      <w:numFmt w:val="decimal"/>
      <w:lvlText w:val="%1."/>
      <w:lvlJc w:val="left"/>
      <w:pPr>
        <w:tabs>
          <w:tab w:val="num" w:pos="1416"/>
        </w:tabs>
        <w:ind w:left="707" w:firstLine="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32B532">
      <w:start w:val="1"/>
      <w:numFmt w:val="lowerLetter"/>
      <w:lvlText w:val="%2."/>
      <w:lvlJc w:val="left"/>
      <w:pPr>
        <w:tabs>
          <w:tab w:val="num" w:pos="1429"/>
        </w:tabs>
        <w:ind w:left="720" w:firstLine="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E43AB8">
      <w:start w:val="1"/>
      <w:numFmt w:val="lowerRoman"/>
      <w:lvlText w:val="%3."/>
      <w:lvlJc w:val="left"/>
      <w:pPr>
        <w:tabs>
          <w:tab w:val="num" w:pos="2149"/>
        </w:tabs>
        <w:ind w:left="1440" w:firstLine="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4620D3A">
      <w:start w:val="1"/>
      <w:numFmt w:val="decimal"/>
      <w:lvlText w:val="%4."/>
      <w:lvlJc w:val="left"/>
      <w:pPr>
        <w:tabs>
          <w:tab w:val="num" w:pos="2869"/>
        </w:tabs>
        <w:ind w:left="2160" w:firstLine="3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C4596">
      <w:start w:val="1"/>
      <w:numFmt w:val="lowerLetter"/>
      <w:lvlText w:val="%5."/>
      <w:lvlJc w:val="left"/>
      <w:pPr>
        <w:tabs>
          <w:tab w:val="num" w:pos="3589"/>
        </w:tabs>
        <w:ind w:left="2880" w:firstLine="5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90276E">
      <w:start w:val="1"/>
      <w:numFmt w:val="lowerRoman"/>
      <w:lvlText w:val="%6."/>
      <w:lvlJc w:val="left"/>
      <w:pPr>
        <w:tabs>
          <w:tab w:val="num" w:pos="4309"/>
        </w:tabs>
        <w:ind w:left="3600" w:firstLine="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3A2B6A">
      <w:start w:val="1"/>
      <w:numFmt w:val="decimal"/>
      <w:lvlText w:val="%7."/>
      <w:lvlJc w:val="left"/>
      <w:pPr>
        <w:tabs>
          <w:tab w:val="num" w:pos="5029"/>
        </w:tabs>
        <w:ind w:left="4320" w:firstLine="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A66966">
      <w:start w:val="1"/>
      <w:numFmt w:val="lowerLetter"/>
      <w:lvlText w:val="%8."/>
      <w:lvlJc w:val="left"/>
      <w:pPr>
        <w:tabs>
          <w:tab w:val="num" w:pos="5749"/>
        </w:tabs>
        <w:ind w:left="5040" w:firstLine="8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B479C4">
      <w:start w:val="1"/>
      <w:numFmt w:val="lowerRoman"/>
      <w:lvlText w:val="%9."/>
      <w:lvlJc w:val="left"/>
      <w:pPr>
        <w:tabs>
          <w:tab w:val="num" w:pos="6469"/>
        </w:tabs>
        <w:ind w:left="5760" w:firstLine="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13C5602"/>
    <w:multiLevelType w:val="multilevel"/>
    <w:tmpl w:val="FE6AE46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6" w15:restartNumberingAfterBreak="0">
    <w:nsid w:val="1A7F289A"/>
    <w:multiLevelType w:val="hybridMultilevel"/>
    <w:tmpl w:val="981C07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655958"/>
    <w:multiLevelType w:val="multilevel"/>
    <w:tmpl w:val="F32EF22A"/>
    <w:lvl w:ilvl="0">
      <w:start w:val="1"/>
      <w:numFmt w:val="decimal"/>
      <w:lvlText w:val="%1."/>
      <w:lvlJc w:val="left"/>
      <w:pPr>
        <w:ind w:left="792" w:hanging="432"/>
      </w:pPr>
      <w:rPr>
        <w:rFonts w:hint="default"/>
      </w:rPr>
    </w:lvl>
    <w:lvl w:ilvl="1">
      <w:start w:val="1"/>
      <w:numFmt w:val="decimal"/>
      <w:isLgl/>
      <w:lvlText w:val="%1.%2"/>
      <w:lvlJc w:val="left"/>
      <w:pPr>
        <w:ind w:left="786" w:hanging="360"/>
      </w:pPr>
      <w:rPr>
        <w:rFonts w:hint="default"/>
        <w:sz w:val="24"/>
        <w:szCs w:val="24"/>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290726AB"/>
    <w:multiLevelType w:val="multilevel"/>
    <w:tmpl w:val="C63C928A"/>
    <w:lvl w:ilvl="0">
      <w:start w:val="1"/>
      <w:numFmt w:val="decimal"/>
      <w:pStyle w:val="11"/>
      <w:lvlText w:val="%1"/>
      <w:lvlJc w:val="left"/>
      <w:pPr>
        <w:tabs>
          <w:tab w:val="num" w:pos="567"/>
        </w:tabs>
        <w:ind w:left="397" w:hanging="397"/>
      </w:pPr>
      <w:rPr>
        <w:rFonts w:hint="default"/>
      </w:rPr>
    </w:lvl>
    <w:lvl w:ilvl="1">
      <w:start w:val="1"/>
      <w:numFmt w:val="decimal"/>
      <w:pStyle w:val="20"/>
      <w:lvlText w:val="%1.%2"/>
      <w:lvlJc w:val="left"/>
      <w:pPr>
        <w:tabs>
          <w:tab w:val="num" w:pos="851"/>
        </w:tabs>
        <w:ind w:left="624" w:hanging="624"/>
      </w:pPr>
      <w:rPr>
        <w:rFonts w:hint="default"/>
      </w:rPr>
    </w:lvl>
    <w:lvl w:ilvl="2">
      <w:start w:val="1"/>
      <w:numFmt w:val="decimal"/>
      <w:pStyle w:val="30"/>
      <w:lvlText w:val="%1.%2.%3"/>
      <w:lvlJc w:val="left"/>
      <w:pPr>
        <w:tabs>
          <w:tab w:val="num" w:pos="1247"/>
        </w:tabs>
        <w:ind w:left="1021" w:hanging="1021"/>
      </w:pPr>
      <w:rPr>
        <w:rFonts w:hint="default"/>
      </w:rPr>
    </w:lvl>
    <w:lvl w:ilvl="3">
      <w:start w:val="1"/>
      <w:numFmt w:val="decimal"/>
      <w:pStyle w:val="a0"/>
      <w:lvlText w:val="%1.%2.%3.%4"/>
      <w:lvlJc w:val="left"/>
      <w:pPr>
        <w:tabs>
          <w:tab w:val="num" w:pos="1531"/>
        </w:tabs>
        <w:ind w:left="1304" w:hanging="1304"/>
      </w:pPr>
      <w:rPr>
        <w:rFonts w:ascii="Times New Roman" w:hAnsi="Times New Roman" w:cs="Times New Roman" w:hint="default"/>
        <w:b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34473B20"/>
    <w:multiLevelType w:val="hybridMultilevel"/>
    <w:tmpl w:val="737CEFAC"/>
    <w:lvl w:ilvl="0" w:tplc="5FE8D1DE">
      <w:start w:val="1"/>
      <w:numFmt w:val="decimal"/>
      <w:lvlText w:val="%1."/>
      <w:lvlJc w:val="left"/>
      <w:pPr>
        <w:ind w:left="720" w:hanging="360"/>
      </w:pPr>
      <w:rPr>
        <w:rFonts w:ascii="Times New Roman" w:hAnsi="Times New Roman"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762E39"/>
    <w:multiLevelType w:val="multilevel"/>
    <w:tmpl w:val="F698C00E"/>
    <w:lvl w:ilvl="0">
      <w:start w:val="2"/>
      <w:numFmt w:val="decimal"/>
      <w:pStyle w:val="ank-L1"/>
      <w:lvlText w:val="%1."/>
      <w:lvlJc w:val="left"/>
      <w:pPr>
        <w:tabs>
          <w:tab w:val="num" w:pos="4472"/>
        </w:tabs>
        <w:ind w:left="4112" w:firstLine="0"/>
      </w:pPr>
      <w:rPr>
        <w:rFonts w:ascii="Times New Roman" w:eastAsia="Times New Roman" w:hAnsi="Times New Roman" w:cs="Times New Roman" w:hint="default"/>
        <w:b/>
        <w:i w:val="0"/>
        <w:sz w:val="28"/>
        <w:szCs w:val="32"/>
      </w:rPr>
    </w:lvl>
    <w:lvl w:ilvl="1">
      <w:start w:val="1"/>
      <w:numFmt w:val="decimal"/>
      <w:pStyle w:val="ank-L2"/>
      <w:lvlText w:val="%1.%2"/>
      <w:lvlJc w:val="left"/>
      <w:pPr>
        <w:ind w:left="710" w:firstLine="0"/>
      </w:pPr>
      <w:rPr>
        <w:rFonts w:hint="default"/>
        <w:b/>
      </w:rPr>
    </w:lvl>
    <w:lvl w:ilvl="2">
      <w:start w:val="1"/>
      <w:numFmt w:val="decimal"/>
      <w:pStyle w:val="ank-L3"/>
      <w:lvlText w:val="%1.%2.%3"/>
      <w:lvlJc w:val="left"/>
      <w:pPr>
        <w:ind w:left="0" w:firstLine="0"/>
      </w:pPr>
      <w:rPr>
        <w:rFonts w:hint="default"/>
        <w:b/>
        <w:sz w:val="28"/>
        <w:szCs w:val="28"/>
      </w:rPr>
    </w:lvl>
    <w:lvl w:ilvl="3">
      <w:start w:val="1"/>
      <w:numFmt w:val="decimal"/>
      <w:pStyle w:val="ank-L4"/>
      <w:lvlText w:val="%1.%2.%3.%4"/>
      <w:lvlJc w:val="left"/>
      <w:pPr>
        <w:ind w:left="0" w:firstLine="0"/>
      </w:pPr>
      <w:rPr>
        <w:rFonts w:hint="default"/>
      </w:rPr>
    </w:lvl>
    <w:lvl w:ilvl="4">
      <w:start w:val="1"/>
      <w:numFmt w:val="decimal"/>
      <w:pStyle w:val="ank-L5"/>
      <w:lvlText w:val="%1.%2.%3.%4.%5"/>
      <w:lvlJc w:val="left"/>
      <w:pPr>
        <w:tabs>
          <w:tab w:val="num" w:pos="0"/>
        </w:tabs>
        <w:ind w:left="0" w:firstLine="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56972012"/>
    <w:multiLevelType w:val="hybridMultilevel"/>
    <w:tmpl w:val="877AE778"/>
    <w:lvl w:ilvl="0" w:tplc="5C14D2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03F1C75"/>
    <w:multiLevelType w:val="multilevel"/>
    <w:tmpl w:val="327AD7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8652E55"/>
    <w:multiLevelType w:val="multilevel"/>
    <w:tmpl w:val="309A012C"/>
    <w:lvl w:ilvl="0">
      <w:start w:val="1"/>
      <w:numFmt w:val="decimal"/>
      <w:lvlText w:val="%1."/>
      <w:lvlJc w:val="left"/>
      <w:pPr>
        <w:ind w:left="720" w:hanging="360"/>
      </w:pPr>
    </w:lvl>
    <w:lvl w:ilvl="1">
      <w:start w:val="1"/>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E230785"/>
    <w:multiLevelType w:val="hybridMultilevel"/>
    <w:tmpl w:val="21BCB028"/>
    <w:lvl w:ilvl="0" w:tplc="9662BFE0">
      <w:start w:val="1"/>
      <w:numFmt w:val="bullet"/>
      <w:pStyle w:val="ItemListinTable"/>
      <w:lvlText w:val=""/>
      <w:lvlJc w:val="left"/>
      <w:pPr>
        <w:tabs>
          <w:tab w:val="num" w:pos="284"/>
        </w:tabs>
        <w:ind w:left="284" w:hanging="284"/>
      </w:pPr>
      <w:rPr>
        <w:rFonts w:ascii="Wingdings" w:eastAsia="SimSun" w:hAnsi="Wingdings" w:hint="default"/>
        <w:b w:val="0"/>
        <w:i w:val="0"/>
        <w:color w:val="auto"/>
        <w:position w:val="3"/>
        <w:sz w:val="13"/>
        <w:szCs w:val="13"/>
      </w:rPr>
    </w:lvl>
    <w:lvl w:ilvl="1" w:tplc="952E825E">
      <w:start w:val="1"/>
      <w:numFmt w:val="lowerLetter"/>
      <w:pStyle w:val="SubItemStepinTable"/>
      <w:lvlText w:val="%2."/>
      <w:lvlJc w:val="left"/>
      <w:pPr>
        <w:tabs>
          <w:tab w:val="num" w:pos="284"/>
        </w:tabs>
        <w:ind w:left="568" w:hanging="284"/>
      </w:pPr>
      <w:rPr>
        <w:rFonts w:ascii="Times New Roman" w:hAnsi="Times New Roman" w:cs="Book Antiqua" w:hint="default"/>
        <w:b w:val="0"/>
        <w:bCs/>
        <w:i w:val="0"/>
        <w:iCs w:val="0"/>
        <w:strike w:val="0"/>
        <w:dstrike w:val="0"/>
        <w:sz w:val="21"/>
        <w:szCs w:val="21"/>
        <w:u w:val="none"/>
        <w:effect w:val="none"/>
      </w:rPr>
    </w:lvl>
    <w:lvl w:ilvl="2" w:tplc="D37831D8">
      <w:start w:val="1"/>
      <w:numFmt w:val="bullet"/>
      <w:pStyle w:val="SubItemListinTable"/>
      <w:lvlText w:val="−"/>
      <w:lvlJc w:val="left"/>
      <w:pPr>
        <w:tabs>
          <w:tab w:val="num" w:pos="568"/>
        </w:tabs>
        <w:ind w:left="568" w:hanging="284"/>
      </w:pPr>
      <w:rPr>
        <w:rFonts w:ascii="Times New Roman" w:hAnsi="Times New Roman" w:cs="Times New Roman" w:hint="default"/>
        <w:sz w:val="16"/>
        <w:szCs w:val="16"/>
      </w:rPr>
    </w:lvl>
    <w:lvl w:ilvl="3" w:tplc="7456A586">
      <w:start w:val="1"/>
      <w:numFmt w:val="decimal"/>
      <w:pStyle w:val="SubItemStepinTableList"/>
      <w:lvlText w:val="%4."/>
      <w:lvlJc w:val="left"/>
      <w:pPr>
        <w:tabs>
          <w:tab w:val="num" w:pos="284"/>
        </w:tabs>
        <w:ind w:left="568" w:hanging="284"/>
      </w:pPr>
      <w:rPr>
        <w:rFonts w:ascii="Times New Roman" w:hAnsi="Times New Roman" w:cs="Book Antiqua" w:hint="default"/>
        <w:b w:val="0"/>
        <w:bCs/>
        <w:i w:val="0"/>
        <w:iCs w:val="0"/>
        <w:strike w:val="0"/>
        <w:dstrike w:val="0"/>
        <w:sz w:val="21"/>
        <w:szCs w:val="21"/>
        <w:u w:val="none"/>
        <w:effect w:val="none"/>
      </w:rPr>
    </w:lvl>
    <w:lvl w:ilvl="4" w:tplc="B2F4C018">
      <w:start w:val="1"/>
      <w:numFmt w:val="bullet"/>
      <w:pStyle w:val="SubItemListinTableStep"/>
      <w:lvlText w:val=""/>
      <w:lvlJc w:val="left"/>
      <w:pPr>
        <w:tabs>
          <w:tab w:val="num" w:pos="568"/>
        </w:tabs>
        <w:ind w:left="568" w:hanging="284"/>
      </w:pPr>
      <w:rPr>
        <w:rFonts w:ascii="Wingdings" w:eastAsia="SimSun" w:hAnsi="Wingdings" w:hint="default"/>
        <w:b w:val="0"/>
        <w:i w:val="0"/>
        <w:color w:val="auto"/>
        <w:position w:val="3"/>
        <w:sz w:val="13"/>
        <w:szCs w:val="13"/>
      </w:rPr>
    </w:lvl>
    <w:lvl w:ilvl="5" w:tplc="F7EE005C">
      <w:start w:val="1"/>
      <w:numFmt w:val="decimal"/>
      <w:pStyle w:val="CAUTIONTextStep"/>
      <w:lvlText w:val="%6."/>
      <w:lvlJc w:val="left"/>
      <w:pPr>
        <w:tabs>
          <w:tab w:val="num" w:pos="1985"/>
        </w:tabs>
        <w:ind w:left="1985" w:hanging="284"/>
      </w:pPr>
      <w:rPr>
        <w:rFonts w:ascii="Times New Roman" w:hAnsi="Times New Roman" w:cs="Book Antiqua" w:hint="default"/>
        <w:color w:val="auto"/>
        <w:spacing w:val="0"/>
        <w:w w:val="100"/>
        <w:position w:val="1"/>
        <w:sz w:val="21"/>
        <w:szCs w:val="21"/>
      </w:rPr>
    </w:lvl>
    <w:lvl w:ilvl="6" w:tplc="2076C4AE">
      <w:start w:val="1"/>
      <w:numFmt w:val="decimal"/>
      <w:pStyle w:val="NotesTextStep"/>
      <w:lvlText w:val="%7."/>
      <w:lvlJc w:val="left"/>
      <w:pPr>
        <w:tabs>
          <w:tab w:val="num" w:pos="2359"/>
        </w:tabs>
        <w:ind w:left="2359" w:hanging="284"/>
      </w:pPr>
      <w:rPr>
        <w:rFonts w:ascii="Times New Roman" w:hAnsi="Times New Roman" w:cs="Book Antiqua" w:hint="default"/>
        <w:color w:val="auto"/>
        <w:spacing w:val="0"/>
        <w:w w:val="100"/>
        <w:position w:val="1"/>
        <w:sz w:val="18"/>
        <w:szCs w:val="18"/>
      </w:rPr>
    </w:lvl>
    <w:lvl w:ilvl="7" w:tplc="FA9CC766">
      <w:start w:val="1"/>
      <w:numFmt w:val="decimal"/>
      <w:pStyle w:val="NotesTextStepinTable"/>
      <w:lvlText w:val="%8."/>
      <w:lvlJc w:val="left"/>
      <w:pPr>
        <w:tabs>
          <w:tab w:val="num" w:pos="454"/>
        </w:tabs>
        <w:ind w:left="454" w:hanging="284"/>
      </w:pPr>
      <w:rPr>
        <w:rFonts w:ascii="Times New Roman" w:hAnsi="Times New Roman" w:cs="Book Antiqua" w:hint="default"/>
        <w:color w:val="auto"/>
        <w:spacing w:val="0"/>
        <w:w w:val="100"/>
        <w:position w:val="1"/>
        <w:sz w:val="18"/>
        <w:szCs w:val="18"/>
      </w:rPr>
    </w:lvl>
    <w:lvl w:ilvl="8" w:tplc="2A4044C2">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7685187B"/>
    <w:multiLevelType w:val="multilevel"/>
    <w:tmpl w:val="516AD0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EB1B97"/>
    <w:multiLevelType w:val="multilevel"/>
    <w:tmpl w:val="7C5A1E86"/>
    <w:lvl w:ilvl="0">
      <w:start w:val="1"/>
      <w:numFmt w:val="decimal"/>
      <w:pStyle w:val="12"/>
      <w:lvlText w:val="%1."/>
      <w:lvlJc w:val="left"/>
      <w:pPr>
        <w:ind w:left="360" w:hanging="360"/>
      </w:pPr>
      <w:rPr>
        <w:rFonts w:ascii="Times New Roman" w:hAnsi="Times New Roman" w:cs="Times New Roman" w:hint="default"/>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pStyle w:val="a1"/>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b w:val="0"/>
        <w:i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lvlOverride w:ilvl="3">
      <w:startOverride w:val="1"/>
    </w:lvlOverride>
    <w:lvlOverride w:ilvl="4"/>
    <w:lvlOverride w:ilvl="5">
      <w:startOverride w:val="1"/>
    </w:lvlOverride>
    <w:lvlOverride w:ilvl="6">
      <w:startOverride w:val="1"/>
    </w:lvlOverride>
    <w:lvlOverride w:ilvl="7">
      <w:startOverride w:val="1"/>
    </w:lvlOverride>
    <w:lvlOverride w:ilvl="8"/>
  </w:num>
  <w:num w:numId="7">
    <w:abstractNumId w:val="2"/>
  </w:num>
  <w:num w:numId="8">
    <w:abstractNumId w:val="11"/>
  </w:num>
  <w:num w:numId="9">
    <w:abstractNumId w:val="9"/>
  </w:num>
  <w:num w:numId="10">
    <w:abstractNumId w:val="10"/>
  </w:num>
  <w:num w:numId="11">
    <w:abstractNumId w:val="5"/>
  </w:num>
  <w:num w:numId="12">
    <w:abstractNumId w:val="7"/>
  </w:num>
  <w:num w:numId="13">
    <w:abstractNumId w:val="13"/>
  </w:num>
  <w:num w:numId="14">
    <w:abstractNumId w:val="15"/>
  </w:num>
  <w:num w:numId="15">
    <w:abstractNumId w:val="12"/>
  </w:num>
  <w:num w:numId="16">
    <w:abstractNumId w:val="6"/>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52C"/>
    <w:rsid w:val="00310A4C"/>
    <w:rsid w:val="007018B1"/>
    <w:rsid w:val="008C3056"/>
    <w:rsid w:val="0093452C"/>
    <w:rsid w:val="00B42B5F"/>
    <w:rsid w:val="00D07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B0692"/>
  <w15:chartTrackingRefBased/>
  <w15:docId w15:val="{8B890964-4604-438C-86A4-8EE3B5E8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
    <w:name w:val="heading 1"/>
    <w:aliases w:val="H1,Раздел Договора,&quot;Алмаз&quot;,Document Header1,h1,Header 1,Заголов,Загол 2,Заголовок 1 Знак Знак,.,Название спецификации,(Arial Bold),Chapter Headline,. Знак,Название спецификации Знак,Заголовок 1 Знак1 Знак Знак,. Знак1 Знак Знак,Н"/>
    <w:basedOn w:val="a2"/>
    <w:next w:val="a2"/>
    <w:link w:val="13"/>
    <w:uiPriority w:val="9"/>
    <w:qFormat/>
    <w:rsid w:val="0093452C"/>
    <w:pPr>
      <w:keepNext/>
      <w:numPr>
        <w:numId w:val="1"/>
      </w:numPr>
      <w:suppressAutoHyphens/>
      <w:spacing w:after="120" w:line="240" w:lineRule="auto"/>
      <w:jc w:val="both"/>
      <w:outlineLvl w:val="0"/>
    </w:pPr>
    <w:rPr>
      <w:rFonts w:ascii="HelvDL" w:eastAsia="Times New Roman" w:hAnsi="HelvDL" w:cs="Times New Roman"/>
      <w:b/>
      <w:sz w:val="28"/>
      <w:szCs w:val="20"/>
      <w:lang w:val="en-US" w:eastAsia="ar-SA"/>
    </w:rPr>
  </w:style>
  <w:style w:type="paragraph" w:styleId="2">
    <w:name w:val="heading 2"/>
    <w:aliases w:val="Heading B Char,H2 Char,h2 Char,(Alt+2) Char,Attribute Heading 2 Char,L2 Char,Level 2 Char,Level Heading 2 Char,H21 Char,H22 Char,H23 Char,H211 Char,H221 Char,H24 Char,H212 Char,H222 Char,H231 Char,H2111 Char,H2211 Char,Heading1"/>
    <w:basedOn w:val="a2"/>
    <w:next w:val="a2"/>
    <w:link w:val="21"/>
    <w:uiPriority w:val="9"/>
    <w:qFormat/>
    <w:rsid w:val="0093452C"/>
    <w:pPr>
      <w:keepNext/>
      <w:numPr>
        <w:ilvl w:val="1"/>
        <w:numId w:val="1"/>
      </w:numPr>
      <w:suppressAutoHyphens/>
      <w:spacing w:after="120" w:line="240" w:lineRule="auto"/>
      <w:jc w:val="center"/>
      <w:outlineLvl w:val="1"/>
    </w:pPr>
    <w:rPr>
      <w:rFonts w:ascii="Times New Roman" w:eastAsia="Times New Roman" w:hAnsi="Times New Roman" w:cs="Times New Roman"/>
      <w:b/>
      <w:bCs/>
      <w:sz w:val="24"/>
      <w:szCs w:val="20"/>
      <w:lang w:eastAsia="ar-SA"/>
    </w:rPr>
  </w:style>
  <w:style w:type="paragraph" w:styleId="3">
    <w:name w:val="heading 3"/>
    <w:basedOn w:val="a2"/>
    <w:next w:val="a2"/>
    <w:link w:val="31"/>
    <w:uiPriority w:val="9"/>
    <w:qFormat/>
    <w:rsid w:val="0093452C"/>
    <w:pPr>
      <w:keepNext/>
      <w:numPr>
        <w:ilvl w:val="2"/>
        <w:numId w:val="1"/>
      </w:numPr>
      <w:suppressAutoHyphens/>
      <w:spacing w:after="120" w:line="240" w:lineRule="auto"/>
      <w:jc w:val="both"/>
      <w:outlineLvl w:val="2"/>
    </w:pPr>
    <w:rPr>
      <w:rFonts w:ascii="Times New Roman" w:eastAsia="Times New Roman" w:hAnsi="Times New Roman" w:cs="Times New Roman"/>
      <w:b/>
      <w:sz w:val="24"/>
      <w:szCs w:val="20"/>
      <w:lang w:eastAsia="ar-SA"/>
    </w:rPr>
  </w:style>
  <w:style w:type="paragraph" w:styleId="4">
    <w:name w:val="heading 4"/>
    <w:basedOn w:val="a2"/>
    <w:next w:val="a2"/>
    <w:link w:val="40"/>
    <w:uiPriority w:val="9"/>
    <w:qFormat/>
    <w:rsid w:val="0093452C"/>
    <w:pPr>
      <w:keepNext/>
      <w:numPr>
        <w:ilvl w:val="3"/>
        <w:numId w:val="1"/>
      </w:numPr>
      <w:suppressAutoHyphens/>
      <w:spacing w:before="240" w:after="60" w:line="240" w:lineRule="auto"/>
      <w:outlineLvl w:val="3"/>
    </w:pPr>
    <w:rPr>
      <w:rFonts w:ascii="Times New Roman" w:eastAsia="Times New Roman" w:hAnsi="Times New Roman" w:cs="Times New Roman"/>
      <w:b/>
      <w:bCs/>
      <w:sz w:val="28"/>
      <w:szCs w:val="28"/>
      <w:lang w:eastAsia="ar-SA"/>
    </w:rPr>
  </w:style>
  <w:style w:type="paragraph" w:styleId="5">
    <w:name w:val="heading 5"/>
    <w:basedOn w:val="a2"/>
    <w:next w:val="a2"/>
    <w:link w:val="50"/>
    <w:qFormat/>
    <w:rsid w:val="0093452C"/>
    <w:pPr>
      <w:numPr>
        <w:ilvl w:val="4"/>
        <w:numId w:val="1"/>
      </w:num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2"/>
    <w:next w:val="a2"/>
    <w:link w:val="60"/>
    <w:qFormat/>
    <w:rsid w:val="0093452C"/>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paragraph" w:styleId="7">
    <w:name w:val="heading 7"/>
    <w:basedOn w:val="a2"/>
    <w:next w:val="a2"/>
    <w:link w:val="70"/>
    <w:qFormat/>
    <w:rsid w:val="0093452C"/>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ar-SA"/>
    </w:rPr>
  </w:style>
  <w:style w:type="paragraph" w:styleId="8">
    <w:name w:val="heading 8"/>
    <w:basedOn w:val="a2"/>
    <w:next w:val="a2"/>
    <w:link w:val="80"/>
    <w:qFormat/>
    <w:rsid w:val="0093452C"/>
    <w:pPr>
      <w:numPr>
        <w:ilvl w:val="7"/>
        <w:numId w:val="1"/>
      </w:num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9">
    <w:name w:val="heading 9"/>
    <w:basedOn w:val="a2"/>
    <w:next w:val="a2"/>
    <w:link w:val="90"/>
    <w:qFormat/>
    <w:rsid w:val="0093452C"/>
    <w:pPr>
      <w:numPr>
        <w:ilvl w:val="8"/>
        <w:numId w:val="1"/>
      </w:numPr>
      <w:suppressAutoHyphens/>
      <w:spacing w:before="240" w:after="60" w:line="240" w:lineRule="auto"/>
      <w:outlineLvl w:val="8"/>
    </w:pPr>
    <w:rPr>
      <w:rFonts w:ascii="Arial" w:eastAsia="Times New Roman" w:hAnsi="Arial" w:cs="Times New Roman"/>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aliases w:val="H1 Знак,Раздел Договора Знак,&quot;Алмаз&quot; Знак,Document Header1 Знак,h1 Знак,Header 1 Знак,Заголов Знак,Загол 2 Знак,Заголовок 1 Знак Знак Знак,. Знак1,Название спецификации Знак1,(Arial Bold) Знак,Chapter Headline Знак,. Знак Знак,Н Знак"/>
    <w:basedOn w:val="a3"/>
    <w:link w:val="1"/>
    <w:uiPriority w:val="9"/>
    <w:rsid w:val="0093452C"/>
    <w:rPr>
      <w:rFonts w:ascii="HelvDL" w:eastAsia="Times New Roman" w:hAnsi="HelvDL" w:cs="Times New Roman"/>
      <w:b/>
      <w:sz w:val="28"/>
      <w:szCs w:val="20"/>
      <w:lang w:val="en-US" w:eastAsia="ar-SA"/>
    </w:rPr>
  </w:style>
  <w:style w:type="character" w:customStyle="1" w:styleId="21">
    <w:name w:val="Заголовок 2 Знак"/>
    <w:aliases w:val="Heading B Char Знак,H2 Char Знак,h2 Char Знак,(Alt+2) Char Знак,Attribute Heading 2 Char Знак,L2 Char Знак,Level 2 Char Знак,Level Heading 2 Char Знак,H21 Char Знак,H22 Char Знак,H23 Char Знак,H211 Char Знак,H221 Char Знак,H24 Char Знак"/>
    <w:basedOn w:val="a3"/>
    <w:link w:val="2"/>
    <w:uiPriority w:val="9"/>
    <w:rsid w:val="0093452C"/>
    <w:rPr>
      <w:rFonts w:ascii="Times New Roman" w:eastAsia="Times New Roman" w:hAnsi="Times New Roman" w:cs="Times New Roman"/>
      <w:b/>
      <w:bCs/>
      <w:sz w:val="24"/>
      <w:szCs w:val="20"/>
      <w:lang w:eastAsia="ar-SA"/>
    </w:rPr>
  </w:style>
  <w:style w:type="character" w:customStyle="1" w:styleId="31">
    <w:name w:val="Заголовок 3 Знак"/>
    <w:basedOn w:val="a3"/>
    <w:link w:val="3"/>
    <w:uiPriority w:val="9"/>
    <w:rsid w:val="0093452C"/>
    <w:rPr>
      <w:rFonts w:ascii="Times New Roman" w:eastAsia="Times New Roman" w:hAnsi="Times New Roman" w:cs="Times New Roman"/>
      <w:b/>
      <w:sz w:val="24"/>
      <w:szCs w:val="20"/>
      <w:lang w:eastAsia="ar-SA"/>
    </w:rPr>
  </w:style>
  <w:style w:type="character" w:customStyle="1" w:styleId="40">
    <w:name w:val="Заголовок 4 Знак"/>
    <w:basedOn w:val="a3"/>
    <w:link w:val="4"/>
    <w:uiPriority w:val="9"/>
    <w:rsid w:val="0093452C"/>
    <w:rPr>
      <w:rFonts w:ascii="Times New Roman" w:eastAsia="Times New Roman" w:hAnsi="Times New Roman" w:cs="Times New Roman"/>
      <w:b/>
      <w:bCs/>
      <w:sz w:val="28"/>
      <w:szCs w:val="28"/>
      <w:lang w:eastAsia="ar-SA"/>
    </w:rPr>
  </w:style>
  <w:style w:type="character" w:customStyle="1" w:styleId="50">
    <w:name w:val="Заголовок 5 Знак"/>
    <w:basedOn w:val="a3"/>
    <w:link w:val="5"/>
    <w:rsid w:val="0093452C"/>
    <w:rPr>
      <w:rFonts w:ascii="Times New Roman" w:eastAsia="Times New Roman" w:hAnsi="Times New Roman" w:cs="Times New Roman"/>
      <w:b/>
      <w:bCs/>
      <w:i/>
      <w:iCs/>
      <w:sz w:val="26"/>
      <w:szCs w:val="26"/>
      <w:lang w:eastAsia="ar-SA"/>
    </w:rPr>
  </w:style>
  <w:style w:type="character" w:customStyle="1" w:styleId="60">
    <w:name w:val="Заголовок 6 Знак"/>
    <w:basedOn w:val="a3"/>
    <w:link w:val="6"/>
    <w:rsid w:val="0093452C"/>
    <w:rPr>
      <w:rFonts w:ascii="Times New Roman" w:eastAsia="Times New Roman" w:hAnsi="Times New Roman" w:cs="Times New Roman"/>
      <w:b/>
      <w:bCs/>
      <w:lang w:eastAsia="ar-SA"/>
    </w:rPr>
  </w:style>
  <w:style w:type="character" w:customStyle="1" w:styleId="70">
    <w:name w:val="Заголовок 7 Знак"/>
    <w:basedOn w:val="a3"/>
    <w:link w:val="7"/>
    <w:rsid w:val="0093452C"/>
    <w:rPr>
      <w:rFonts w:ascii="Times New Roman" w:eastAsia="Times New Roman" w:hAnsi="Times New Roman" w:cs="Times New Roman"/>
      <w:sz w:val="24"/>
      <w:szCs w:val="24"/>
      <w:lang w:eastAsia="ar-SA"/>
    </w:rPr>
  </w:style>
  <w:style w:type="character" w:customStyle="1" w:styleId="80">
    <w:name w:val="Заголовок 8 Знак"/>
    <w:basedOn w:val="a3"/>
    <w:link w:val="8"/>
    <w:rsid w:val="0093452C"/>
    <w:rPr>
      <w:rFonts w:ascii="Times New Roman" w:eastAsia="Times New Roman" w:hAnsi="Times New Roman" w:cs="Times New Roman"/>
      <w:i/>
      <w:iCs/>
      <w:sz w:val="24"/>
      <w:szCs w:val="24"/>
      <w:lang w:eastAsia="ar-SA"/>
    </w:rPr>
  </w:style>
  <w:style w:type="character" w:customStyle="1" w:styleId="90">
    <w:name w:val="Заголовок 9 Знак"/>
    <w:basedOn w:val="a3"/>
    <w:link w:val="9"/>
    <w:rsid w:val="0093452C"/>
    <w:rPr>
      <w:rFonts w:ascii="Arial" w:eastAsia="Times New Roman" w:hAnsi="Arial" w:cs="Times New Roman"/>
      <w:lang w:eastAsia="ar-SA"/>
    </w:rPr>
  </w:style>
  <w:style w:type="numbering" w:customStyle="1" w:styleId="14">
    <w:name w:val="Нет списка1"/>
    <w:next w:val="a5"/>
    <w:uiPriority w:val="99"/>
    <w:semiHidden/>
    <w:unhideWhenUsed/>
    <w:rsid w:val="0093452C"/>
  </w:style>
  <w:style w:type="table" w:styleId="a6">
    <w:name w:val="Table Grid"/>
    <w:basedOn w:val="a4"/>
    <w:uiPriority w:val="39"/>
    <w:rsid w:val="0093452C"/>
    <w:pPr>
      <w:spacing w:after="0" w:line="240" w:lineRule="auto"/>
    </w:pPr>
    <w:rPr>
      <w:rFonts w:ascii="Calibri" w:eastAsia="Calibri" w:hAnsi="Calibri"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2"/>
    <w:next w:val="a2"/>
    <w:link w:val="22"/>
    <w:qFormat/>
    <w:rsid w:val="0093452C"/>
    <w:pPr>
      <w:suppressAutoHyphens/>
      <w:spacing w:after="120" w:line="240" w:lineRule="auto"/>
      <w:jc w:val="center"/>
    </w:pPr>
    <w:rPr>
      <w:rFonts w:ascii="Times New Roman" w:eastAsia="Times New Roman" w:hAnsi="Times New Roman" w:cs="Times New Roman"/>
      <w:sz w:val="28"/>
      <w:szCs w:val="20"/>
      <w:lang w:eastAsia="ar-SA"/>
    </w:rPr>
  </w:style>
  <w:style w:type="character" w:customStyle="1" w:styleId="a8">
    <w:name w:val="Заголовок Знак"/>
    <w:basedOn w:val="a3"/>
    <w:uiPriority w:val="10"/>
    <w:rsid w:val="0093452C"/>
    <w:rPr>
      <w:rFonts w:asciiTheme="majorHAnsi" w:eastAsiaTheme="majorEastAsia" w:hAnsiTheme="majorHAnsi" w:cstheme="majorBidi"/>
      <w:spacing w:val="-10"/>
      <w:kern w:val="28"/>
      <w:sz w:val="56"/>
      <w:szCs w:val="56"/>
    </w:rPr>
  </w:style>
  <w:style w:type="character" w:customStyle="1" w:styleId="22">
    <w:name w:val="Заголовок Знак2"/>
    <w:link w:val="a7"/>
    <w:rsid w:val="0093452C"/>
    <w:rPr>
      <w:rFonts w:ascii="Times New Roman" w:eastAsia="Times New Roman" w:hAnsi="Times New Roman" w:cs="Times New Roman"/>
      <w:sz w:val="28"/>
      <w:szCs w:val="20"/>
      <w:lang w:eastAsia="ar-SA"/>
    </w:rPr>
  </w:style>
  <w:style w:type="paragraph" w:customStyle="1" w:styleId="15">
    <w:name w:val="Текст1"/>
    <w:basedOn w:val="a2"/>
    <w:rsid w:val="0093452C"/>
    <w:pPr>
      <w:suppressAutoHyphens/>
      <w:spacing w:after="0" w:line="240" w:lineRule="auto"/>
    </w:pPr>
    <w:rPr>
      <w:rFonts w:ascii="Courier New" w:eastAsia="Times New Roman" w:hAnsi="Courier New" w:cs="Times New Roman"/>
      <w:sz w:val="20"/>
      <w:szCs w:val="20"/>
      <w:lang w:eastAsia="ar-SA"/>
    </w:rPr>
  </w:style>
  <w:style w:type="paragraph" w:styleId="a9">
    <w:name w:val="Subtitle"/>
    <w:basedOn w:val="a2"/>
    <w:next w:val="a2"/>
    <w:link w:val="aa"/>
    <w:uiPriority w:val="11"/>
    <w:qFormat/>
    <w:rsid w:val="0093452C"/>
    <w:pPr>
      <w:numPr>
        <w:ilvl w:val="1"/>
      </w:num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aa">
    <w:name w:val="Подзаголовок Знак"/>
    <w:basedOn w:val="a3"/>
    <w:link w:val="a9"/>
    <w:uiPriority w:val="11"/>
    <w:rsid w:val="0093452C"/>
    <w:rPr>
      <w:rFonts w:ascii="Cambria" w:eastAsia="Times New Roman" w:hAnsi="Cambria" w:cs="Times New Roman"/>
      <w:i/>
      <w:iCs/>
      <w:color w:val="4F81BD"/>
      <w:spacing w:val="15"/>
      <w:sz w:val="24"/>
      <w:szCs w:val="24"/>
      <w:lang w:eastAsia="ar-SA"/>
    </w:rPr>
  </w:style>
  <w:style w:type="paragraph" w:styleId="ab">
    <w:name w:val="Normal (Web)"/>
    <w:basedOn w:val="a2"/>
    <w:uiPriority w:val="99"/>
    <w:rsid w:val="0093452C"/>
    <w:pPr>
      <w:spacing w:before="100" w:beforeAutospacing="1" w:after="100" w:afterAutospacing="1" w:line="240" w:lineRule="auto"/>
    </w:pPr>
    <w:rPr>
      <w:rFonts w:ascii="Batang" w:eastAsia="Batang" w:hAnsi="Batang" w:cs="Times New Roman"/>
      <w:sz w:val="24"/>
      <w:szCs w:val="24"/>
      <w:lang w:val="en-US" w:eastAsia="ko-KR"/>
    </w:rPr>
  </w:style>
  <w:style w:type="paragraph" w:styleId="ac">
    <w:name w:val="header"/>
    <w:basedOn w:val="a2"/>
    <w:link w:val="ad"/>
    <w:uiPriority w:val="99"/>
    <w:unhideWhenUsed/>
    <w:rsid w:val="0093452C"/>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Верхний колонтитул Знак"/>
    <w:basedOn w:val="a3"/>
    <w:link w:val="ac"/>
    <w:uiPriority w:val="99"/>
    <w:rsid w:val="0093452C"/>
    <w:rPr>
      <w:rFonts w:ascii="Times New Roman" w:eastAsia="Times New Roman" w:hAnsi="Times New Roman" w:cs="Times New Roman"/>
      <w:sz w:val="20"/>
      <w:szCs w:val="20"/>
      <w:lang w:eastAsia="ar-SA"/>
    </w:rPr>
  </w:style>
  <w:style w:type="paragraph" w:styleId="ae">
    <w:name w:val="footer"/>
    <w:basedOn w:val="a2"/>
    <w:link w:val="af"/>
    <w:uiPriority w:val="99"/>
    <w:unhideWhenUsed/>
    <w:rsid w:val="0093452C"/>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Нижний колонтитул Знак"/>
    <w:basedOn w:val="a3"/>
    <w:link w:val="ae"/>
    <w:uiPriority w:val="99"/>
    <w:rsid w:val="0093452C"/>
    <w:rPr>
      <w:rFonts w:ascii="Times New Roman" w:eastAsia="Times New Roman" w:hAnsi="Times New Roman" w:cs="Times New Roman"/>
      <w:sz w:val="20"/>
      <w:szCs w:val="20"/>
      <w:lang w:eastAsia="ar-SA"/>
    </w:rPr>
  </w:style>
  <w:style w:type="paragraph" w:customStyle="1" w:styleId="16">
    <w:name w:val="Стиль1"/>
    <w:basedOn w:val="a2"/>
    <w:rsid w:val="0093452C"/>
    <w:pPr>
      <w:suppressAutoHyphens/>
      <w:spacing w:after="0" w:line="240" w:lineRule="auto"/>
      <w:jc w:val="both"/>
    </w:pPr>
    <w:rPr>
      <w:rFonts w:ascii="Times New Roman" w:eastAsia="Times New Roman" w:hAnsi="Times New Roman" w:cs="Times New Roman"/>
      <w:bCs/>
      <w:sz w:val="24"/>
      <w:szCs w:val="20"/>
      <w:lang w:eastAsia="ar-SA"/>
    </w:rPr>
  </w:style>
  <w:style w:type="paragraph" w:styleId="af0">
    <w:name w:val="List Paragraph"/>
    <w:aliases w:val="Bullet Number,Нумерованый список,Bullet List,FooterText,numbered,lp1,Маркер,1. Абзац списка,UL,Абзац маркированнный,Table-Normal,RSHB_Table-Normal,Предусловия,Шаг процесса,Нумерованный список_ФТ,Булет 1,lp11,List Paragraph11,Булет1,1"/>
    <w:basedOn w:val="a2"/>
    <w:link w:val="af1"/>
    <w:uiPriority w:val="34"/>
    <w:qFormat/>
    <w:rsid w:val="0093452C"/>
    <w:pPr>
      <w:suppressAutoHyphens/>
      <w:spacing w:after="0" w:line="240" w:lineRule="auto"/>
      <w:ind w:left="708"/>
    </w:pPr>
    <w:rPr>
      <w:rFonts w:ascii="Times New Roman" w:eastAsia="Times New Roman" w:hAnsi="Times New Roman" w:cs="Times New Roman"/>
      <w:sz w:val="20"/>
      <w:szCs w:val="20"/>
      <w:lang w:eastAsia="ar-SA"/>
    </w:rPr>
  </w:style>
  <w:style w:type="paragraph" w:styleId="af2">
    <w:name w:val="Body Text"/>
    <w:basedOn w:val="a2"/>
    <w:link w:val="af3"/>
    <w:qFormat/>
    <w:rsid w:val="0093452C"/>
    <w:pPr>
      <w:suppressAutoHyphens/>
      <w:spacing w:after="0" w:line="240" w:lineRule="auto"/>
      <w:jc w:val="both"/>
    </w:pPr>
    <w:rPr>
      <w:rFonts w:ascii="Times New Roman" w:eastAsia="Times New Roman" w:hAnsi="Times New Roman" w:cs="Times New Roman"/>
      <w:bCs/>
      <w:sz w:val="24"/>
      <w:szCs w:val="20"/>
      <w:lang w:eastAsia="ar-SA"/>
    </w:rPr>
  </w:style>
  <w:style w:type="character" w:customStyle="1" w:styleId="af3">
    <w:name w:val="Основной текст Знак"/>
    <w:basedOn w:val="a3"/>
    <w:link w:val="af2"/>
    <w:rsid w:val="0093452C"/>
    <w:rPr>
      <w:rFonts w:ascii="Times New Roman" w:eastAsia="Times New Roman" w:hAnsi="Times New Roman" w:cs="Times New Roman"/>
      <w:bCs/>
      <w:sz w:val="24"/>
      <w:szCs w:val="20"/>
      <w:lang w:eastAsia="ar-SA"/>
    </w:rPr>
  </w:style>
  <w:style w:type="paragraph" w:styleId="af4">
    <w:name w:val="Balloon Text"/>
    <w:basedOn w:val="a2"/>
    <w:link w:val="af5"/>
    <w:uiPriority w:val="99"/>
    <w:semiHidden/>
    <w:unhideWhenUsed/>
    <w:rsid w:val="0093452C"/>
    <w:pPr>
      <w:suppressAutoHyphens/>
      <w:spacing w:after="0" w:line="240" w:lineRule="auto"/>
    </w:pPr>
    <w:rPr>
      <w:rFonts w:ascii="Tahoma" w:eastAsia="Times New Roman" w:hAnsi="Tahoma" w:cs="Times New Roman"/>
      <w:sz w:val="16"/>
      <w:szCs w:val="16"/>
      <w:lang w:eastAsia="ar-SA"/>
    </w:rPr>
  </w:style>
  <w:style w:type="character" w:customStyle="1" w:styleId="af5">
    <w:name w:val="Текст выноски Знак"/>
    <w:basedOn w:val="a3"/>
    <w:link w:val="af4"/>
    <w:uiPriority w:val="99"/>
    <w:semiHidden/>
    <w:rsid w:val="0093452C"/>
    <w:rPr>
      <w:rFonts w:ascii="Tahoma" w:eastAsia="Times New Roman" w:hAnsi="Tahoma" w:cs="Times New Roman"/>
      <w:sz w:val="16"/>
      <w:szCs w:val="16"/>
      <w:lang w:eastAsia="ar-SA"/>
    </w:rPr>
  </w:style>
  <w:style w:type="character" w:styleId="af6">
    <w:name w:val="Strong"/>
    <w:uiPriority w:val="22"/>
    <w:qFormat/>
    <w:rsid w:val="0093452C"/>
    <w:rPr>
      <w:b/>
      <w:bCs/>
    </w:rPr>
  </w:style>
  <w:style w:type="paragraph" w:styleId="af7">
    <w:name w:val="Plain Text"/>
    <w:basedOn w:val="a2"/>
    <w:link w:val="af8"/>
    <w:uiPriority w:val="99"/>
    <w:unhideWhenUsed/>
    <w:rsid w:val="0093452C"/>
    <w:pPr>
      <w:spacing w:after="0" w:line="240" w:lineRule="auto"/>
    </w:pPr>
    <w:rPr>
      <w:rFonts w:ascii="Calibri" w:eastAsia="Calibri" w:hAnsi="Calibri" w:cs="Times New Roman"/>
      <w:szCs w:val="21"/>
    </w:rPr>
  </w:style>
  <w:style w:type="character" w:customStyle="1" w:styleId="af8">
    <w:name w:val="Текст Знак"/>
    <w:basedOn w:val="a3"/>
    <w:link w:val="af7"/>
    <w:uiPriority w:val="99"/>
    <w:rsid w:val="0093452C"/>
    <w:rPr>
      <w:rFonts w:ascii="Calibri" w:eastAsia="Calibri" w:hAnsi="Calibri" w:cs="Times New Roman"/>
      <w:szCs w:val="21"/>
    </w:rPr>
  </w:style>
  <w:style w:type="paragraph" w:styleId="a">
    <w:name w:val="List Bullet"/>
    <w:basedOn w:val="a2"/>
    <w:uiPriority w:val="99"/>
    <w:rsid w:val="0093452C"/>
    <w:pPr>
      <w:numPr>
        <w:numId w:val="2"/>
      </w:numPr>
      <w:spacing w:after="0" w:line="240" w:lineRule="auto"/>
    </w:pPr>
    <w:rPr>
      <w:rFonts w:ascii="Arial" w:eastAsia="Times New Roman" w:hAnsi="Arial" w:cs="Times New Roman"/>
      <w:sz w:val="24"/>
      <w:szCs w:val="24"/>
      <w:lang w:val="en-GB" w:eastAsia="de-DE"/>
    </w:rPr>
  </w:style>
  <w:style w:type="character" w:styleId="af9">
    <w:name w:val="annotation reference"/>
    <w:uiPriority w:val="99"/>
    <w:unhideWhenUsed/>
    <w:rsid w:val="0093452C"/>
    <w:rPr>
      <w:sz w:val="16"/>
      <w:szCs w:val="16"/>
    </w:rPr>
  </w:style>
  <w:style w:type="paragraph" w:styleId="afa">
    <w:name w:val="annotation text"/>
    <w:basedOn w:val="a2"/>
    <w:link w:val="afb"/>
    <w:uiPriority w:val="99"/>
    <w:unhideWhenUsed/>
    <w:rsid w:val="0093452C"/>
    <w:pPr>
      <w:suppressAutoHyphens/>
      <w:spacing w:after="0" w:line="240" w:lineRule="auto"/>
    </w:pPr>
    <w:rPr>
      <w:rFonts w:ascii="Times New Roman" w:eastAsia="Times New Roman" w:hAnsi="Times New Roman" w:cs="Times New Roman"/>
      <w:sz w:val="20"/>
      <w:szCs w:val="20"/>
      <w:lang w:eastAsia="ar-SA"/>
    </w:rPr>
  </w:style>
  <w:style w:type="character" w:customStyle="1" w:styleId="afb">
    <w:name w:val="Текст примечания Знак"/>
    <w:basedOn w:val="a3"/>
    <w:link w:val="afa"/>
    <w:uiPriority w:val="99"/>
    <w:rsid w:val="0093452C"/>
    <w:rPr>
      <w:rFonts w:ascii="Times New Roman" w:eastAsia="Times New Roman" w:hAnsi="Times New Roman" w:cs="Times New Roman"/>
      <w:sz w:val="20"/>
      <w:szCs w:val="20"/>
      <w:lang w:eastAsia="ar-SA"/>
    </w:rPr>
  </w:style>
  <w:style w:type="paragraph" w:styleId="afc">
    <w:name w:val="annotation subject"/>
    <w:basedOn w:val="afa"/>
    <w:next w:val="afa"/>
    <w:link w:val="afd"/>
    <w:uiPriority w:val="99"/>
    <w:semiHidden/>
    <w:unhideWhenUsed/>
    <w:rsid w:val="0093452C"/>
    <w:rPr>
      <w:b/>
      <w:bCs/>
    </w:rPr>
  </w:style>
  <w:style w:type="character" w:customStyle="1" w:styleId="afd">
    <w:name w:val="Тема примечания Знак"/>
    <w:basedOn w:val="afb"/>
    <w:link w:val="afc"/>
    <w:uiPriority w:val="99"/>
    <w:semiHidden/>
    <w:rsid w:val="0093452C"/>
    <w:rPr>
      <w:rFonts w:ascii="Times New Roman" w:eastAsia="Times New Roman" w:hAnsi="Times New Roman" w:cs="Times New Roman"/>
      <w:b/>
      <w:bCs/>
      <w:sz w:val="20"/>
      <w:szCs w:val="20"/>
      <w:lang w:eastAsia="ar-SA"/>
    </w:rPr>
  </w:style>
  <w:style w:type="paragraph" w:customStyle="1" w:styleId="ListParagraph1">
    <w:name w:val="List Paragraph1"/>
    <w:basedOn w:val="a2"/>
    <w:rsid w:val="0093452C"/>
    <w:pPr>
      <w:spacing w:after="0" w:line="240" w:lineRule="auto"/>
      <w:ind w:left="720"/>
      <w:contextualSpacing/>
    </w:pPr>
    <w:rPr>
      <w:rFonts w:ascii="Times New Roman" w:eastAsia="PMingLiU" w:hAnsi="Times New Roman" w:cs="Times New Roman"/>
      <w:sz w:val="24"/>
      <w:szCs w:val="24"/>
      <w:lang w:eastAsia="ru-RU"/>
    </w:rPr>
  </w:style>
  <w:style w:type="paragraph" w:customStyle="1" w:styleId="17">
    <w:name w:val="Абзац списка1"/>
    <w:basedOn w:val="a2"/>
    <w:rsid w:val="0093452C"/>
    <w:pPr>
      <w:spacing w:after="0" w:line="240" w:lineRule="auto"/>
      <w:ind w:left="720"/>
      <w:contextualSpacing/>
    </w:pPr>
    <w:rPr>
      <w:rFonts w:ascii="Times New Roman" w:eastAsia="PMingLiU" w:hAnsi="Times New Roman" w:cs="Times New Roman"/>
      <w:sz w:val="24"/>
      <w:szCs w:val="24"/>
      <w:lang w:eastAsia="ru-RU"/>
    </w:rPr>
  </w:style>
  <w:style w:type="paragraph" w:customStyle="1" w:styleId="120">
    <w:name w:val="Обращение 12 шрифт"/>
    <w:basedOn w:val="a2"/>
    <w:autoRedefine/>
    <w:rsid w:val="0093452C"/>
    <w:pPr>
      <w:tabs>
        <w:tab w:val="left" w:pos="716"/>
      </w:tabs>
      <w:spacing w:after="0" w:line="240" w:lineRule="auto"/>
    </w:pPr>
    <w:rPr>
      <w:rFonts w:ascii="Times New Roman" w:eastAsia="Times New Roman" w:hAnsi="Times New Roman" w:cs="Times New Roman"/>
      <w:sz w:val="24"/>
      <w:szCs w:val="24"/>
    </w:rPr>
  </w:style>
  <w:style w:type="character" w:styleId="afe">
    <w:name w:val="Hyperlink"/>
    <w:uiPriority w:val="99"/>
    <w:unhideWhenUsed/>
    <w:rsid w:val="0093452C"/>
    <w:rPr>
      <w:color w:val="0000FF"/>
      <w:u w:val="single"/>
    </w:rPr>
  </w:style>
  <w:style w:type="paragraph" w:styleId="aff">
    <w:name w:val="Revision"/>
    <w:hidden/>
    <w:uiPriority w:val="99"/>
    <w:semiHidden/>
    <w:rsid w:val="0093452C"/>
    <w:pPr>
      <w:spacing w:after="0" w:line="240" w:lineRule="auto"/>
    </w:pPr>
    <w:rPr>
      <w:rFonts w:ascii="Times New Roman" w:eastAsia="Times New Roman" w:hAnsi="Times New Roman" w:cs="Times New Roman"/>
      <w:sz w:val="20"/>
      <w:szCs w:val="20"/>
      <w:lang w:eastAsia="ar-SA"/>
    </w:rPr>
  </w:style>
  <w:style w:type="character" w:customStyle="1" w:styleId="af1">
    <w:name w:val="Абзац списка Знак"/>
    <w:aliases w:val="Bullet Number Знак,Нумерованый список Знак,Bullet List Знак,FooterText Знак,numbered Знак,lp1 Знак,Маркер Знак,1. Абзац списка Знак,UL Знак,Абзац маркированнный Знак,Table-Normal Знак,RSHB_Table-Normal Знак,Предусловия Знак,lp11 Знак"/>
    <w:link w:val="af0"/>
    <w:uiPriority w:val="34"/>
    <w:qFormat/>
    <w:locked/>
    <w:rsid w:val="0093452C"/>
    <w:rPr>
      <w:rFonts w:ascii="Times New Roman" w:eastAsia="Times New Roman" w:hAnsi="Times New Roman" w:cs="Times New Roman"/>
      <w:sz w:val="20"/>
      <w:szCs w:val="20"/>
      <w:lang w:eastAsia="ar-SA"/>
    </w:rPr>
  </w:style>
  <w:style w:type="paragraph" w:customStyle="1" w:styleId="18">
    <w:name w:val="Обычный1"/>
    <w:basedOn w:val="a2"/>
    <w:link w:val="CharChar"/>
    <w:rsid w:val="0093452C"/>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CharChar">
    <w:name w:val="Обычный Char Char"/>
    <w:link w:val="18"/>
    <w:rsid w:val="0093452C"/>
    <w:rPr>
      <w:rFonts w:ascii="Times New Roman" w:eastAsia="Times New Roman" w:hAnsi="Times New Roman" w:cs="Times New Roman"/>
      <w:sz w:val="24"/>
      <w:szCs w:val="24"/>
      <w:lang w:eastAsia="ru-RU"/>
    </w:rPr>
  </w:style>
  <w:style w:type="paragraph" w:customStyle="1" w:styleId="NO">
    <w:name w:val="NO"/>
    <w:aliases w:val="Обычный с отступом"/>
    <w:basedOn w:val="a2"/>
    <w:link w:val="NO0"/>
    <w:rsid w:val="0093452C"/>
    <w:pPr>
      <w:spacing w:after="0" w:line="312" w:lineRule="auto"/>
      <w:ind w:firstLine="851"/>
      <w:contextualSpacing/>
      <w:jc w:val="both"/>
    </w:pPr>
    <w:rPr>
      <w:rFonts w:ascii="Times New Roman" w:eastAsia="Times New Roman" w:hAnsi="Times New Roman" w:cs="Times New Roman"/>
      <w:sz w:val="26"/>
    </w:rPr>
  </w:style>
  <w:style w:type="paragraph" w:styleId="23">
    <w:name w:val="toc 2"/>
    <w:basedOn w:val="a2"/>
    <w:next w:val="a2"/>
    <w:autoRedefine/>
    <w:uiPriority w:val="39"/>
    <w:unhideWhenUsed/>
    <w:qFormat/>
    <w:rsid w:val="0093452C"/>
    <w:pPr>
      <w:tabs>
        <w:tab w:val="left" w:pos="880"/>
        <w:tab w:val="right" w:leader="dot" w:pos="9627"/>
      </w:tabs>
      <w:spacing w:before="100" w:beforeAutospacing="1" w:after="0" w:line="360" w:lineRule="auto"/>
      <w:contextualSpacing/>
    </w:pPr>
    <w:rPr>
      <w:rFonts w:ascii="Times New Roman" w:eastAsia="Times New Roman" w:hAnsi="Times New Roman" w:cs="Times New Roman"/>
      <w:sz w:val="28"/>
    </w:rPr>
  </w:style>
  <w:style w:type="character" w:customStyle="1" w:styleId="NO0">
    <w:name w:val="NO;Обычный с отступом Знак"/>
    <w:link w:val="NO"/>
    <w:rsid w:val="0093452C"/>
    <w:rPr>
      <w:rFonts w:ascii="Times New Roman" w:eastAsia="Times New Roman" w:hAnsi="Times New Roman" w:cs="Times New Roman"/>
      <w:sz w:val="26"/>
    </w:rPr>
  </w:style>
  <w:style w:type="paragraph" w:customStyle="1" w:styleId="1200">
    <w:name w:val="Стиль Основной текст с отступом + 12 пт Первая строка:  0 см Межд..."/>
    <w:basedOn w:val="a2"/>
    <w:link w:val="1201"/>
    <w:rsid w:val="0093452C"/>
    <w:pPr>
      <w:widowControl w:val="0"/>
      <w:autoSpaceDE w:val="0"/>
      <w:autoSpaceDN w:val="0"/>
      <w:adjustRightInd w:val="0"/>
      <w:spacing w:after="0" w:line="240" w:lineRule="auto"/>
      <w:jc w:val="both"/>
    </w:pPr>
    <w:rPr>
      <w:rFonts w:ascii="Times New Roman" w:eastAsia="Times New Roman" w:hAnsi="Times New Roman" w:cs="Times New Roman"/>
      <w:sz w:val="24"/>
      <w:szCs w:val="20"/>
      <w:lang w:val="x-none" w:eastAsia="x-none"/>
    </w:rPr>
  </w:style>
  <w:style w:type="character" w:customStyle="1" w:styleId="1201">
    <w:name w:val="Стиль Основной текст с отступом + 12 пт Первая строка:  0 см Межд... Знак"/>
    <w:link w:val="1200"/>
    <w:rsid w:val="0093452C"/>
    <w:rPr>
      <w:rFonts w:ascii="Times New Roman" w:eastAsia="Times New Roman" w:hAnsi="Times New Roman" w:cs="Times New Roman"/>
      <w:sz w:val="24"/>
      <w:szCs w:val="20"/>
      <w:lang w:val="x-none" w:eastAsia="x-none"/>
    </w:rPr>
  </w:style>
  <w:style w:type="paragraph" w:customStyle="1" w:styleId="aff0">
    <w:name w:val="ТЗ.Обычный"/>
    <w:link w:val="aff1"/>
    <w:qFormat/>
    <w:rsid w:val="0093452C"/>
    <w:pPr>
      <w:spacing w:before="60" w:after="60" w:line="276" w:lineRule="auto"/>
      <w:ind w:firstLine="567"/>
      <w:jc w:val="both"/>
    </w:pPr>
    <w:rPr>
      <w:rFonts w:ascii="Times New Roman" w:eastAsia="Calibri" w:hAnsi="Times New Roman" w:cs="Times New Roman"/>
      <w:bCs/>
      <w:iCs/>
      <w:sz w:val="24"/>
      <w:szCs w:val="24"/>
      <w:lang w:eastAsia="ru-RU"/>
    </w:rPr>
  </w:style>
  <w:style w:type="character" w:customStyle="1" w:styleId="aff1">
    <w:name w:val="ТЗ.Обычный Знак"/>
    <w:link w:val="aff0"/>
    <w:locked/>
    <w:rsid w:val="0093452C"/>
    <w:rPr>
      <w:rFonts w:ascii="Times New Roman" w:eastAsia="Calibri" w:hAnsi="Times New Roman" w:cs="Times New Roman"/>
      <w:bCs/>
      <w:iCs/>
      <w:sz w:val="24"/>
      <w:szCs w:val="24"/>
      <w:lang w:eastAsia="ru-RU"/>
    </w:rPr>
  </w:style>
  <w:style w:type="paragraph" w:customStyle="1" w:styleId="11">
    <w:name w:val="ТЗ.Заголовок 1"/>
    <w:next w:val="aff0"/>
    <w:uiPriority w:val="19"/>
    <w:qFormat/>
    <w:rsid w:val="0093452C"/>
    <w:pPr>
      <w:keepNext/>
      <w:pageBreakBefore/>
      <w:numPr>
        <w:numId w:val="3"/>
      </w:numPr>
      <w:spacing w:before="60" w:after="120" w:line="276" w:lineRule="auto"/>
      <w:jc w:val="both"/>
      <w:outlineLvl w:val="0"/>
    </w:pPr>
    <w:rPr>
      <w:rFonts w:ascii="Arial" w:eastAsia="Calibri" w:hAnsi="Arial" w:cs="Arial"/>
      <w:b/>
      <w:bCs/>
      <w:caps/>
      <w:kern w:val="32"/>
      <w:sz w:val="32"/>
      <w:szCs w:val="32"/>
      <w:lang w:eastAsia="ru-RU"/>
    </w:rPr>
  </w:style>
  <w:style w:type="paragraph" w:customStyle="1" w:styleId="20">
    <w:name w:val="ТЗ.Заголовок 2"/>
    <w:next w:val="aff0"/>
    <w:uiPriority w:val="19"/>
    <w:qFormat/>
    <w:rsid w:val="0093452C"/>
    <w:pPr>
      <w:keepNext/>
      <w:numPr>
        <w:ilvl w:val="1"/>
        <w:numId w:val="3"/>
      </w:numPr>
      <w:spacing w:before="120" w:after="60" w:line="276" w:lineRule="auto"/>
      <w:jc w:val="both"/>
      <w:outlineLvl w:val="1"/>
    </w:pPr>
    <w:rPr>
      <w:rFonts w:ascii="Arial" w:eastAsia="Times New Roman" w:hAnsi="Arial" w:cs="Times New Roman"/>
      <w:b/>
      <w:bCs/>
      <w:i/>
      <w:smallCaps/>
      <w:sz w:val="28"/>
      <w:szCs w:val="28"/>
      <w:lang w:eastAsia="ru-RU"/>
    </w:rPr>
  </w:style>
  <w:style w:type="paragraph" w:customStyle="1" w:styleId="30">
    <w:name w:val="ТЗ.Заголовок 3"/>
    <w:next w:val="aff0"/>
    <w:uiPriority w:val="19"/>
    <w:qFormat/>
    <w:rsid w:val="0093452C"/>
    <w:pPr>
      <w:keepNext/>
      <w:numPr>
        <w:ilvl w:val="2"/>
        <w:numId w:val="3"/>
      </w:numPr>
      <w:spacing w:before="120" w:after="60" w:line="276" w:lineRule="auto"/>
      <w:jc w:val="both"/>
      <w:outlineLvl w:val="2"/>
    </w:pPr>
    <w:rPr>
      <w:rFonts w:ascii="Arial" w:eastAsia="Times New Roman" w:hAnsi="Arial" w:cs="Times New Roman"/>
      <w:sz w:val="27"/>
      <w:szCs w:val="24"/>
      <w:lang w:eastAsia="ru-RU"/>
    </w:rPr>
  </w:style>
  <w:style w:type="paragraph" w:customStyle="1" w:styleId="a0">
    <w:name w:val="ТЗ.Требования"/>
    <w:basedOn w:val="aff0"/>
    <w:qFormat/>
    <w:rsid w:val="0093452C"/>
    <w:pPr>
      <w:numPr>
        <w:ilvl w:val="3"/>
        <w:numId w:val="3"/>
      </w:numPr>
      <w:tabs>
        <w:tab w:val="clear" w:pos="1531"/>
        <w:tab w:val="num" w:pos="864"/>
        <w:tab w:val="num" w:pos="993"/>
      </w:tabs>
      <w:spacing w:before="120"/>
      <w:ind w:left="993" w:hanging="993"/>
    </w:pPr>
  </w:style>
  <w:style w:type="paragraph" w:customStyle="1" w:styleId="aff2">
    <w:name w:val="ТЗ.Титульный лист"/>
    <w:uiPriority w:val="49"/>
    <w:qFormat/>
    <w:rsid w:val="0093452C"/>
    <w:pPr>
      <w:spacing w:before="60" w:after="60" w:line="276" w:lineRule="auto"/>
      <w:jc w:val="center"/>
    </w:pPr>
    <w:rPr>
      <w:rFonts w:ascii="Times New Roman" w:eastAsia="Times New Roman" w:hAnsi="Times New Roman" w:cs="Times New Roman"/>
      <w:sz w:val="27"/>
      <w:szCs w:val="27"/>
      <w:lang w:eastAsia="ru-RU"/>
    </w:rPr>
  </w:style>
  <w:style w:type="paragraph" w:styleId="aff3">
    <w:name w:val="No Spacing"/>
    <w:uiPriority w:val="1"/>
    <w:qFormat/>
    <w:rsid w:val="0093452C"/>
    <w:pPr>
      <w:suppressAutoHyphens/>
      <w:spacing w:after="0" w:line="240" w:lineRule="auto"/>
    </w:pPr>
    <w:rPr>
      <w:rFonts w:ascii="Times New Roman" w:eastAsia="Times New Roman" w:hAnsi="Times New Roman" w:cs="Times New Roman"/>
      <w:sz w:val="20"/>
      <w:szCs w:val="20"/>
      <w:lang w:eastAsia="ar-SA"/>
    </w:rPr>
  </w:style>
  <w:style w:type="paragraph" w:customStyle="1" w:styleId="aff4">
    <w:name w:val="Îñíîâíîé òåêñò"/>
    <w:basedOn w:val="a2"/>
    <w:rsid w:val="0093452C"/>
    <w:pPr>
      <w:widowControl w:val="0"/>
      <w:overflowPunct w:val="0"/>
      <w:autoSpaceDE w:val="0"/>
      <w:autoSpaceDN w:val="0"/>
      <w:adjustRightInd w:val="0"/>
      <w:spacing w:after="240" w:line="240" w:lineRule="atLeast"/>
      <w:ind w:firstLine="360"/>
      <w:jc w:val="both"/>
      <w:textAlignment w:val="baseline"/>
    </w:pPr>
    <w:rPr>
      <w:rFonts w:ascii="Garamond" w:eastAsia="Times New Roman" w:hAnsi="Garamond" w:cs="Times New Roman"/>
      <w:spacing w:val="-5"/>
      <w:sz w:val="24"/>
      <w:szCs w:val="20"/>
      <w:lang w:val="en-US"/>
    </w:rPr>
  </w:style>
  <w:style w:type="character" w:styleId="aff5">
    <w:name w:val="footnote reference"/>
    <w:uiPriority w:val="99"/>
    <w:semiHidden/>
    <w:rsid w:val="0093452C"/>
    <w:rPr>
      <w:rFonts w:cs="Times New Roman"/>
      <w:vertAlign w:val="superscript"/>
    </w:rPr>
  </w:style>
  <w:style w:type="paragraph" w:styleId="aff6">
    <w:name w:val="endnote text"/>
    <w:basedOn w:val="a2"/>
    <w:link w:val="aff7"/>
    <w:uiPriority w:val="99"/>
    <w:semiHidden/>
    <w:rsid w:val="0093452C"/>
    <w:pPr>
      <w:spacing w:after="0" w:line="240" w:lineRule="auto"/>
    </w:pPr>
    <w:rPr>
      <w:rFonts w:ascii="Times New Roman" w:eastAsia="Times New Roman" w:hAnsi="Times New Roman" w:cs="Times New Roman"/>
      <w:sz w:val="20"/>
      <w:szCs w:val="20"/>
      <w:lang w:val="x-none" w:eastAsia="x-none"/>
    </w:rPr>
  </w:style>
  <w:style w:type="character" w:customStyle="1" w:styleId="aff7">
    <w:name w:val="Текст концевой сноски Знак"/>
    <w:basedOn w:val="a3"/>
    <w:link w:val="aff6"/>
    <w:uiPriority w:val="99"/>
    <w:semiHidden/>
    <w:rsid w:val="0093452C"/>
    <w:rPr>
      <w:rFonts w:ascii="Times New Roman" w:eastAsia="Times New Roman" w:hAnsi="Times New Roman" w:cs="Times New Roman"/>
      <w:sz w:val="20"/>
      <w:szCs w:val="20"/>
      <w:lang w:val="x-none" w:eastAsia="x-none"/>
    </w:rPr>
  </w:style>
  <w:style w:type="table" w:customStyle="1" w:styleId="TableNormal">
    <w:name w:val="Table Normal"/>
    <w:uiPriority w:val="2"/>
    <w:qFormat/>
    <w:rsid w:val="0093452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ff8">
    <w:name w:val="Верхн./нижн. кол."/>
    <w:rsid w:val="0093452C"/>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lang w:eastAsia="ru-RU"/>
    </w:rPr>
  </w:style>
  <w:style w:type="paragraph" w:styleId="aff9">
    <w:name w:val="Body Text Indent"/>
    <w:link w:val="affa"/>
    <w:rsid w:val="0093452C"/>
    <w:pPr>
      <w:pBdr>
        <w:top w:val="nil"/>
        <w:left w:val="nil"/>
        <w:bottom w:val="nil"/>
        <w:right w:val="nil"/>
        <w:between w:val="nil"/>
        <w:bar w:val="nil"/>
      </w:pBdr>
      <w:spacing w:after="0" w:line="360" w:lineRule="auto"/>
      <w:ind w:firstLine="720"/>
      <w:jc w:val="both"/>
    </w:pPr>
    <w:rPr>
      <w:rFonts w:ascii="Times New Roman" w:eastAsia="Arial Unicode MS" w:hAnsi="Times New Roman" w:cs="Arial Unicode MS"/>
      <w:color w:val="000000"/>
      <w:sz w:val="26"/>
      <w:szCs w:val="26"/>
      <w:u w:color="000000"/>
      <w:bdr w:val="nil"/>
      <w:lang w:eastAsia="ru-RU"/>
    </w:rPr>
  </w:style>
  <w:style w:type="character" w:customStyle="1" w:styleId="affa">
    <w:name w:val="Основной текст с отступом Знак"/>
    <w:basedOn w:val="a3"/>
    <w:link w:val="aff9"/>
    <w:rsid w:val="0093452C"/>
    <w:rPr>
      <w:rFonts w:ascii="Times New Roman" w:eastAsia="Arial Unicode MS" w:hAnsi="Times New Roman" w:cs="Arial Unicode MS"/>
      <w:color w:val="000000"/>
      <w:sz w:val="26"/>
      <w:szCs w:val="26"/>
      <w:u w:color="000000"/>
      <w:bdr w:val="nil"/>
      <w:lang w:eastAsia="ru-RU"/>
    </w:rPr>
  </w:style>
  <w:style w:type="paragraph" w:customStyle="1" w:styleId="affb">
    <w:name w:val="По умолчанию"/>
    <w:rsid w:val="0093452C"/>
    <w:pPr>
      <w:pBdr>
        <w:top w:val="nil"/>
        <w:left w:val="nil"/>
        <w:bottom w:val="nil"/>
        <w:right w:val="nil"/>
        <w:between w:val="nil"/>
        <w:bar w:val="nil"/>
      </w:pBdr>
      <w:spacing w:after="0" w:line="240" w:lineRule="auto"/>
    </w:pPr>
    <w:rPr>
      <w:rFonts w:ascii="Helvetica" w:eastAsia="Helvetica" w:hAnsi="Helvetica" w:cs="Helvetica"/>
      <w:color w:val="000000"/>
      <w:bdr w:val="nil"/>
      <w:lang w:eastAsia="ru-RU"/>
    </w:rPr>
  </w:style>
  <w:style w:type="numbering" w:customStyle="1" w:styleId="10">
    <w:name w:val="Импортированный стиль 1"/>
    <w:rsid w:val="0093452C"/>
    <w:pPr>
      <w:numPr>
        <w:numId w:val="4"/>
      </w:numPr>
    </w:pPr>
  </w:style>
  <w:style w:type="table" w:customStyle="1" w:styleId="19">
    <w:name w:val="Сетка таблицы1"/>
    <w:basedOn w:val="a4"/>
    <w:next w:val="a6"/>
    <w:uiPriority w:val="39"/>
    <w:rsid w:val="009345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4"/>
    <w:next w:val="a6"/>
    <w:uiPriority w:val="39"/>
    <w:rsid w:val="009345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с отступом 21"/>
    <w:basedOn w:val="a2"/>
    <w:rsid w:val="0093452C"/>
    <w:pPr>
      <w:suppressAutoHyphens/>
      <w:spacing w:after="0" w:line="240" w:lineRule="auto"/>
      <w:ind w:firstLine="708"/>
      <w:jc w:val="both"/>
    </w:pPr>
    <w:rPr>
      <w:rFonts w:ascii="Times New Roman" w:eastAsia="Times New Roman" w:hAnsi="Times New Roman" w:cs="Times New Roman CYR"/>
      <w:sz w:val="24"/>
      <w:szCs w:val="24"/>
      <w:u w:color="000000"/>
      <w:lang w:eastAsia="ar-SA"/>
    </w:rPr>
  </w:style>
  <w:style w:type="paragraph" w:customStyle="1" w:styleId="ConsNormal">
    <w:name w:val="ConsNormal"/>
    <w:rsid w:val="0093452C"/>
    <w:pPr>
      <w:widowControl w:val="0"/>
      <w:suppressAutoHyphens/>
      <w:autoSpaceDE w:val="0"/>
      <w:spacing w:after="0" w:line="240" w:lineRule="auto"/>
      <w:ind w:firstLine="720"/>
    </w:pPr>
    <w:rPr>
      <w:rFonts w:ascii="Arial" w:eastAsia="Arial" w:hAnsi="Arial" w:cs="Arial"/>
      <w:sz w:val="20"/>
      <w:szCs w:val="20"/>
      <w:lang w:eastAsia="ar-SA"/>
    </w:rPr>
  </w:style>
  <w:style w:type="table" w:customStyle="1" w:styleId="TableNormal1">
    <w:name w:val="Table Normal1"/>
    <w:unhideWhenUsed/>
    <w:qFormat/>
    <w:rsid w:val="0093452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uiPriority w:val="99"/>
    <w:rsid w:val="0093452C"/>
    <w:rPr>
      <w:rFonts w:ascii="Times New Roman" w:hAnsi="Times New Roman" w:cs="Times New Roman"/>
      <w:b/>
      <w:bCs/>
      <w:sz w:val="20"/>
      <w:szCs w:val="20"/>
    </w:rPr>
  </w:style>
  <w:style w:type="paragraph" w:customStyle="1" w:styleId="ConsPlusNormal">
    <w:name w:val="ConsPlusNormal"/>
    <w:rsid w:val="0093452C"/>
    <w:pPr>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Default">
    <w:name w:val="Default"/>
    <w:rsid w:val="0093452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1">
    <w:name w:val="ТЗ.Испытания.Блок"/>
    <w:basedOn w:val="a2"/>
    <w:next w:val="a2"/>
    <w:uiPriority w:val="21"/>
    <w:rsid w:val="0093452C"/>
    <w:pPr>
      <w:keepNext/>
      <w:numPr>
        <w:ilvl w:val="1"/>
        <w:numId w:val="5"/>
      </w:numPr>
      <w:spacing w:line="360" w:lineRule="auto"/>
      <w:ind w:left="1407" w:hanging="840"/>
    </w:pPr>
    <w:rPr>
      <w:rFonts w:ascii="Calibri" w:eastAsia="Calibri" w:hAnsi="Calibri" w:cs="Times New Roman"/>
      <w:i/>
      <w:u w:color="000000"/>
    </w:rPr>
  </w:style>
  <w:style w:type="paragraph" w:customStyle="1" w:styleId="12">
    <w:name w:val="ТЗ.Заголовок приложения 1"/>
    <w:basedOn w:val="a2"/>
    <w:uiPriority w:val="99"/>
    <w:qFormat/>
    <w:rsid w:val="0093452C"/>
    <w:pPr>
      <w:keepNext/>
      <w:numPr>
        <w:numId w:val="5"/>
      </w:numPr>
      <w:spacing w:before="120" w:line="360" w:lineRule="auto"/>
      <w:ind w:left="840" w:hanging="840"/>
      <w:outlineLvl w:val="0"/>
    </w:pPr>
    <w:rPr>
      <w:rFonts w:ascii="Calibri" w:eastAsia="Calibri" w:hAnsi="Calibri" w:cs="Times New Roman"/>
      <w:b/>
      <w:sz w:val="26"/>
      <w:szCs w:val="32"/>
      <w:u w:color="000000"/>
    </w:rPr>
  </w:style>
  <w:style w:type="paragraph" w:customStyle="1" w:styleId="ItemListinTable">
    <w:name w:val="Item List in Table"/>
    <w:basedOn w:val="a2"/>
    <w:rsid w:val="0093452C"/>
    <w:pPr>
      <w:widowControl w:val="0"/>
      <w:numPr>
        <w:numId w:val="6"/>
      </w:numPr>
      <w:tabs>
        <w:tab w:val="clear" w:pos="284"/>
      </w:tabs>
      <w:topLinePunct/>
      <w:adjustRightInd w:val="0"/>
      <w:snapToGrid w:val="0"/>
      <w:spacing w:before="80" w:after="80" w:line="240" w:lineRule="atLeast"/>
      <w:ind w:left="540" w:hanging="540"/>
    </w:pPr>
    <w:rPr>
      <w:rFonts w:ascii="Calibri" w:eastAsia="SimSun" w:hAnsi="Calibri" w:cs="Arial"/>
      <w:sz w:val="21"/>
      <w:szCs w:val="21"/>
      <w:u w:color="000000"/>
      <w:lang w:val="en-US" w:eastAsia="zh-CN"/>
    </w:rPr>
  </w:style>
  <w:style w:type="paragraph" w:customStyle="1" w:styleId="SubItemListinTable">
    <w:name w:val="Sub Item List in Table"/>
    <w:basedOn w:val="a2"/>
    <w:rsid w:val="0093452C"/>
    <w:pPr>
      <w:numPr>
        <w:ilvl w:val="2"/>
        <w:numId w:val="6"/>
      </w:numPr>
      <w:tabs>
        <w:tab w:val="clear" w:pos="568"/>
      </w:tabs>
      <w:topLinePunct/>
      <w:adjustRightInd w:val="0"/>
      <w:snapToGrid w:val="0"/>
      <w:spacing w:before="80" w:after="80" w:line="240" w:lineRule="atLeast"/>
      <w:ind w:left="2126" w:hanging="720"/>
    </w:pPr>
    <w:rPr>
      <w:rFonts w:ascii="Calibri" w:eastAsia="SimSun" w:hAnsi="Calibri" w:cs="Arial"/>
      <w:kern w:val="2"/>
      <w:sz w:val="21"/>
      <w:szCs w:val="21"/>
      <w:u w:color="000000"/>
      <w:lang w:val="en-US" w:eastAsia="zh-CN"/>
    </w:rPr>
  </w:style>
  <w:style w:type="paragraph" w:customStyle="1" w:styleId="SubItemStepinTable">
    <w:name w:val="Sub Item Step in Table"/>
    <w:rsid w:val="0093452C"/>
    <w:pPr>
      <w:numPr>
        <w:ilvl w:val="1"/>
        <w:numId w:val="6"/>
      </w:numPr>
      <w:adjustRightInd w:val="0"/>
      <w:snapToGrid w:val="0"/>
      <w:spacing w:before="80" w:after="80" w:line="240" w:lineRule="atLeast"/>
    </w:pPr>
    <w:rPr>
      <w:rFonts w:ascii="Times New Roman" w:eastAsia="SimSun" w:hAnsi="Times New Roman" w:cs="Arial"/>
      <w:sz w:val="21"/>
      <w:szCs w:val="21"/>
      <w:lang w:val="en-US" w:eastAsia="zh-CN"/>
    </w:rPr>
  </w:style>
  <w:style w:type="paragraph" w:customStyle="1" w:styleId="SubItemStepinTableList">
    <w:name w:val="Sub Item Step in Table List"/>
    <w:rsid w:val="0093452C"/>
    <w:pPr>
      <w:numPr>
        <w:ilvl w:val="3"/>
        <w:numId w:val="6"/>
      </w:numPr>
      <w:adjustRightInd w:val="0"/>
      <w:snapToGrid w:val="0"/>
      <w:spacing w:before="80" w:after="80" w:line="240" w:lineRule="atLeast"/>
    </w:pPr>
    <w:rPr>
      <w:rFonts w:ascii="Times New Roman" w:eastAsia="SimSun" w:hAnsi="Times New Roman" w:cs="Arial"/>
      <w:sz w:val="21"/>
      <w:szCs w:val="21"/>
      <w:lang w:val="en-US" w:eastAsia="zh-CN"/>
    </w:rPr>
  </w:style>
  <w:style w:type="paragraph" w:customStyle="1" w:styleId="SubItemListinTableStep">
    <w:name w:val="Sub Item List in Table Step"/>
    <w:basedOn w:val="a2"/>
    <w:rsid w:val="0093452C"/>
    <w:pPr>
      <w:numPr>
        <w:ilvl w:val="4"/>
        <w:numId w:val="6"/>
      </w:numPr>
      <w:tabs>
        <w:tab w:val="clear" w:pos="568"/>
      </w:tabs>
      <w:topLinePunct/>
      <w:adjustRightInd w:val="0"/>
      <w:snapToGrid w:val="0"/>
      <w:spacing w:before="80" w:after="80" w:line="240" w:lineRule="atLeast"/>
      <w:ind w:left="3892" w:hanging="1080"/>
    </w:pPr>
    <w:rPr>
      <w:rFonts w:ascii="Calibri" w:eastAsia="SimSun" w:hAnsi="Calibri" w:cs="Arial"/>
      <w:kern w:val="2"/>
      <w:sz w:val="21"/>
      <w:szCs w:val="21"/>
      <w:u w:color="000000"/>
      <w:lang w:val="en-US" w:eastAsia="zh-CN"/>
    </w:rPr>
  </w:style>
  <w:style w:type="paragraph" w:customStyle="1" w:styleId="CAUTIONTextStep">
    <w:name w:val="CAUTION Text Step"/>
    <w:basedOn w:val="a2"/>
    <w:rsid w:val="0093452C"/>
    <w:pPr>
      <w:keepNext/>
      <w:keepLines/>
      <w:numPr>
        <w:ilvl w:val="5"/>
        <w:numId w:val="6"/>
      </w:numPr>
      <w:pBdr>
        <w:bottom w:val="single" w:sz="12" w:space="4" w:color="auto"/>
      </w:pBdr>
      <w:topLinePunct/>
      <w:adjustRightInd w:val="0"/>
      <w:snapToGrid w:val="0"/>
      <w:spacing w:before="80" w:after="80" w:line="240" w:lineRule="atLeast"/>
    </w:pPr>
    <w:rPr>
      <w:rFonts w:ascii="Calibri" w:eastAsia="KaiTi_GB2312" w:hAnsi="Calibri" w:cs="Arial"/>
      <w:iCs/>
      <w:kern w:val="2"/>
      <w:sz w:val="21"/>
      <w:szCs w:val="21"/>
      <w:u w:color="000000"/>
      <w:lang w:val="en-US" w:eastAsia="zh-CN"/>
    </w:rPr>
  </w:style>
  <w:style w:type="paragraph" w:customStyle="1" w:styleId="NotesTextStepinTable">
    <w:name w:val="Notes Text Step in Table"/>
    <w:rsid w:val="0093452C"/>
    <w:pPr>
      <w:numPr>
        <w:ilvl w:val="7"/>
        <w:numId w:val="6"/>
      </w:numPr>
      <w:spacing w:before="40" w:after="80" w:line="200" w:lineRule="atLeast"/>
    </w:pPr>
    <w:rPr>
      <w:rFonts w:ascii="Times New Roman" w:eastAsia="KaiTi_GB2312" w:hAnsi="Times New Roman" w:cs="Arial"/>
      <w:iCs/>
      <w:kern w:val="2"/>
      <w:sz w:val="18"/>
      <w:szCs w:val="18"/>
      <w:lang w:val="en-US" w:eastAsia="zh-CN"/>
    </w:rPr>
  </w:style>
  <w:style w:type="paragraph" w:customStyle="1" w:styleId="NotesTextStep">
    <w:name w:val="Notes Text Step"/>
    <w:basedOn w:val="CAUTIONTextStep"/>
    <w:rsid w:val="0093452C"/>
    <w:pPr>
      <w:numPr>
        <w:ilvl w:val="6"/>
      </w:numPr>
      <w:pBdr>
        <w:bottom w:val="none" w:sz="0" w:space="0" w:color="auto"/>
      </w:pBdr>
      <w:tabs>
        <w:tab w:val="clear" w:pos="2359"/>
      </w:tabs>
      <w:spacing w:before="40" w:line="200" w:lineRule="atLeast"/>
      <w:ind w:left="5658" w:hanging="1440"/>
    </w:pPr>
    <w:rPr>
      <w:sz w:val="18"/>
      <w:szCs w:val="18"/>
    </w:rPr>
  </w:style>
  <w:style w:type="paragraph" w:customStyle="1" w:styleId="TableParagraph">
    <w:name w:val="Table Paragraph"/>
    <w:basedOn w:val="a2"/>
    <w:uiPriority w:val="1"/>
    <w:qFormat/>
    <w:rsid w:val="0093452C"/>
    <w:pPr>
      <w:widowControl w:val="0"/>
      <w:spacing w:after="0" w:line="240" w:lineRule="auto"/>
    </w:pPr>
    <w:rPr>
      <w:rFonts w:ascii="Calibri" w:eastAsia="Calibri" w:hAnsi="Calibri" w:cs="Times New Roman"/>
      <w:lang w:val="en-US"/>
    </w:rPr>
  </w:style>
  <w:style w:type="table" w:customStyle="1" w:styleId="32">
    <w:name w:val="Сетка таблицы3"/>
    <w:basedOn w:val="a4"/>
    <w:next w:val="a6"/>
    <w:uiPriority w:val="59"/>
    <w:rsid w:val="0093452C"/>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1">
    <w:name w:val="Сетка таблицы GR11"/>
    <w:basedOn w:val="a4"/>
    <w:next w:val="a6"/>
    <w:uiPriority w:val="99"/>
    <w:rsid w:val="0093452C"/>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4"/>
    <w:next w:val="a6"/>
    <w:uiPriority w:val="39"/>
    <w:rsid w:val="009345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Заголовок Знак1"/>
    <w:rsid w:val="0093452C"/>
    <w:rPr>
      <w:rFonts w:ascii="Times New Roman" w:eastAsia="Times New Roman" w:hAnsi="Times New Roman" w:cs="Times New Roman"/>
      <w:sz w:val="28"/>
      <w:szCs w:val="20"/>
      <w:lang w:eastAsia="ar-SA"/>
    </w:rPr>
  </w:style>
  <w:style w:type="character" w:styleId="affc">
    <w:name w:val="Placeholder Text"/>
    <w:uiPriority w:val="99"/>
    <w:semiHidden/>
    <w:rsid w:val="0093452C"/>
    <w:rPr>
      <w:color w:val="808080"/>
    </w:rPr>
  </w:style>
  <w:style w:type="paragraph" w:customStyle="1" w:styleId="affd">
    <w:name w:val="Список основной"/>
    <w:basedOn w:val="af2"/>
    <w:rsid w:val="0093452C"/>
    <w:pPr>
      <w:suppressAutoHyphens w:val="0"/>
      <w:autoSpaceDE w:val="0"/>
      <w:autoSpaceDN w:val="0"/>
      <w:spacing w:after="120"/>
    </w:pPr>
    <w:rPr>
      <w:rFonts w:ascii="Arial" w:hAnsi="Arial" w:cs="Arial"/>
      <w:bCs w:val="0"/>
      <w:sz w:val="22"/>
      <w:szCs w:val="22"/>
      <w:lang w:eastAsia="en-US"/>
    </w:rPr>
  </w:style>
  <w:style w:type="table" w:customStyle="1" w:styleId="TableNormal2">
    <w:name w:val="Table Normal2"/>
    <w:uiPriority w:val="2"/>
    <w:semiHidden/>
    <w:unhideWhenUsed/>
    <w:qFormat/>
    <w:rsid w:val="0093452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452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3452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3452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3452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3452C"/>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1b">
    <w:name w:val="Неразрешенное упоминание1"/>
    <w:basedOn w:val="a3"/>
    <w:uiPriority w:val="99"/>
    <w:semiHidden/>
    <w:unhideWhenUsed/>
    <w:rsid w:val="0093452C"/>
    <w:rPr>
      <w:color w:val="605E5C"/>
      <w:shd w:val="clear" w:color="auto" w:fill="E1DFDD"/>
    </w:rPr>
  </w:style>
  <w:style w:type="character" w:customStyle="1" w:styleId="apple-converted-space">
    <w:name w:val="apple-converted-space"/>
    <w:basedOn w:val="a3"/>
    <w:rsid w:val="0093452C"/>
  </w:style>
  <w:style w:type="character" w:customStyle="1" w:styleId="25">
    <w:name w:val="Неразрешенное упоминание2"/>
    <w:basedOn w:val="a3"/>
    <w:uiPriority w:val="99"/>
    <w:semiHidden/>
    <w:unhideWhenUsed/>
    <w:rsid w:val="0093452C"/>
    <w:rPr>
      <w:color w:val="605E5C"/>
      <w:shd w:val="clear" w:color="auto" w:fill="E1DFDD"/>
    </w:rPr>
  </w:style>
  <w:style w:type="character" w:styleId="affe">
    <w:name w:val="FollowedHyperlink"/>
    <w:basedOn w:val="a3"/>
    <w:uiPriority w:val="99"/>
    <w:semiHidden/>
    <w:unhideWhenUsed/>
    <w:rsid w:val="0093452C"/>
    <w:rPr>
      <w:color w:val="954F72" w:themeColor="followedHyperlink"/>
      <w:u w:val="single"/>
    </w:rPr>
  </w:style>
  <w:style w:type="character" w:customStyle="1" w:styleId="s10">
    <w:name w:val="s_10"/>
    <w:basedOn w:val="a3"/>
    <w:rsid w:val="0093452C"/>
  </w:style>
  <w:style w:type="character" w:customStyle="1" w:styleId="1c">
    <w:name w:val="Основной текст Знак1"/>
    <w:basedOn w:val="a3"/>
    <w:rsid w:val="0093452C"/>
    <w:rPr>
      <w:rFonts w:ascii="Times New Roman" w:eastAsia="Times New Roman" w:hAnsi="Times New Roman" w:cs="Times New Roman"/>
      <w:sz w:val="24"/>
      <w:szCs w:val="20"/>
      <w:lang w:eastAsia="ru-RU"/>
    </w:rPr>
  </w:style>
  <w:style w:type="table" w:customStyle="1" w:styleId="TableGrid">
    <w:name w:val="TableGrid"/>
    <w:rsid w:val="0093452C"/>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ank-L1">
    <w:name w:val="ank-L1"/>
    <w:basedOn w:val="1"/>
    <w:link w:val="ank-L10"/>
    <w:qFormat/>
    <w:rsid w:val="0093452C"/>
    <w:pPr>
      <w:numPr>
        <w:numId w:val="10"/>
      </w:numPr>
      <w:tabs>
        <w:tab w:val="left" w:pos="284"/>
        <w:tab w:val="left" w:pos="993"/>
      </w:tabs>
      <w:suppressAutoHyphens w:val="0"/>
      <w:spacing w:before="120" w:line="360" w:lineRule="auto"/>
    </w:pPr>
    <w:rPr>
      <w:rFonts w:ascii="Times New Roman" w:hAnsi="Times New Roman"/>
      <w:kern w:val="16"/>
      <w:lang w:val="ru-RU" w:eastAsia="ru-RU"/>
    </w:rPr>
  </w:style>
  <w:style w:type="character" w:customStyle="1" w:styleId="ank-L10">
    <w:name w:val="ank-L1 Знак"/>
    <w:link w:val="ank-L1"/>
    <w:rsid w:val="0093452C"/>
    <w:rPr>
      <w:rFonts w:ascii="Times New Roman" w:eastAsia="Times New Roman" w:hAnsi="Times New Roman" w:cs="Times New Roman"/>
      <w:b/>
      <w:kern w:val="16"/>
      <w:sz w:val="28"/>
      <w:szCs w:val="20"/>
      <w:lang w:eastAsia="ru-RU"/>
    </w:rPr>
  </w:style>
  <w:style w:type="paragraph" w:customStyle="1" w:styleId="ank-L2">
    <w:name w:val="ank-L2"/>
    <w:basedOn w:val="2"/>
    <w:qFormat/>
    <w:rsid w:val="0093452C"/>
    <w:pPr>
      <w:numPr>
        <w:numId w:val="10"/>
      </w:numPr>
      <w:tabs>
        <w:tab w:val="left" w:pos="1134"/>
      </w:tabs>
      <w:suppressAutoHyphens w:val="0"/>
      <w:spacing w:before="120" w:line="360" w:lineRule="auto"/>
      <w:ind w:left="1068" w:hanging="360"/>
      <w:jc w:val="both"/>
    </w:pPr>
    <w:rPr>
      <w:bCs w:val="0"/>
      <w:iCs/>
      <w:sz w:val="28"/>
      <w:szCs w:val="28"/>
      <w:lang w:eastAsia="ru-RU"/>
    </w:rPr>
  </w:style>
  <w:style w:type="paragraph" w:customStyle="1" w:styleId="ank-L3">
    <w:name w:val="ank-L3"/>
    <w:basedOn w:val="3"/>
    <w:next w:val="a2"/>
    <w:qFormat/>
    <w:rsid w:val="0093452C"/>
    <w:pPr>
      <w:numPr>
        <w:numId w:val="10"/>
      </w:numPr>
      <w:tabs>
        <w:tab w:val="left" w:pos="1418"/>
      </w:tabs>
      <w:suppressAutoHyphens w:val="0"/>
      <w:spacing w:after="0" w:line="360" w:lineRule="auto"/>
      <w:ind w:left="1776" w:hanging="720"/>
    </w:pPr>
    <w:rPr>
      <w:sz w:val="28"/>
      <w:lang w:val="en-US" w:eastAsia="ru-RU"/>
    </w:rPr>
  </w:style>
  <w:style w:type="paragraph" w:customStyle="1" w:styleId="ank-L4">
    <w:name w:val="ank-L4"/>
    <w:basedOn w:val="4"/>
    <w:qFormat/>
    <w:rsid w:val="0093452C"/>
    <w:pPr>
      <w:numPr>
        <w:numId w:val="10"/>
      </w:numPr>
      <w:tabs>
        <w:tab w:val="left" w:pos="1560"/>
      </w:tabs>
      <w:suppressAutoHyphens w:val="0"/>
      <w:spacing w:before="0" w:after="0" w:line="360" w:lineRule="auto"/>
      <w:ind w:left="2124" w:hanging="720"/>
      <w:jc w:val="both"/>
    </w:pPr>
    <w:rPr>
      <w:b w:val="0"/>
      <w:bCs w:val="0"/>
      <w:szCs w:val="20"/>
      <w:lang w:eastAsia="ru-RU"/>
    </w:rPr>
  </w:style>
  <w:style w:type="paragraph" w:customStyle="1" w:styleId="ank-L5">
    <w:name w:val="ank-L5"/>
    <w:basedOn w:val="a2"/>
    <w:qFormat/>
    <w:rsid w:val="0093452C"/>
    <w:pPr>
      <w:numPr>
        <w:ilvl w:val="4"/>
        <w:numId w:val="10"/>
      </w:numPr>
      <w:spacing w:after="0" w:line="360" w:lineRule="auto"/>
      <w:jc w:val="both"/>
    </w:pPr>
    <w:rPr>
      <w:rFonts w:ascii="Times New Roman" w:eastAsia="Times New Roman" w:hAnsi="Times New Roman" w:cs="Times New Roman"/>
      <w:kern w:val="16"/>
      <w:sz w:val="28"/>
      <w:szCs w:val="20"/>
      <w:lang w:eastAsia="ru-RU"/>
    </w:rPr>
  </w:style>
  <w:style w:type="paragraph" w:customStyle="1" w:styleId="Style2">
    <w:name w:val="Style2"/>
    <w:basedOn w:val="a2"/>
    <w:uiPriority w:val="99"/>
    <w:rsid w:val="0093452C"/>
    <w:pPr>
      <w:widowControl w:val="0"/>
      <w:autoSpaceDE w:val="0"/>
      <w:autoSpaceDN w:val="0"/>
      <w:adjustRightInd w:val="0"/>
      <w:spacing w:after="0" w:line="259" w:lineRule="exact"/>
      <w:jc w:val="center"/>
    </w:pPr>
    <w:rPr>
      <w:rFonts w:ascii="Times New Roman" w:eastAsiaTheme="minorEastAsia" w:hAnsi="Times New Roman" w:cs="Times New Roman"/>
      <w:sz w:val="24"/>
      <w:szCs w:val="24"/>
      <w:lang w:eastAsia="ru-RU"/>
    </w:rPr>
  </w:style>
  <w:style w:type="character" w:customStyle="1" w:styleId="FontStyle11">
    <w:name w:val="Font Style11"/>
    <w:basedOn w:val="a3"/>
    <w:uiPriority w:val="99"/>
    <w:rsid w:val="0093452C"/>
    <w:rPr>
      <w:rFonts w:ascii="Times New Roman" w:hAnsi="Times New Roman" w:cs="Times New Roman"/>
      <w:b/>
      <w:bCs/>
      <w:sz w:val="20"/>
      <w:szCs w:val="20"/>
    </w:rPr>
  </w:style>
  <w:style w:type="paragraph" w:customStyle="1" w:styleId="Style5">
    <w:name w:val="Style5"/>
    <w:basedOn w:val="a2"/>
    <w:uiPriority w:val="99"/>
    <w:rsid w:val="0093452C"/>
    <w:pPr>
      <w:widowControl w:val="0"/>
      <w:autoSpaceDE w:val="0"/>
      <w:autoSpaceDN w:val="0"/>
      <w:adjustRightInd w:val="0"/>
      <w:spacing w:after="0" w:line="259" w:lineRule="exact"/>
      <w:ind w:hanging="336"/>
    </w:pPr>
    <w:rPr>
      <w:rFonts w:ascii="Times New Roman" w:eastAsiaTheme="minorEastAsia" w:hAnsi="Times New Roman" w:cs="Times New Roman"/>
      <w:sz w:val="24"/>
      <w:szCs w:val="24"/>
      <w:lang w:eastAsia="ru-RU"/>
    </w:rPr>
  </w:style>
  <w:style w:type="table" w:customStyle="1" w:styleId="51">
    <w:name w:val="Сетка таблицы5"/>
    <w:basedOn w:val="a4"/>
    <w:next w:val="a6"/>
    <w:uiPriority w:val="39"/>
    <w:rsid w:val="00934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oglonass.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576.transport@mail.ru"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oglonass.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B512595C48B4082BB6677D4CAEA055C"/>
        <w:category>
          <w:name w:val="Общие"/>
          <w:gallery w:val="placeholder"/>
        </w:category>
        <w:types>
          <w:type w:val="bbPlcHdr"/>
        </w:types>
        <w:behaviors>
          <w:behavior w:val="content"/>
        </w:behaviors>
        <w:guid w:val="{893E8D8E-4DC1-43ED-94C6-9CFBA5352D39}"/>
      </w:docPartPr>
      <w:docPartBody>
        <w:p w:rsidR="006E2CF8" w:rsidRDefault="006E2CF8" w:rsidP="006E2CF8">
          <w:pPr>
            <w:pStyle w:val="EB512595C48B4082BB6677D4CAEA055C"/>
          </w:pPr>
          <w:r w:rsidRPr="00F06725">
            <w:rPr>
              <w:rStyle w:val="a3"/>
            </w:rPr>
            <w:t>Место для ввода текста.</w:t>
          </w:r>
        </w:p>
      </w:docPartBody>
    </w:docPart>
    <w:docPart>
      <w:docPartPr>
        <w:name w:val="BA3E239AC0D24346A0C44722C00E6E27"/>
        <w:category>
          <w:name w:val="Общие"/>
          <w:gallery w:val="placeholder"/>
        </w:category>
        <w:types>
          <w:type w:val="bbPlcHdr"/>
        </w:types>
        <w:behaviors>
          <w:behavior w:val="content"/>
        </w:behaviors>
        <w:guid w:val="{B3BAEF95-7299-4399-ADED-9AD02C7FDE06}"/>
      </w:docPartPr>
      <w:docPartBody>
        <w:p w:rsidR="006E2CF8" w:rsidRDefault="006E2CF8" w:rsidP="006E2CF8">
          <w:pPr>
            <w:pStyle w:val="BA3E239AC0D24346A0C44722C00E6E27"/>
          </w:pPr>
          <w:r w:rsidRPr="00F06725">
            <w:rPr>
              <w:rStyle w:val="a3"/>
            </w:rPr>
            <w:t>Место для ввода текста.</w:t>
          </w:r>
        </w:p>
      </w:docPartBody>
    </w:docPart>
    <w:docPart>
      <w:docPartPr>
        <w:name w:val="56B5BEF3C9764A63AA57B133CDCBDA8B"/>
        <w:category>
          <w:name w:val="Общие"/>
          <w:gallery w:val="placeholder"/>
        </w:category>
        <w:types>
          <w:type w:val="bbPlcHdr"/>
        </w:types>
        <w:behaviors>
          <w:behavior w:val="content"/>
        </w:behaviors>
        <w:guid w:val="{A8942900-DD1E-401D-94FE-6639C152F07A}"/>
      </w:docPartPr>
      <w:docPartBody>
        <w:p w:rsidR="006E2CF8" w:rsidRDefault="006E2CF8" w:rsidP="006E2CF8">
          <w:pPr>
            <w:pStyle w:val="56B5BEF3C9764A63AA57B133CDCBDA8B"/>
          </w:pPr>
          <w:r w:rsidRPr="00F06725">
            <w:rPr>
              <w:rStyle w:val="a3"/>
            </w:rPr>
            <w:t>Место для ввода текста.</w:t>
          </w:r>
        </w:p>
      </w:docPartBody>
    </w:docPart>
    <w:docPart>
      <w:docPartPr>
        <w:name w:val="8E82ACCC2B35476E8E4A6544E9A57EE8"/>
        <w:category>
          <w:name w:val="Общие"/>
          <w:gallery w:val="placeholder"/>
        </w:category>
        <w:types>
          <w:type w:val="bbPlcHdr"/>
        </w:types>
        <w:behaviors>
          <w:behavior w:val="content"/>
        </w:behaviors>
        <w:guid w:val="{F99BB45C-41CD-4C25-997E-C0A0618991E5}"/>
      </w:docPartPr>
      <w:docPartBody>
        <w:p w:rsidR="006E2CF8" w:rsidRDefault="006E2CF8" w:rsidP="006E2CF8">
          <w:pPr>
            <w:pStyle w:val="8E82ACCC2B35476E8E4A6544E9A57EE8"/>
          </w:pPr>
          <w:r w:rsidRPr="00F06725">
            <w:rPr>
              <w:rStyle w:val="a3"/>
            </w:rPr>
            <w:t>Место для ввода текста.</w:t>
          </w:r>
        </w:p>
      </w:docPartBody>
    </w:docPart>
    <w:docPart>
      <w:docPartPr>
        <w:name w:val="3EB23F6EEBF14874B095D25D874573B5"/>
        <w:category>
          <w:name w:val="Общие"/>
          <w:gallery w:val="placeholder"/>
        </w:category>
        <w:types>
          <w:type w:val="bbPlcHdr"/>
        </w:types>
        <w:behaviors>
          <w:behavior w:val="content"/>
        </w:behaviors>
        <w:guid w:val="{9D09C01E-1E87-4D7D-966C-CE5371638131}"/>
      </w:docPartPr>
      <w:docPartBody>
        <w:p w:rsidR="006E2CF8" w:rsidRDefault="006E2CF8" w:rsidP="006E2CF8">
          <w:pPr>
            <w:pStyle w:val="3EB23F6EEBF14874B095D25D874573B5"/>
          </w:pPr>
          <w:r w:rsidRPr="00F06725">
            <w:rPr>
              <w:rStyle w:val="a3"/>
            </w:rPr>
            <w:t>Место для ввода текста.</w:t>
          </w:r>
        </w:p>
      </w:docPartBody>
    </w:docPart>
    <w:docPart>
      <w:docPartPr>
        <w:name w:val="13E4E999959F46FD8FCFBB9E8FCEB51D"/>
        <w:category>
          <w:name w:val="Общие"/>
          <w:gallery w:val="placeholder"/>
        </w:category>
        <w:types>
          <w:type w:val="bbPlcHdr"/>
        </w:types>
        <w:behaviors>
          <w:behavior w:val="content"/>
        </w:behaviors>
        <w:guid w:val="{A26BAE45-A380-4759-88E9-777DBE697EFF}"/>
      </w:docPartPr>
      <w:docPartBody>
        <w:p w:rsidR="006E2CF8" w:rsidRDefault="006E2CF8" w:rsidP="006E2CF8">
          <w:pPr>
            <w:pStyle w:val="13E4E999959F46FD8FCFBB9E8FCEB51D"/>
          </w:pPr>
          <w:r w:rsidRPr="00F06725">
            <w:rPr>
              <w:rStyle w:val="a3"/>
            </w:rPr>
            <w:t>Место для ввода текста.</w:t>
          </w:r>
        </w:p>
      </w:docPartBody>
    </w:docPart>
    <w:docPart>
      <w:docPartPr>
        <w:name w:val="8B3ABEAB2C544887ADFAAB94E965F307"/>
        <w:category>
          <w:name w:val="Общие"/>
          <w:gallery w:val="placeholder"/>
        </w:category>
        <w:types>
          <w:type w:val="bbPlcHdr"/>
        </w:types>
        <w:behaviors>
          <w:behavior w:val="content"/>
        </w:behaviors>
        <w:guid w:val="{65B86B45-D62E-44AC-957C-D1DB12DCDC8B}"/>
      </w:docPartPr>
      <w:docPartBody>
        <w:p w:rsidR="006E2CF8" w:rsidRDefault="006E2CF8" w:rsidP="006E2CF8">
          <w:pPr>
            <w:pStyle w:val="8B3ABEAB2C544887ADFAAB94E965F307"/>
          </w:pPr>
          <w:r w:rsidRPr="00F06725">
            <w:rPr>
              <w:rStyle w:val="a3"/>
            </w:rPr>
            <w:t>Место для ввода текста.</w:t>
          </w:r>
        </w:p>
      </w:docPartBody>
    </w:docPart>
    <w:docPart>
      <w:docPartPr>
        <w:name w:val="1A0332AEB6C6407F81A71AF433732316"/>
        <w:category>
          <w:name w:val="Общие"/>
          <w:gallery w:val="placeholder"/>
        </w:category>
        <w:types>
          <w:type w:val="bbPlcHdr"/>
        </w:types>
        <w:behaviors>
          <w:behavior w:val="content"/>
        </w:behaviors>
        <w:guid w:val="{9142B979-A7A7-4C94-BF01-FFB95015BAB3}"/>
      </w:docPartPr>
      <w:docPartBody>
        <w:p w:rsidR="006E2CF8" w:rsidRDefault="006E2CF8" w:rsidP="006E2CF8">
          <w:pPr>
            <w:pStyle w:val="1A0332AEB6C6407F81A71AF433732316"/>
          </w:pPr>
          <w:r w:rsidRPr="00F06725">
            <w:rPr>
              <w:rStyle w:val="a3"/>
            </w:rPr>
            <w:t>Место для ввода текста.</w:t>
          </w:r>
        </w:p>
      </w:docPartBody>
    </w:docPart>
    <w:docPart>
      <w:docPartPr>
        <w:name w:val="31A24293C1254CE29687F8E27EEAA01A"/>
        <w:category>
          <w:name w:val="Общие"/>
          <w:gallery w:val="placeholder"/>
        </w:category>
        <w:types>
          <w:type w:val="bbPlcHdr"/>
        </w:types>
        <w:behaviors>
          <w:behavior w:val="content"/>
        </w:behaviors>
        <w:guid w:val="{307394D9-CA86-43A9-A1AD-DCA6517DCFC1}"/>
      </w:docPartPr>
      <w:docPartBody>
        <w:p w:rsidR="006E2CF8" w:rsidRDefault="006E2CF8" w:rsidP="006E2CF8">
          <w:pPr>
            <w:pStyle w:val="31A24293C1254CE29687F8E27EEAA01A"/>
          </w:pPr>
          <w:r w:rsidRPr="00F06725">
            <w:rPr>
              <w:rStyle w:val="a3"/>
            </w:rPr>
            <w:t>Место для ввода текста.</w:t>
          </w:r>
        </w:p>
      </w:docPartBody>
    </w:docPart>
    <w:docPart>
      <w:docPartPr>
        <w:name w:val="8F9C416FCAEF4DAA99ECB777B338E4E0"/>
        <w:category>
          <w:name w:val="Общие"/>
          <w:gallery w:val="placeholder"/>
        </w:category>
        <w:types>
          <w:type w:val="bbPlcHdr"/>
        </w:types>
        <w:behaviors>
          <w:behavior w:val="content"/>
        </w:behaviors>
        <w:guid w:val="{CE8246DB-60A7-4A7D-9AA2-ED102F40EAC7}"/>
      </w:docPartPr>
      <w:docPartBody>
        <w:p w:rsidR="006E2CF8" w:rsidRDefault="006E2CF8" w:rsidP="006E2CF8">
          <w:pPr>
            <w:pStyle w:val="8F9C416FCAEF4DAA99ECB777B338E4E0"/>
          </w:pPr>
          <w:r w:rsidRPr="00F06725">
            <w:rPr>
              <w:rStyle w:val="a3"/>
            </w:rPr>
            <w:t>Место для ввода текста.</w:t>
          </w:r>
        </w:p>
      </w:docPartBody>
    </w:docPart>
    <w:docPart>
      <w:docPartPr>
        <w:name w:val="5F675838E2FB4951B1C1410E4EE67D72"/>
        <w:category>
          <w:name w:val="Общие"/>
          <w:gallery w:val="placeholder"/>
        </w:category>
        <w:types>
          <w:type w:val="bbPlcHdr"/>
        </w:types>
        <w:behaviors>
          <w:behavior w:val="content"/>
        </w:behaviors>
        <w:guid w:val="{F98166C2-D43F-49CB-8305-03DFA0B6611D}"/>
      </w:docPartPr>
      <w:docPartBody>
        <w:p w:rsidR="006E2CF8" w:rsidRDefault="006E2CF8" w:rsidP="006E2CF8">
          <w:pPr>
            <w:pStyle w:val="5F675838E2FB4951B1C1410E4EE67D72"/>
          </w:pPr>
          <w:r w:rsidRPr="00F0672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HelvDL">
    <w:altName w:val="Arial"/>
    <w:charset w:val="00"/>
    <w:family w:val="swiss"/>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altName w:val="Arial"/>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Garamond">
    <w:panose1 w:val="020204040303010108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KaiTi_GB2312">
    <w:charset w:val="86"/>
    <w:family w:val="modern"/>
    <w:pitch w:val="fixed"/>
    <w:sig w:usb0="800002BF" w:usb1="38CF7CFA"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CF8"/>
    <w:rsid w:val="0045599C"/>
    <w:rsid w:val="006E2C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2CF8"/>
  </w:style>
  <w:style w:type="paragraph" w:customStyle="1" w:styleId="C8160D92A3CA4935AAD8F48BB5D4AF3E">
    <w:name w:val="C8160D92A3CA4935AAD8F48BB5D4AF3E"/>
    <w:rsid w:val="006E2CF8"/>
  </w:style>
  <w:style w:type="paragraph" w:customStyle="1" w:styleId="77588A2ED2C443E5AEA4CBAF98D395E7">
    <w:name w:val="77588A2ED2C443E5AEA4CBAF98D395E7"/>
    <w:rsid w:val="006E2CF8"/>
  </w:style>
  <w:style w:type="paragraph" w:customStyle="1" w:styleId="0966A7DBE2544B4DBCF2610E047698C6">
    <w:name w:val="0966A7DBE2544B4DBCF2610E047698C6"/>
    <w:rsid w:val="006E2CF8"/>
  </w:style>
  <w:style w:type="paragraph" w:customStyle="1" w:styleId="E0E4F75395824C718CED6CB126605AFA">
    <w:name w:val="E0E4F75395824C718CED6CB126605AFA"/>
    <w:rsid w:val="006E2CF8"/>
  </w:style>
  <w:style w:type="paragraph" w:customStyle="1" w:styleId="6EE9C7823E0A4CC980ED715BED0683F4">
    <w:name w:val="6EE9C7823E0A4CC980ED715BED0683F4"/>
    <w:rsid w:val="006E2CF8"/>
  </w:style>
  <w:style w:type="paragraph" w:customStyle="1" w:styleId="D6F4882B0D0347EBB4EF4247C0D8EFFC">
    <w:name w:val="D6F4882B0D0347EBB4EF4247C0D8EFFC"/>
    <w:rsid w:val="006E2CF8"/>
  </w:style>
  <w:style w:type="paragraph" w:customStyle="1" w:styleId="7320F24539FD4C2B926AF4FE34BB7E16">
    <w:name w:val="7320F24539FD4C2B926AF4FE34BB7E16"/>
    <w:rsid w:val="006E2CF8"/>
  </w:style>
  <w:style w:type="paragraph" w:customStyle="1" w:styleId="B8AF945D512C445E8D351D60D8EFD012">
    <w:name w:val="B8AF945D512C445E8D351D60D8EFD012"/>
    <w:rsid w:val="006E2CF8"/>
  </w:style>
  <w:style w:type="paragraph" w:customStyle="1" w:styleId="46585E31DC3D405DB826D52A63E43E5D">
    <w:name w:val="46585E31DC3D405DB826D52A63E43E5D"/>
    <w:rsid w:val="006E2CF8"/>
  </w:style>
  <w:style w:type="paragraph" w:customStyle="1" w:styleId="78759F6DC49A430C99B659DA437E8672">
    <w:name w:val="78759F6DC49A430C99B659DA437E8672"/>
    <w:rsid w:val="006E2CF8"/>
  </w:style>
  <w:style w:type="paragraph" w:customStyle="1" w:styleId="868C396F4D68490BBD6E309BC9265CC4">
    <w:name w:val="868C396F4D68490BBD6E309BC9265CC4"/>
    <w:rsid w:val="006E2CF8"/>
  </w:style>
  <w:style w:type="paragraph" w:customStyle="1" w:styleId="721570B0693E410696C42CF6CB5E2018">
    <w:name w:val="721570B0693E410696C42CF6CB5E2018"/>
    <w:rsid w:val="006E2CF8"/>
  </w:style>
  <w:style w:type="paragraph" w:customStyle="1" w:styleId="B9B27EFD348645718D1A3855C7F3BEB4">
    <w:name w:val="B9B27EFD348645718D1A3855C7F3BEB4"/>
    <w:rsid w:val="006E2CF8"/>
  </w:style>
  <w:style w:type="paragraph" w:customStyle="1" w:styleId="86AEFEF124554DB9934AE110C8D52785">
    <w:name w:val="86AEFEF124554DB9934AE110C8D52785"/>
    <w:rsid w:val="006E2CF8"/>
  </w:style>
  <w:style w:type="paragraph" w:customStyle="1" w:styleId="E20E421AB5F740C185CC6263005F183F">
    <w:name w:val="E20E421AB5F740C185CC6263005F183F"/>
    <w:rsid w:val="006E2CF8"/>
  </w:style>
  <w:style w:type="paragraph" w:customStyle="1" w:styleId="14DBB23E02344949943F8C48BD43F2CA">
    <w:name w:val="14DBB23E02344949943F8C48BD43F2CA"/>
    <w:rsid w:val="006E2CF8"/>
  </w:style>
  <w:style w:type="paragraph" w:customStyle="1" w:styleId="34D085DDCE2E4AD9B97C6682CEAE68CF">
    <w:name w:val="34D085DDCE2E4AD9B97C6682CEAE68CF"/>
    <w:rsid w:val="006E2CF8"/>
  </w:style>
  <w:style w:type="paragraph" w:customStyle="1" w:styleId="23A64180EBD64E83903DBF1A440661D1">
    <w:name w:val="23A64180EBD64E83903DBF1A440661D1"/>
    <w:rsid w:val="006E2CF8"/>
  </w:style>
  <w:style w:type="paragraph" w:customStyle="1" w:styleId="57517359F49440689DFA021B1806E112">
    <w:name w:val="57517359F49440689DFA021B1806E112"/>
    <w:rsid w:val="006E2CF8"/>
  </w:style>
  <w:style w:type="paragraph" w:customStyle="1" w:styleId="A320C659AD554362984DFC3A14379BB5">
    <w:name w:val="A320C659AD554362984DFC3A14379BB5"/>
    <w:rsid w:val="006E2CF8"/>
  </w:style>
  <w:style w:type="paragraph" w:customStyle="1" w:styleId="2CE3B9A9557E40D8A97878C4AFE26A60">
    <w:name w:val="2CE3B9A9557E40D8A97878C4AFE26A60"/>
    <w:rsid w:val="006E2CF8"/>
  </w:style>
  <w:style w:type="paragraph" w:customStyle="1" w:styleId="0BC3DC7112614295A7CDD9777E269B83">
    <w:name w:val="0BC3DC7112614295A7CDD9777E269B83"/>
    <w:rsid w:val="006E2CF8"/>
  </w:style>
  <w:style w:type="paragraph" w:customStyle="1" w:styleId="EB512595C48B4082BB6677D4CAEA055C">
    <w:name w:val="EB512595C48B4082BB6677D4CAEA055C"/>
    <w:rsid w:val="006E2CF8"/>
  </w:style>
  <w:style w:type="paragraph" w:customStyle="1" w:styleId="BA3E239AC0D24346A0C44722C00E6E27">
    <w:name w:val="BA3E239AC0D24346A0C44722C00E6E27"/>
    <w:rsid w:val="006E2CF8"/>
  </w:style>
  <w:style w:type="paragraph" w:customStyle="1" w:styleId="56B5BEF3C9764A63AA57B133CDCBDA8B">
    <w:name w:val="56B5BEF3C9764A63AA57B133CDCBDA8B"/>
    <w:rsid w:val="006E2CF8"/>
  </w:style>
  <w:style w:type="paragraph" w:customStyle="1" w:styleId="8E82ACCC2B35476E8E4A6544E9A57EE8">
    <w:name w:val="8E82ACCC2B35476E8E4A6544E9A57EE8"/>
    <w:rsid w:val="006E2CF8"/>
  </w:style>
  <w:style w:type="paragraph" w:customStyle="1" w:styleId="3EB23F6EEBF14874B095D25D874573B5">
    <w:name w:val="3EB23F6EEBF14874B095D25D874573B5"/>
    <w:rsid w:val="006E2CF8"/>
  </w:style>
  <w:style w:type="paragraph" w:customStyle="1" w:styleId="13E4E999959F46FD8FCFBB9E8FCEB51D">
    <w:name w:val="13E4E999959F46FD8FCFBB9E8FCEB51D"/>
    <w:rsid w:val="006E2CF8"/>
  </w:style>
  <w:style w:type="paragraph" w:customStyle="1" w:styleId="8B3ABEAB2C544887ADFAAB94E965F307">
    <w:name w:val="8B3ABEAB2C544887ADFAAB94E965F307"/>
    <w:rsid w:val="006E2CF8"/>
  </w:style>
  <w:style w:type="paragraph" w:customStyle="1" w:styleId="1A0332AEB6C6407F81A71AF433732316">
    <w:name w:val="1A0332AEB6C6407F81A71AF433732316"/>
    <w:rsid w:val="006E2CF8"/>
  </w:style>
  <w:style w:type="paragraph" w:customStyle="1" w:styleId="31A24293C1254CE29687F8E27EEAA01A">
    <w:name w:val="31A24293C1254CE29687F8E27EEAA01A"/>
    <w:rsid w:val="006E2CF8"/>
  </w:style>
  <w:style w:type="paragraph" w:customStyle="1" w:styleId="8F9C416FCAEF4DAA99ECB777B338E4E0">
    <w:name w:val="8F9C416FCAEF4DAA99ECB777B338E4E0"/>
    <w:rsid w:val="006E2CF8"/>
  </w:style>
  <w:style w:type="paragraph" w:customStyle="1" w:styleId="5F675838E2FB4951B1C1410E4EE67D72">
    <w:name w:val="5F675838E2FB4951B1C1410E4EE67D72"/>
    <w:rsid w:val="006E2C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4384</Words>
  <Characters>24993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2024-02-02T12:21:00Z</dcterms:created>
  <dcterms:modified xsi:type="dcterms:W3CDTF">2024-02-15T13:35:00Z</dcterms:modified>
</cp:coreProperties>
</file>