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7C" w:rsidRPr="00C925B4" w:rsidRDefault="004E537C" w:rsidP="00C925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925B4">
        <w:rPr>
          <w:rFonts w:ascii="Times New Roman" w:hAnsi="Times New Roman" w:cs="Times New Roman"/>
          <w:b/>
        </w:rPr>
        <w:t xml:space="preserve">Обоснование и </w:t>
      </w:r>
      <w:r w:rsidR="00EA5BB9" w:rsidRPr="00C925B4">
        <w:rPr>
          <w:rFonts w:ascii="Times New Roman" w:hAnsi="Times New Roman" w:cs="Times New Roman"/>
          <w:b/>
        </w:rPr>
        <w:t xml:space="preserve">Расчет цены договора </w:t>
      </w:r>
    </w:p>
    <w:p w:rsidR="00F9571B" w:rsidRPr="00EE636F" w:rsidRDefault="00F9571B" w:rsidP="00EE636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925B4">
        <w:rPr>
          <w:rFonts w:ascii="Times New Roman" w:hAnsi="Times New Roman" w:cs="Times New Roman"/>
        </w:rPr>
        <w:t xml:space="preserve">услуги председателя жюри в </w:t>
      </w:r>
      <w:r w:rsidRPr="00C925B4">
        <w:rPr>
          <w:rFonts w:ascii="Times New Roman" w:eastAsia="Times New Roman" w:hAnsi="Times New Roman" w:cs="Times New Roman"/>
          <w:lang w:eastAsia="ru-RU"/>
        </w:rPr>
        <w:t xml:space="preserve">рамках </w:t>
      </w:r>
      <w:r w:rsidR="00EE636F">
        <w:rPr>
          <w:rFonts w:ascii="Times New Roman" w:eastAsia="Times New Roman" w:hAnsi="Times New Roman" w:cs="Times New Roman"/>
          <w:lang w:eastAsia="ru-RU"/>
        </w:rPr>
        <w:t xml:space="preserve">международного </w:t>
      </w:r>
      <w:r w:rsidRPr="00C925B4">
        <w:rPr>
          <w:rFonts w:ascii="Times New Roman" w:eastAsia="Times New Roman" w:hAnsi="Times New Roman" w:cs="Times New Roman"/>
          <w:lang w:eastAsia="ru-RU"/>
        </w:rPr>
        <w:t>конкурса исполнителей на народных инструментах им. А. И. Кузнецова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7088"/>
      </w:tblGrid>
      <w:tr w:rsidR="004E537C" w:rsidRPr="00C925B4" w:rsidTr="004F5FF5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Наименование объекта закупки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C925B4" w:rsidRDefault="004E537C" w:rsidP="00C925B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C925B4">
              <w:rPr>
                <w:rFonts w:ascii="Times New Roman" w:eastAsia="Calibri" w:hAnsi="Times New Roman" w:cs="Times New Roman"/>
                <w:bCs/>
              </w:rPr>
              <w:t xml:space="preserve">Оказание </w:t>
            </w:r>
            <w:r w:rsidR="00D56C23">
              <w:rPr>
                <w:rFonts w:ascii="Times New Roman" w:eastAsia="Calibri" w:hAnsi="Times New Roman" w:cs="Times New Roman"/>
                <w:bCs/>
              </w:rPr>
              <w:t xml:space="preserve">услуг </w:t>
            </w:r>
            <w:r w:rsidR="00D56C23" w:rsidRPr="00D56C23">
              <w:rPr>
                <w:rFonts w:ascii="Times New Roman" w:eastAsia="Calibri" w:hAnsi="Times New Roman" w:cs="Times New Roman"/>
                <w:bCs/>
              </w:rPr>
              <w:t>председателя жюри в рамках международного конкурса исполнителей на народных инструментах им. А. И. Кузнецова</w:t>
            </w:r>
          </w:p>
        </w:tc>
      </w:tr>
      <w:tr w:rsidR="004E537C" w:rsidRPr="00C925B4" w:rsidTr="004F5FF5">
        <w:trPr>
          <w:trHeight w:val="19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1) метод сопоставимых рыночных цен (анализа рынка);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2) нормативный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3) тарифный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4) проектно-сметный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5) затратный метод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Заказчик вправе применить иные методы.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Невозможность применения вышеуказанных методов обосновывается следующим.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2. </w:t>
            </w:r>
            <w:r w:rsidRPr="00C925B4">
              <w:rPr>
                <w:rFonts w:ascii="Times New Roman" w:eastAsia="Calibri" w:hAnsi="Times New Roman" w:cs="Times New Roman"/>
              </w:rPr>
              <w:t xml:space="preserve">Нормативный метод применить невозможно, поскольку законодательством Российской Федерации не установлены предельные цены </w:t>
            </w:r>
            <w:r w:rsidR="004F5FF5">
              <w:rPr>
                <w:rFonts w:ascii="Times New Roman" w:eastAsia="Calibri" w:hAnsi="Times New Roman" w:cs="Times New Roman"/>
              </w:rPr>
              <w:t xml:space="preserve">на </w:t>
            </w:r>
            <w:r w:rsidRPr="00C925B4">
              <w:rPr>
                <w:rFonts w:ascii="Times New Roman" w:eastAsia="Calibri" w:hAnsi="Times New Roman" w:cs="Times New Roman"/>
              </w:rPr>
              <w:t>услуг</w:t>
            </w:r>
            <w:r w:rsidR="004F5FF5">
              <w:rPr>
                <w:rFonts w:ascii="Times New Roman" w:eastAsia="Calibri" w:hAnsi="Times New Roman" w:cs="Times New Roman"/>
              </w:rPr>
              <w:t>и председателя жюри</w:t>
            </w:r>
            <w:r w:rsidRPr="00C925B4">
              <w:rPr>
                <w:rFonts w:ascii="Times New Roman" w:eastAsia="Calibri" w:hAnsi="Times New Roman" w:cs="Times New Roman"/>
              </w:rPr>
              <w:t>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3. Невозможность применения тарифного метода обуславливается тем, что цена на </w:t>
            </w:r>
            <w:r w:rsidR="004F5FF5">
              <w:rPr>
                <w:rFonts w:ascii="Times New Roman" w:eastAsia="Calibri" w:hAnsi="Times New Roman" w:cs="Times New Roman"/>
                <w:iCs/>
              </w:rPr>
              <w:t>услуги председателя жюри</w:t>
            </w:r>
            <w:r w:rsidRPr="00C925B4">
              <w:rPr>
                <w:rFonts w:ascii="Times New Roman" w:eastAsia="Calibri" w:hAnsi="Times New Roman" w:cs="Times New Roman"/>
                <w:iCs/>
              </w:rPr>
              <w:t xml:space="preserve"> не подлежит государственному регулированию.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4. Проектно-сметный метод невозможен</w:t>
            </w:r>
            <w:r w:rsidRPr="00C925B4">
              <w:rPr>
                <w:rFonts w:ascii="Times New Roman" w:eastAsia="Calibri" w:hAnsi="Times New Roman" w:cs="Times New Roman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5. Затратный метод не может быть применен так как услуги </w:t>
            </w:r>
            <w:r w:rsidR="004F5FF5">
              <w:rPr>
                <w:rFonts w:ascii="Times New Roman" w:eastAsia="Calibri" w:hAnsi="Times New Roman" w:cs="Times New Roman"/>
                <w:iCs/>
              </w:rPr>
              <w:t xml:space="preserve">председателя жюри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не предусматривают виды затрат, указанные в затратном методе.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Учитывая вышеизложенное, заказчиком при обосновании цены договора</w:t>
            </w:r>
            <w:r w:rsidR="001F4B9D" w:rsidRPr="00C925B4">
              <w:rPr>
                <w:rFonts w:ascii="Times New Roman" w:eastAsia="Calibri" w:hAnsi="Times New Roman" w:cs="Times New Roman"/>
                <w:iCs/>
              </w:rPr>
              <w:t xml:space="preserve">, заключаемого с единственным поставщиком,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применялся иной метод</w:t>
            </w:r>
            <w:r w:rsidR="00E6212F" w:rsidRPr="00C925B4">
              <w:rPr>
                <w:rFonts w:ascii="Times New Roman" w:eastAsia="Calibri" w:hAnsi="Times New Roman" w:cs="Times New Roman"/>
                <w:iCs/>
              </w:rPr>
              <w:t>, договорная цена, предложение исполнителя</w:t>
            </w:r>
            <w:r w:rsidR="00C925B4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</w:tr>
      <w:tr w:rsidR="00E6212F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6212F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Требования к исполнителю, требования к услугам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2F" w:rsidRPr="00C925B4" w:rsidRDefault="00F9571B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Профессор, зав. кафедрой струнных народных инструментов РГК им. С. В. Рахманинова, лауреат Всероссийских и международных конкурсов, солист </w:t>
            </w:r>
            <w:bookmarkStart w:id="0" w:name="_GoBack"/>
            <w:bookmarkEnd w:id="0"/>
            <w:r w:rsidRPr="00C925B4">
              <w:rPr>
                <w:rFonts w:ascii="Times New Roman" w:eastAsia="Calibri" w:hAnsi="Times New Roman" w:cs="Times New Roman"/>
                <w:iCs/>
              </w:rPr>
              <w:t>Ростовской государственной филармонии, Ростов-на-Дону, Россия.</w:t>
            </w:r>
          </w:p>
        </w:tc>
      </w:tr>
      <w:tr w:rsidR="004E537C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Цена договора, заключаемого с единственным исполнителем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C925B4" w:rsidRDefault="00644BA3" w:rsidP="00644BA3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44 827,9</w:t>
            </w:r>
            <w:r w:rsidR="00E6212F" w:rsidRPr="00C925B4">
              <w:rPr>
                <w:rFonts w:ascii="Times New Roman" w:eastAsia="Calibri" w:hAnsi="Times New Roman" w:cs="Times New Roman"/>
              </w:rPr>
              <w:t>0</w:t>
            </w:r>
            <w:r w:rsidR="00955C97" w:rsidRPr="00C925B4">
              <w:rPr>
                <w:rFonts w:ascii="Times New Roman" w:eastAsia="Calibri" w:hAnsi="Times New Roman" w:cs="Times New Roman"/>
              </w:rPr>
              <w:t xml:space="preserve"> без НДС, </w:t>
            </w:r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C925B4">
                <w:rPr>
                  <w:rFonts w:ascii="Times New Roman" w:eastAsia="Calibri" w:hAnsi="Times New Roman" w:cs="Times New Roman"/>
                  <w:iCs/>
                </w:rPr>
                <w:t>законодательством</w:t>
              </w:r>
            </w:hyperlink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  <w:r w:rsidR="004F5FF5">
              <w:rPr>
                <w:rFonts w:ascii="Times New Roman" w:eastAsia="Calibri" w:hAnsi="Times New Roman" w:cs="Times New Roman"/>
                <w:iCs/>
              </w:rPr>
              <w:t>.</w:t>
            </w:r>
          </w:p>
        </w:tc>
      </w:tr>
    </w:tbl>
    <w:p w:rsidR="004E537C" w:rsidRPr="00C925B4" w:rsidRDefault="004E537C" w:rsidP="00C925B4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:rsidR="00A72869" w:rsidRPr="00C925B4" w:rsidRDefault="00A72869" w:rsidP="00C925B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72869" w:rsidRPr="00C92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A5478"/>
    <w:rsid w:val="002B3B01"/>
    <w:rsid w:val="00303923"/>
    <w:rsid w:val="004E537C"/>
    <w:rsid w:val="004F5FF5"/>
    <w:rsid w:val="005D4655"/>
    <w:rsid w:val="00644BA3"/>
    <w:rsid w:val="00854FA2"/>
    <w:rsid w:val="00955C97"/>
    <w:rsid w:val="00A72869"/>
    <w:rsid w:val="00C925B4"/>
    <w:rsid w:val="00D56C23"/>
    <w:rsid w:val="00DF0B0D"/>
    <w:rsid w:val="00E6212F"/>
    <w:rsid w:val="00EA5BB9"/>
    <w:rsid w:val="00EE636F"/>
    <w:rsid w:val="00F9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E5537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5</cp:revision>
  <dcterms:created xsi:type="dcterms:W3CDTF">2024-02-21T12:22:00Z</dcterms:created>
  <dcterms:modified xsi:type="dcterms:W3CDTF">2024-02-21T13:14:00Z</dcterms:modified>
</cp:coreProperties>
</file>