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528" w:rsidRPr="00780528" w:rsidRDefault="00093460" w:rsidP="0078052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ДОГОВОР </w:t>
      </w:r>
      <w:r w:rsidRPr="00404C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№</w:t>
      </w:r>
      <w:r w:rsidR="003357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_______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купли-продажи зубных протезно-ортопедических изделий, сырья и материалов для их изготовления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ar-SA"/>
        </w:rPr>
      </w:pPr>
    </w:p>
    <w:p w:rsidR="00780528" w:rsidRPr="00780528" w:rsidRDefault="008332A3" w:rsidP="0078052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404CD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ar-SA"/>
        </w:rPr>
        <w:t xml:space="preserve">г. </w:t>
      </w:r>
      <w:r w:rsidR="00BD5723" w:rsidRPr="00404CD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ar-SA"/>
        </w:rPr>
        <w:t>Санкт-Петербург</w:t>
      </w:r>
      <w:r w:rsidR="00136B7B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ar-SA"/>
        </w:rPr>
        <w:tab/>
      </w:r>
      <w:r w:rsidR="00093460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ar-SA"/>
        </w:rPr>
        <w:tab/>
      </w:r>
      <w:r w:rsidR="00093460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ar-SA"/>
        </w:rPr>
        <w:tab/>
      </w:r>
      <w:r w:rsidR="00093460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ar-SA"/>
        </w:rPr>
        <w:tab/>
        <w:t>«</w:t>
      </w:r>
      <w:r w:rsidR="0033575B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ar-SA"/>
        </w:rPr>
        <w:t>______</w:t>
      </w:r>
      <w:r w:rsidR="00780528" w:rsidRPr="007805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»</w:t>
      </w:r>
      <w:r w:rsidR="003357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     </w:t>
      </w:r>
      <w:r w:rsidR="008D48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353B24" w:rsidRPr="00353B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="00780528" w:rsidRPr="007805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г.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780528" w:rsidRPr="0033575B" w:rsidRDefault="0033575B" w:rsidP="00780528">
      <w:pPr>
        <w:suppressAutoHyphens/>
        <w:spacing w:after="0" w:line="240" w:lineRule="auto"/>
        <w:ind w:firstLine="555"/>
        <w:jc w:val="both"/>
        <w:rPr>
          <w:rFonts w:ascii="Times New Roman" w:eastAsia="Times New Roman" w:hAnsi="Times New Roman" w:cs="Times New Roman"/>
          <w:lang w:eastAsia="ar-SA"/>
        </w:rPr>
      </w:pPr>
      <w:r w:rsidRPr="0033575B">
        <w:rPr>
          <w:rFonts w:ascii="Times New Roman" w:eastAsia="Times New Roman" w:hAnsi="Times New Roman" w:cs="Times New Roman"/>
          <w:color w:val="000000"/>
          <w:lang w:eastAsia="ar-SA"/>
        </w:rPr>
        <w:t>_________________________</w:t>
      </w:r>
      <w:r w:rsidR="00780528" w:rsidRPr="0033575B">
        <w:rPr>
          <w:rFonts w:ascii="Times New Roman" w:eastAsia="Times New Roman" w:hAnsi="Times New Roman" w:cs="Times New Roman"/>
          <w:color w:val="000000"/>
          <w:lang w:eastAsia="ar-SA"/>
        </w:rPr>
        <w:t xml:space="preserve">в лице </w:t>
      </w:r>
      <w:r w:rsidRPr="0033575B">
        <w:rPr>
          <w:rFonts w:ascii="Times New Roman" w:eastAsia="Times New Roman" w:hAnsi="Times New Roman" w:cs="Times New Roman"/>
          <w:color w:val="000000"/>
          <w:lang w:eastAsia="ar-SA"/>
        </w:rPr>
        <w:t>_________________________</w:t>
      </w:r>
      <w:r w:rsidR="00780528" w:rsidRPr="0033575B">
        <w:rPr>
          <w:rFonts w:ascii="Times New Roman" w:eastAsia="Times New Roman" w:hAnsi="Times New Roman" w:cs="Times New Roman"/>
          <w:color w:val="000000"/>
          <w:lang w:eastAsia="ar-SA"/>
        </w:rPr>
        <w:t xml:space="preserve">, действующего на основании </w:t>
      </w:r>
      <w:r w:rsidRPr="0033575B">
        <w:rPr>
          <w:rFonts w:ascii="Times New Roman" w:eastAsia="Times New Roman" w:hAnsi="Times New Roman" w:cs="Times New Roman"/>
          <w:color w:val="000000"/>
          <w:lang w:eastAsia="ar-SA"/>
        </w:rPr>
        <w:t>_____________________</w:t>
      </w:r>
      <w:r w:rsidR="00780528" w:rsidRPr="0033575B">
        <w:rPr>
          <w:rFonts w:ascii="Times New Roman" w:eastAsia="Times New Roman" w:hAnsi="Times New Roman" w:cs="Times New Roman"/>
          <w:color w:val="000000"/>
          <w:lang w:eastAsia="ar-SA"/>
        </w:rPr>
        <w:t>, именуемое в дальнейшем «</w:t>
      </w:r>
      <w:r w:rsidR="00780528" w:rsidRPr="0033575B">
        <w:rPr>
          <w:rFonts w:ascii="Times New Roman" w:eastAsia="Times New Roman" w:hAnsi="Times New Roman" w:cs="Times New Roman"/>
          <w:lang w:eastAsia="ar-SA"/>
        </w:rPr>
        <w:t xml:space="preserve">Продавец», с одной стороны, </w:t>
      </w:r>
    </w:p>
    <w:p w:rsidR="00780528" w:rsidRPr="0033575B" w:rsidRDefault="00780528" w:rsidP="00780528">
      <w:pPr>
        <w:suppressAutoHyphens/>
        <w:spacing w:after="0" w:line="240" w:lineRule="auto"/>
        <w:ind w:firstLine="555"/>
        <w:jc w:val="both"/>
        <w:rPr>
          <w:rFonts w:ascii="Times New Roman" w:eastAsia="Times New Roman" w:hAnsi="Times New Roman" w:cs="Times New Roman"/>
          <w:lang w:eastAsia="ar-SA"/>
        </w:rPr>
      </w:pPr>
      <w:r w:rsidRPr="0033575B">
        <w:rPr>
          <w:rFonts w:ascii="Times New Roman" w:eastAsia="Times New Roman" w:hAnsi="Times New Roman" w:cs="Times New Roman"/>
          <w:lang w:eastAsia="ar-SA"/>
        </w:rPr>
        <w:t>и</w:t>
      </w:r>
    </w:p>
    <w:p w:rsidR="00951CCF" w:rsidRPr="0033575B" w:rsidRDefault="00B8115A" w:rsidP="00951CCF">
      <w:pPr>
        <w:suppressAutoHyphens/>
        <w:spacing w:after="0" w:line="240" w:lineRule="auto"/>
        <w:ind w:firstLine="555"/>
        <w:jc w:val="both"/>
        <w:rPr>
          <w:rFonts w:ascii="Times New Roman" w:eastAsia="Times New Roman" w:hAnsi="Times New Roman" w:cs="Times New Roman"/>
          <w:lang w:eastAsia="ar-SA"/>
        </w:rPr>
      </w:pPr>
      <w:r w:rsidRPr="0033575B">
        <w:rPr>
          <w:rFonts w:ascii="Times New Roman" w:eastAsia="Times New Roman" w:hAnsi="Times New Roman" w:cs="Times New Roman"/>
          <w:b/>
          <w:lang w:eastAsia="ar-SA"/>
        </w:rPr>
        <w:t>САНКТ-ПЕТЕРБУРГСКОЕ ГОСУДАРСТВЕННОЕ БЮДЖЕТНОЕ УЧРЕЖДЕНИЕ ЗДРАВООХРАНЕНИЯ "СТОМАТОЛОГИЧЕСКАЯ ПОЛИКЛИНИКА № 18"</w:t>
      </w:r>
      <w:r w:rsidR="00D53A28" w:rsidRPr="0033575B">
        <w:rPr>
          <w:rFonts w:ascii="Times New Roman" w:eastAsia="Times New Roman" w:hAnsi="Times New Roman" w:cs="Times New Roman"/>
          <w:lang w:eastAsia="ar-SA"/>
        </w:rPr>
        <w:t xml:space="preserve">в лице </w:t>
      </w:r>
      <w:r w:rsidRPr="0033575B">
        <w:rPr>
          <w:rFonts w:ascii="Times New Roman" w:eastAsia="Times New Roman" w:hAnsi="Times New Roman" w:cs="Times New Roman"/>
          <w:lang w:eastAsia="ar-SA"/>
        </w:rPr>
        <w:t>Главного врача Алескерова Джавада Шахин Оглы</w:t>
      </w:r>
      <w:r w:rsidR="000038B1" w:rsidRPr="0033575B">
        <w:rPr>
          <w:rFonts w:ascii="Times New Roman" w:eastAsia="Times New Roman" w:hAnsi="Times New Roman" w:cs="Times New Roman"/>
          <w:lang w:eastAsia="ar-SA"/>
        </w:rPr>
        <w:t>,</w:t>
      </w:r>
      <w:r w:rsidR="00F3550D" w:rsidRPr="0033575B">
        <w:rPr>
          <w:rFonts w:ascii="Times New Roman" w:eastAsia="Times New Roman" w:hAnsi="Times New Roman" w:cs="Times New Roman"/>
          <w:lang w:eastAsia="ar-SA"/>
        </w:rPr>
        <w:t xml:space="preserve"> действующего на основании </w:t>
      </w:r>
      <w:r w:rsidRPr="0033575B">
        <w:rPr>
          <w:rFonts w:ascii="Times New Roman" w:eastAsia="Times New Roman" w:hAnsi="Times New Roman" w:cs="Times New Roman"/>
          <w:lang w:eastAsia="ar-SA"/>
        </w:rPr>
        <w:t>Устава</w:t>
      </w:r>
      <w:r w:rsidR="00A149AC" w:rsidRPr="0033575B">
        <w:rPr>
          <w:rFonts w:ascii="Times New Roman" w:eastAsia="Times New Roman" w:hAnsi="Times New Roman" w:cs="Times New Roman"/>
          <w:lang w:eastAsia="ar-SA"/>
        </w:rPr>
        <w:t>, именуем</w:t>
      </w:r>
      <w:r w:rsidR="001D6F64" w:rsidRPr="0033575B">
        <w:rPr>
          <w:rFonts w:ascii="Times New Roman" w:eastAsia="Times New Roman" w:hAnsi="Times New Roman" w:cs="Times New Roman"/>
          <w:lang w:eastAsia="ar-SA"/>
        </w:rPr>
        <w:t>ый</w:t>
      </w:r>
      <w:r w:rsidR="00951CCF" w:rsidRPr="0033575B">
        <w:rPr>
          <w:rFonts w:ascii="Times New Roman" w:eastAsia="Times New Roman" w:hAnsi="Times New Roman" w:cs="Times New Roman"/>
          <w:lang w:eastAsia="ar-SA"/>
        </w:rPr>
        <w:t xml:space="preserve"> в дальнейшем «Покупатель», с другой стороны, совместно именуемые «Стороны», заключили настоящий Договор о нижеследующем:</w:t>
      </w:r>
    </w:p>
    <w:p w:rsidR="00780528" w:rsidRPr="0033575B" w:rsidRDefault="00780528" w:rsidP="0078052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1. ПРЕДМЕТ ДОГОВОРА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1.1. По настоящему Договору Продавец обязуется</w:t>
      </w:r>
      <w:r w:rsidR="003357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A109C"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изготовить из собственного сырья и материалов </w:t>
      </w:r>
      <w:r w:rsidR="002A109C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="003357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передать в собственность Покупателя </w:t>
      </w:r>
      <w:r w:rsidRPr="00780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зубные протезно-ортопедические изделия 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Продукция)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количестве и ассортименте, указанных в </w:t>
      </w: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п. 1.2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настоящего Договора, а Покупатель обязуется принять Продукцию и уплатить за нее цену в размере и в порядке, предусмотренные Договором.</w:t>
      </w:r>
    </w:p>
    <w:p w:rsidR="00155EA5" w:rsidRPr="004D3615" w:rsidRDefault="00780528" w:rsidP="003357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0" w:name="P20"/>
      <w:bookmarkEnd w:id="0"/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1.2. Продавец обязуется произвести и передать Покупателю Продукцию, указанную в Заявке (образец Заявки - Приложение №1 к настоящему Договору).</w:t>
      </w:r>
      <w:r w:rsidR="00951CCF">
        <w:rPr>
          <w:rFonts w:ascii="Times New Roman" w:eastAsia="Times New Roman" w:hAnsi="Times New Roman" w:cs="Times New Roman"/>
          <w:sz w:val="24"/>
          <w:szCs w:val="24"/>
          <w:lang w:eastAsia="ar-SA"/>
        </w:rPr>
        <w:t>Покупатель впра</w:t>
      </w:r>
      <w:r w:rsidR="00155EA5">
        <w:rPr>
          <w:rFonts w:ascii="Times New Roman" w:eastAsia="Times New Roman" w:hAnsi="Times New Roman" w:cs="Times New Roman"/>
          <w:sz w:val="24"/>
          <w:szCs w:val="24"/>
          <w:lang w:eastAsia="ar-SA"/>
        </w:rPr>
        <w:t>ве передать Продавцу Заявку с приложенным файлом</w:t>
      </w:r>
      <w:r w:rsidR="003357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155EA5">
        <w:rPr>
          <w:rFonts w:ascii="Times New Roman" w:hAnsi="Times New Roman" w:cs="Times New Roman"/>
          <w:color w:val="000000"/>
          <w:sz w:val="24"/>
          <w:szCs w:val="24"/>
        </w:rPr>
        <w:t xml:space="preserve">в формате </w:t>
      </w:r>
      <w:r w:rsidR="00155EA5" w:rsidRPr="004D3615">
        <w:rPr>
          <w:rFonts w:ascii="Times New Roman" w:hAnsi="Times New Roman" w:cs="Times New Roman"/>
          <w:color w:val="000000"/>
          <w:sz w:val="24"/>
          <w:szCs w:val="24"/>
        </w:rPr>
        <w:t>*</w:t>
      </w:r>
      <w:r w:rsidR="00155EA5" w:rsidRPr="004D3615">
        <w:rPr>
          <w:rFonts w:ascii="Times New Roman" w:hAnsi="Times New Roman" w:cs="Times New Roman"/>
          <w:color w:val="000000"/>
          <w:sz w:val="24"/>
          <w:szCs w:val="24"/>
          <w:lang w:val="en-US"/>
        </w:rPr>
        <w:t>st</w:t>
      </w:r>
      <w:r w:rsidR="00155EA5">
        <w:rPr>
          <w:rFonts w:ascii="Times New Roman" w:hAnsi="Times New Roman" w:cs="Times New Roman"/>
          <w:color w:val="000000"/>
          <w:sz w:val="24"/>
          <w:szCs w:val="24"/>
          <w:lang w:val="en-US"/>
        </w:rPr>
        <w:t>l</w:t>
      </w:r>
      <w:r w:rsidR="00155EA5" w:rsidRPr="004D3615">
        <w:rPr>
          <w:rFonts w:ascii="Times New Roman" w:hAnsi="Times New Roman" w:cs="Times New Roman"/>
          <w:color w:val="000000"/>
          <w:sz w:val="24"/>
          <w:szCs w:val="24"/>
        </w:rPr>
        <w:t xml:space="preserve"> с необходимой дл</w:t>
      </w:r>
      <w:r w:rsidR="00155EA5">
        <w:rPr>
          <w:rFonts w:ascii="Times New Roman" w:hAnsi="Times New Roman" w:cs="Times New Roman"/>
          <w:color w:val="000000"/>
          <w:sz w:val="24"/>
          <w:szCs w:val="24"/>
        </w:rPr>
        <w:t>я выполнения работы информацией. Заявка направляется Покупателем</w:t>
      </w:r>
      <w:r w:rsidR="00155EA5" w:rsidRPr="004D3615">
        <w:rPr>
          <w:rFonts w:ascii="Times New Roman" w:hAnsi="Times New Roman" w:cs="Times New Roman"/>
          <w:color w:val="000000"/>
          <w:sz w:val="24"/>
          <w:szCs w:val="24"/>
        </w:rPr>
        <w:t xml:space="preserve"> на электронную почту </w:t>
      </w:r>
      <w:r w:rsidR="00155EA5">
        <w:rPr>
          <w:rFonts w:ascii="Times New Roman" w:hAnsi="Times New Roman" w:cs="Times New Roman"/>
          <w:color w:val="000000"/>
          <w:sz w:val="24"/>
          <w:szCs w:val="24"/>
        </w:rPr>
        <w:t>Продавца</w:t>
      </w:r>
      <w:r w:rsidR="00155EA5" w:rsidRPr="004D3615">
        <w:rPr>
          <w:rFonts w:ascii="Times New Roman" w:hAnsi="Times New Roman" w:cs="Times New Roman"/>
          <w:color w:val="000000"/>
          <w:sz w:val="24"/>
          <w:szCs w:val="24"/>
        </w:rPr>
        <w:t xml:space="preserve"> по следующему адресу:</w:t>
      </w:r>
      <w:r w:rsidR="0033575B">
        <w:rPr>
          <w:rFonts w:ascii="Times New Roman" w:hAnsi="Times New Roman" w:cs="Times New Roman"/>
          <w:color w:val="000000"/>
          <w:sz w:val="24"/>
          <w:szCs w:val="24"/>
        </w:rPr>
        <w:t>______________</w:t>
      </w:r>
      <w:r w:rsidR="00951CCF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</w:t>
      </w:r>
    </w:p>
    <w:p w:rsidR="00155EA5" w:rsidRPr="004D3615" w:rsidRDefault="00155EA5" w:rsidP="0033575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3615">
        <w:rPr>
          <w:rFonts w:ascii="Times New Roman" w:hAnsi="Times New Roman" w:cs="Times New Roman"/>
          <w:color w:val="000000"/>
          <w:sz w:val="24"/>
          <w:szCs w:val="24"/>
        </w:rPr>
        <w:t xml:space="preserve">Адрес электронной почты </w:t>
      </w:r>
      <w:r>
        <w:rPr>
          <w:rFonts w:ascii="Times New Roman" w:hAnsi="Times New Roman" w:cs="Times New Roman"/>
          <w:color w:val="000000"/>
          <w:sz w:val="24"/>
          <w:szCs w:val="24"/>
        </w:rPr>
        <w:t>Покупателя</w:t>
      </w:r>
      <w:r w:rsidRPr="004D3615">
        <w:rPr>
          <w:rFonts w:ascii="Times New Roman" w:hAnsi="Times New Roman" w:cs="Times New Roman"/>
          <w:color w:val="000000"/>
          <w:sz w:val="24"/>
          <w:szCs w:val="24"/>
        </w:rPr>
        <w:t xml:space="preserve">, с которого будет направляться </w:t>
      </w:r>
      <w:r>
        <w:rPr>
          <w:rFonts w:ascii="Times New Roman" w:hAnsi="Times New Roman" w:cs="Times New Roman"/>
          <w:color w:val="000000"/>
          <w:sz w:val="24"/>
          <w:szCs w:val="24"/>
        </w:rPr>
        <w:t>Заявка</w:t>
      </w:r>
      <w:r w:rsidRPr="004D3615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155EA5" w:rsidRDefault="00155EA5" w:rsidP="00155EA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5DB4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</w:t>
      </w:r>
    </w:p>
    <w:p w:rsidR="00E15675" w:rsidRPr="00E15675" w:rsidRDefault="00E15675" w:rsidP="00E15675">
      <w:pPr>
        <w:suppressAutoHyphens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575B">
        <w:rPr>
          <w:rFonts w:ascii="Times New Roman" w:hAnsi="Times New Roman" w:cs="Times New Roman"/>
          <w:sz w:val="24"/>
          <w:szCs w:val="24"/>
          <w:lang w:eastAsia="ar-SA"/>
        </w:rPr>
        <w:t>1.3.Идентификационный код закупки:___________________________________</w:t>
      </w:r>
      <w:r w:rsidRPr="0033575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2. ПРАВА И ОБЯЗАННОСТИ СТОРОН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2.1. Продавец обязан: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2.1.1.Передать Покупателю Продукцию надлежащего качества в порядке и в сроки, предусмотренные настоящим Договором.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2.1.2.Передать Продукцию свободную от прав третьих лиц.</w:t>
      </w:r>
    </w:p>
    <w:p w:rsidR="00780528" w:rsidRPr="00780528" w:rsidRDefault="00780528" w:rsidP="00780528">
      <w:pPr>
        <w:suppressAutoHyphens/>
        <w:spacing w:after="0" w:line="240" w:lineRule="auto"/>
        <w:ind w:firstLine="69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1" w:name="P37"/>
      <w:bookmarkEnd w:id="1"/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2.1.3. Продавец обязан немедленно (в течение 1 суток после обнаружения) предупредить Покупателя и до получения от него указаний приостановить выполнение Заявки в случае:</w:t>
      </w:r>
    </w:p>
    <w:p w:rsidR="00780528" w:rsidRPr="00780528" w:rsidRDefault="00780528" w:rsidP="00780528">
      <w:pPr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а) несогласия с объемом, исходными данными или информацией, указанными в Заявке,</w:t>
      </w:r>
    </w:p>
    <w:p w:rsidR="00780528" w:rsidRPr="00780528" w:rsidRDefault="00780528" w:rsidP="00780528">
      <w:pPr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б) при обнаружении обстоятельств, которые делают невозможным качественное исполнение Заявки, </w:t>
      </w:r>
    </w:p>
    <w:p w:rsidR="00780528" w:rsidRPr="00780528" w:rsidRDefault="00780528" w:rsidP="00780528">
      <w:pPr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в) при возникновении объективных обстоятельств, которые создают невозможность исполнения Заявки в установленный срок.</w:t>
      </w:r>
    </w:p>
    <w:p w:rsidR="00780528" w:rsidRPr="00780528" w:rsidRDefault="00780528" w:rsidP="00780528">
      <w:pPr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2.1.4. Если исходные данные (модель</w:t>
      </w:r>
      <w:r w:rsidR="00155EA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или файл </w:t>
      </w:r>
      <w:r w:rsidR="00155EA5" w:rsidRPr="00951C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*</w:t>
      </w:r>
      <w:r w:rsidR="00155EA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  <w:t>stl</w:t>
      </w: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слепки, прикус, цвет и т.д.) в соответствии с Приложением №2 к настоящему Договору и Заявка, поступили от Покупателя не в полном объеме, ненадлежащего качества, Продавец обязан не приступать к выполнению Заявки или приостановить уже начатое выполнение работы до устранения Покупателем этих недостатков. О наличии замечаний Продавец обязуется незамедлительно уведомить Покупателя в письменной форме с тем, чтобы последний не нес издержек, связанных с задержкой выполнения Заявки и смог оперативно устранить выявленные нарушения.</w:t>
      </w:r>
    </w:p>
    <w:p w:rsidR="00780528" w:rsidRPr="00780528" w:rsidRDefault="00780528" w:rsidP="00780528">
      <w:pPr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Требования к гипсовой модели</w:t>
      </w:r>
      <w:r w:rsidR="00155EA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или параметрам файла</w:t>
      </w: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и исходным данным, содержащим задание Продавцу, указаны в Приложении № 2.</w:t>
      </w:r>
    </w:p>
    <w:p w:rsidR="00780528" w:rsidRPr="00780528" w:rsidRDefault="00780528" w:rsidP="00780528">
      <w:pPr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В случае несоответствия полученных исходных данных параметрам, указанным в Приложении №2, Продавец с согласия Покупателя вправе внести изменения в исходные данные для доведения </w:t>
      </w: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>показателей до соответствия стандартам. Согласование с Покупателем измененных исходных данных осуществляется путем их отправки Покупателю и получения данных вновь в качестве нового задания на выполнение Заявки.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2.2. Права Продавца: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2.2.1. Продавец вправе, уведомив Покупателя, отказаться от выполнения Заявки, если выбранная Покупателем конструкция зубного протезно-ортопедического изделия не соответствует показаниям для данного вида протезирования, что может привести к поломке протеза или его нефункциональности.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2.2.2. Продавец вправе отказаться от своих гарантийных обязательств, если Покупатель настаивает на выполнении Заявки, противоречащей п.п. 2.2.1 и 2.1.4, о чем делается соответствующая отметка в Заявке.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2.2.3. Продавец вправе приостановить исполнение Заявки по данному договору при нарушении Покупателем п.п. 2.3.1. и 2.3.3.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2.2.4. Продавец вправе приостановить прием Заявок, предупредив об этом Покупателя за 10 (десять) рабочих дней до планируемой даты приостановки.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2.3. </w:t>
      </w:r>
      <w:r w:rsidRPr="0078052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Покупатель обязан: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2.3.1.</w:t>
      </w:r>
      <w:r w:rsidRPr="00780528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Предоставить исходные данные (слепки</w:t>
      </w:r>
      <w:r w:rsidR="00155EA5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или файл </w:t>
      </w:r>
      <w:r w:rsidR="00155EA5" w:rsidRPr="00951CCF">
        <w:rPr>
          <w:rFonts w:ascii="Times New Roman" w:eastAsia="Times New Roman" w:hAnsi="Times New Roman" w:cs="Times New Roman"/>
          <w:sz w:val="24"/>
          <w:szCs w:val="20"/>
          <w:lang w:eastAsia="ar-SA"/>
        </w:rPr>
        <w:t>*</w:t>
      </w:r>
      <w:r w:rsidR="00155EA5">
        <w:rPr>
          <w:rFonts w:ascii="Times New Roman" w:eastAsia="Times New Roman" w:hAnsi="Times New Roman" w:cs="Times New Roman"/>
          <w:sz w:val="24"/>
          <w:szCs w:val="20"/>
          <w:lang w:val="en-US" w:eastAsia="ar-SA"/>
        </w:rPr>
        <w:t>stl</w:t>
      </w:r>
      <w:r w:rsidRPr="00780528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, прикус, цвет и т.д.), необходимые для поставки </w:t>
      </w:r>
      <w:r w:rsidR="00796E70">
        <w:rPr>
          <w:rFonts w:ascii="Times New Roman" w:eastAsia="Times New Roman" w:hAnsi="Times New Roman" w:cs="Times New Roman"/>
          <w:sz w:val="24"/>
          <w:szCs w:val="20"/>
          <w:lang w:eastAsia="ar-SA"/>
        </w:rPr>
        <w:t>Продукции</w:t>
      </w:r>
      <w:r w:rsidRPr="00780528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надлежащего качества и Заявку, заполненную в полном объеме.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2.3.2. Принять Продукцию от Продавца в порядке и в сроки, предусмотренные настоящим Договором.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2.3.3.Оплатить Продукцию в порядке и в сроки, предусмотренные настоящим Договором.</w:t>
      </w:r>
    </w:p>
    <w:p w:rsid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2.3.4. Покупатель обязан</w:t>
      </w:r>
      <w:r w:rsidRPr="00780528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уплатить Продавцу часть установленной цены пропорционально части работы, выполненной до получения извещения об отказе Покупателя от исполнения Заявки. 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0528" w:rsidRPr="00780528" w:rsidRDefault="00780528" w:rsidP="00780528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2.4. Права Покупателя:</w:t>
      </w:r>
    </w:p>
    <w:p w:rsidR="00780528" w:rsidRPr="00780528" w:rsidRDefault="00780528" w:rsidP="0078052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2.4.1. Покупатель вправе по предварительному согласованию проверять ход и качество исполнения Заявки Продавцом, не вмешиваясь в его деятельность.</w:t>
      </w:r>
    </w:p>
    <w:p w:rsidR="00780528" w:rsidRPr="00780528" w:rsidRDefault="00780528" w:rsidP="0078052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2.4.2. </w:t>
      </w: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Покупатель вправе предъявить претензии, если отгруженная Продукция имеет недостатки, отгружена не в полном объеме, ненадлежащего качества или не в соответствии с исходными данными (слепки</w:t>
      </w:r>
      <w:r w:rsidR="00155EA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или файл *</w:t>
      </w:r>
      <w:r w:rsidR="00155EA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  <w:t>stl</w:t>
      </w: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прикус, цвет и т.д.) и Заявкой по вине Продавца. В этом случае Покупатель вправе потребовать от Продавца устранения недостатков, а при необоснованном неисполнении Продавцом в согласованный срок согласно п 7.7. этого требования отказаться от данной Заявки.</w:t>
      </w:r>
    </w:p>
    <w:p w:rsidR="00780528" w:rsidRPr="00780528" w:rsidRDefault="00780528" w:rsidP="0078052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Срок предъявления Покупателем претензий по дефектам – 7 </w:t>
      </w:r>
      <w:r w:rsidR="00155EA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календарных </w:t>
      </w: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дней с даты получения Продукции, а по скрытым дефектам – 7 </w:t>
      </w:r>
      <w:r w:rsidR="00155EA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календарных </w:t>
      </w: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дней с даты их обнаружения.</w:t>
      </w:r>
    </w:p>
    <w:p w:rsidR="00780528" w:rsidRDefault="00780528" w:rsidP="0078052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2.4.3. Покупатель вправе отказаться от исполнения Заявки в любое время до сдачи ему результата работы</w:t>
      </w:r>
      <w:r w:rsidR="002A109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</w:t>
      </w:r>
      <w:r w:rsidR="002A109C"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уплатив Продавцу часть установленной цены пропорционально части работы, выполненной до получения извещения об отказе </w:t>
      </w:r>
      <w:r w:rsidR="00F5641B"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Покупателя от исполнения договора. Покупатель также обязан возместить Продавцу убытки, причиненные прекращением настоящего договора, в пределах разницы между ценой, определенной за всю работу, и частью цены, выплаченной за выполненную работу</w:t>
      </w:r>
    </w:p>
    <w:p w:rsidR="00232D9A" w:rsidRPr="00232D9A" w:rsidRDefault="00232D9A" w:rsidP="00232D9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2.4.4. </w:t>
      </w:r>
      <w:r w:rsidRPr="00232D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Покупатель обязуется довести до сведения леч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ащего стоматолога необходимость </w:t>
      </w:r>
      <w:r w:rsidRPr="00232D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ознакомления с Инструкцией производителя по применению стоматологических материалов для реставрационных работ в связи  с возможным развитием первичной аллергической реакции на компоненты материалов. Порядок ознакомления с Инструкцией произ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водителя изложен в Приложении №5.</w:t>
      </w:r>
    </w:p>
    <w:p w:rsidR="00232D9A" w:rsidRPr="00232D9A" w:rsidRDefault="00232D9A" w:rsidP="00232D9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:rsidR="00780528" w:rsidRPr="00780528" w:rsidRDefault="00780528" w:rsidP="0078052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СРОКИ ИСПОЛНЕНИЯ ЗАЯВОК</w:t>
      </w:r>
    </w:p>
    <w:p w:rsidR="00780528" w:rsidRPr="00780528" w:rsidRDefault="00780528" w:rsidP="00780528">
      <w:pPr>
        <w:suppressAutoHyphens/>
        <w:spacing w:after="0" w:line="240" w:lineRule="auto"/>
        <w:ind w:firstLine="58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3.1. Исполнение Заявок, предусмотренных настоящим договором, осуществляется Продавцом в сроки</w:t>
      </w:r>
      <w:r w:rsidR="00BD1FC1">
        <w:rPr>
          <w:rFonts w:ascii="Times New Roman" w:eastAsia="Times New Roman" w:hAnsi="Times New Roman" w:cs="Times New Roman"/>
          <w:sz w:val="24"/>
          <w:szCs w:val="24"/>
          <w:lang w:eastAsia="ar-SA"/>
        </w:rPr>
        <w:t>, установленные в Приложении № 3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780528" w:rsidRDefault="00780528" w:rsidP="00780528">
      <w:pPr>
        <w:suppressAutoHyphens/>
        <w:spacing w:after="0" w:line="240" w:lineRule="auto"/>
        <w:ind w:firstLine="58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3.2. Сроки исполнения Заявок могут быть изменены по согласованию с Покупателем в каждом конкретном случае, при этом Продавец до начала исполнения Заявки извещает Покупателя об изменени</w:t>
      </w:r>
      <w:r w:rsidR="00BD1FC1">
        <w:rPr>
          <w:rFonts w:ascii="Times New Roman" w:eastAsia="Times New Roman" w:hAnsi="Times New Roman" w:cs="Times New Roman"/>
          <w:sz w:val="24"/>
          <w:szCs w:val="24"/>
          <w:lang w:eastAsia="ar-SA"/>
        </w:rPr>
        <w:t>и установленных в Приложении № 3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сроков исполнения Заявки.</w:t>
      </w:r>
    </w:p>
    <w:p w:rsidR="00404CD8" w:rsidRPr="00780528" w:rsidRDefault="00404CD8" w:rsidP="00780528">
      <w:pPr>
        <w:suppressAutoHyphens/>
        <w:spacing w:after="0" w:line="240" w:lineRule="auto"/>
        <w:ind w:firstLine="58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0528" w:rsidRPr="00780528" w:rsidRDefault="00780528" w:rsidP="0078052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ДОСТАВКА</w:t>
      </w:r>
    </w:p>
    <w:p w:rsidR="00915AC2" w:rsidRPr="00AD6AD9" w:rsidRDefault="00915AC2" w:rsidP="00915AC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4.1. Стоимость доставки Продукции от Продавца к Покупателю в пределах г.Санкт-Петербурга и г.Москвы входит в стоимость Продукци</w:t>
      </w:r>
      <w:bookmarkStart w:id="2" w:name="_Hlk30154832"/>
      <w:r w:rsidR="00F5641B"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и осуществляется силами Продавца</w:t>
      </w:r>
      <w:bookmarkEnd w:id="2"/>
    </w:p>
    <w:p w:rsidR="00915AC2" w:rsidRPr="00AD6AD9" w:rsidRDefault="00915AC2" w:rsidP="00915AC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Стоимость доставки Продукции от Продавца к Покупателю за пределы г. Санкт-Петербурга и г. Москвы не входит в стоимость Продукции. Продавец может по просьбе Покупателя осуществлять организацию доставки Продукции. В этом случае стоимость доставки подлежит возмещению Продавцу Покупателем. </w:t>
      </w:r>
    </w:p>
    <w:p w:rsidR="00915AC2" w:rsidRPr="00AD6AD9" w:rsidRDefault="00915AC2" w:rsidP="00915AC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ar-SA"/>
        </w:rPr>
      </w:pP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4.2 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  <w:t>Доставка исходных данных (слепки, Заявка) от Покупателя к Продавцу в пределах г. Санкт-Петербурга и г. Москвы включена в стоимость Продукции</w:t>
      </w:r>
      <w:r w:rsidR="006F6F26"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и осуществляется силами Продавца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  <w:t xml:space="preserve">. 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5. ЦЕНА ДОГОВОРА И ПОРЯДОК РАСЧЕТОВ</w:t>
      </w:r>
    </w:p>
    <w:p w:rsidR="0048199F" w:rsidRPr="0033575B" w:rsidRDefault="00BD1FC1" w:rsidP="00AF51A7">
      <w:pPr>
        <w:numPr>
          <w:ilvl w:val="1"/>
          <w:numId w:val="1"/>
        </w:numPr>
        <w:tabs>
          <w:tab w:val="clear" w:pos="576"/>
          <w:tab w:val="num" w:pos="0"/>
          <w:tab w:val="num" w:pos="108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3575B">
        <w:rPr>
          <w:rFonts w:ascii="Times New Roman" w:eastAsia="Times New Roman" w:hAnsi="Times New Roman" w:cs="Times New Roman"/>
          <w:sz w:val="24"/>
          <w:szCs w:val="24"/>
          <w:lang w:eastAsia="ar-SA"/>
        </w:rPr>
        <w:t>5.1</w:t>
      </w:r>
      <w:r w:rsidR="00780528" w:rsidRPr="003357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48199F" w:rsidRPr="0033575B">
        <w:rPr>
          <w:rFonts w:ascii="Times New Roman" w:hAnsi="Times New Roman" w:cs="Times New Roman"/>
          <w:sz w:val="24"/>
          <w:szCs w:val="24"/>
        </w:rPr>
        <w:t>Цена договора  определяется в соответствии с Приложением № 4 к договору и составляет ___________ рублей (________рубля ___копеек), в том числе НДС __% - .</w:t>
      </w:r>
    </w:p>
    <w:p w:rsidR="00780528" w:rsidRPr="00E15675" w:rsidRDefault="0048199F" w:rsidP="00AF51A7">
      <w:pPr>
        <w:numPr>
          <w:ilvl w:val="1"/>
          <w:numId w:val="1"/>
        </w:numPr>
        <w:tabs>
          <w:tab w:val="clear" w:pos="576"/>
          <w:tab w:val="num" w:pos="0"/>
          <w:tab w:val="num" w:pos="108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15675">
        <w:rPr>
          <w:rFonts w:ascii="Times New Roman" w:hAnsi="Times New Roman" w:cs="Times New Roman"/>
          <w:sz w:val="24"/>
          <w:szCs w:val="24"/>
        </w:rPr>
        <w:t xml:space="preserve">5.2. </w:t>
      </w:r>
      <w:r w:rsidR="00780528" w:rsidRPr="00E156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После поступления исходных данных и Заявки на поставку </w:t>
      </w:r>
      <w:r w:rsidR="00780528" w:rsidRPr="00E1567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Продукции</w:t>
      </w:r>
      <w:r w:rsidR="00780528" w:rsidRPr="00E156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Продавец определяет ее окончательную стоимость. Если окончательная стоимость </w:t>
      </w:r>
      <w:r w:rsidR="00780528" w:rsidRPr="00E1567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Продукции</w:t>
      </w:r>
      <w:r w:rsidR="00780528" w:rsidRPr="00E156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 совпадает с предварительной, Продавец согласовывает ее с Покупателем и выставляет счет на общую стоимость </w:t>
      </w:r>
      <w:r w:rsidR="00780528" w:rsidRPr="00E1567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Продукции</w:t>
      </w:r>
      <w:r w:rsidR="00780528" w:rsidRPr="00E156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соответствии с Заявкой.</w:t>
      </w:r>
      <w:r w:rsidR="00F5641B" w:rsidRPr="00E156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Продавец вправе не приступать  к изготовлению Продукции до согласования с Покупателем окончательной стоимости Продукции.</w:t>
      </w:r>
    </w:p>
    <w:p w:rsidR="00E15675" w:rsidRPr="0033575B" w:rsidRDefault="00BD1FC1" w:rsidP="004A1825">
      <w:pPr>
        <w:numPr>
          <w:ilvl w:val="1"/>
          <w:numId w:val="1"/>
        </w:numPr>
        <w:tabs>
          <w:tab w:val="clear" w:pos="576"/>
          <w:tab w:val="num" w:pos="0"/>
          <w:tab w:val="num" w:pos="108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15675">
        <w:rPr>
          <w:rFonts w:ascii="Times New Roman" w:eastAsia="Times New Roman" w:hAnsi="Times New Roman" w:cs="Times New Roman"/>
          <w:sz w:val="24"/>
          <w:szCs w:val="24"/>
          <w:lang w:eastAsia="ar-SA"/>
        </w:rPr>
        <w:t>5.</w:t>
      </w:r>
      <w:r w:rsidR="0048199F" w:rsidRPr="00E15675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="00780528" w:rsidRPr="00E156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780528" w:rsidRPr="003357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Покупатель осуществляет полную оплату отгруженной </w:t>
      </w:r>
      <w:r w:rsidR="00780528" w:rsidRPr="0033575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Продукции</w:t>
      </w:r>
      <w:r w:rsidR="00780528" w:rsidRPr="003357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со</w:t>
      </w:r>
      <w:r w:rsidR="004A1825" w:rsidRPr="003357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ответствующей Заявке в течение </w:t>
      </w:r>
      <w:r w:rsidR="0048199F" w:rsidRPr="0033575B">
        <w:rPr>
          <w:rFonts w:ascii="Times New Roman" w:hAnsi="Times New Roman" w:cs="Times New Roman"/>
          <w:sz w:val="24"/>
          <w:szCs w:val="24"/>
        </w:rPr>
        <w:t xml:space="preserve">10 (Десяти) рабочих дней с даты подписания Покупателем документов о приемке Продукции на основании подписанного Сторонами </w:t>
      </w:r>
      <w:r w:rsidR="00E15675" w:rsidRPr="003357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Универсального Передаточного Документа</w:t>
      </w:r>
      <w:r w:rsidR="0048199F" w:rsidRPr="0033575B">
        <w:rPr>
          <w:rFonts w:ascii="Times New Roman" w:hAnsi="Times New Roman" w:cs="Times New Roman"/>
          <w:sz w:val="24"/>
          <w:szCs w:val="24"/>
          <w:lang w:eastAsia="ru-RU"/>
        </w:rPr>
        <w:t>, а также счета и счета-фактуры</w:t>
      </w:r>
      <w:r w:rsidR="0048199F" w:rsidRPr="0033575B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footnoteReference w:id="1"/>
      </w:r>
      <w:r w:rsidR="0048199F" w:rsidRPr="0033575B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,</w:t>
      </w:r>
      <w:r w:rsidR="0048199F" w:rsidRPr="0033575B">
        <w:rPr>
          <w:rFonts w:ascii="Times New Roman" w:hAnsi="Times New Roman" w:cs="Times New Roman"/>
          <w:sz w:val="24"/>
          <w:szCs w:val="24"/>
          <w:lang w:eastAsia="ru-RU"/>
        </w:rPr>
        <w:t xml:space="preserve"> выставленных </w:t>
      </w:r>
      <w:r w:rsidR="00E15675" w:rsidRPr="0033575B">
        <w:rPr>
          <w:rFonts w:ascii="Times New Roman" w:hAnsi="Times New Roman" w:cs="Times New Roman"/>
          <w:sz w:val="24"/>
          <w:szCs w:val="24"/>
          <w:lang w:eastAsia="ru-RU"/>
        </w:rPr>
        <w:t>Продавцом.</w:t>
      </w:r>
    </w:p>
    <w:p w:rsidR="00780528" w:rsidRPr="00E15675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15675">
        <w:rPr>
          <w:rFonts w:ascii="Times New Roman" w:eastAsia="Times New Roman" w:hAnsi="Times New Roman" w:cs="Times New Roman"/>
          <w:sz w:val="24"/>
          <w:szCs w:val="24"/>
          <w:lang w:eastAsia="ar-SA"/>
        </w:rPr>
        <w:t>5.</w:t>
      </w:r>
      <w:r w:rsidR="00E15675" w:rsidRPr="00E15675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E156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BD1FC1" w:rsidRPr="00E15675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отказе Покупателя размещать Заявки в соответствии с окончательными ценами Продавец имеет право в одностороннем внесудебном порядке расторгнуть настоящий договор.</w:t>
      </w:r>
    </w:p>
    <w:p w:rsidR="00780528" w:rsidRPr="00E15675" w:rsidRDefault="00780528" w:rsidP="00E15675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15675">
        <w:rPr>
          <w:rFonts w:ascii="Times New Roman" w:eastAsia="Times New Roman" w:hAnsi="Times New Roman" w:cs="Times New Roman"/>
          <w:sz w:val="24"/>
          <w:szCs w:val="24"/>
          <w:lang w:eastAsia="ar-SA"/>
        </w:rPr>
        <w:t>5.</w:t>
      </w:r>
      <w:r w:rsidR="00E15675" w:rsidRPr="00E15675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E15675">
        <w:rPr>
          <w:rFonts w:ascii="Times New Roman" w:eastAsia="Times New Roman" w:hAnsi="Times New Roman" w:cs="Times New Roman"/>
          <w:sz w:val="24"/>
          <w:szCs w:val="24"/>
          <w:lang w:eastAsia="ar-SA"/>
        </w:rPr>
        <w:t>. Любой авансовый платеж по настоящему Договору, сделанный Покупателем в пользу Продавца, является беспроцентным. Любая отсрочка платежа, предоставленная Продавцом Покупателю в соответствии с условиями настоящего Договора, также является беспроцентной. Во избежание сомнений, Продавец и Покупатель договорились, что проценты на указанные платежи, установленные ст. 317.1 ГК РФ, не начисляются.</w:t>
      </w:r>
    </w:p>
    <w:p w:rsidR="00E15675" w:rsidRPr="0033575B" w:rsidRDefault="00E15675" w:rsidP="00E15675">
      <w:pPr>
        <w:tabs>
          <w:tab w:val="num" w:pos="0"/>
          <w:tab w:val="left" w:pos="567"/>
          <w:tab w:val="left" w:pos="709"/>
          <w:tab w:val="left" w:pos="993"/>
          <w:tab w:val="left" w:pos="1276"/>
        </w:tabs>
        <w:spacing w:after="0" w:line="240" w:lineRule="auto"/>
        <w:ind w:right="2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75B">
        <w:rPr>
          <w:rFonts w:ascii="Times New Roman" w:hAnsi="Times New Roman" w:cs="Times New Roman"/>
          <w:sz w:val="24"/>
          <w:szCs w:val="24"/>
        </w:rPr>
        <w:t>5.6.</w:t>
      </w:r>
      <w:r w:rsidRPr="0033575B">
        <w:rPr>
          <w:rFonts w:ascii="Times New Roman" w:hAnsi="Times New Roman" w:cs="Times New Roman"/>
          <w:sz w:val="24"/>
          <w:szCs w:val="24"/>
        </w:rPr>
        <w:tab/>
        <w:t xml:space="preserve">Цена договора является твердой и определяется на весь срок исполнения обязательств по договору. </w:t>
      </w:r>
      <w:r w:rsidRPr="0033575B">
        <w:rPr>
          <w:rFonts w:ascii="Times New Roman" w:hAnsi="Times New Roman" w:cs="Times New Roman"/>
          <w:snapToGrid w:val="0"/>
          <w:sz w:val="24"/>
          <w:szCs w:val="24"/>
        </w:rPr>
        <w:t xml:space="preserve">Изменение цены договора возможно </w:t>
      </w:r>
      <w:r w:rsidRPr="0033575B">
        <w:rPr>
          <w:rFonts w:ascii="Times New Roman" w:hAnsi="Times New Roman" w:cs="Times New Roman"/>
          <w:sz w:val="24"/>
          <w:szCs w:val="24"/>
        </w:rPr>
        <w:t>лишь в случаях, предусмотренных действующим законодательством, в том числе в случаях:</w:t>
      </w:r>
    </w:p>
    <w:p w:rsidR="00E15675" w:rsidRPr="0033575B" w:rsidRDefault="00E15675" w:rsidP="00E15675">
      <w:pPr>
        <w:tabs>
          <w:tab w:val="num" w:pos="0"/>
          <w:tab w:val="left" w:pos="567"/>
          <w:tab w:val="left" w:pos="993"/>
          <w:tab w:val="left" w:pos="1276"/>
        </w:tabs>
        <w:spacing w:after="0" w:line="240" w:lineRule="auto"/>
        <w:ind w:right="2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75B">
        <w:rPr>
          <w:rFonts w:ascii="Times New Roman" w:hAnsi="Times New Roman" w:cs="Times New Roman"/>
          <w:sz w:val="24"/>
          <w:szCs w:val="24"/>
        </w:rPr>
        <w:t xml:space="preserve">5.6.1.  Снижения цены </w:t>
      </w:r>
      <w:r w:rsidRPr="0033575B">
        <w:rPr>
          <w:rFonts w:ascii="Times New Roman" w:hAnsi="Times New Roman" w:cs="Times New Roman"/>
          <w:snapToGrid w:val="0"/>
          <w:sz w:val="24"/>
          <w:szCs w:val="24"/>
        </w:rPr>
        <w:t>договора</w:t>
      </w:r>
      <w:r w:rsidRPr="0033575B">
        <w:rPr>
          <w:rFonts w:ascii="Times New Roman" w:hAnsi="Times New Roman" w:cs="Times New Roman"/>
          <w:sz w:val="24"/>
          <w:szCs w:val="24"/>
        </w:rPr>
        <w:t xml:space="preserve"> по соглашению Сторон без изменения предусмотренного </w:t>
      </w:r>
      <w:r w:rsidRPr="0033575B">
        <w:rPr>
          <w:rFonts w:ascii="Times New Roman" w:hAnsi="Times New Roman" w:cs="Times New Roman"/>
          <w:snapToGrid w:val="0"/>
          <w:sz w:val="24"/>
          <w:szCs w:val="24"/>
        </w:rPr>
        <w:t>договор</w:t>
      </w:r>
      <w:r w:rsidRPr="0033575B">
        <w:rPr>
          <w:rFonts w:ascii="Times New Roman" w:hAnsi="Times New Roman" w:cs="Times New Roman"/>
          <w:sz w:val="24"/>
          <w:szCs w:val="24"/>
        </w:rPr>
        <w:t>ом количества Продукции, качества продукции  и иных условий договора;</w:t>
      </w:r>
    </w:p>
    <w:p w:rsidR="00E15675" w:rsidRPr="00E15675" w:rsidRDefault="00E15675" w:rsidP="00E15675">
      <w:pPr>
        <w:pStyle w:val="a9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3575B">
        <w:rPr>
          <w:rFonts w:ascii="Times New Roman" w:hAnsi="Times New Roman" w:cs="Times New Roman"/>
          <w:sz w:val="24"/>
          <w:szCs w:val="24"/>
          <w:lang w:eastAsia="ru-RU"/>
        </w:rPr>
        <w:t xml:space="preserve">5.6.2. Если по предложению Покупателя увеличивается предусмотренный Договором </w:t>
      </w:r>
      <w:r w:rsidRPr="0033575B">
        <w:rPr>
          <w:rFonts w:ascii="Times New Roman" w:hAnsi="Times New Roman" w:cs="Times New Roman"/>
          <w:sz w:val="24"/>
          <w:szCs w:val="24"/>
        </w:rPr>
        <w:t>количества Продукции</w:t>
      </w:r>
      <w:r w:rsidRPr="0033575B">
        <w:rPr>
          <w:rFonts w:ascii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 или уменьшается предусмотренное Договором </w:t>
      </w:r>
      <w:r w:rsidRPr="0033575B">
        <w:rPr>
          <w:rFonts w:ascii="Times New Roman" w:hAnsi="Times New Roman" w:cs="Times New Roman"/>
          <w:sz w:val="24"/>
          <w:szCs w:val="24"/>
        </w:rPr>
        <w:t>количество Продукции</w:t>
      </w:r>
      <w:r w:rsidRPr="0033575B">
        <w:rPr>
          <w:rFonts w:ascii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</w:t>
      </w:r>
      <w:r w:rsidRPr="0033575B">
        <w:rPr>
          <w:rFonts w:ascii="Times New Roman" w:hAnsi="Times New Roman" w:cs="Times New Roman"/>
          <w:sz w:val="24"/>
          <w:szCs w:val="24"/>
        </w:rPr>
        <w:t>количеству Продукции</w:t>
      </w:r>
      <w:r w:rsidRPr="0033575B">
        <w:rPr>
          <w:rFonts w:ascii="Times New Roman" w:hAnsi="Times New Roman" w:cs="Times New Roman"/>
          <w:sz w:val="24"/>
          <w:szCs w:val="24"/>
          <w:lang w:eastAsia="ru-RU"/>
        </w:rPr>
        <w:t xml:space="preserve">, исходя из установленной в Договоре цены единицы </w:t>
      </w:r>
      <w:r w:rsidRPr="0033575B">
        <w:rPr>
          <w:rFonts w:ascii="Times New Roman" w:hAnsi="Times New Roman" w:cs="Times New Roman"/>
          <w:sz w:val="24"/>
          <w:szCs w:val="24"/>
        </w:rPr>
        <w:t>Продукции</w:t>
      </w:r>
      <w:r w:rsidRPr="0033575B">
        <w:rPr>
          <w:rFonts w:ascii="Times New Roman" w:hAnsi="Times New Roman" w:cs="Times New Roman"/>
          <w:sz w:val="24"/>
          <w:szCs w:val="24"/>
          <w:lang w:eastAsia="ru-RU"/>
        </w:rPr>
        <w:t xml:space="preserve">, но не более чем на десять процентов цены Договора. При уменьшении предусмотренного Договором </w:t>
      </w:r>
      <w:r w:rsidRPr="0033575B">
        <w:rPr>
          <w:rFonts w:ascii="Times New Roman" w:hAnsi="Times New Roman" w:cs="Times New Roman"/>
          <w:sz w:val="24"/>
          <w:szCs w:val="24"/>
        </w:rPr>
        <w:t>количества Продукции</w:t>
      </w:r>
      <w:r w:rsidRPr="0033575B">
        <w:rPr>
          <w:rFonts w:ascii="Times New Roman" w:hAnsi="Times New Roman" w:cs="Times New Roman"/>
          <w:sz w:val="24"/>
          <w:szCs w:val="24"/>
          <w:lang w:eastAsia="ru-RU"/>
        </w:rPr>
        <w:t xml:space="preserve"> Стороны Договора обязаны уменьшить цену Договора, исходя из цены единицы </w:t>
      </w:r>
      <w:r w:rsidRPr="0033575B">
        <w:rPr>
          <w:rFonts w:ascii="Times New Roman" w:hAnsi="Times New Roman" w:cs="Times New Roman"/>
          <w:sz w:val="24"/>
          <w:szCs w:val="24"/>
        </w:rPr>
        <w:t>Продукции</w:t>
      </w:r>
      <w:r w:rsidRPr="0033575B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E15675" w:rsidRPr="00780528" w:rsidRDefault="00E15675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6. КАЧЕСТВО ПРОДУКЦИИ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6.1. Качество Продукции, передаваемой по настоящему Договору, должно соответствовать требованиям законодательства РФ и условиям Покупателя, указанным в </w:t>
      </w:r>
      <w:r w:rsidR="00696B14">
        <w:rPr>
          <w:rFonts w:ascii="Times New Roman" w:eastAsia="Times New Roman" w:hAnsi="Times New Roman" w:cs="Times New Roman"/>
          <w:sz w:val="24"/>
          <w:szCs w:val="24"/>
          <w:lang w:eastAsia="ar-SA"/>
        </w:rPr>
        <w:t>Заявке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780528" w:rsidRPr="00AD6AD9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bookmarkStart w:id="3" w:name="P67"/>
      <w:bookmarkEnd w:id="3"/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6.2. Перед передачей </w:t>
      </w:r>
      <w:r w:rsidRPr="00780528">
        <w:rPr>
          <w:rFonts w:ascii="Times New Roman" w:eastAsia="Times New Roman" w:hAnsi="Times New Roman" w:cs="Times New Roman"/>
          <w:color w:val="000000"/>
          <w:sz w:val="24"/>
          <w:szCs w:val="20"/>
          <w:lang w:eastAsia="ar-SA"/>
        </w:rPr>
        <w:t>Продукции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Покупателю Продавец обязан проверить качество 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  <w:t>Продукции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.</w:t>
      </w:r>
    </w:p>
    <w:p w:rsidR="006F6F26" w:rsidRPr="005D2C4E" w:rsidRDefault="00780528" w:rsidP="0078052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4" w:name="P68"/>
      <w:bookmarkEnd w:id="4"/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lastRenderedPageBreak/>
        <w:t xml:space="preserve">6.3. 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Продавец предоставляет гарантию 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1 (один) год на каркасы, выполненные из кобальт-хромового и титанового сплавов; 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 (два) года на каркасы из диоксида циркония</w:t>
      </w:r>
      <w:r w:rsidR="006F6F26"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условиях, изложенных в Приложении №4,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 исключением временных конструкций, при </w:t>
      </w:r>
      <w:r w:rsidRPr="005D2C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условии надлежащего соблюдения правил эксплуатации.</w:t>
      </w:r>
    </w:p>
    <w:p w:rsidR="00780528" w:rsidRPr="005D2C4E" w:rsidRDefault="006F6F26" w:rsidP="00AD6AD9">
      <w:pPr>
        <w:pStyle w:val="af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C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6.4. </w:t>
      </w:r>
      <w:r w:rsidR="00BD0EE9" w:rsidRPr="005D2C4E">
        <w:rPr>
          <w:rFonts w:ascii="Times New Roman" w:hAnsi="Times New Roman" w:cs="Times New Roman"/>
          <w:color w:val="000000" w:themeColor="text1"/>
          <w:sz w:val="24"/>
          <w:szCs w:val="24"/>
        </w:rPr>
        <w:t>Течение гарантийного срока в</w:t>
      </w:r>
      <w:r w:rsidR="00404C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случае обнаружения недостатков</w:t>
      </w:r>
      <w:r w:rsidR="00BD0EE9" w:rsidRPr="005D2C4E">
        <w:rPr>
          <w:rFonts w:ascii="Times New Roman" w:hAnsi="Times New Roman" w:cs="Times New Roman"/>
          <w:color w:val="000000" w:themeColor="text1"/>
          <w:sz w:val="24"/>
          <w:szCs w:val="24"/>
        </w:rPr>
        <w:t>, признаваемых гарантийным случаем , приостанавливается на период замены некачественной продукции и возобновляется после передачи замененного изделия Покупателю. Общая продолжительность гарантийного срока в случаях замены некачественных изделий не может превышать сроков, установленных пунктом 6.3. Договора, с момента первоначальной передачи продукции Покупателю.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7. ПЕРЕДАЧА И ПРИНЯТИЕ ПРОДУКЦИИ</w:t>
      </w:r>
    </w:p>
    <w:p w:rsidR="00780528" w:rsidRPr="00780528" w:rsidRDefault="00780528" w:rsidP="007805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7.1. Передача </w:t>
      </w: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Продукции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Покупателю осуществляется путем доставки на адрес, согласованный с Покупателем. </w:t>
      </w:r>
    </w:p>
    <w:p w:rsidR="00780528" w:rsidRPr="00AD6AD9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bookmarkStart w:id="5" w:name="P81"/>
      <w:bookmarkEnd w:id="5"/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7.2. Продукция должна быть передана Покупателю в срок, указанный в 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Приложении № </w:t>
      </w:r>
      <w:r w:rsidR="00BD1FC1"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3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. </w:t>
      </w:r>
    </w:p>
    <w:p w:rsidR="00780528" w:rsidRPr="00AD6AD9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7.3. Покупатель при передаче 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  <w:t>Продукции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обязан осмотреть ее, проверить соответствие качества и количества 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  <w:t>Продукции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условиям настоящего Договора и принять Продукцию.</w:t>
      </w:r>
    </w:p>
    <w:p w:rsidR="00780528" w:rsidRPr="00AD6AD9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  <w:t xml:space="preserve">Покупатель обязан принять отгруженную Продукцию, и </w:t>
      </w:r>
      <w:r w:rsidRPr="00951CCF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  <w:t xml:space="preserve">подписать Универсальный Передаточный Документ (Далее – УПД, либо направить </w:t>
      </w:r>
      <w:r w:rsidR="00757A54" w:rsidRPr="00951CCF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  <w:t>в срок не пр</w:t>
      </w:r>
      <w:r w:rsidR="00AD6AD9" w:rsidRPr="00951CCF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  <w:t>е</w:t>
      </w:r>
      <w:r w:rsidR="00757A54" w:rsidRPr="00951CCF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  <w:t xml:space="preserve">вышающий </w:t>
      </w:r>
      <w:r w:rsidR="00951CCF" w:rsidRPr="00951CCF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  <w:t>7 (семь) календарных</w:t>
      </w:r>
      <w:r w:rsidR="00757A54" w:rsidRPr="00951CCF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  <w:t xml:space="preserve"> дней </w:t>
      </w:r>
      <w:r w:rsidRPr="00951CCF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  <w:t>Продавцу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  <w:t xml:space="preserve"> мотивированный отказ от подписания. 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Передача 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  <w:t>Продукции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Продавцом и принятие его Покупателем осуществляются на основании УПД</w:t>
      </w:r>
      <w:r w:rsidR="00435F33"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,</w:t>
      </w:r>
      <w:r w:rsidR="003357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 w:rsidR="00435F33"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подписанного уполномоченными лицами.</w:t>
      </w:r>
    </w:p>
    <w:p w:rsidR="00780528" w:rsidRPr="00AD6AD9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</w:pP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  <w:t>Продукция считается принятой в полном объеме, если в течение 7 (семи) календарных дней после доставки Продукции Покупателю им не было предъявлено претензий к Продавцу в соответствии с п.2.4.2 настоящего договора.</w:t>
      </w:r>
    </w:p>
    <w:p w:rsidR="00780528" w:rsidRPr="00AD6AD9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  <w:t xml:space="preserve">7.4. При отсутствии оснований, указанных в п. 2.4.2  настоящего договора, Покупатель не вправе отказаться от </w:t>
      </w:r>
      <w:r w:rsidR="00757A54" w:rsidRPr="00AD6AD9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  <w:t>оплаты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  <w:t xml:space="preserve"> отгруженной Продукции.</w:t>
      </w:r>
    </w:p>
    <w:p w:rsidR="00780528" w:rsidRPr="00AD6AD9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7.5. Право собственности на Продукцию, а также риск случайной гибели или повреждения </w:t>
      </w:r>
      <w:r w:rsidR="00696B14"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Продукции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переходит от Продавца к Покупателю с момента подписания УПД.</w:t>
      </w:r>
    </w:p>
    <w:p w:rsidR="00780528" w:rsidRPr="00AD6AD9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7.6. 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  <w:t xml:space="preserve">В случае, если Покупатель, в течение срока, указанного в п.7.3не представит Продавцу мотивированный отказ от подписания УПД Продукция считается принятой Покупателем в полном объеме без замечаний, а 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Продавец считается исполнившим свою обязанность по передаче 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  <w:t>Продукции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по соответствующей Заявке.</w:t>
      </w:r>
    </w:p>
    <w:p w:rsidR="00780528" w:rsidRPr="00AD6AD9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7.7. При несоответствии качества, количества, ассортимента 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  <w:t>Продукции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Покупатель вправе 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потребовать заменить </w:t>
      </w: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ar-SA"/>
        </w:rPr>
        <w:t>Продукцию</w:t>
      </w:r>
      <w:r w:rsidR="00A260BA"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отвечающую указанным требованиям.</w:t>
      </w:r>
    </w:p>
    <w:p w:rsidR="00435F33" w:rsidRPr="00AD6AD9" w:rsidRDefault="00435F33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7.8. При несогласии Продавца с претензиями Покупателя относительно качества Продукции, для оценки </w:t>
      </w:r>
      <w:r w:rsidR="00330D35"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качества может быть привлечен независимый специалист с возмещением расходов по привлечению независимого специалиста виновной стороной</w:t>
      </w:r>
    </w:p>
    <w:p w:rsidR="00780528" w:rsidRPr="00AD6AD9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80528" w:rsidRPr="00AD6AD9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ar-SA"/>
        </w:rPr>
      </w:pPr>
      <w:r w:rsidRPr="00AD6AD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ar-SA"/>
        </w:rPr>
        <w:t>8. ОТВЕТСТВЕННОСТЬ СТОРОН</w:t>
      </w:r>
    </w:p>
    <w:p w:rsidR="00780528" w:rsidRPr="00780528" w:rsidRDefault="00780528" w:rsidP="0078052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8.1. 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Продавец не несет ответственности за недостатки, возникшие в результате неправильной эксплуатации </w:t>
      </w: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Продукции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использования ее не по назначению.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8.2. За нарушение срока уплаты цены Договора, предусмотренного п. 5.</w:t>
      </w:r>
      <w:r w:rsidR="00BD1FC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</w:t>
      </w: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настоящего Договора, Продавец вправе потребовать от Покупателя уплаты пени в размере 0,2 % от не уплаченной в срок суммы за каждый день просрочки.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8.3. За нарушение срока передачи </w:t>
      </w:r>
      <w:r w:rsidRPr="00780528">
        <w:rPr>
          <w:rFonts w:ascii="Times New Roman" w:eastAsia="Times New Roman" w:hAnsi="Times New Roman" w:cs="Times New Roman"/>
          <w:color w:val="000000"/>
          <w:sz w:val="24"/>
          <w:szCs w:val="20"/>
          <w:lang w:eastAsia="ar-SA"/>
        </w:rPr>
        <w:t>Продукции</w:t>
      </w: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предусмотренного п. 3.1. настоящего Договора, Покупатель вправе потребовать от Продавца уплаты пени в размере 0,2 % от цены не переданной в срок </w:t>
      </w:r>
      <w:r w:rsidRPr="00780528">
        <w:rPr>
          <w:rFonts w:ascii="Times New Roman" w:eastAsia="Times New Roman" w:hAnsi="Times New Roman" w:cs="Times New Roman"/>
          <w:color w:val="000000"/>
          <w:sz w:val="24"/>
          <w:szCs w:val="20"/>
          <w:lang w:eastAsia="ar-SA"/>
        </w:rPr>
        <w:t>Продукции</w:t>
      </w: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за каждый день просрочки.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8.4. За нарушение иных условий настоящего Договора Стороны несут ответственность, предусмотренную действующим законодательством Российской Федерации.</w:t>
      </w:r>
    </w:p>
    <w:p w:rsidR="00780528" w:rsidRPr="00780528" w:rsidRDefault="00780528" w:rsidP="00AF51A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8.5. 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 направляет Продавцу претензии в следующем порядке:</w:t>
      </w:r>
    </w:p>
    <w:p w:rsidR="00780528" w:rsidRPr="00780528" w:rsidRDefault="00780528" w:rsidP="00AF51A7">
      <w:pPr>
        <w:numPr>
          <w:ilvl w:val="0"/>
          <w:numId w:val="2"/>
        </w:numPr>
        <w:tabs>
          <w:tab w:val="left" w:pos="1134"/>
        </w:tabs>
        <w:suppressAutoHyphens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видимым дефектам - в течение 7 (семи) дней с даты получения Покупателем </w:t>
      </w: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Продукции,</w:t>
      </w: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претензия направляется Продавцу с приложением бракованн</w:t>
      </w:r>
      <w:r w:rsidR="00696B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ых изделий</w:t>
      </w: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Срок устранения недостатков бракованной </w:t>
      </w: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Продукции</w:t>
      </w: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направленной Продавцу с претензией для замены </w:t>
      </w: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Продукции</w:t>
      </w: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новую - 3 (три) рабочих дня.</w:t>
      </w:r>
    </w:p>
    <w:p w:rsidR="00780528" w:rsidRPr="00780528" w:rsidRDefault="00780528" w:rsidP="00C312F9">
      <w:pPr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 скрытым дефектам - в течение 7 (семи) дней с даты их обнаружения</w:t>
      </w:r>
      <w:r w:rsidR="000908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3357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908C9" w:rsidRPr="000908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не позднее 3-х месяцев с даты поставки Продукции</w:t>
      </w:r>
      <w:r w:rsidR="000908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80528" w:rsidRPr="00780528" w:rsidRDefault="00780528" w:rsidP="00780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05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8.6. Претензии по иным основаниям должны быть предъявлены в течение 10 (десяти) рабочих дней со дня возникновения основания. Срок рассмотрения претензии - 10 (десять) рабочих дней с момента получения.</w:t>
      </w:r>
    </w:p>
    <w:p w:rsidR="00780528" w:rsidRPr="00780528" w:rsidRDefault="00780528" w:rsidP="00780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8.7. Стороны освобождаются от ответственности за частичное или полное неисполнение обязательств по настоящему договору, если неисполнение явилось следствием природных явлений, действий внешних объективных факторов и прочих обстоятельств непреодолимой силы, за которые стороны не отвечают и, предотвратить неблагоприятное воздействие которых они не имеют возможности.</w:t>
      </w:r>
    </w:p>
    <w:p w:rsidR="00780528" w:rsidRPr="00780528" w:rsidRDefault="00780528" w:rsidP="0078052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9. РАЗРЕШЕНИЕ СПОРОВ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9.1. Все споры и разногласия, которые могут возникнуть между Сторонами по вопросам, не нашедшим своего разрешения в тексте настоящего Договора, будут разрешаться путем переговоров.</w:t>
      </w:r>
    </w:p>
    <w:p w:rsid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9.2. При неурегулировании в процессе переговоров спорных вопросов споры разрешаются в Арбитражном суде города Санкт-Петербурга и Ленинградской области в порядке, установленном действующим законодательством Российской Федерации.</w:t>
      </w:r>
    </w:p>
    <w:p w:rsidR="006F3DAF" w:rsidRPr="00780528" w:rsidRDefault="006F3DAF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F3DAF" w:rsidRDefault="006F3DAF" w:rsidP="006F3DA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10</w:t>
      </w:r>
      <w:r w:rsidRPr="005725D8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 xml:space="preserve">.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ПОРЯДОК ЗАКЛЮЧЕНИЯ ДОГОВОРА</w:t>
      </w:r>
    </w:p>
    <w:p w:rsidR="006F3DAF" w:rsidRPr="005725D8" w:rsidRDefault="006F3DAF" w:rsidP="006F3DA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10</w:t>
      </w:r>
      <w:r w:rsidRPr="005725D8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.1 Настоящий договор может быть заключен в письменной форме как путем составления единого документа, подписанного сторонами, так и путем обмена документами с помощью почтовой связи или электронной почты (</w:t>
      </w:r>
      <w:r w:rsidRPr="005725D8">
        <w:rPr>
          <w:rFonts w:ascii="Times New Roman" w:eastAsia="Times New Roman" w:hAnsi="Times New Roman" w:cs="Times New Roman"/>
          <w:kern w:val="1"/>
          <w:sz w:val="24"/>
          <w:szCs w:val="24"/>
          <w:lang w:val="en-US" w:eastAsia="ar-SA"/>
        </w:rPr>
        <w:t>e</w:t>
      </w:r>
      <w:r w:rsidRPr="005725D8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-</w:t>
      </w:r>
      <w:r w:rsidRPr="005725D8">
        <w:rPr>
          <w:rFonts w:ascii="Times New Roman" w:eastAsia="Times New Roman" w:hAnsi="Times New Roman" w:cs="Times New Roman"/>
          <w:kern w:val="1"/>
          <w:sz w:val="24"/>
          <w:szCs w:val="24"/>
          <w:lang w:val="en-US" w:eastAsia="ar-SA"/>
        </w:rPr>
        <w:t>mail</w:t>
      </w:r>
      <w:r w:rsidRPr="005725D8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), указанного в реквизитах.</w:t>
      </w:r>
    </w:p>
    <w:p w:rsidR="006F3DAF" w:rsidRPr="005725D8" w:rsidRDefault="006F3DAF" w:rsidP="006F3DA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10</w:t>
      </w:r>
      <w:r w:rsidRPr="005725D8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.2 При этом, передаваемые документы должны быть подписаны Сторонами или их уполномоченными представителями и скреплены печатью, а используемый способ связи должен позволять достоверно установить, что документ исходит от Стороны по договору.</w:t>
      </w:r>
    </w:p>
    <w:p w:rsidR="006F3DAF" w:rsidRPr="005725D8" w:rsidRDefault="006F3DAF" w:rsidP="006F3DA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10</w:t>
      </w:r>
      <w:r w:rsidRPr="005725D8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.3 При соблюдении указанных условий факсимильные копии настоящего договора равно как и передаваемые по электронной почте графические файлы, содержащие отсканированные страницы настоящего договора, имеют юридическую силу оригинала и считаются действительными до момента обмена сторонами оригиналами договора.</w:t>
      </w:r>
    </w:p>
    <w:p w:rsidR="006F3DAF" w:rsidRPr="005725D8" w:rsidRDefault="006F3DAF" w:rsidP="006F3DA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10</w:t>
      </w:r>
      <w:r w:rsidRPr="005725D8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.4 В случае заключения договора путем обмена документами с помощью электронной почты (</w:t>
      </w:r>
      <w:r w:rsidRPr="005725D8">
        <w:rPr>
          <w:rFonts w:ascii="Times New Roman" w:eastAsia="Times New Roman" w:hAnsi="Times New Roman" w:cs="Times New Roman"/>
          <w:kern w:val="1"/>
          <w:sz w:val="24"/>
          <w:szCs w:val="24"/>
          <w:lang w:val="en-US" w:eastAsia="ar-SA"/>
        </w:rPr>
        <w:t>e</w:t>
      </w:r>
      <w:r w:rsidRPr="005725D8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-</w:t>
      </w:r>
      <w:r w:rsidRPr="005725D8">
        <w:rPr>
          <w:rFonts w:ascii="Times New Roman" w:eastAsia="Times New Roman" w:hAnsi="Times New Roman" w:cs="Times New Roman"/>
          <w:kern w:val="1"/>
          <w:sz w:val="24"/>
          <w:szCs w:val="24"/>
          <w:lang w:val="en-US" w:eastAsia="ar-SA"/>
        </w:rPr>
        <w:t>mail</w:t>
      </w:r>
      <w:r w:rsidRPr="005725D8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) Стороны обязуются незамедлительно обменяться оригиналами договора при личной встрече представителей или с помощью почтовой связи.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780528" w:rsidRPr="00780528" w:rsidRDefault="006F3DAF" w:rsidP="0078052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11</w:t>
      </w:r>
      <w:r w:rsidR="00780528" w:rsidRPr="0078052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 ЗАКЛЮЧИТЕЛЬНЫЕ ПОЛОЖЕНИЯ</w:t>
      </w:r>
    </w:p>
    <w:p w:rsidR="00780528" w:rsidRPr="00AD6AD9" w:rsidRDefault="00616B86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5F9FC"/>
          <w:lang w:eastAsia="ar-SA"/>
        </w:rPr>
      </w:pP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11</w:t>
      </w:r>
      <w:r w:rsidR="00780528"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.1. Настоящий Договор вступает в силу с даты его подписания уполномоченными представителями</w:t>
      </w:r>
      <w:r w:rsidR="00093460"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обеих Сторон и действует до «</w:t>
      </w:r>
      <w:r w:rsidR="003357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31</w:t>
      </w:r>
      <w:r w:rsidR="00780528"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»</w:t>
      </w:r>
      <w:r w:rsidR="003357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декабря</w:t>
      </w:r>
      <w:r w:rsidR="008D48A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5F9FC"/>
          <w:lang w:eastAsia="ar-SA"/>
        </w:rPr>
        <w:t xml:space="preserve"> 202</w:t>
      </w:r>
      <w:r w:rsidR="0033575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5F9FC"/>
          <w:lang w:eastAsia="ar-SA"/>
        </w:rPr>
        <w:t xml:space="preserve">4 </w:t>
      </w:r>
      <w:r w:rsidR="00780528"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5F9FC"/>
          <w:lang w:eastAsia="ar-SA"/>
        </w:rPr>
        <w:t>г., но не ранее полного исполнения сторонами обязательств по договору.</w:t>
      </w:r>
    </w:p>
    <w:p w:rsidR="00780528" w:rsidRPr="00780528" w:rsidRDefault="00780528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color w:val="000000"/>
          <w:sz w:val="24"/>
          <w:szCs w:val="20"/>
          <w:lang w:eastAsia="ar-SA"/>
        </w:rPr>
        <w:t>Договор автоматически продлевается на каждый следующий год, в случае, если ни одна из сторон за 10 (десять) рабочих дней, до предполагаемой даты его расторжения, письменно не заявит о желании его расторгнуть.</w:t>
      </w:r>
    </w:p>
    <w:p w:rsidR="00780528" w:rsidRPr="00780528" w:rsidRDefault="00616B86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11</w:t>
      </w:r>
      <w:r w:rsidR="00780528"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.2. Любые изменения и дополнения к настоящему Договору должны быть составлены в письменной форме и подписаны Сторонами или надлежаще уполномоченными на то представителями Сторон.</w:t>
      </w:r>
    </w:p>
    <w:p w:rsidR="00780528" w:rsidRPr="00780528" w:rsidRDefault="00616B86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11</w:t>
      </w:r>
      <w:r w:rsidR="00780528"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.3. Настоящий Договор может быть расторгнут досрочно:</w:t>
      </w:r>
    </w:p>
    <w:p w:rsidR="00780528" w:rsidRPr="00780528" w:rsidRDefault="00616B86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11</w:t>
      </w:r>
      <w:r w:rsidR="00780528"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.3.1. По письменному соглашению Сторон.</w:t>
      </w:r>
    </w:p>
    <w:p w:rsidR="00780528" w:rsidRPr="00780528" w:rsidRDefault="00616B86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11</w:t>
      </w:r>
      <w:r w:rsidR="00780528"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.3.2. В одностороннем порядке при отказе одной из сторон от настоящего договора в случаях, когда возможность такого отказа предусмотрена законом или настоящим договором.</w:t>
      </w:r>
    </w:p>
    <w:p w:rsidR="00780528" w:rsidRPr="00780528" w:rsidRDefault="00616B86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11</w:t>
      </w:r>
      <w:r w:rsidR="00780528"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.3.3. В иных случаях, предусмотренных законом Российской Федерации.</w:t>
      </w:r>
    </w:p>
    <w:p w:rsidR="00780528" w:rsidRPr="00780528" w:rsidRDefault="00616B86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11</w:t>
      </w:r>
      <w:r w:rsidR="00780528"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.4.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780528" w:rsidRPr="00780528" w:rsidRDefault="00616B86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11</w:t>
      </w:r>
      <w:r w:rsidR="00780528"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.5. Договор составлен в двух экземплярах, имеющих равную юридическую силу, по одному для каждой из Сторон.</w:t>
      </w:r>
    </w:p>
    <w:p w:rsidR="00780528" w:rsidRPr="00780528" w:rsidRDefault="00616B86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11</w:t>
      </w:r>
      <w:r w:rsidR="00780528"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.6. Неотъемлемой частью настоящего Договора являются следующие приложения:</w:t>
      </w:r>
    </w:p>
    <w:p w:rsidR="00780528" w:rsidRPr="00780528" w:rsidRDefault="00616B86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11</w:t>
      </w:r>
      <w:r w:rsidR="00780528"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.6.1. Образец Заявки (Приложение №1)</w:t>
      </w:r>
    </w:p>
    <w:p w:rsidR="00780528" w:rsidRPr="00780528" w:rsidRDefault="00616B86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11</w:t>
      </w:r>
      <w:r w:rsidR="00780528"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.6.2. Требования к исходным данным (Приложение № 2)</w:t>
      </w:r>
    </w:p>
    <w:p w:rsidR="00780528" w:rsidRDefault="00616B86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11</w:t>
      </w:r>
      <w:r w:rsidR="00780528"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.6.</w:t>
      </w:r>
      <w:r w:rsidR="00BD1FC1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="00780528"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Сроки </w:t>
      </w:r>
      <w:r w:rsidR="00BD1FC1">
        <w:rPr>
          <w:rFonts w:ascii="Times New Roman" w:eastAsia="Times New Roman" w:hAnsi="Times New Roman" w:cs="Times New Roman"/>
          <w:sz w:val="24"/>
          <w:szCs w:val="24"/>
          <w:lang w:eastAsia="ar-SA"/>
        </w:rPr>
        <w:t>выполнения Заявки (Приложение №3</w:t>
      </w:r>
      <w:r w:rsidR="00780528"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</w:p>
    <w:p w:rsidR="00435F33" w:rsidRDefault="00435F33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AD6A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11.6.4 Гарантийные обязательства (Приложение №4)</w:t>
      </w:r>
    </w:p>
    <w:p w:rsidR="00287AEA" w:rsidRDefault="00287AEA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11.6.5 </w:t>
      </w:r>
      <w:r w:rsidRPr="0052088D">
        <w:rPr>
          <w:rFonts w:ascii="Times New Roman" w:hAnsi="Times New Roman" w:cs="Times New Roman"/>
          <w:sz w:val="24"/>
          <w:szCs w:val="24"/>
        </w:rPr>
        <w:t>Порядок ознакомления с Инструкцией производителя</w:t>
      </w:r>
      <w:r>
        <w:rPr>
          <w:rFonts w:ascii="Times New Roman" w:hAnsi="Times New Roman" w:cs="Times New Roman"/>
          <w:sz w:val="24"/>
          <w:szCs w:val="24"/>
        </w:rPr>
        <w:t xml:space="preserve"> (Приложение №5)</w:t>
      </w:r>
    </w:p>
    <w:p w:rsidR="00E15675" w:rsidRDefault="00E15675" w:rsidP="00E15675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75B">
        <w:rPr>
          <w:rFonts w:ascii="Times New Roman" w:hAnsi="Times New Roman" w:cs="Times New Roman"/>
          <w:sz w:val="24"/>
          <w:szCs w:val="24"/>
        </w:rPr>
        <w:t>11.6.6. Спецификация (Приложение №6)</w:t>
      </w:r>
    </w:p>
    <w:p w:rsidR="00E15675" w:rsidRDefault="00E15675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:rsidR="00287AEA" w:rsidRDefault="00287AEA" w:rsidP="0078052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:rsidR="00780528" w:rsidRDefault="006F3DAF" w:rsidP="00780528">
      <w:pPr>
        <w:widowControl w:val="0"/>
        <w:suppressAutoHyphens/>
        <w:autoSpaceDE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12</w:t>
      </w:r>
      <w:r w:rsidR="00780528" w:rsidRPr="0078052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 АДРЕСА И ПЛАТЕЖНЫЕ РЕКВИЗИТЫ СТОРОН</w:t>
      </w:r>
    </w:p>
    <w:p w:rsidR="00287AEA" w:rsidRDefault="00287AEA" w:rsidP="00780528">
      <w:pPr>
        <w:widowControl w:val="0"/>
        <w:suppressAutoHyphens/>
        <w:autoSpaceDE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1041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4"/>
        <w:gridCol w:w="5306"/>
      </w:tblGrid>
      <w:tr w:rsidR="00780528" w:rsidRPr="00780528" w:rsidTr="00C312F9">
        <w:tc>
          <w:tcPr>
            <w:tcW w:w="5104" w:type="dxa"/>
          </w:tcPr>
          <w:p w:rsidR="00780528" w:rsidRPr="00780528" w:rsidRDefault="00780528" w:rsidP="0078052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0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Покупатель: </w:t>
            </w:r>
            <w:r w:rsidR="00B8115A" w:rsidRPr="00B811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СПб ГБУЗ "СП № 18"</w:t>
            </w:r>
          </w:p>
          <w:p w:rsidR="008D48AC" w:rsidRDefault="008D48AC" w:rsidP="0046777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115A" w:rsidRDefault="00B8115A" w:rsidP="00B811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11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196653, САНКТ-ПЕТЕРБУРГ ГОРОД, Г. КОЛПИНО, УЛ. ВЕРЫ СЛУЦКОЙ, Д.9, ЛИТ А</w:t>
            </w:r>
          </w:p>
          <w:p w:rsidR="00B8115A" w:rsidRPr="00B8115A" w:rsidRDefault="00B8115A" w:rsidP="00B811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11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ИНН: 7817029088</w:t>
            </w:r>
          </w:p>
          <w:p w:rsidR="00B8115A" w:rsidRPr="00B8115A" w:rsidRDefault="00B8115A" w:rsidP="00B811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11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КПП: 781701001</w:t>
            </w:r>
          </w:p>
          <w:p w:rsidR="00B8115A" w:rsidRPr="00B8115A" w:rsidRDefault="00B8115A" w:rsidP="00B811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11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ОКПО: 44308041</w:t>
            </w:r>
          </w:p>
          <w:p w:rsidR="00B8115A" w:rsidRDefault="00B8115A" w:rsidP="00B811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11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ОГРН: 1027808760220</w:t>
            </w:r>
            <w:r w:rsidR="00467771" w:rsidRPr="00B811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</w:p>
          <w:p w:rsidR="00B8115A" w:rsidRDefault="00B8115A" w:rsidP="00B811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7C48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р/с</w:t>
            </w:r>
            <w:r w:rsidRPr="00B811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40102810945370000005</w:t>
            </w:r>
          </w:p>
          <w:p w:rsidR="00B8115A" w:rsidRDefault="00B8115A" w:rsidP="00B811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11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СЕВЕРО-ЗАПАДНОЕ ГУ БАНКА РОССИИ//УФК по г. Санкт-Петербургу</w:t>
            </w:r>
          </w:p>
          <w:p w:rsidR="00B8115A" w:rsidRDefault="00B8115A" w:rsidP="00B811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7C48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к/с</w:t>
            </w:r>
            <w:r w:rsidRPr="00B811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40102810945370000005</w:t>
            </w:r>
          </w:p>
          <w:p w:rsidR="00B8115A" w:rsidRDefault="00B8115A" w:rsidP="00B811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C48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БИК</w:t>
            </w:r>
            <w:r w:rsidRPr="00B811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014030106</w:t>
            </w:r>
          </w:p>
          <w:p w:rsidR="00B8115A" w:rsidRPr="00B8115A" w:rsidRDefault="00B8115A" w:rsidP="00B811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11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Телефон: +7 (812) 461-77-22</w:t>
            </w:r>
          </w:p>
          <w:p w:rsidR="00780528" w:rsidRPr="00B8115A" w:rsidRDefault="00B8115A" w:rsidP="00B811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115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E</w:t>
            </w:r>
            <w:r w:rsidRPr="00B811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Pr="00B8115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mail</w:t>
            </w:r>
            <w:r w:rsidRPr="00B811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: </w:t>
            </w:r>
            <w:r w:rsidRPr="00B8115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pstom</w:t>
            </w:r>
            <w:r w:rsidRPr="00B811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18@</w:t>
            </w:r>
            <w:r w:rsidRPr="00B8115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zdrav</w:t>
            </w:r>
            <w:r w:rsidRPr="00B811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r w:rsidRPr="00B8115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spb</w:t>
            </w:r>
            <w:r w:rsidRPr="00B811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r w:rsidRPr="00B8115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ru</w:t>
            </w:r>
            <w:r w:rsidR="005D74BE" w:rsidRPr="00B811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  <w:r w:rsidR="005D74BE" w:rsidRPr="00B811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</w:p>
        </w:tc>
        <w:tc>
          <w:tcPr>
            <w:tcW w:w="5306" w:type="dxa"/>
          </w:tcPr>
          <w:p w:rsidR="00780528" w:rsidRPr="00780528" w:rsidRDefault="00780528" w:rsidP="00780528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780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Продавец:  </w:t>
            </w:r>
            <w:r w:rsidR="00335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___________</w:t>
            </w:r>
          </w:p>
          <w:p w:rsidR="008C6004" w:rsidRPr="00780528" w:rsidRDefault="008C6004" w:rsidP="008C60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80528" w:rsidRDefault="00E31458" w:rsidP="003B6BF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ab/>
            </w:r>
          </w:p>
          <w:p w:rsidR="00287AEA" w:rsidRPr="00780528" w:rsidRDefault="00287AEA" w:rsidP="003B6BF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780528" w:rsidRPr="00780528" w:rsidTr="00C312F9">
        <w:tc>
          <w:tcPr>
            <w:tcW w:w="5104" w:type="dxa"/>
          </w:tcPr>
          <w:p w:rsidR="00B8115A" w:rsidRDefault="00B8115A" w:rsidP="008D48A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bookmarkStart w:id="6" w:name="_Hlk496618418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Главный врач</w:t>
            </w:r>
          </w:p>
          <w:p w:rsidR="008D48AC" w:rsidRDefault="00B8115A" w:rsidP="008D48A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B811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СПб ГБУЗ "СП № 18"</w:t>
            </w:r>
          </w:p>
          <w:p w:rsidR="00B8115A" w:rsidRDefault="00B8115A" w:rsidP="008D48A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B8115A" w:rsidRPr="00951CCF" w:rsidRDefault="00B8115A" w:rsidP="008D48A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780528" w:rsidRPr="00780528" w:rsidRDefault="008D48AC" w:rsidP="00C312F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951CC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____________/</w:t>
            </w:r>
            <w:r w:rsidR="00B811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Алескеров Д.Ш.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/</w:t>
            </w:r>
          </w:p>
        </w:tc>
        <w:tc>
          <w:tcPr>
            <w:tcW w:w="5306" w:type="dxa"/>
          </w:tcPr>
          <w:p w:rsidR="00CE50BB" w:rsidRDefault="00CE50BB" w:rsidP="0078052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B8115A" w:rsidRPr="00780528" w:rsidRDefault="00B8115A" w:rsidP="0078052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780528" w:rsidRDefault="00780528" w:rsidP="0078052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7805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____________/</w:t>
            </w:r>
            <w:r w:rsidR="003357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________________</w:t>
            </w:r>
            <w:r w:rsidRPr="007805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./</w:t>
            </w:r>
          </w:p>
          <w:p w:rsidR="00287AEA" w:rsidRPr="00780528" w:rsidRDefault="00287AEA" w:rsidP="0078052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</w:tc>
      </w:tr>
      <w:bookmarkEnd w:id="6"/>
    </w:tbl>
    <w:p w:rsidR="009238BF" w:rsidRDefault="009238BF" w:rsidP="00951CCF">
      <w:pPr>
        <w:suppressAutoHyphens/>
        <w:spacing w:after="0" w:line="240" w:lineRule="auto"/>
        <w:ind w:left="566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</w:p>
    <w:p w:rsidR="0033575B" w:rsidRDefault="0033575B" w:rsidP="00951CCF">
      <w:pPr>
        <w:suppressAutoHyphens/>
        <w:spacing w:after="0" w:line="240" w:lineRule="auto"/>
        <w:ind w:left="566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</w:p>
    <w:p w:rsidR="0033575B" w:rsidRDefault="0033575B" w:rsidP="00951CCF">
      <w:pPr>
        <w:suppressAutoHyphens/>
        <w:spacing w:after="0" w:line="240" w:lineRule="auto"/>
        <w:ind w:left="566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</w:p>
    <w:p w:rsidR="0033575B" w:rsidRDefault="0033575B" w:rsidP="00951CCF">
      <w:pPr>
        <w:suppressAutoHyphens/>
        <w:spacing w:after="0" w:line="240" w:lineRule="auto"/>
        <w:ind w:left="566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</w:p>
    <w:p w:rsidR="0033575B" w:rsidRDefault="0033575B" w:rsidP="00951CCF">
      <w:pPr>
        <w:suppressAutoHyphens/>
        <w:spacing w:after="0" w:line="240" w:lineRule="auto"/>
        <w:ind w:left="566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</w:p>
    <w:p w:rsidR="0033575B" w:rsidRDefault="0033575B" w:rsidP="00951CCF">
      <w:pPr>
        <w:suppressAutoHyphens/>
        <w:spacing w:after="0" w:line="240" w:lineRule="auto"/>
        <w:ind w:left="566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</w:p>
    <w:p w:rsidR="00780528" w:rsidRPr="00780528" w:rsidRDefault="00780528" w:rsidP="00951CCF">
      <w:pPr>
        <w:suppressAutoHyphens/>
        <w:spacing w:after="0" w:line="240" w:lineRule="auto"/>
        <w:ind w:left="566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780528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Приложение № 1 к Договору купли-продажи зубных протезно-ортопедических изделий, сырья и материалов для их изготовления</w:t>
      </w:r>
      <w:r w:rsidR="00093460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 xml:space="preserve"> № </w:t>
      </w:r>
      <w:r w:rsidR="0033575B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_______</w:t>
      </w:r>
    </w:p>
    <w:p w:rsidR="00780528" w:rsidRPr="00780528" w:rsidRDefault="00780528" w:rsidP="00780528">
      <w:pPr>
        <w:suppressAutoHyphens/>
        <w:spacing w:after="0" w:line="240" w:lineRule="auto"/>
        <w:ind w:left="5669"/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780528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от  «»</w:t>
      </w:r>
      <w:r w:rsidR="008D48AC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 xml:space="preserve"> 202</w:t>
      </w:r>
      <w:r w:rsidR="00B8115A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4</w:t>
      </w:r>
      <w:r w:rsidRPr="00780528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 xml:space="preserve"> года</w:t>
      </w:r>
    </w:p>
    <w:p w:rsidR="00780528" w:rsidRPr="00780528" w:rsidRDefault="00780528" w:rsidP="00780528">
      <w:pPr>
        <w:suppressAutoHyphens/>
        <w:spacing w:after="0" w:line="240" w:lineRule="auto"/>
        <w:ind w:left="5669" w:hanging="2267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Образец Заявки</w:t>
      </w:r>
    </w:p>
    <w:p w:rsidR="00780528" w:rsidRPr="00780528" w:rsidRDefault="00780528" w:rsidP="00780528">
      <w:pPr>
        <w:suppressAutoHyphens/>
        <w:spacing w:after="0" w:line="240" w:lineRule="auto"/>
        <w:ind w:left="5669" w:hanging="2692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</w:p>
    <w:p w:rsidR="00780528" w:rsidRPr="00780528" w:rsidRDefault="008B0A5E" w:rsidP="00780528">
      <w:pPr>
        <w:suppressAutoHyphens/>
        <w:spacing w:after="0" w:line="240" w:lineRule="auto"/>
        <w:ind w:left="5669" w:hanging="2692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390525</wp:posOffset>
            </wp:positionH>
            <wp:positionV relativeFrom="paragraph">
              <wp:posOffset>60960</wp:posOffset>
            </wp:positionV>
            <wp:extent cx="5541645" cy="7839075"/>
            <wp:effectExtent l="0" t="0" r="0" b="0"/>
            <wp:wrapTight wrapText="bothSides">
              <wp:wrapPolygon edited="0">
                <wp:start x="0" y="0"/>
                <wp:lineTo x="0" y="21574"/>
                <wp:lineTo x="21533" y="21574"/>
                <wp:lineTo x="2153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1645" cy="7839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780528" w:rsidRPr="00780528" w:rsidRDefault="00780528" w:rsidP="00780528">
      <w:pPr>
        <w:suppressAutoHyphens/>
        <w:spacing w:after="0" w:line="240" w:lineRule="auto"/>
        <w:ind w:left="5669" w:hanging="2692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</w:p>
    <w:p w:rsidR="00780528" w:rsidRPr="00780528" w:rsidRDefault="00780528" w:rsidP="00780528">
      <w:pPr>
        <w:suppressAutoHyphens/>
        <w:spacing w:after="0" w:line="240" w:lineRule="auto"/>
        <w:ind w:left="5669" w:hanging="2692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</w:p>
    <w:p w:rsidR="00780528" w:rsidRPr="00780528" w:rsidRDefault="00780528" w:rsidP="00780528">
      <w:pPr>
        <w:suppressAutoHyphens/>
        <w:spacing w:after="0" w:line="240" w:lineRule="auto"/>
        <w:ind w:left="5669" w:hanging="2692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</w:p>
    <w:p w:rsidR="008B0A5E" w:rsidRDefault="008B0A5E">
      <w:pPr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</w:p>
    <w:p w:rsidR="008B0A5E" w:rsidRDefault="008B0A5E">
      <w:pPr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br w:type="page"/>
      </w:r>
    </w:p>
    <w:p w:rsidR="00A17FB9" w:rsidRDefault="00A17FB9" w:rsidP="0033575B">
      <w:pPr>
        <w:ind w:firstLine="426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263525</wp:posOffset>
            </wp:positionH>
            <wp:positionV relativeFrom="paragraph">
              <wp:posOffset>5080</wp:posOffset>
            </wp:positionV>
            <wp:extent cx="5390515" cy="7839075"/>
            <wp:effectExtent l="0" t="0" r="0" b="0"/>
            <wp:wrapTight wrapText="bothSides">
              <wp:wrapPolygon edited="0">
                <wp:start x="0" y="0"/>
                <wp:lineTo x="0" y="21574"/>
                <wp:lineTo x="21526" y="21574"/>
                <wp:lineTo x="2152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0515" cy="7839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br w:type="page"/>
      </w:r>
    </w:p>
    <w:p w:rsidR="00B8115A" w:rsidRPr="00B8115A" w:rsidRDefault="00780528" w:rsidP="00B8115A">
      <w:pPr>
        <w:suppressAutoHyphens/>
        <w:spacing w:after="0" w:line="240" w:lineRule="auto"/>
        <w:ind w:left="5669"/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780528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lastRenderedPageBreak/>
        <w:t>Приложение № 2 к Договору купли-продажи зубных протезно-ортопедических изделий, сырья и материалов для их изготовления</w:t>
      </w:r>
      <w:r w:rsidR="00093460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 xml:space="preserve"> №</w:t>
      </w:r>
      <w:r w:rsidR="0033575B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_____</w:t>
      </w:r>
    </w:p>
    <w:p w:rsidR="00780528" w:rsidRPr="00780528" w:rsidRDefault="00B8115A" w:rsidP="00B8115A">
      <w:pPr>
        <w:suppressAutoHyphens/>
        <w:spacing w:after="0" w:line="240" w:lineRule="auto"/>
        <w:ind w:left="5669"/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B8115A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от  «    »                   2024 года</w:t>
      </w:r>
    </w:p>
    <w:p w:rsidR="00780528" w:rsidRPr="00780528" w:rsidRDefault="00780528" w:rsidP="00780528">
      <w:pPr>
        <w:suppressAutoHyphens/>
        <w:spacing w:after="0" w:line="240" w:lineRule="auto"/>
        <w:ind w:left="5669"/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</w:p>
    <w:p w:rsidR="00780528" w:rsidRPr="00780528" w:rsidRDefault="00780528" w:rsidP="00780528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Mangal"/>
          <w:b/>
          <w:bCs/>
          <w:sz w:val="24"/>
          <w:szCs w:val="24"/>
          <w:lang w:eastAsia="hi-IN" w:bidi="hi-IN"/>
        </w:rPr>
      </w:pPr>
    </w:p>
    <w:p w:rsidR="00780528" w:rsidRPr="00780528" w:rsidRDefault="00696B14" w:rsidP="00780528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Mangal"/>
          <w:b/>
          <w:bCs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Mangal"/>
          <w:b/>
          <w:bCs/>
          <w:sz w:val="24"/>
          <w:szCs w:val="24"/>
          <w:lang w:eastAsia="hi-IN" w:bidi="hi-IN"/>
        </w:rPr>
        <w:t>Требования к исходным данным.</w:t>
      </w:r>
    </w:p>
    <w:p w:rsidR="00780528" w:rsidRPr="00780528" w:rsidRDefault="00780528" w:rsidP="00780528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Mangal"/>
          <w:b/>
          <w:bCs/>
          <w:sz w:val="24"/>
          <w:szCs w:val="24"/>
          <w:lang w:eastAsia="hi-IN" w:bidi="hi-IN"/>
        </w:rPr>
      </w:pPr>
    </w:p>
    <w:p w:rsidR="0083125C" w:rsidRPr="0083125C" w:rsidRDefault="0083125C" w:rsidP="0083125C">
      <w:pPr>
        <w:spacing w:before="200" w:after="0"/>
        <w:outlineLvl w:val="1"/>
        <w:rPr>
          <w:rFonts w:ascii="Times New Roman" w:eastAsia="Lucida Sans Unicode" w:hAnsi="Times New Roman" w:cs="Times New Roman"/>
          <w:b/>
          <w:bCs/>
          <w:sz w:val="24"/>
          <w:szCs w:val="24"/>
          <w:lang w:bidi="hi-IN"/>
        </w:rPr>
      </w:pPr>
      <w:r w:rsidRPr="0083125C">
        <w:rPr>
          <w:rFonts w:ascii="Times New Roman" w:eastAsia="Lucida Sans Unicode" w:hAnsi="Times New Roman" w:cs="Times New Roman"/>
          <w:b/>
          <w:bCs/>
          <w:sz w:val="24"/>
          <w:szCs w:val="24"/>
          <w:lang w:bidi="hi-IN"/>
        </w:rPr>
        <w:t>Требования к слепкам</w:t>
      </w:r>
    </w:p>
    <w:p w:rsidR="0083125C" w:rsidRPr="0083125C" w:rsidRDefault="0083125C" w:rsidP="0033575B">
      <w:pPr>
        <w:numPr>
          <w:ilvl w:val="0"/>
          <w:numId w:val="7"/>
        </w:numPr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в слепках нет  ваты, остатков пищи, проведена дезинфекция</w:t>
      </w:r>
    </w:p>
    <w:p w:rsidR="0083125C" w:rsidRPr="0083125C" w:rsidRDefault="0083125C" w:rsidP="0033575B">
      <w:pPr>
        <w:numPr>
          <w:ilvl w:val="0"/>
          <w:numId w:val="7"/>
        </w:numPr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при снятии слепка обязательно использование ретракционных нитей</w:t>
      </w:r>
    </w:p>
    <w:p w:rsidR="0083125C" w:rsidRPr="0083125C" w:rsidRDefault="0083125C" w:rsidP="0033575B">
      <w:pPr>
        <w:numPr>
          <w:ilvl w:val="0"/>
          <w:numId w:val="7"/>
        </w:numPr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нет  оттяжек</w:t>
      </w:r>
    </w:p>
    <w:p w:rsidR="0083125C" w:rsidRPr="0083125C" w:rsidRDefault="0083125C" w:rsidP="0033575B">
      <w:pPr>
        <w:numPr>
          <w:ilvl w:val="0"/>
          <w:numId w:val="7"/>
        </w:numPr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хорошая адгезия (прикрепление) к слепочной ложке, ложка жесткая</w:t>
      </w:r>
    </w:p>
    <w:p w:rsidR="0083125C" w:rsidRPr="0083125C" w:rsidRDefault="0083125C" w:rsidP="0033575B">
      <w:pPr>
        <w:numPr>
          <w:ilvl w:val="0"/>
          <w:numId w:val="7"/>
        </w:numPr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полный комплект трансферов, трансферы в слепке неподвижны</w:t>
      </w:r>
    </w:p>
    <w:p w:rsidR="0083125C" w:rsidRPr="0083125C" w:rsidRDefault="0083125C" w:rsidP="0033575B">
      <w:pPr>
        <w:numPr>
          <w:ilvl w:val="0"/>
          <w:numId w:val="7"/>
        </w:numPr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при изготовлении слепка используется силикон класса «А»</w:t>
      </w:r>
    </w:p>
    <w:p w:rsidR="0083125C" w:rsidRPr="0083125C" w:rsidRDefault="0083125C" w:rsidP="0033575B">
      <w:pPr>
        <w:numPr>
          <w:ilvl w:val="0"/>
          <w:numId w:val="7"/>
        </w:numPr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соблюдены правила препарирования зубов</w:t>
      </w:r>
    </w:p>
    <w:p w:rsidR="0083125C" w:rsidRPr="0083125C" w:rsidRDefault="0083125C" w:rsidP="0033575B">
      <w:pPr>
        <w:numPr>
          <w:ilvl w:val="0"/>
          <w:numId w:val="7"/>
        </w:numPr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края у препарируемых зубов хорошо читаются</w:t>
      </w:r>
    </w:p>
    <w:p w:rsidR="0083125C" w:rsidRPr="0083125C" w:rsidRDefault="0083125C" w:rsidP="0033575B">
      <w:pPr>
        <w:numPr>
          <w:ilvl w:val="0"/>
          <w:numId w:val="7"/>
        </w:numPr>
        <w:spacing w:after="0" w:line="240" w:lineRule="auto"/>
        <w:ind w:left="284" w:hanging="284"/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</w:pPr>
      <w:r w:rsidRPr="0083125C"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  <w:t>некоторые ошибки слепка могут быть выявлены только после изготовления контрольной модели, поэтому о качестве слепка окончательно можно судить только после изготовления модели</w:t>
      </w:r>
    </w:p>
    <w:p w:rsidR="0083125C" w:rsidRPr="0083125C" w:rsidRDefault="0083125C" w:rsidP="0033575B">
      <w:pPr>
        <w:spacing w:before="200" w:after="0"/>
        <w:ind w:left="284" w:hanging="284"/>
        <w:outlineLvl w:val="1"/>
        <w:rPr>
          <w:rFonts w:ascii="Times New Roman" w:eastAsia="Lucida Sans Unicode" w:hAnsi="Times New Roman" w:cs="Times New Roman"/>
          <w:b/>
          <w:bCs/>
          <w:sz w:val="24"/>
          <w:szCs w:val="24"/>
          <w:lang w:eastAsia="hi-IN" w:bidi="hi-IN"/>
        </w:rPr>
      </w:pPr>
      <w:r w:rsidRPr="0083125C">
        <w:rPr>
          <w:rFonts w:ascii="Times New Roman" w:eastAsia="Lucida Sans Unicode" w:hAnsi="Times New Roman" w:cs="Times New Roman"/>
          <w:b/>
          <w:bCs/>
          <w:sz w:val="24"/>
          <w:szCs w:val="24"/>
          <w:lang w:eastAsia="hi-IN" w:bidi="hi-IN"/>
        </w:rPr>
        <w:t>Требования к моделям.</w:t>
      </w:r>
    </w:p>
    <w:p w:rsidR="0083125C" w:rsidRPr="0083125C" w:rsidRDefault="0083125C" w:rsidP="0033575B">
      <w:pPr>
        <w:numPr>
          <w:ilvl w:val="0"/>
          <w:numId w:val="8"/>
        </w:numPr>
        <w:spacing w:after="0" w:line="240" w:lineRule="auto"/>
        <w:ind w:left="284" w:hanging="284"/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</w:pPr>
      <w:r w:rsidRPr="0083125C"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  <w:t>модель разборная (каждый опорный элемент отдельно извлекается из цоколя модели)</w:t>
      </w:r>
    </w:p>
    <w:p w:rsidR="0083125C" w:rsidRPr="0083125C" w:rsidRDefault="0083125C" w:rsidP="0033575B">
      <w:pPr>
        <w:numPr>
          <w:ilvl w:val="0"/>
          <w:numId w:val="8"/>
        </w:numPr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гипсовая модель изготовлена из супергипса (зубной ряд – класс не ниже 4, цоколь – класс не ниже 3)</w:t>
      </w:r>
    </w:p>
    <w:p w:rsidR="0083125C" w:rsidRPr="0083125C" w:rsidRDefault="0083125C" w:rsidP="0033575B">
      <w:pPr>
        <w:numPr>
          <w:ilvl w:val="0"/>
          <w:numId w:val="8"/>
        </w:numPr>
        <w:spacing w:after="0" w:line="240" w:lineRule="auto"/>
        <w:ind w:left="284" w:hanging="284"/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</w:pPr>
      <w:r w:rsidRPr="0083125C"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  <w:t>модель без загипсовки в артикулятор либо съемная</w:t>
      </w:r>
    </w:p>
    <w:p w:rsidR="0083125C" w:rsidRPr="0083125C" w:rsidRDefault="0083125C" w:rsidP="0033575B">
      <w:pPr>
        <w:numPr>
          <w:ilvl w:val="0"/>
          <w:numId w:val="8"/>
        </w:numPr>
        <w:spacing w:after="0" w:line="240" w:lineRule="auto"/>
        <w:ind w:left="284" w:hanging="284"/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</w:pPr>
      <w:r w:rsidRPr="0083125C"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  <w:t>высота модели не превышает 4 см.</w:t>
      </w:r>
    </w:p>
    <w:p w:rsidR="0083125C" w:rsidRPr="0083125C" w:rsidRDefault="0083125C" w:rsidP="0033575B">
      <w:pPr>
        <w:numPr>
          <w:ilvl w:val="0"/>
          <w:numId w:val="8"/>
        </w:numPr>
        <w:spacing w:after="0" w:line="240" w:lineRule="auto"/>
        <w:ind w:left="284" w:hanging="284"/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</w:pPr>
      <w:r w:rsidRPr="0083125C"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  <w:t>используется бипиновая система</w:t>
      </w:r>
    </w:p>
    <w:p w:rsidR="0083125C" w:rsidRPr="0083125C" w:rsidRDefault="0083125C" w:rsidP="0033575B">
      <w:pPr>
        <w:numPr>
          <w:ilvl w:val="0"/>
          <w:numId w:val="8"/>
        </w:numPr>
        <w:spacing w:after="0" w:line="240" w:lineRule="auto"/>
        <w:ind w:left="284" w:hanging="284"/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</w:pPr>
      <w:r w:rsidRPr="0083125C"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  <w:t>модель не разбита и не склеена</w:t>
      </w:r>
    </w:p>
    <w:p w:rsidR="0083125C" w:rsidRPr="0083125C" w:rsidRDefault="0083125C" w:rsidP="0033575B">
      <w:pPr>
        <w:numPr>
          <w:ilvl w:val="0"/>
          <w:numId w:val="8"/>
        </w:numPr>
        <w:spacing w:after="0" w:line="240" w:lineRule="auto"/>
        <w:ind w:left="284" w:hanging="284"/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</w:pPr>
      <w:r w:rsidRPr="0083125C"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  <w:t>аналоги имплантов не шатаются и не повреждены, не залиты гипсом</w:t>
      </w:r>
    </w:p>
    <w:p w:rsidR="0083125C" w:rsidRPr="0083125C" w:rsidRDefault="0083125C" w:rsidP="0033575B">
      <w:pPr>
        <w:numPr>
          <w:ilvl w:val="0"/>
          <w:numId w:val="8"/>
        </w:numPr>
        <w:spacing w:after="0" w:line="240" w:lineRule="auto"/>
        <w:ind w:left="284" w:hanging="284"/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</w:pPr>
      <w:r w:rsidRPr="0083125C"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  <w:t xml:space="preserve">штамп обработан с помощью грушевидного бора, который должен создать поднутрение высотой 1,5 мм и глубиной 0,5 мм прямо под граничной линией. </w:t>
      </w:r>
    </w:p>
    <w:p w:rsidR="0083125C" w:rsidRPr="0083125C" w:rsidRDefault="0083125C" w:rsidP="0033575B">
      <w:pPr>
        <w:numPr>
          <w:ilvl w:val="0"/>
          <w:numId w:val="8"/>
        </w:numPr>
        <w:spacing w:after="0" w:line="240" w:lineRule="auto"/>
        <w:ind w:left="142" w:hanging="142"/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</w:pPr>
      <w:r w:rsidRPr="0083125C">
        <w:rPr>
          <w:rFonts w:ascii="Times New Roman" w:eastAsia="Lucida Sans Unicode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1280160</wp:posOffset>
            </wp:positionH>
            <wp:positionV relativeFrom="paragraph">
              <wp:posOffset>12700</wp:posOffset>
            </wp:positionV>
            <wp:extent cx="2820670" cy="1640840"/>
            <wp:effectExtent l="0" t="0" r="0" b="0"/>
            <wp:wrapTopAndBottom/>
            <wp:docPr id="1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670" cy="16408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3125C"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  <w:t>обработанный штампик не покрыт лаком, воском, маркером, жидкостью для укрепления гипса и т.п.</w:t>
      </w:r>
    </w:p>
    <w:p w:rsidR="0083125C" w:rsidRPr="0083125C" w:rsidRDefault="0083125C" w:rsidP="0033575B">
      <w:pPr>
        <w:numPr>
          <w:ilvl w:val="0"/>
          <w:numId w:val="8"/>
        </w:numPr>
        <w:spacing w:after="0" w:line="240" w:lineRule="auto"/>
        <w:ind w:left="142" w:hanging="142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нет разрывов и пузырьков</w:t>
      </w:r>
    </w:p>
    <w:p w:rsidR="0083125C" w:rsidRPr="0083125C" w:rsidRDefault="0083125C" w:rsidP="0033575B">
      <w:pPr>
        <w:numPr>
          <w:ilvl w:val="0"/>
          <w:numId w:val="8"/>
        </w:numPr>
        <w:spacing w:after="0" w:line="240" w:lineRule="auto"/>
        <w:ind w:left="142" w:hanging="142"/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</w:pPr>
      <w:r w:rsidRPr="0083125C"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  <w:t>Wax-up's шаблоны хорошо снимаются с модели, не ломаются при снятии, тип воска соответствует типу моделируемого изделия</w:t>
      </w:r>
    </w:p>
    <w:p w:rsidR="0083125C" w:rsidRPr="0083125C" w:rsidRDefault="0083125C" w:rsidP="0033575B">
      <w:pPr>
        <w:numPr>
          <w:ilvl w:val="0"/>
          <w:numId w:val="8"/>
        </w:numPr>
        <w:spacing w:after="0" w:line="240" w:lineRule="auto"/>
        <w:ind w:left="142" w:hanging="142"/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</w:pPr>
      <w:r w:rsidRPr="0083125C"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  <w:t>рабочая модель и антагонисты правильно сопоставляются</w:t>
      </w:r>
    </w:p>
    <w:p w:rsidR="0083125C" w:rsidRPr="0083125C" w:rsidRDefault="0083125C" w:rsidP="0033575B">
      <w:pPr>
        <w:numPr>
          <w:ilvl w:val="0"/>
          <w:numId w:val="8"/>
        </w:numPr>
        <w:spacing w:after="0" w:line="240" w:lineRule="auto"/>
        <w:ind w:left="142" w:hanging="142"/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</w:pPr>
      <w:r w:rsidRPr="0083125C"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  <w:t>минимальное расстояние между платформами имплантов – 1,5 мм</w:t>
      </w:r>
    </w:p>
    <w:p w:rsidR="0083125C" w:rsidRPr="0083125C" w:rsidRDefault="0083125C" w:rsidP="0033575B">
      <w:pPr>
        <w:numPr>
          <w:ilvl w:val="0"/>
          <w:numId w:val="8"/>
        </w:numPr>
        <w:spacing w:after="0" w:line="240" w:lineRule="auto"/>
        <w:ind w:left="142" w:hanging="142"/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</w:pPr>
      <w:r w:rsidRPr="0083125C"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  <w:t>опорные элементы правильно препарированы (отсутствие острых углов, внутренний объем для фрезы &gt; 1мм)</w:t>
      </w:r>
    </w:p>
    <w:p w:rsidR="0083125C" w:rsidRPr="0083125C" w:rsidRDefault="0083125C" w:rsidP="0033575B">
      <w:pPr>
        <w:numPr>
          <w:ilvl w:val="0"/>
          <w:numId w:val="8"/>
        </w:numPr>
        <w:spacing w:after="0" w:line="240" w:lineRule="auto"/>
        <w:ind w:left="142" w:hanging="142"/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</w:pPr>
      <w:r w:rsidRPr="0083125C"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  <w:t>при наличии концевых дефектов необходим прикусной шаблон на жестком базисе</w:t>
      </w:r>
    </w:p>
    <w:p w:rsidR="0083125C" w:rsidRPr="0083125C" w:rsidRDefault="0083125C" w:rsidP="0033575B">
      <w:pPr>
        <w:numPr>
          <w:ilvl w:val="0"/>
          <w:numId w:val="8"/>
        </w:numPr>
        <w:spacing w:after="0" w:line="240" w:lineRule="auto"/>
        <w:ind w:left="142" w:hanging="142"/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</w:pPr>
      <w:r w:rsidRPr="0083125C"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  <w:t>для изготовления абатментов обязательно:</w:t>
      </w:r>
    </w:p>
    <w:p w:rsidR="0083125C" w:rsidRPr="0083125C" w:rsidRDefault="0083125C" w:rsidP="0033575B">
      <w:pPr>
        <w:numPr>
          <w:ilvl w:val="1"/>
          <w:numId w:val="8"/>
        </w:numPr>
        <w:spacing w:after="0" w:line="240" w:lineRule="auto"/>
        <w:ind w:left="142" w:hanging="142"/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</w:pPr>
      <w:r w:rsidRPr="0083125C"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  <w:t>наличие индекса (система, размер), мы не определяем индекс самостоятельно</w:t>
      </w:r>
    </w:p>
    <w:p w:rsidR="0083125C" w:rsidRPr="0083125C" w:rsidRDefault="0083125C" w:rsidP="0083125C">
      <w:pPr>
        <w:numPr>
          <w:ilvl w:val="1"/>
          <w:numId w:val="8"/>
        </w:numPr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</w:pPr>
      <w:r w:rsidRPr="0083125C"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  <w:t>наличие десневой маски</w:t>
      </w:r>
    </w:p>
    <w:p w:rsidR="0083125C" w:rsidRPr="0083125C" w:rsidRDefault="0083125C" w:rsidP="0033575B">
      <w:pPr>
        <w:numPr>
          <w:ilvl w:val="1"/>
          <w:numId w:val="8"/>
        </w:numPr>
        <w:spacing w:after="0" w:line="240" w:lineRule="auto"/>
        <w:ind w:left="567" w:hanging="567"/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</w:pPr>
      <w:r w:rsidRPr="0083125C"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  <w:lastRenderedPageBreak/>
        <w:t>для десневой маски определен контур прорезывания (сформирована трансгингивальная зона)</w:t>
      </w:r>
    </w:p>
    <w:p w:rsidR="0083125C" w:rsidRPr="0083125C" w:rsidRDefault="0083125C" w:rsidP="0033575B">
      <w:pPr>
        <w:numPr>
          <w:ilvl w:val="0"/>
          <w:numId w:val="8"/>
        </w:numPr>
        <w:spacing w:after="0" w:line="240" w:lineRule="auto"/>
        <w:ind w:left="567" w:hanging="567"/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</w:pPr>
      <w:r w:rsidRPr="0083125C"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  <w:t>для изготовления культевых вкладок.</w:t>
      </w:r>
    </w:p>
    <w:p w:rsidR="0083125C" w:rsidRPr="0083125C" w:rsidRDefault="0083125C" w:rsidP="0033575B">
      <w:pPr>
        <w:numPr>
          <w:ilvl w:val="1"/>
          <w:numId w:val="8"/>
        </w:numPr>
        <w:spacing w:after="0" w:line="240" w:lineRule="auto"/>
        <w:ind w:left="567" w:hanging="567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правильно препарированная область (нет острых углов на модели препарированного зуба).</w:t>
      </w:r>
    </w:p>
    <w:p w:rsidR="0083125C" w:rsidRPr="0083125C" w:rsidRDefault="0083125C" w:rsidP="0033575B">
      <w:pPr>
        <w:numPr>
          <w:ilvl w:val="1"/>
          <w:numId w:val="8"/>
        </w:numPr>
        <w:spacing w:after="0" w:line="240" w:lineRule="auto"/>
        <w:ind w:left="567" w:hanging="567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корневые каналы пройдены стандартными развертками</w:t>
      </w:r>
    </w:p>
    <w:p w:rsidR="0083125C" w:rsidRPr="0083125C" w:rsidRDefault="0083125C" w:rsidP="0033575B">
      <w:pPr>
        <w:numPr>
          <w:ilvl w:val="1"/>
          <w:numId w:val="8"/>
        </w:numPr>
        <w:spacing w:after="0" w:line="240" w:lineRule="auto"/>
        <w:ind w:left="567" w:hanging="567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 xml:space="preserve">диаметр штифта не менее 0,8 мм </w:t>
      </w:r>
    </w:p>
    <w:p w:rsidR="0083125C" w:rsidRPr="0083125C" w:rsidRDefault="0083125C" w:rsidP="0033575B">
      <w:pPr>
        <w:numPr>
          <w:ilvl w:val="1"/>
          <w:numId w:val="8"/>
        </w:numPr>
        <w:spacing w:after="0" w:line="240" w:lineRule="auto"/>
        <w:ind w:left="567" w:hanging="567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нависающие края отсутствуют</w:t>
      </w:r>
    </w:p>
    <w:p w:rsidR="0083125C" w:rsidRPr="0083125C" w:rsidRDefault="0083125C" w:rsidP="0033575B">
      <w:pPr>
        <w:numPr>
          <w:ilvl w:val="0"/>
          <w:numId w:val="8"/>
        </w:numPr>
        <w:spacing w:after="0" w:line="240" w:lineRule="auto"/>
        <w:ind w:left="567" w:hanging="567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в случае поступления работы на абатментах</w:t>
      </w:r>
    </w:p>
    <w:p w:rsidR="0083125C" w:rsidRPr="0083125C" w:rsidRDefault="0083125C" w:rsidP="0033575B">
      <w:pPr>
        <w:numPr>
          <w:ilvl w:val="1"/>
          <w:numId w:val="8"/>
        </w:numPr>
        <w:spacing w:after="0" w:line="240" w:lineRule="auto"/>
        <w:ind w:left="567" w:hanging="567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абатменты выполнены с чистовой обработкой, без поднутрений, острых краев по верхнему краю абатмента</w:t>
      </w:r>
    </w:p>
    <w:p w:rsidR="0083125C" w:rsidRPr="0083125C" w:rsidRDefault="0083125C" w:rsidP="0033575B">
      <w:pPr>
        <w:numPr>
          <w:ilvl w:val="1"/>
          <w:numId w:val="8"/>
        </w:numPr>
        <w:spacing w:after="0" w:line="240" w:lineRule="auto"/>
        <w:ind w:left="567" w:hanging="567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высота стенки культевой (или наддесневой части) не менее 4 мм и не более 14 мм для работ из ZrO и 10 мм для работ из CoCr и Ti</w:t>
      </w:r>
    </w:p>
    <w:p w:rsidR="0083125C" w:rsidRPr="0083125C" w:rsidRDefault="0083125C" w:rsidP="0033575B">
      <w:pPr>
        <w:numPr>
          <w:ilvl w:val="1"/>
          <w:numId w:val="8"/>
        </w:numPr>
        <w:spacing w:after="0" w:line="240" w:lineRule="auto"/>
        <w:ind w:left="567" w:hanging="567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угол наклона стенок абатментов не более 6 градусов</w:t>
      </w:r>
    </w:p>
    <w:p w:rsidR="0083125C" w:rsidRPr="0083125C" w:rsidRDefault="0083125C" w:rsidP="0033575B">
      <w:pPr>
        <w:numPr>
          <w:ilvl w:val="1"/>
          <w:numId w:val="8"/>
        </w:numPr>
        <w:spacing w:after="0" w:line="240" w:lineRule="auto"/>
        <w:ind w:left="567" w:hanging="567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для одиночных коронок на абатментах необходим антиротационный паз или шлиц диаметром не менее 1 мм</w:t>
      </w:r>
    </w:p>
    <w:p w:rsidR="0083125C" w:rsidRPr="0083125C" w:rsidRDefault="0083125C" w:rsidP="0033575B">
      <w:pPr>
        <w:numPr>
          <w:ilvl w:val="1"/>
          <w:numId w:val="8"/>
        </w:numPr>
        <w:spacing w:after="0" w:line="240" w:lineRule="auto"/>
        <w:ind w:left="567" w:hanging="567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 xml:space="preserve"> для мостовидных конструкций опоры должны быть параллельны</w:t>
      </w:r>
    </w:p>
    <w:p w:rsidR="0083125C" w:rsidRPr="0083125C" w:rsidRDefault="0083125C" w:rsidP="0033575B">
      <w:pPr>
        <w:numPr>
          <w:ilvl w:val="1"/>
          <w:numId w:val="8"/>
        </w:numPr>
        <w:spacing w:after="0" w:line="240" w:lineRule="auto"/>
        <w:ind w:left="567" w:hanging="567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 xml:space="preserve">ширина уступа: </w:t>
      </w:r>
    </w:p>
    <w:p w:rsidR="0083125C" w:rsidRPr="0083125C" w:rsidRDefault="0083125C" w:rsidP="0083125C">
      <w:pPr>
        <w:numPr>
          <w:ilvl w:val="2"/>
          <w:numId w:val="8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для работ из ZrO2 не менее 0,5 мм</w:t>
      </w:r>
    </w:p>
    <w:p w:rsidR="0083125C" w:rsidRDefault="0083125C" w:rsidP="0083125C">
      <w:pPr>
        <w:numPr>
          <w:ilvl w:val="2"/>
          <w:numId w:val="8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для работ из CoCr и Ti не менее 0,3</w:t>
      </w:r>
      <w:r w:rsidR="007C3F32">
        <w:rPr>
          <w:rFonts w:ascii="Times New Roman" w:eastAsiaTheme="minorEastAsia" w:hAnsi="Times New Roman" w:cs="Times New Roman"/>
          <w:sz w:val="24"/>
          <w:szCs w:val="24"/>
        </w:rPr>
        <w:t xml:space="preserve"> мм</w:t>
      </w:r>
    </w:p>
    <w:p w:rsidR="007C3F32" w:rsidRPr="007C3F32" w:rsidRDefault="007C3F32" w:rsidP="007C3F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F3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несоответствия исходных данных требованиям подготовки, по согласованию с Покупателем, Продукция отправляется на доработку Покупателю, либо проводится обработка абатментов Продавцом. Стоимость доставки работы Покупателю составляет 200 руб. Стоимость обработки абатментов Продавцом:</w:t>
      </w:r>
    </w:p>
    <w:tbl>
      <w:tblPr>
        <w:tblW w:w="9371" w:type="dxa"/>
        <w:tblInd w:w="93" w:type="dxa"/>
        <w:tblBorders>
          <w:top w:val="single" w:sz="2" w:space="0" w:color="auto"/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717"/>
        <w:gridCol w:w="7242"/>
        <w:gridCol w:w="1412"/>
      </w:tblGrid>
      <w:tr w:rsidR="007C3F32" w:rsidRPr="00780528" w:rsidTr="00AD6AD9">
        <w:trPr>
          <w:trHeight w:val="480"/>
        </w:trPr>
        <w:tc>
          <w:tcPr>
            <w:tcW w:w="717" w:type="dxa"/>
            <w:tcBorders>
              <w:top w:val="single" w:sz="2" w:space="0" w:color="auto"/>
              <w:bottom w:val="single" w:sz="4" w:space="0" w:color="auto"/>
            </w:tcBorders>
          </w:tcPr>
          <w:p w:rsidR="007C3F32" w:rsidRPr="00780528" w:rsidRDefault="007C3F32" w:rsidP="00AD6AD9">
            <w:pPr>
              <w:spacing w:before="120"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78052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Код</w:t>
            </w:r>
          </w:p>
        </w:tc>
        <w:tc>
          <w:tcPr>
            <w:tcW w:w="7242" w:type="dxa"/>
            <w:tcBorders>
              <w:top w:val="single" w:sz="2" w:space="0" w:color="auto"/>
              <w:bottom w:val="single" w:sz="4" w:space="0" w:color="auto"/>
            </w:tcBorders>
          </w:tcPr>
          <w:p w:rsidR="007C3F32" w:rsidRPr="00780528" w:rsidRDefault="007C3F32" w:rsidP="00AD6AD9">
            <w:pPr>
              <w:spacing w:before="120"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78052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Наименование услуги</w:t>
            </w:r>
          </w:p>
        </w:tc>
        <w:tc>
          <w:tcPr>
            <w:tcW w:w="1412" w:type="dxa"/>
            <w:tcBorders>
              <w:top w:val="single" w:sz="2" w:space="0" w:color="auto"/>
              <w:bottom w:val="single" w:sz="4" w:space="0" w:color="auto"/>
            </w:tcBorders>
          </w:tcPr>
          <w:p w:rsidR="007C3F32" w:rsidRPr="00780528" w:rsidRDefault="007C3F32" w:rsidP="00AD6AD9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78052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Цена/ руб.</w:t>
            </w:r>
          </w:p>
        </w:tc>
      </w:tr>
      <w:tr w:rsidR="007C3F32" w:rsidRPr="00780528" w:rsidTr="00AD6AD9">
        <w:trPr>
          <w:trHeight w:val="480"/>
        </w:trPr>
        <w:tc>
          <w:tcPr>
            <w:tcW w:w="717" w:type="dxa"/>
            <w:tcBorders>
              <w:top w:val="single" w:sz="4" w:space="0" w:color="auto"/>
              <w:bottom w:val="single" w:sz="4" w:space="0" w:color="auto"/>
            </w:tcBorders>
          </w:tcPr>
          <w:p w:rsidR="007C3F32" w:rsidRPr="00780528" w:rsidRDefault="007C3F32" w:rsidP="00AD6AD9">
            <w:pPr>
              <w:spacing w:before="120" w:after="0" w:line="240" w:lineRule="auto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780528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5031</w:t>
            </w:r>
          </w:p>
        </w:tc>
        <w:tc>
          <w:tcPr>
            <w:tcW w:w="7242" w:type="dxa"/>
            <w:tcBorders>
              <w:top w:val="single" w:sz="4" w:space="0" w:color="auto"/>
              <w:bottom w:val="single" w:sz="4" w:space="0" w:color="auto"/>
            </w:tcBorders>
          </w:tcPr>
          <w:p w:rsidR="007C3F32" w:rsidRPr="00780528" w:rsidRDefault="007C3F32" w:rsidP="00AD6AD9">
            <w:pPr>
              <w:spacing w:before="12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8052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Доработка индивидуального абатмента</w:t>
            </w:r>
          </w:p>
        </w:tc>
        <w:tc>
          <w:tcPr>
            <w:tcW w:w="1412" w:type="dxa"/>
            <w:tcBorders>
              <w:top w:val="single" w:sz="4" w:space="0" w:color="auto"/>
              <w:bottom w:val="single" w:sz="4" w:space="0" w:color="auto"/>
            </w:tcBorders>
          </w:tcPr>
          <w:p w:rsidR="007C3F32" w:rsidRPr="00780528" w:rsidRDefault="007C3F32" w:rsidP="00AD6AD9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80528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300</w:t>
            </w:r>
            <w:r w:rsidRPr="0078052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,00</w:t>
            </w:r>
          </w:p>
        </w:tc>
      </w:tr>
    </w:tbl>
    <w:p w:rsidR="0083125C" w:rsidRPr="0083125C" w:rsidRDefault="0083125C" w:rsidP="0083125C">
      <w:pPr>
        <w:numPr>
          <w:ilvl w:val="0"/>
          <w:numId w:val="8"/>
        </w:numPr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</w:pPr>
      <w:r w:rsidRPr="0083125C"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  <w:t xml:space="preserve">при заказе каркаса бюгельного протеза клиент должен иметь </w:t>
      </w:r>
      <w:r w:rsidRPr="0083125C">
        <w:rPr>
          <w:rFonts w:ascii="Times New Roman" w:eastAsiaTheme="minorEastAsia" w:hAnsi="Times New Roman" w:cs="Times New Roman"/>
          <w:sz w:val="24"/>
          <w:szCs w:val="24"/>
        </w:rPr>
        <w:t>дублирующую модель (при посадке бюгельного протеза на рабочей модели гипс может стираться)</w:t>
      </w:r>
    </w:p>
    <w:p w:rsidR="0083125C" w:rsidRPr="0083125C" w:rsidRDefault="0083125C" w:rsidP="0083125C">
      <w:pPr>
        <w:spacing w:before="200" w:after="0"/>
        <w:outlineLvl w:val="1"/>
        <w:rPr>
          <w:rFonts w:ascii="Times New Roman" w:eastAsia="Lucida Sans Unicode" w:hAnsi="Times New Roman" w:cs="Times New Roman"/>
          <w:b/>
          <w:bCs/>
          <w:sz w:val="24"/>
          <w:szCs w:val="24"/>
          <w:lang w:eastAsia="hi-IN" w:bidi="hi-IN"/>
        </w:rPr>
      </w:pPr>
      <w:r w:rsidRPr="0083125C">
        <w:rPr>
          <w:rFonts w:ascii="Times New Roman" w:eastAsia="Lucida Sans Unicode" w:hAnsi="Times New Roman" w:cs="Times New Roman"/>
          <w:b/>
          <w:bCs/>
          <w:sz w:val="24"/>
          <w:szCs w:val="24"/>
          <w:lang w:eastAsia="hi-IN" w:bidi="hi-IN"/>
        </w:rPr>
        <w:t>Требования к балочным конструкциям</w:t>
      </w:r>
    </w:p>
    <w:p w:rsidR="0083125C" w:rsidRPr="0083125C" w:rsidRDefault="0083125C" w:rsidP="0083125C">
      <w:pPr>
        <w:numPr>
          <w:ilvl w:val="0"/>
          <w:numId w:val="9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отсутствуют  поднутрения</w:t>
      </w:r>
    </w:p>
    <w:p w:rsidR="0083125C" w:rsidRPr="0083125C" w:rsidRDefault="0083125C" w:rsidP="0083125C">
      <w:pPr>
        <w:numPr>
          <w:ilvl w:val="0"/>
          <w:numId w:val="9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поверхность отполирована</w:t>
      </w:r>
    </w:p>
    <w:p w:rsidR="0083125C" w:rsidRPr="0083125C" w:rsidRDefault="0083125C" w:rsidP="0083125C">
      <w:pPr>
        <w:numPr>
          <w:ilvl w:val="0"/>
          <w:numId w:val="9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клиентом предоставлены  матрицы  для сканирования</w:t>
      </w:r>
    </w:p>
    <w:p w:rsidR="0083125C" w:rsidRPr="0083125C" w:rsidRDefault="0083125C" w:rsidP="0083125C">
      <w:pPr>
        <w:numPr>
          <w:ilvl w:val="0"/>
          <w:numId w:val="9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обязательно  наличие прикусных шаблонов, либо, лучше, постановка зубов на восковом базисе</w:t>
      </w:r>
    </w:p>
    <w:p w:rsidR="0083125C" w:rsidRPr="0083125C" w:rsidRDefault="0083125C" w:rsidP="0083125C">
      <w:pPr>
        <w:spacing w:before="200" w:after="0"/>
        <w:outlineLvl w:val="1"/>
        <w:rPr>
          <w:rFonts w:ascii="Times New Roman" w:eastAsia="Lucida Sans Unicode" w:hAnsi="Times New Roman" w:cs="Times New Roman"/>
          <w:b/>
          <w:bCs/>
          <w:sz w:val="24"/>
          <w:szCs w:val="24"/>
          <w:lang w:eastAsia="hi-IN" w:bidi="hi-IN"/>
        </w:rPr>
      </w:pPr>
      <w:r w:rsidRPr="0083125C">
        <w:rPr>
          <w:rFonts w:ascii="Times New Roman" w:eastAsia="Lucida Sans Unicode" w:hAnsi="Times New Roman" w:cs="Times New Roman"/>
          <w:b/>
          <w:bCs/>
          <w:sz w:val="24"/>
          <w:szCs w:val="24"/>
          <w:lang w:eastAsia="hi-IN" w:bidi="hi-IN"/>
        </w:rPr>
        <w:t>Требования к файлам</w:t>
      </w:r>
    </w:p>
    <w:p w:rsidR="0083125C" w:rsidRPr="0083125C" w:rsidRDefault="0083125C" w:rsidP="0083125C">
      <w:pPr>
        <w:numPr>
          <w:ilvl w:val="0"/>
          <w:numId w:val="10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STL-файлы без артефактов (черных мест, выпирающих частей и т.д.)</w:t>
      </w:r>
    </w:p>
    <w:p w:rsidR="0083125C" w:rsidRPr="0083125C" w:rsidRDefault="0083125C" w:rsidP="0083125C">
      <w:pPr>
        <w:numPr>
          <w:ilvl w:val="0"/>
          <w:numId w:val="10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сетка файла не повреждена (без разрывов и пересечений).</w:t>
      </w:r>
    </w:p>
    <w:p w:rsidR="0083125C" w:rsidRPr="0083125C" w:rsidRDefault="0083125C" w:rsidP="0083125C">
      <w:pPr>
        <w:numPr>
          <w:ilvl w:val="0"/>
          <w:numId w:val="10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при моделировании соблюдены критические толщины материалов (Ti ,CoCr&gt; 0,3 мм, Zr &gt; 0,5мм)</w:t>
      </w:r>
    </w:p>
    <w:p w:rsidR="0083125C" w:rsidRPr="0083125C" w:rsidRDefault="0083125C" w:rsidP="0083125C">
      <w:pPr>
        <w:numPr>
          <w:ilvl w:val="0"/>
          <w:numId w:val="10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для планирования хирургического шаблона необходимы файлы КТ в формате DICOM</w:t>
      </w:r>
    </w:p>
    <w:p w:rsidR="0083125C" w:rsidRPr="0083125C" w:rsidRDefault="0083125C" w:rsidP="0083125C">
      <w:pPr>
        <w:spacing w:before="200" w:after="0"/>
        <w:outlineLvl w:val="1"/>
        <w:rPr>
          <w:rFonts w:ascii="Times New Roman" w:eastAsia="Lucida Sans Unicode" w:hAnsi="Times New Roman" w:cs="Times New Roman"/>
          <w:b/>
          <w:bCs/>
          <w:sz w:val="24"/>
          <w:szCs w:val="24"/>
          <w:lang w:eastAsia="hi-IN" w:bidi="hi-IN"/>
        </w:rPr>
      </w:pPr>
      <w:r w:rsidRPr="0083125C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Требования к заказам </w:t>
      </w:r>
      <w:r w:rsidRPr="0083125C">
        <w:rPr>
          <w:rFonts w:ascii="Times New Roman" w:eastAsia="Lucida Sans Unicode" w:hAnsi="Times New Roman" w:cs="Times New Roman"/>
          <w:b/>
          <w:bCs/>
          <w:sz w:val="24"/>
          <w:szCs w:val="24"/>
          <w:lang w:eastAsia="hi-IN" w:bidi="hi-IN"/>
        </w:rPr>
        <w:t xml:space="preserve">из прессованного </w:t>
      </w:r>
      <w:r w:rsidRPr="0083125C">
        <w:rPr>
          <w:rFonts w:ascii="Times New Roman" w:eastAsia="Lucida Sans Unicode" w:hAnsi="Times New Roman" w:cs="Times New Roman"/>
          <w:b/>
          <w:bCs/>
          <w:sz w:val="24"/>
          <w:szCs w:val="24"/>
          <w:lang w:val="en-US" w:eastAsia="hi-IN" w:bidi="hi-IN"/>
        </w:rPr>
        <w:t>e</w:t>
      </w:r>
      <w:r w:rsidRPr="0083125C">
        <w:rPr>
          <w:rFonts w:ascii="Times New Roman" w:eastAsia="Lucida Sans Unicode" w:hAnsi="Times New Roman" w:cs="Times New Roman"/>
          <w:b/>
          <w:bCs/>
          <w:sz w:val="24"/>
          <w:szCs w:val="24"/>
          <w:lang w:eastAsia="hi-IN" w:bidi="hi-IN"/>
        </w:rPr>
        <w:t>.</w:t>
      </w:r>
      <w:r w:rsidRPr="0083125C">
        <w:rPr>
          <w:rFonts w:ascii="Times New Roman" w:eastAsia="Lucida Sans Unicode" w:hAnsi="Times New Roman" w:cs="Times New Roman"/>
          <w:b/>
          <w:bCs/>
          <w:sz w:val="24"/>
          <w:szCs w:val="24"/>
          <w:lang w:val="en-US" w:eastAsia="hi-IN" w:bidi="hi-IN"/>
        </w:rPr>
        <w:t>Max</w:t>
      </w:r>
    </w:p>
    <w:p w:rsidR="0083125C" w:rsidRPr="0083125C" w:rsidRDefault="0083125C" w:rsidP="0083125C">
      <w:pPr>
        <w:numPr>
          <w:ilvl w:val="0"/>
          <w:numId w:val="11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восковая композиция должна легко и без деформаций сниматься и одеваться на модели</w:t>
      </w:r>
    </w:p>
    <w:p w:rsidR="0083125C" w:rsidRPr="0083125C" w:rsidRDefault="0083125C" w:rsidP="0083125C">
      <w:pPr>
        <w:numPr>
          <w:ilvl w:val="0"/>
          <w:numId w:val="11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используется воск предназначенный для технологии прессования</w:t>
      </w:r>
    </w:p>
    <w:p w:rsidR="0083125C" w:rsidRPr="0083125C" w:rsidRDefault="0083125C" w:rsidP="0083125C">
      <w:pPr>
        <w:numPr>
          <w:ilvl w:val="0"/>
          <w:numId w:val="11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отсутствие пор ,включений: гипса ,металла, трещин, разрывов в воске</w:t>
      </w:r>
    </w:p>
    <w:p w:rsidR="0083125C" w:rsidRPr="0083125C" w:rsidRDefault="0083125C" w:rsidP="0083125C">
      <w:pPr>
        <w:numPr>
          <w:ilvl w:val="0"/>
          <w:numId w:val="11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для обозначения границ необходимо использовать восковой карандаш</w:t>
      </w:r>
    </w:p>
    <w:p w:rsidR="0083125C" w:rsidRPr="0083125C" w:rsidRDefault="0083125C" w:rsidP="0083125C">
      <w:pPr>
        <w:numPr>
          <w:ilvl w:val="0"/>
          <w:numId w:val="11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отсутствуют острые углы ,глубокие фисуры</w:t>
      </w:r>
    </w:p>
    <w:p w:rsidR="0083125C" w:rsidRPr="0083125C" w:rsidRDefault="0083125C" w:rsidP="0083125C">
      <w:pPr>
        <w:numPr>
          <w:ilvl w:val="0"/>
          <w:numId w:val="11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соблюдены  минимальной толщины:</w:t>
      </w:r>
    </w:p>
    <w:p w:rsidR="0083125C" w:rsidRPr="0083125C" w:rsidRDefault="0083125C" w:rsidP="0033575B">
      <w:pPr>
        <w:numPr>
          <w:ilvl w:val="1"/>
          <w:numId w:val="11"/>
        </w:numPr>
        <w:spacing w:after="0" w:line="240" w:lineRule="auto"/>
        <w:ind w:left="567" w:hanging="283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виниры</w:t>
      </w:r>
    </w:p>
    <w:p w:rsidR="0083125C" w:rsidRPr="0083125C" w:rsidRDefault="0083125C" w:rsidP="0033575B">
      <w:pPr>
        <w:numPr>
          <w:ilvl w:val="2"/>
          <w:numId w:val="11"/>
        </w:numPr>
        <w:spacing w:after="0" w:line="240" w:lineRule="auto"/>
        <w:ind w:left="567" w:hanging="283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вестибулярная поверхность и пришеечная область  &gt;0,6мм</w:t>
      </w:r>
    </w:p>
    <w:p w:rsidR="0083125C" w:rsidRPr="0083125C" w:rsidRDefault="0083125C" w:rsidP="0033575B">
      <w:pPr>
        <w:numPr>
          <w:ilvl w:val="2"/>
          <w:numId w:val="11"/>
        </w:numPr>
        <w:spacing w:after="0" w:line="240" w:lineRule="auto"/>
        <w:ind w:left="567" w:hanging="283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при  перекрытии режущего края &gt; 0,7 мм</w:t>
      </w:r>
    </w:p>
    <w:p w:rsidR="0083125C" w:rsidRPr="0083125C" w:rsidRDefault="0083125C" w:rsidP="0033575B">
      <w:pPr>
        <w:numPr>
          <w:ilvl w:val="1"/>
          <w:numId w:val="11"/>
        </w:numPr>
        <w:spacing w:after="0" w:line="240" w:lineRule="auto"/>
        <w:ind w:left="567" w:hanging="283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lastRenderedPageBreak/>
        <w:t>коронки</w:t>
      </w:r>
    </w:p>
    <w:p w:rsidR="0083125C" w:rsidRPr="0083125C" w:rsidRDefault="0083125C" w:rsidP="0033575B">
      <w:pPr>
        <w:numPr>
          <w:ilvl w:val="2"/>
          <w:numId w:val="11"/>
        </w:numPr>
        <w:spacing w:after="0" w:line="240" w:lineRule="auto"/>
        <w:ind w:left="567" w:hanging="283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ширина кругового уступа &gt; 1мм</w:t>
      </w:r>
    </w:p>
    <w:p w:rsidR="0083125C" w:rsidRPr="0083125C" w:rsidRDefault="0083125C" w:rsidP="0033575B">
      <w:pPr>
        <w:numPr>
          <w:ilvl w:val="2"/>
          <w:numId w:val="11"/>
        </w:numPr>
        <w:spacing w:after="0" w:line="240" w:lineRule="auto"/>
        <w:ind w:left="567" w:hanging="283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для фронтальных коронок оральная и вестибулярная поверхности &gt; 1,2мм</w:t>
      </w:r>
    </w:p>
    <w:p w:rsidR="0083125C" w:rsidRPr="0083125C" w:rsidRDefault="0083125C" w:rsidP="0033575B">
      <w:pPr>
        <w:numPr>
          <w:ilvl w:val="2"/>
          <w:numId w:val="11"/>
        </w:numPr>
        <w:spacing w:after="0" w:line="240" w:lineRule="auto"/>
        <w:ind w:left="567" w:hanging="283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для жевательных коронок оклюзионное разобщение &gt; 1,5мм, уступ 1мм (оралная поверхность), вестибулярная и язычная поверхности &gt; 1,5мм</w:t>
      </w:r>
    </w:p>
    <w:p w:rsidR="0083125C" w:rsidRPr="0083125C" w:rsidRDefault="0083125C" w:rsidP="0033575B">
      <w:pPr>
        <w:numPr>
          <w:ilvl w:val="1"/>
          <w:numId w:val="11"/>
        </w:numPr>
        <w:spacing w:after="0" w:line="240" w:lineRule="auto"/>
        <w:ind w:left="567" w:hanging="283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частичные коронки и вкладки</w:t>
      </w:r>
    </w:p>
    <w:p w:rsidR="0083125C" w:rsidRPr="0083125C" w:rsidRDefault="0083125C" w:rsidP="0033575B">
      <w:pPr>
        <w:numPr>
          <w:ilvl w:val="2"/>
          <w:numId w:val="11"/>
        </w:numPr>
        <w:spacing w:after="0" w:line="240" w:lineRule="auto"/>
        <w:ind w:left="567" w:hanging="283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уступ &gt; 1мм</w:t>
      </w:r>
    </w:p>
    <w:p w:rsidR="0083125C" w:rsidRPr="0083125C" w:rsidRDefault="0083125C" w:rsidP="0033575B">
      <w:pPr>
        <w:numPr>
          <w:ilvl w:val="2"/>
          <w:numId w:val="11"/>
        </w:numPr>
        <w:spacing w:after="0" w:line="240" w:lineRule="auto"/>
        <w:ind w:left="567" w:hanging="283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оральная, вестибулярная и язычная поверхности &gt;1,5мм</w:t>
      </w:r>
    </w:p>
    <w:p w:rsidR="0083125C" w:rsidRPr="0083125C" w:rsidRDefault="0083125C" w:rsidP="0033575B">
      <w:pPr>
        <w:numPr>
          <w:ilvl w:val="0"/>
          <w:numId w:val="11"/>
        </w:numPr>
        <w:spacing w:after="0" w:line="240" w:lineRule="auto"/>
        <w:ind w:left="567" w:hanging="283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для мостовидных протезов:</w:t>
      </w:r>
    </w:p>
    <w:p w:rsidR="0083125C" w:rsidRPr="0083125C" w:rsidRDefault="0083125C" w:rsidP="0033575B">
      <w:pPr>
        <w:numPr>
          <w:ilvl w:val="1"/>
          <w:numId w:val="11"/>
        </w:numPr>
        <w:spacing w:after="0" w:line="240" w:lineRule="auto"/>
        <w:ind w:left="567" w:hanging="283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максимальное количество единиц в мосте 3 ед</w:t>
      </w:r>
    </w:p>
    <w:p w:rsidR="0083125C" w:rsidRPr="0083125C" w:rsidRDefault="0083125C" w:rsidP="0033575B">
      <w:pPr>
        <w:numPr>
          <w:ilvl w:val="1"/>
          <w:numId w:val="11"/>
        </w:numPr>
        <w:spacing w:after="0" w:line="240" w:lineRule="auto"/>
        <w:ind w:left="567" w:hanging="283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максимальное количество зубов в промежуточной части не более 1ед</w:t>
      </w:r>
    </w:p>
    <w:p w:rsidR="0083125C" w:rsidRPr="0083125C" w:rsidRDefault="0083125C" w:rsidP="0033575B">
      <w:pPr>
        <w:numPr>
          <w:ilvl w:val="1"/>
          <w:numId w:val="11"/>
        </w:numPr>
        <w:spacing w:after="0" w:line="240" w:lineRule="auto"/>
        <w:ind w:left="567" w:hanging="283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в области фронтальных зубов (до клыка) ширина промежуточной части не должна превышать 11мм</w:t>
      </w:r>
    </w:p>
    <w:p w:rsidR="0083125C" w:rsidRPr="0083125C" w:rsidRDefault="0083125C" w:rsidP="0033575B">
      <w:pPr>
        <w:numPr>
          <w:ilvl w:val="1"/>
          <w:numId w:val="11"/>
        </w:numPr>
        <w:spacing w:after="0" w:line="240" w:lineRule="auto"/>
        <w:ind w:left="567" w:hanging="283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в области премоляров (от клыка до второго премоляра) ширина промежуточной части не должна превышать 9мм</w:t>
      </w:r>
    </w:p>
    <w:p w:rsidR="0083125C" w:rsidRPr="0083125C" w:rsidRDefault="0083125C" w:rsidP="0033575B">
      <w:pPr>
        <w:numPr>
          <w:ilvl w:val="1"/>
          <w:numId w:val="11"/>
        </w:numPr>
        <w:spacing w:after="0" w:line="240" w:lineRule="auto"/>
        <w:ind w:left="567" w:hanging="283"/>
        <w:rPr>
          <w:rFonts w:ascii="Times New Roman" w:eastAsiaTheme="minorEastAsia" w:hAnsi="Times New Roman" w:cs="Times New Roman"/>
          <w:sz w:val="24"/>
          <w:szCs w:val="24"/>
        </w:rPr>
      </w:pPr>
      <w:r w:rsidRPr="0083125C">
        <w:rPr>
          <w:rFonts w:ascii="Times New Roman" w:eastAsiaTheme="minorEastAsia" w:hAnsi="Times New Roman" w:cs="Times New Roman"/>
          <w:sz w:val="24"/>
          <w:szCs w:val="24"/>
        </w:rPr>
        <w:t>в области моляров промежутки не делаются</w:t>
      </w:r>
    </w:p>
    <w:p w:rsidR="00780528" w:rsidRPr="00780528" w:rsidRDefault="00780528" w:rsidP="00780528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0528" w:rsidRPr="00780528" w:rsidRDefault="00780528" w:rsidP="007805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410" w:type="dxa"/>
        <w:tblInd w:w="62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4"/>
        <w:gridCol w:w="5306"/>
      </w:tblGrid>
      <w:tr w:rsidR="00B8115A" w:rsidRPr="00780528" w:rsidTr="0033575B">
        <w:tc>
          <w:tcPr>
            <w:tcW w:w="5104" w:type="dxa"/>
          </w:tcPr>
          <w:p w:rsidR="00B8115A" w:rsidRDefault="00B8115A" w:rsidP="00B8115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Главный врач</w:t>
            </w:r>
          </w:p>
          <w:p w:rsidR="00B8115A" w:rsidRDefault="00B8115A" w:rsidP="00B8115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B811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СПб ГБУЗ "СП № 18"</w:t>
            </w:r>
          </w:p>
          <w:p w:rsidR="00B8115A" w:rsidRDefault="00B8115A" w:rsidP="00B8115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B8115A" w:rsidRPr="00951CCF" w:rsidRDefault="00B8115A" w:rsidP="00B8115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B8115A" w:rsidRPr="00780528" w:rsidRDefault="00B8115A" w:rsidP="00B8115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951CC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____________/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Алескеров Д.Ш.О./</w:t>
            </w:r>
          </w:p>
        </w:tc>
        <w:tc>
          <w:tcPr>
            <w:tcW w:w="5306" w:type="dxa"/>
          </w:tcPr>
          <w:p w:rsidR="00B8115A" w:rsidRDefault="00B8115A" w:rsidP="00B8115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B8115A" w:rsidRPr="00780528" w:rsidRDefault="00B8115A" w:rsidP="00B8115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B8115A" w:rsidRDefault="00B8115A" w:rsidP="00B8115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7805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____________/</w:t>
            </w:r>
            <w:r w:rsidR="003357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_______________</w:t>
            </w:r>
            <w:r w:rsidRPr="007805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./</w:t>
            </w:r>
          </w:p>
          <w:p w:rsidR="00B8115A" w:rsidRPr="00780528" w:rsidRDefault="00B8115A" w:rsidP="00B8115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</w:tc>
      </w:tr>
    </w:tbl>
    <w:p w:rsidR="00780528" w:rsidRDefault="00780528"/>
    <w:p w:rsidR="00780528" w:rsidRDefault="00780528">
      <w:r>
        <w:br w:type="page"/>
      </w:r>
    </w:p>
    <w:p w:rsidR="00B8115A" w:rsidRPr="00B8115A" w:rsidRDefault="00780528" w:rsidP="00B8115A">
      <w:pPr>
        <w:suppressAutoHyphens/>
        <w:spacing w:after="0" w:line="240" w:lineRule="auto"/>
        <w:ind w:left="5669"/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780528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lastRenderedPageBreak/>
        <w:t xml:space="preserve">Приложение № </w:t>
      </w:r>
      <w:r w:rsidR="00BD1FC1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3</w:t>
      </w:r>
      <w:r w:rsidRPr="00780528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 xml:space="preserve"> к Договору купли-продажи зубных протезно-ортопедических изделий, сырья и материалов для их изготовления</w:t>
      </w:r>
      <w:r w:rsidR="005B2379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 xml:space="preserve"> №</w:t>
      </w:r>
      <w:r w:rsidR="0033575B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_______</w:t>
      </w:r>
    </w:p>
    <w:p w:rsidR="00780528" w:rsidRPr="00780528" w:rsidRDefault="00B8115A" w:rsidP="00B8115A">
      <w:pPr>
        <w:suppressAutoHyphens/>
        <w:spacing w:after="0" w:line="240" w:lineRule="auto"/>
        <w:ind w:left="5669"/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B8115A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от  «    »                   2024 года</w:t>
      </w:r>
    </w:p>
    <w:p w:rsidR="00780528" w:rsidRPr="00780528" w:rsidRDefault="00780528" w:rsidP="0078052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780528" w:rsidRPr="00780528" w:rsidRDefault="00780528" w:rsidP="0078052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Сроки выполнения Заявки</w:t>
      </w:r>
    </w:p>
    <w:p w:rsidR="00780528" w:rsidRPr="00780528" w:rsidRDefault="00780528" w:rsidP="0078052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0528" w:rsidRPr="00780528" w:rsidRDefault="00780528" w:rsidP="007805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Для гипсовых моделей</w:t>
      </w:r>
    </w:p>
    <w:p w:rsidR="00780528" w:rsidRPr="00780528" w:rsidRDefault="00780528" w:rsidP="007805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80528" w:rsidRPr="00780528" w:rsidRDefault="00780528" w:rsidP="0033575B">
      <w:pPr>
        <w:tabs>
          <w:tab w:val="left" w:pos="284"/>
        </w:tabs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Срок изготовления Продукции из диоксида циркония, воска, ПММА – в течение 3 дней.</w:t>
      </w:r>
    </w:p>
    <w:p w:rsidR="00780528" w:rsidRPr="00780528" w:rsidRDefault="00780528" w:rsidP="0033575B">
      <w:pPr>
        <w:tabs>
          <w:tab w:val="left" w:pos="284"/>
        </w:tabs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моделей, готовых к сканированию и полученных до 12:00, текущий день учитывается при исчислении срока выполнения Заявки.</w:t>
      </w:r>
    </w:p>
    <w:p w:rsidR="00780528" w:rsidRPr="00780528" w:rsidRDefault="00780528" w:rsidP="0033575B">
      <w:pPr>
        <w:tabs>
          <w:tab w:val="left" w:pos="284"/>
        </w:tabs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Если вы хотите сами забрать ваш заказ, вы можете это сделать с 15:00 в день отправки.</w:t>
      </w:r>
    </w:p>
    <w:p w:rsidR="00780528" w:rsidRPr="00780528" w:rsidRDefault="00780528" w:rsidP="0033575B">
      <w:pPr>
        <w:tabs>
          <w:tab w:val="left" w:pos="284"/>
        </w:tabs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Заявки с увеличением нормального срока исполнения (срок выполнения которых увеличивается относительно стандартного срока):</w:t>
      </w:r>
    </w:p>
    <w:p w:rsidR="00780528" w:rsidRPr="00780528" w:rsidRDefault="00780528" w:rsidP="0033575B">
      <w:pPr>
        <w:numPr>
          <w:ilvl w:val="0"/>
          <w:numId w:val="6"/>
        </w:numPr>
        <w:tabs>
          <w:tab w:val="left" w:pos="284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Заявки, при которых протезы нижней и верхней 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+24 часа</w:t>
      </w:r>
    </w:p>
    <w:p w:rsidR="00780528" w:rsidRPr="00780528" w:rsidRDefault="00780528" w:rsidP="0033575B">
      <w:pPr>
        <w:tabs>
          <w:tab w:val="left" w:pos="284"/>
          <w:tab w:val="num" w:pos="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челюсти обрабатываются одновременно</w:t>
      </w:r>
    </w:p>
    <w:p w:rsidR="00780528" w:rsidRPr="00780528" w:rsidRDefault="00780528" w:rsidP="0033575B">
      <w:pPr>
        <w:numPr>
          <w:ilvl w:val="0"/>
          <w:numId w:val="6"/>
        </w:numPr>
        <w:tabs>
          <w:tab w:val="left" w:pos="284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Заявки с основными и второстепенными частями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+24 часа</w:t>
      </w:r>
    </w:p>
    <w:p w:rsidR="00780528" w:rsidRPr="00780528" w:rsidRDefault="00780528" w:rsidP="0033575B">
      <w:pPr>
        <w:numPr>
          <w:ilvl w:val="0"/>
          <w:numId w:val="6"/>
        </w:numPr>
        <w:tabs>
          <w:tab w:val="left" w:pos="284"/>
        </w:tabs>
        <w:suppressAutoHyphens/>
        <w:spacing w:after="0" w:line="240" w:lineRule="auto"/>
        <w:ind w:left="993" w:hanging="57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Заявки с имплантатами, для которых нужно предварительно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изготовить абатменты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+24 часа</w:t>
      </w:r>
    </w:p>
    <w:p w:rsidR="00780528" w:rsidRPr="00780528" w:rsidRDefault="00780528" w:rsidP="0033575B">
      <w:pPr>
        <w:numPr>
          <w:ilvl w:val="0"/>
          <w:numId w:val="6"/>
        </w:numPr>
        <w:tabs>
          <w:tab w:val="left" w:pos="284"/>
        </w:tabs>
        <w:suppressAutoHyphens/>
        <w:spacing w:after="0" w:line="240" w:lineRule="auto"/>
        <w:ind w:left="993" w:hanging="57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Заявки, для которых необходимы уточнения и обратные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запросы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+24 часа </w:t>
      </w:r>
    </w:p>
    <w:p w:rsidR="00780528" w:rsidRPr="00780528" w:rsidRDefault="00780528" w:rsidP="0033575B">
      <w:pPr>
        <w:numPr>
          <w:ilvl w:val="0"/>
          <w:numId w:val="6"/>
        </w:numPr>
        <w:tabs>
          <w:tab w:val="left" w:pos="284"/>
        </w:tabs>
        <w:suppressAutoHyphens/>
        <w:spacing w:after="0" w:line="240" w:lineRule="auto"/>
        <w:ind w:hanging="57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Заявки на основе модели, не готовой к сканированию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(например, не распиленные культи, не достаточно материалов для работы):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В таком случае счет времени начнется с момента получения всех материалов.</w:t>
      </w:r>
    </w:p>
    <w:p w:rsidR="00780528" w:rsidRPr="00780528" w:rsidRDefault="00780528" w:rsidP="0033575B">
      <w:pPr>
        <w:tabs>
          <w:tab w:val="left" w:pos="284"/>
        </w:tabs>
        <w:suppressAutoHyphens/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0528" w:rsidRPr="00780528" w:rsidRDefault="00780528" w:rsidP="0033575B">
      <w:pPr>
        <w:tabs>
          <w:tab w:val="left" w:pos="284"/>
        </w:tabs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II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Срок выполнения Заявок на изготовление продукции из металлических сплавов – в течение 5 дней.</w:t>
      </w:r>
    </w:p>
    <w:p w:rsidR="00780528" w:rsidRPr="00780528" w:rsidRDefault="00780528" w:rsidP="0033575B">
      <w:pPr>
        <w:tabs>
          <w:tab w:val="left" w:pos="284"/>
        </w:tabs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0528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III</w:t>
      </w:r>
      <w:r w:rsidRPr="00780528">
        <w:rPr>
          <w:rFonts w:ascii="Times New Roman" w:eastAsia="Times New Roman" w:hAnsi="Times New Roman" w:cs="Times New Roman"/>
          <w:sz w:val="24"/>
          <w:szCs w:val="24"/>
          <w:lang w:eastAsia="ar-SA"/>
        </w:rPr>
        <w:t>. Срок выполнения Заявок на изготовление продукции методом селективного лазерного плавления – в течение 3 дней.</w:t>
      </w:r>
    </w:p>
    <w:p w:rsidR="00780528" w:rsidRDefault="00780528"/>
    <w:tbl>
      <w:tblPr>
        <w:tblW w:w="10410" w:type="dxa"/>
        <w:tblInd w:w="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4"/>
        <w:gridCol w:w="5306"/>
      </w:tblGrid>
      <w:tr w:rsidR="00B8115A" w:rsidRPr="00780528" w:rsidTr="0033575B">
        <w:tc>
          <w:tcPr>
            <w:tcW w:w="5104" w:type="dxa"/>
          </w:tcPr>
          <w:p w:rsidR="00B8115A" w:rsidRDefault="00B8115A" w:rsidP="00B8115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Главный врач</w:t>
            </w:r>
          </w:p>
          <w:p w:rsidR="00B8115A" w:rsidRDefault="00B8115A" w:rsidP="00B8115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B811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СПб ГБУЗ "СП № 18"</w:t>
            </w:r>
          </w:p>
          <w:p w:rsidR="00B8115A" w:rsidRDefault="00B8115A" w:rsidP="00B8115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B8115A" w:rsidRPr="00951CCF" w:rsidRDefault="00B8115A" w:rsidP="00B8115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B8115A" w:rsidRPr="00780528" w:rsidRDefault="00B8115A" w:rsidP="00C312F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951CC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____________/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Алескеров Д.Ш./</w:t>
            </w:r>
          </w:p>
        </w:tc>
        <w:tc>
          <w:tcPr>
            <w:tcW w:w="5306" w:type="dxa"/>
          </w:tcPr>
          <w:p w:rsidR="00B8115A" w:rsidRDefault="00B8115A" w:rsidP="00B8115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33575B" w:rsidRDefault="0033575B" w:rsidP="00B8115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33575B" w:rsidRPr="00780528" w:rsidRDefault="0033575B" w:rsidP="00B8115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B8115A" w:rsidRDefault="00B8115A" w:rsidP="00B8115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7805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____________/</w:t>
            </w:r>
            <w:r w:rsidR="003357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________________</w:t>
            </w:r>
            <w:r w:rsidRPr="007805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./</w:t>
            </w:r>
          </w:p>
          <w:p w:rsidR="00B8115A" w:rsidRPr="00780528" w:rsidRDefault="00B8115A" w:rsidP="00B8115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</w:tc>
      </w:tr>
    </w:tbl>
    <w:p w:rsidR="00AD6AD9" w:rsidRDefault="00AD6AD9"/>
    <w:p w:rsidR="00AD6AD9" w:rsidRDefault="00AD6AD9">
      <w:r>
        <w:br w:type="page"/>
      </w:r>
    </w:p>
    <w:p w:rsidR="00B8115A" w:rsidRPr="00B8115A" w:rsidRDefault="00AD6AD9" w:rsidP="00B8115A">
      <w:pPr>
        <w:suppressAutoHyphens/>
        <w:spacing w:after="0" w:line="240" w:lineRule="auto"/>
        <w:ind w:left="5669"/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780528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4</w:t>
      </w:r>
      <w:r w:rsidRPr="00780528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 xml:space="preserve"> к Договору купли-продажи зубных протезно-ортопедических изделий, сырья и материалов для их изготовления</w:t>
      </w:r>
      <w:r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 xml:space="preserve"> № </w:t>
      </w:r>
      <w:r w:rsidR="0033575B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________</w:t>
      </w:r>
    </w:p>
    <w:p w:rsidR="00AD6AD9" w:rsidRPr="00DB47B2" w:rsidRDefault="00B8115A" w:rsidP="00B8115A">
      <w:pPr>
        <w:suppressAutoHyphens/>
        <w:spacing w:after="0" w:line="240" w:lineRule="auto"/>
        <w:ind w:left="566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115A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от  «    »                   2024 года</w:t>
      </w:r>
    </w:p>
    <w:p w:rsidR="00AD6AD9" w:rsidRPr="00DB47B2" w:rsidRDefault="00AD6AD9" w:rsidP="00DB47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 Гарантийные обязательства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D6AD9" w:rsidRPr="00DB47B2" w:rsidRDefault="0033575B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</w:t>
      </w:r>
      <w:r w:rsidR="00AD6AD9"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(далее — «Компания») предоставляет ПОКУПАТЕЛЮ по Договору (далее – «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Покупатель</w:t>
      </w:r>
      <w:r w:rsidR="00AD6AD9"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»),  гарантию </w:t>
      </w:r>
      <w:r w:rsidR="00AD6AD9" w:rsidRPr="00DB47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два </w:t>
      </w:r>
      <w:r w:rsidR="00AD6AD9"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года на определенные зуботехнические индивидуальные конструкции (изделия/работы) из диоксида циркония. Предоставление гарантии подразумевает безвозмездную гарантийную замену (переделку) изделия в гарантийный период при обнаружении недостатков, выявленных в процессе эксплуатации изделия, таких как:</w:t>
      </w:r>
    </w:p>
    <w:p w:rsidR="00AD6AD9" w:rsidRPr="00DB47B2" w:rsidRDefault="00AD6AD9" w:rsidP="00DB47B2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перелом конструкции;</w:t>
      </w:r>
    </w:p>
    <w:p w:rsidR="00AD6AD9" w:rsidRPr="00DB47B2" w:rsidRDefault="00AD6AD9" w:rsidP="00DB47B2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сколы и трещины на изделии;</w:t>
      </w:r>
    </w:p>
    <w:p w:rsidR="00AD6AD9" w:rsidRPr="00DB47B2" w:rsidRDefault="00AD6AD9" w:rsidP="00DB47B2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сколы и трещина на облицовке, нанесенной в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</w:p>
    <w:p w:rsidR="00AD6AD9" w:rsidRPr="00DB47B2" w:rsidRDefault="00AD6AD9" w:rsidP="00DB47B2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Гарантийный срок исчисляется с момента подписания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накладной о получении работы.</w:t>
      </w:r>
    </w:p>
    <w:p w:rsidR="00AD6AD9" w:rsidRPr="00DB47B2" w:rsidRDefault="00AD6AD9" w:rsidP="00DB47B2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1.1. Объем гарантийных обязательств</w:t>
      </w:r>
    </w:p>
    <w:p w:rsidR="00AD6AD9" w:rsidRPr="00DB47B2" w:rsidRDefault="00AD6AD9" w:rsidP="00DB47B2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1.1.1. Гарантия на каркасы одиночных и мостовидных протезов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Гарантийная переделка каркасов одиночных и мостовидных протезов представляет собой замену поврежденного изделия — т. е. изготовление нового изделия по первичному (исходному) файлу. В гарантийные обязательства не входит: ручная доработка изделия, припасовка, окраска.</w:t>
      </w:r>
    </w:p>
    <w:p w:rsidR="00AD6AD9" w:rsidRPr="00DB47B2" w:rsidRDefault="00AD6AD9" w:rsidP="00DB47B2">
      <w:pPr>
        <w:spacing w:after="0" w:line="240" w:lineRule="auto"/>
        <w:ind w:right="20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1.1.2. Гарантия на реставрации c облицовкой, окрашенные реставрации Prettau и по технологии Prettau</w:t>
      </w:r>
    </w:p>
    <w:p w:rsidR="00AD6AD9" w:rsidRPr="00DB47B2" w:rsidRDefault="00AD6AD9" w:rsidP="00DB47B2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Гарантийная переделка полностью или частично облицованных одиночных каркасов коронок и каркасов мостов, а также окрашенных конструкций Prettau или по технологии Prettau, представляет собой замену поврежденного изделия — изготовление нового изделия по первичному (исходному) файлу, включая ручную доработку, припасовку (при сохранности гипсовой модели), предварительное и индивидуальное окрашивание, синтеризацию, нанесение глазури, нанесение керамических масс — если эти услуги входили в заказ-наряд.</w:t>
      </w:r>
    </w:p>
    <w:p w:rsidR="00AD6AD9" w:rsidRPr="00DB47B2" w:rsidRDefault="00AD6AD9" w:rsidP="00DB47B2">
      <w:pPr>
        <w:spacing w:after="0" w:line="240" w:lineRule="auto"/>
        <w:ind w:right="2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1.2. Предоставление гарантии</w:t>
      </w:r>
    </w:p>
    <w:p w:rsidR="00AD6AD9" w:rsidRPr="00DB47B2" w:rsidRDefault="00AD6AD9" w:rsidP="00DB47B2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Предоставление гарантии осуществляется следующим образом:</w:t>
      </w:r>
    </w:p>
    <w:p w:rsidR="00AD6AD9" w:rsidRPr="00DB47B2" w:rsidRDefault="00AD6AD9" w:rsidP="00DB47B2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Покупатель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возвращает конструкцию с указанием номера заказ-наряда. Доставка работы для гарантийной переделки производится за счет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Если недостатки в работе были обнаружены во время эксплуатации, работа по гарантии принимается только при условии предоставления полной документации по конкретному клиническому случаю: фотографий челюсти пациента, на которой отражено место поломки (скола), а также рентгеновских снимков челюстей пациента. </w:t>
      </w:r>
    </w:p>
    <w:p w:rsidR="00AD6AD9" w:rsidRPr="00DB47B2" w:rsidRDefault="00AD6AD9" w:rsidP="00DB47B2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В течение 10 дней проводится экспертиза для определения является ли рассматриваемый случай гарантийным. </w:t>
      </w:r>
    </w:p>
    <w:p w:rsidR="00AD6AD9" w:rsidRPr="00DB47B2" w:rsidRDefault="00AD6AD9" w:rsidP="00DB47B2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Если в результате экспертизы установлено, что недостатки возникли по вине Компании и случай признается гарантийным, оформляется новый заказ-наряд и изготавливается новая работа по тем же исходным данным (исходному файлу). </w:t>
      </w:r>
    </w:p>
    <w:p w:rsidR="00AD6AD9" w:rsidRPr="00DB47B2" w:rsidRDefault="00AD6AD9" w:rsidP="00DB47B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1.3. Ограничения гарантии</w:t>
      </w:r>
    </w:p>
    <w:p w:rsidR="00AD6AD9" w:rsidRPr="00DB47B2" w:rsidRDefault="00AD6AD9" w:rsidP="00DB4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Компания не компенсирует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стоимость любых дополнительных компонентов, инструментов и лечения, а также другие расходы, возникающие в связи с заменой поврежденного изделия.</w:t>
      </w:r>
    </w:p>
    <w:p w:rsidR="00AD6AD9" w:rsidRPr="00DB47B2" w:rsidRDefault="00AD6AD9" w:rsidP="00DB4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Компания не предоставляет гарантии, если повреждение изделия произошло в результате травмы или по вине самого пациента.</w:t>
      </w:r>
    </w:p>
    <w:p w:rsidR="00AD6AD9" w:rsidRPr="00DB47B2" w:rsidRDefault="00AD6AD9" w:rsidP="00DB47B2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1.4. Отказ от ответственности</w:t>
      </w:r>
    </w:p>
    <w:p w:rsidR="00AD6AD9" w:rsidRPr="00DB47B2" w:rsidRDefault="00BF1B58" w:rsidP="00DB47B2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Покупатель</w:t>
      </w:r>
      <w:r w:rsidR="00AD6AD9" w:rsidRPr="00DB47B2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несет ответственность по определению возможности использования изделия для конкретного пациента в конкретной клинической ситуации. Компания отказывается от любых обязательств, и не несет ответственности за:</w:t>
      </w:r>
    </w:p>
    <w:p w:rsidR="00AD6AD9" w:rsidRPr="00DB47B2" w:rsidRDefault="00AD6AD9" w:rsidP="00DB47B2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— способ применения конструкции и принятие профессиональных решений </w:t>
      </w:r>
      <w:r w:rsidR="00BF1B58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е</w:t>
      </w:r>
      <w:r w:rsidRPr="00DB47B2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м о возможности использования конструкции; </w:t>
      </w:r>
    </w:p>
    <w:p w:rsidR="00AD6AD9" w:rsidRPr="00DB47B2" w:rsidRDefault="00AD6AD9" w:rsidP="00DB47B2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— любой прямой или косвенный ущерб, связанный с возмещением убытков и возникший вследствие ошибок в профессиональной практике </w:t>
      </w:r>
      <w:r w:rsidR="00BF1B58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я</w:t>
      </w:r>
      <w:r w:rsidRPr="00DB47B2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или ошибочных решений, принятых </w:t>
      </w:r>
      <w:r w:rsidR="00BF1B58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е</w:t>
      </w:r>
      <w:r w:rsidRPr="00DB47B2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м;</w:t>
      </w:r>
    </w:p>
    <w:p w:rsidR="00AD6AD9" w:rsidRPr="00DB47B2" w:rsidRDefault="00AD6AD9" w:rsidP="00DB47B2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lastRenderedPageBreak/>
        <w:t xml:space="preserve">— 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возникшие дефекты, обусловленные неправильным применением конструкции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м; </w:t>
      </w:r>
    </w:p>
    <w:p w:rsidR="00AD6AD9" w:rsidRPr="00DB47B2" w:rsidRDefault="00AD6AD9" w:rsidP="00DB47B2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ущерб, возникший из-за ненадлежащего обращения или неквалифицированного применения изделия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м, а также за ущерб, вызванный неправильным применением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сопутствующих расходных материалов.</w:t>
      </w:r>
    </w:p>
    <w:p w:rsidR="00AD6AD9" w:rsidRPr="00DB47B2" w:rsidRDefault="00AD6AD9" w:rsidP="00DB4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Перед использованием изделия,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Покупатель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обязан проверить его пригодность в данной области, для данного клинического случая и конкретного пациента. Ответственность Компании исключается, если конструкция была использована в недопустимом сочетании, или в сочетании с материалами и оборудованием, приведшим к повреждению конструкции.</w:t>
      </w:r>
    </w:p>
    <w:p w:rsidR="00AD6AD9" w:rsidRPr="00DB47B2" w:rsidRDefault="00AD6AD9" w:rsidP="00DB47B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 Гарантийные и не гарантийные изделия</w:t>
      </w:r>
    </w:p>
    <w:p w:rsidR="00AD6AD9" w:rsidRPr="00DB47B2" w:rsidRDefault="00AD6AD9" w:rsidP="00DB47B2">
      <w:pPr>
        <w:spacing w:after="0" w:line="240" w:lineRule="auto"/>
        <w:ind w:right="2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2.1. Перечень гарантийных изделий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Гарантия распространяется на определенные фрезерованные одиночные и мостовидные конструкции из предокрашенных, белых и многослойных циркониевых дисков следующих фирм-производителей: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— </w:t>
      </w:r>
      <w:r w:rsidRPr="00DB47B2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Shenzhen 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Upcera </w:t>
      </w:r>
      <w:r w:rsidRPr="00DB47B2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Dental 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/ Upcera HT, ST, ST Color, ST ML, TT.</w:t>
      </w:r>
    </w:p>
    <w:p w:rsidR="00AD6AD9" w:rsidRPr="00DB47B2" w:rsidRDefault="00AD6AD9" w:rsidP="00DB47B2">
      <w:pPr>
        <w:spacing w:after="0" w:line="240" w:lineRule="auto"/>
        <w:ind w:left="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— Kuraray Noritake / KATANA™ Zirconia UTML, STML.</w:t>
      </w:r>
    </w:p>
    <w:p w:rsidR="00AD6AD9" w:rsidRPr="00DB47B2" w:rsidRDefault="00AD6AD9" w:rsidP="00DB47B2">
      <w:pPr>
        <w:spacing w:after="0" w:line="240" w:lineRule="auto"/>
        <w:ind w:lef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Zirkonzahn / Prettau®Zirconia.</w:t>
      </w:r>
    </w:p>
    <w:p w:rsidR="00AD6AD9" w:rsidRPr="00DB47B2" w:rsidRDefault="00AD6AD9" w:rsidP="00DB47B2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Гарантия распространяется на следующие индивидуальные зуботехнические конструкции:</w:t>
      </w:r>
    </w:p>
    <w:p w:rsidR="00AD6AD9" w:rsidRPr="00DB47B2" w:rsidRDefault="00AD6AD9" w:rsidP="00DB47B2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2.1.1. Одиночные коронки</w:t>
      </w:r>
    </w:p>
    <w:p w:rsidR="00AD6AD9" w:rsidRPr="00DB47B2" w:rsidRDefault="00AD6AD9" w:rsidP="00DB47B2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полноанатомической формы (на титановых основания, абатментах, на культях естественных зубов);</w:t>
      </w:r>
    </w:p>
    <w:p w:rsidR="00AD6AD9" w:rsidRPr="00DB47B2" w:rsidRDefault="00AD6AD9" w:rsidP="00DB47B2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каркасы с облицовкой керамической массой;</w:t>
      </w:r>
    </w:p>
    <w:p w:rsidR="00AD6AD9" w:rsidRPr="00DB47B2" w:rsidRDefault="00AD6AD9" w:rsidP="00DB47B2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каркасы редуцированные под облицовку керамической массой;</w:t>
      </w:r>
    </w:p>
    <w:p w:rsidR="00AD6AD9" w:rsidRPr="00DB47B2" w:rsidRDefault="00AD6AD9" w:rsidP="00DB47B2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окрашенные — Prettau, по технологии Prettau;</w:t>
      </w:r>
    </w:p>
    <w:p w:rsidR="00AD6AD9" w:rsidRPr="00DB47B2" w:rsidRDefault="00AD6AD9" w:rsidP="00DB47B2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вкладки, накладки, виниры.</w:t>
      </w:r>
    </w:p>
    <w:p w:rsidR="00AD6AD9" w:rsidRPr="00DB47B2" w:rsidRDefault="00AD6AD9" w:rsidP="00DB47B2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2.1.2. Мостовидные протезы</w:t>
      </w:r>
    </w:p>
    <w:p w:rsidR="00AD6AD9" w:rsidRPr="00DB47B2" w:rsidRDefault="00AD6AD9" w:rsidP="00DB47B2">
      <w:pPr>
        <w:spacing w:after="0" w:line="240" w:lineRule="auto"/>
        <w:ind w:hanging="284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полноанатомической формы (на титановых основания, абатментах, на культях естественных зубов);</w:t>
      </w:r>
    </w:p>
    <w:p w:rsidR="00AD6AD9" w:rsidRPr="00DB47B2" w:rsidRDefault="00AD6AD9" w:rsidP="00DB47B2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каркасы с облицовкой керамической массой;</w:t>
      </w:r>
    </w:p>
    <w:p w:rsidR="00AD6AD9" w:rsidRPr="00DB47B2" w:rsidRDefault="00AD6AD9" w:rsidP="00DB47B2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каркасы редуцированные под облицовку керамической массой;</w:t>
      </w:r>
    </w:p>
    <w:p w:rsidR="00AD6AD9" w:rsidRPr="00DB47B2" w:rsidRDefault="00AD6AD9" w:rsidP="00DB47B2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окрашенные — Prettau, по технологии Prettau.</w:t>
      </w:r>
    </w:p>
    <w:p w:rsidR="00AD6AD9" w:rsidRPr="00DB47B2" w:rsidRDefault="00AD6AD9" w:rsidP="00DB47B2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2.1.3. Дополнения 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2.1.3.1. Изготавливаются только консольные мостовидные протезы с одним креплением (не более 1 единицы) и только на клык или резец, медиально.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2.1.3.2. </w:t>
      </w:r>
      <w:r w:rsidRPr="00DB47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Отличие цвета у элементов протяженных мостовидных конструкций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изготовлении протяженных мостов, цвет опорных и промежуточных частей может отличаться по насыщенности из-за различной толщины материала. </w:t>
      </w:r>
    </w:p>
    <w:p w:rsidR="00AD6AD9" w:rsidRPr="00DB47B2" w:rsidRDefault="00AD6AD9" w:rsidP="00DB47B2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2.2. Показания к применению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Одиночные и мостовидные протезы показаны к применению в качестве опорной структуры для искусственного протеза у пациентов с частичной адентией, которым требуется ортопедическая стоматологическая реабилитация для восстановления жевательной функции.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Одиночные и мостовидные протезы показаны к применению как цементируемые на культях естественных зубов, абатментах или титановых основаниях.</w:t>
      </w:r>
    </w:p>
    <w:p w:rsidR="00AD6AD9" w:rsidRPr="00DB47B2" w:rsidRDefault="00AD6AD9" w:rsidP="00DB47B2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2.3. Противопоказания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Установка одиночных/мостовидных протезов противопоказана при: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Наличии парафункциональных привычек: бруксизм и/или сжимание зубов.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Наличии аллергических реакций или гиперчувствительности к диоксиду циркония: стабилизированному оксидом иттрия тетрагональному поликристаллу оксида циркония.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Глубоком прикусе.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Патологической стираемости.</w:t>
      </w:r>
    </w:p>
    <w:p w:rsidR="00AD6AD9" w:rsidRPr="00DB47B2" w:rsidRDefault="00AD6AD9" w:rsidP="00DB47B2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2.4. Конструкции, не рекомендованные для изготовления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Гарантийная программа не распространяется на ортопедические конструкции, не рекомендованные</w:t>
      </w:r>
      <w:r w:rsidR="00C312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изготовления из материала диоксид циркония: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Бюгельные протезы.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Съемные и условно-съемные конструкции (например, вторичный телескоп, вторичная часть балочной конструкции)</w:t>
      </w:r>
      <w:r w:rsidRPr="00DB47B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Культевые вкладки — однокорневые и многокорневые. 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— Замковые крепления</w:t>
      </w:r>
      <w:r w:rsidRPr="00DB47B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Адгезивный «мэрилендский» мост.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Балочные конструкции.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Цельнофрезерованные абатменты.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Цельноциркониевые винтовые фиксации</w:t>
      </w:r>
      <w:r w:rsidRPr="00DB47B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Мостовидные протезы с дистальными консолями</w:t>
      </w:r>
      <w:r w:rsidRPr="00DB47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медиальными более одной единицы или медиальными в жевательном отделе (моляр, премоляр). 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Смешанные конструкции — моделирование на разных опорах.Объединение в мостовидную конструкцию разноплановых опор — например, изготовление каркаса мостовидного протеза с опорой на культи и абатменты. </w:t>
      </w:r>
    </w:p>
    <w:p w:rsidR="00AD6AD9" w:rsidRPr="00DB47B2" w:rsidRDefault="00AD6AD9" w:rsidP="00DB47B2">
      <w:pPr>
        <w:spacing w:after="0" w:line="240" w:lineRule="auto"/>
        <w:ind w:hanging="36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Условия предоставления гарантий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Гарантии предоставляются на все работы, перечисленные в п. 2.1. при условии соблюдения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 нижеперечисленных пунктов. Несоблюдение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одного или нескольких пунктов, делает гарантии по этой Гарантийной программе недействительными.</w:t>
      </w:r>
    </w:p>
    <w:p w:rsidR="00AD6AD9" w:rsidRPr="00DB47B2" w:rsidRDefault="00AD6AD9" w:rsidP="00DB47B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Обязательные правила для соблюдения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участия в Гарантийной программе и получения гарантийного обслуживания,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Покупатель 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обязан: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3.1.1. Использовать в рассматриваемом клиническом случае только сертифицированные хирургические и ортопедические компоненты, включая имплантаты, заглушки, формирователи десны, постоянные абатменты, ортопедические винты, коронки, мостовидные протезы и балки.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3.1.2. Соблюдать все инструкции и рекомендации производителя по работе с материалами.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3.1.3. Проводить лечение (протезирование) в соответствии с рекомендациями и инструкциями производителя, и в соответствии с общепринятой стоматологической практикой, и не использовать никакие противопоказанные имплантационные и реставрационные технологии;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3.1.4. Попросить пациента соблюдать правила и стандарты гигиены полости рта. </w:t>
      </w:r>
    </w:p>
    <w:p w:rsidR="00AD6AD9" w:rsidRPr="00DB47B2" w:rsidRDefault="00AD6AD9" w:rsidP="00DB47B2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Правила и параметры моделирования и изготовления ортопедических конструкций</w:t>
      </w:r>
    </w:p>
    <w:p w:rsidR="00AD6AD9" w:rsidRPr="00DB47B2" w:rsidRDefault="00AD6AD9" w:rsidP="00DB47B2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3.2.1. Минимальные толщины материалов и площадь коннектора (поперечного сечения) каркаса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Соблюдены минимальные толщины материалов и площадь коннектора (соединительного элемента), рекомендованные производителем, для изготовления из различных видов циркониевых дисков, указанная в таблице 1.</w:t>
      </w:r>
    </w:p>
    <w:p w:rsidR="00AD6AD9" w:rsidRPr="00DB47B2" w:rsidRDefault="00AD6AD9" w:rsidP="00DB4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Таблица 1. Параметры проектирования (моделирования)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7"/>
        <w:gridCol w:w="1573"/>
        <w:gridCol w:w="908"/>
        <w:gridCol w:w="1130"/>
        <w:gridCol w:w="1321"/>
        <w:gridCol w:w="908"/>
        <w:gridCol w:w="1130"/>
        <w:gridCol w:w="1321"/>
      </w:tblGrid>
      <w:tr w:rsidR="00AD6AD9" w:rsidRPr="00DB47B2" w:rsidTr="00AD6AD9">
        <w:trPr>
          <w:trHeight w:val="420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информация относится к спеченным реставрациям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Минимальная толщина стенки в мм</w:t>
            </w:r>
          </w:p>
        </w:tc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Толщина соединительного элемента в мм</w:t>
            </w: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AD6AD9" w:rsidRPr="00DB47B2" w:rsidTr="00AD6AD9">
        <w:trPr>
          <w:trHeight w:val="94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Upcera HT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Upcera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ST, ST Color, STML, Prettau Zirconia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Upcera TT; KATANA UTML, STML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Upcera HT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Upcera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ST, ST Color, STML, Prettau Zirconia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Upcera TT, KATANA UTML, STML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AD9" w:rsidRPr="00DB47B2" w:rsidTr="00AD6AD9">
        <w:trPr>
          <w:trHeight w:val="9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Вкладка, накладка, винир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инцизально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окклюзионно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циркулярно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0,45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D6AD9" w:rsidRPr="00DB47B2" w:rsidTr="00AD6AD9">
        <w:trPr>
          <w:trHeight w:val="12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Передние и боковые коронки 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(полноанатомические или каркас)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инцизально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окклюзионно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циркулярно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0,55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D6AD9" w:rsidRPr="00DB47B2" w:rsidTr="00BF1B58">
        <w:trPr>
          <w:trHeight w:val="2012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Полноанатомические мостовидные 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протезы и каркасы во фронтальном 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отделе с одним промежуточным </w:t>
            </w:r>
          </w:p>
          <w:p w:rsidR="00AD6AD9" w:rsidRPr="00DB47B2" w:rsidRDefault="00AD6AD9" w:rsidP="00BF1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звеном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инцизально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циркулярно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0,55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0,55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AD6AD9" w:rsidRPr="00DB47B2" w:rsidTr="00AD6AD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Полноанатомические мостовидные 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протезы и каркасы в боковом отделе с </w:t>
            </w:r>
          </w:p>
          <w:p w:rsidR="00AD6AD9" w:rsidRPr="00DB47B2" w:rsidRDefault="00AD6AD9" w:rsidP="00BF1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одним промежуточным звеном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окклюзионно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циркулярно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AD6AD9" w:rsidRPr="00DB47B2" w:rsidTr="00AD6AD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Полноанатомические многозвеньевые 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мостовидные протезы и каркасы 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фронтальном отделе с двумя </w:t>
            </w:r>
          </w:p>
          <w:p w:rsidR="00AD6AD9" w:rsidRPr="00DB47B2" w:rsidRDefault="00AD6AD9" w:rsidP="00BF1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промежуточными звеньями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инцизально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циркулярно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D6AD9" w:rsidRPr="00DB47B2" w:rsidTr="00AD6AD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Полноанатомические многозвеньевые 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мостовидные протезы и каркасы 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боковом отделе с двумя </w:t>
            </w:r>
          </w:p>
          <w:p w:rsidR="00AD6AD9" w:rsidRPr="00DB47B2" w:rsidRDefault="00AD6AD9" w:rsidP="00BF1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промежуточными звеньями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окклюзионно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циркулярно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D6AD9" w:rsidRPr="00DB47B2" w:rsidTr="00AD6AD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Консольный мостовидный протез</w:t>
            </w:r>
          </w:p>
          <w:p w:rsidR="00AD6AD9" w:rsidRPr="00DB47B2" w:rsidRDefault="00AD6AD9" w:rsidP="00BF1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одним креплением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инцизально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окклюзионно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циркулярно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0,8 </w:t>
            </w:r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</w:t>
            </w:r>
          </w:p>
          <w:p w:rsidR="00AD6AD9" w:rsidRPr="00DB47B2" w:rsidRDefault="00AD6AD9" w:rsidP="00BF1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AD6AD9" w:rsidRPr="00DB47B2" w:rsidRDefault="00AD6AD9" w:rsidP="00DB4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AD9" w:rsidRPr="00DB47B2" w:rsidRDefault="00AD6AD9" w:rsidP="00DB47B2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 Ширина уступа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ширины уступа при обработке зуба для опоры каркаса.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Ширина уступа для работ из циркониевых дисков — не менее 0,4 мм.</w:t>
      </w:r>
    </w:p>
    <w:p w:rsidR="00AD6AD9" w:rsidRPr="00DB47B2" w:rsidRDefault="00AD6AD9" w:rsidP="00DB47B2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3.2.3. Количество промежуточных звеньев (единиц)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Соблюдено максимально возможное количество промежуточных единиц в жевательном и фронтальном отделе: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Во фронтальном отделе — не более 3-х последовательных промежутков. 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В боковом отделе — не более 2-х последовательных промежутков . </w:t>
      </w:r>
    </w:p>
    <w:p w:rsidR="00AD6AD9" w:rsidRPr="00DB47B2" w:rsidRDefault="00AD6AD9" w:rsidP="00DB47B2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3.2.4. Протяженность мостовидных конструкций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Соблюдена протяженность мостовидных конструкций, рекомендованных производителем, для изготовления из различных видов циркониевых дисков, указанная в таблице 2. </w:t>
      </w:r>
    </w:p>
    <w:p w:rsidR="00AD6AD9" w:rsidRPr="00DB47B2" w:rsidRDefault="00AD6AD9" w:rsidP="00DB4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Таблица 2. Ограничения по протяженности для изделий из циркониевых дисков, рекомендованные производителем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8"/>
        <w:gridCol w:w="8770"/>
      </w:tblGrid>
      <w:tr w:rsidR="00AD6AD9" w:rsidRPr="00DB47B2" w:rsidTr="00AD6AD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Вид диска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Ограничения</w:t>
            </w:r>
          </w:p>
        </w:tc>
      </w:tr>
      <w:tr w:rsidR="00AD6AD9" w:rsidRPr="00DB47B2" w:rsidTr="00AD6AD9">
        <w:trPr>
          <w:trHeight w:val="7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Upcera ST ML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мостовидные конструкции до 4-х единиц, жевательный отдел не больше 2-х промежутков</w:t>
            </w:r>
          </w:p>
        </w:tc>
      </w:tr>
      <w:tr w:rsidR="00AD6AD9" w:rsidRPr="00DB47B2" w:rsidTr="00AD6AD9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Upcera TT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мостовидные конструкции до 3-х единиц во фронтальном отделе</w:t>
            </w:r>
          </w:p>
        </w:tc>
      </w:tr>
      <w:tr w:rsidR="00AD6AD9" w:rsidRPr="00DB47B2" w:rsidTr="00AD6AD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KATANA™ UTML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 одиночные реставрации: коронки, виниры </w:t>
            </w:r>
          </w:p>
        </w:tc>
      </w:tr>
      <w:tr w:rsidR="00AD6AD9" w:rsidRPr="00DB47B2" w:rsidTr="00AD6AD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KATANA™ STML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мостовидные протезы до </w:t>
            </w:r>
            <w:r w:rsidRPr="00DB4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3-х единиц</w:t>
            </w:r>
          </w:p>
        </w:tc>
      </w:tr>
      <w:tr w:rsidR="00AD6AD9" w:rsidRPr="00DB47B2" w:rsidTr="00AD6AD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Prettau Zirconia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6AD9" w:rsidRPr="00DB47B2" w:rsidRDefault="001702BF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AD6AD9" w:rsidRPr="00DB47B2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eastAsia="ru-RU"/>
                </w:rPr>
                <w:t>https://www.zirkonzahn.com/ru/calculation-tool</w:t>
              </w:r>
            </w:hyperlink>
          </w:p>
          <w:p w:rsidR="00AD6AD9" w:rsidRPr="00DB47B2" w:rsidRDefault="00AD6AD9" w:rsidP="00DB4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Программа расчета протяженности конструкции</w:t>
            </w:r>
          </w:p>
        </w:tc>
      </w:tr>
    </w:tbl>
    <w:p w:rsidR="00AD6AD9" w:rsidRPr="00DB47B2" w:rsidRDefault="00AD6AD9" w:rsidP="00DB4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AD9" w:rsidRPr="00DB47B2" w:rsidRDefault="00AD6AD9" w:rsidP="00DB47B2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3.3. Предоставление качественных исходных данных</w:t>
      </w:r>
    </w:p>
    <w:p w:rsidR="00AD6AD9" w:rsidRPr="00DB47B2" w:rsidRDefault="00AD6AD9" w:rsidP="00DB47B2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3.3.1. Слепок, модель, STL-файл, данные сканирования</w:t>
      </w:r>
    </w:p>
    <w:p w:rsidR="00AD6AD9" w:rsidRPr="00DB47B2" w:rsidRDefault="00BF1B58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AD6AD9"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предоставлены качественные исходные данные. 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Качество готовых изделий напрямую зависит от исходных данных. Каждая входящая работа проверяется на соответствие требованиям и стандартам Компании.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просит соблюдать требования Компании к качеству исходных данных.</w:t>
      </w:r>
    </w:p>
    <w:p w:rsidR="00AD6AD9" w:rsidRPr="00DB47B2" w:rsidRDefault="00BF1B58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Покупатель</w:t>
      </w:r>
      <w:r w:rsidR="00AD6AD9"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несет ответственность за предоставление качественных и точных исходных данных для изготовления работ: 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При поступлении работ с уровня модели,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Покупатель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несет ответственность за качество слепка и гипсовой модели 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При поступлении работ с уровня STL-файла,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Покупатель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несет ответственность за качество сканирования и моделирования.</w:t>
      </w:r>
    </w:p>
    <w:p w:rsidR="00AD6AD9" w:rsidRPr="00DB47B2" w:rsidRDefault="00AD6AD9" w:rsidP="00DB47B2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3.3.2. Определение цвета 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Перед заказом изделия из диоксида циркония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Покупатель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должен ознакомиться с палитрой цветов завода-изготовителя дисков диоксида циркония и степенью зависимости насыщенности цвета от толщины изделия.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Насыщенность цвета и его визуальное восприятие зависят от толщины материала. Например, за счет толщины слоя, образцы цветов шкалы Upcera выглядят на тон темнее (ярче), чем образцы шкалы Vita Classical.</w:t>
      </w:r>
    </w:p>
    <w:p w:rsidR="00AD6AD9" w:rsidRPr="00DB47B2" w:rsidRDefault="00BF1B58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Покупатель</w:t>
      </w:r>
      <w:r w:rsidR="00AD6AD9"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несет ответственность за точность определения и выбор цвета материала (диска) для изготовления реставрации. </w:t>
      </w:r>
    </w:p>
    <w:p w:rsidR="00AD6AD9" w:rsidRPr="00DB47B2" w:rsidRDefault="00AD6AD9" w:rsidP="00BF1B58">
      <w:pPr>
        <w:tabs>
          <w:tab w:val="left" w:pos="142"/>
          <w:tab w:val="left" w:pos="567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 Соблюдение правил использования, эксплуатации и применения изделий</w:t>
      </w:r>
    </w:p>
    <w:p w:rsidR="00AD6AD9" w:rsidRPr="00DB47B2" w:rsidRDefault="00BF1B58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Покупатель</w:t>
      </w:r>
      <w:r w:rsidR="00AD6AD9"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несет ответственность за применение и соблюдение правил использования и эксплуатации изготовленных ортопедический изделий. 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повреждение изделий в результате нарушения правил использования и эксплуатации действие гарантийной программы не распространяется.</w:t>
      </w:r>
    </w:p>
    <w:p w:rsidR="00AD6AD9" w:rsidRPr="00DB47B2" w:rsidRDefault="00AD6AD9" w:rsidP="00DB47B2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3.4.1. Доработка каркасов после синтеризации 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синтеризации каркасов из диоксида циркония возможна только минимальная доработка с использованием неабразивных алмазных сверл в безупречном состоянии, с постоянным водяным охлаждением, на малых оборотах и с минимальным давлением.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доработке каркасов противопоказано использование: сепарационных дисков, острых алмазных боров и других инструментов, приводящих к образованию острых краев и микротрещин. </w:t>
      </w:r>
    </w:p>
    <w:p w:rsidR="00AD6AD9" w:rsidRPr="00DB47B2" w:rsidRDefault="00AD6AD9" w:rsidP="00DB47B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 Исключения из гарантийной программы</w:t>
      </w:r>
    </w:p>
    <w:p w:rsidR="00AD6AD9" w:rsidRPr="00DB47B2" w:rsidRDefault="00AD6AD9" w:rsidP="00DB47B2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4.1. Изделия из диоксида циркония без синтеризации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Действие гарантийной программы не распространяется на изделия из диоксида циркония, отправленные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без синтеризации. 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работы из диоксида циркония проходят этап синтеризации. По запросу возможен заказ и доставка работ без синтеризации. 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Компания не может гарантировать сохранность изделия и отсутствие случайных повреждений в процессе транспортировки и доставки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связи с тем, что несинтеризованные конструкции требуют особо аккуратного отношения и крайне не рекомендуются для транспортировки из-за повышенной хрупкости. </w:t>
      </w:r>
    </w:p>
    <w:p w:rsidR="00AD6AD9" w:rsidRPr="00DB47B2" w:rsidRDefault="00BF1B58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Покупатель</w:t>
      </w:r>
      <w:r w:rsidR="00AD6AD9"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несет ответственность за все возможные риски, возникающие в процессе транспортировки изделий без синтеризации, а также за любые возможные повреждения в результате обращения с изделием, такие как: перелом или трещины на конструкции, стирание или загрязнение материала, синтеризация отсыревшей (непросушенной) работы.</w:t>
      </w:r>
    </w:p>
    <w:p w:rsidR="00AD6AD9" w:rsidRPr="00DB47B2" w:rsidRDefault="00AD6AD9" w:rsidP="00DB47B2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4.2. Синтеризация изделий </w:t>
      </w:r>
      <w:r w:rsidR="00BF1B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</w:t>
      </w:r>
      <w:r w:rsidRPr="00DB47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Действие гарантийной программы не распространяется на изделия из диоксида циркония, которые синтеризуются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 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Компания не несет ответственность за точность и квалифицированность исполнения, соблюдение рекомендаций производителя, использование соответствующих температурных профилей.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при проведении синтеризации были допущены ошибки или отклонения, нарушена технология и т. п., в результате может измениться цвет, плотность, прочность и транслюцентность диоксида циркония. </w:t>
      </w:r>
    </w:p>
    <w:p w:rsidR="00AD6AD9" w:rsidRPr="00DB47B2" w:rsidRDefault="00AD6AD9" w:rsidP="00DB4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Ответственность за результат самостоятельной синтеризации несет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Покупатель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</w:p>
    <w:p w:rsidR="00AD6AD9" w:rsidRPr="00DB47B2" w:rsidRDefault="00AD6AD9" w:rsidP="00DB47B2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4.3. Изделия с керамической (композитной) облицовкой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Компания не несет ответственность за самостоятельное нанесение, обжиг, а также за верный или неверный выбор и использование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облицовочного материала. 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4.3.1. Действие гарантии не распространяется на случаи повреждении конструкции в результате обжига с облицовочным материалом, нанесенным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 самостоятельно, т .е. если произошло повреждение каркаса (треснул, лопнул и т. п.) в результате (процессе) обжига облицовки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4.3.2. Действие гарантии также не распространяется на состояние облицовочного материала, нанесенного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 самостоятельно на изделие Компании. Т. е. если произошло повреждение (лопнула, треснула, осыпалась, скололась) облицовка </w:t>
      </w:r>
      <w:r w:rsidR="00BF1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D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каркасе Компании, гарантия на такие случаи не распространяется. </w:t>
      </w:r>
    </w:p>
    <w:p w:rsidR="00AD6AD9" w:rsidRPr="00DB47B2" w:rsidRDefault="00AD6AD9" w:rsidP="00DB47B2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4.4. Неправильная эксплуатация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Гарантийную программу не входят следующие случаи: 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4.4.1. Повреждения работы, возникшие в результате неправильной вклейки титановых оснований (абатментов) </w:t>
      </w:r>
      <w:r w:rsidR="00BF1B5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DB4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  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4.4.2. Расцементировка (расклейка) в процессе ношения ортопедической конструкции при самостоятельной вклейке титановых оснований (абатментов) </w:t>
      </w:r>
      <w:r w:rsidR="00BF1B5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DB4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 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4.4.3. Нарушение (несоблюдение) рекомендованной технологии вклейки (цементировки) ортопедических конструкций.  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4.4.4. Фиксация и ношение постоянной конструкции на временном цементе, не предназначенном для длительной фиксации. Вследствие использования временного цемента, может возникать: 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потеря фиксации,  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баланс конструкции,  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трещины.  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4.4.5. Механические повреждения и дефекты, вызванные неправильной эксплуатацией и небрежным обращением </w:t>
      </w:r>
      <w:r w:rsidR="00BF1B5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DB4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изделием.  </w:t>
      </w:r>
    </w:p>
    <w:p w:rsidR="00AD6AD9" w:rsidRPr="00DB47B2" w:rsidRDefault="00AD6AD9" w:rsidP="00DB47B2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7" w:name="33"/>
      <w:bookmarkEnd w:id="7"/>
      <w:r w:rsidRPr="00DB4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4.5. Работы с нарушениями и изменениями</w:t>
      </w:r>
    </w:p>
    <w:p w:rsidR="00AD6AD9" w:rsidRPr="00DB47B2" w:rsidRDefault="00AD6AD9" w:rsidP="00DB47B2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8" w:name="34"/>
      <w:bookmarkEnd w:id="8"/>
      <w:r w:rsidRPr="00DB47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4.5.1. Работы по некачественным исходным данным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гарантийную программу не входят:  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работы, выполненные по некачественным исходным данным;  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некачественный STL-файл, данные сканирования; 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выполненные по некачественным слепкам или моделям; 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не соответствующие требованиям и стандартам Компании; 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— с ошибками в моделировании;  </w:t>
      </w:r>
    </w:p>
    <w:p w:rsidR="00AD6AD9" w:rsidRPr="00DB47B2" w:rsidRDefault="00AD6AD9" w:rsidP="00DB47B2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9" w:name="35"/>
      <w:bookmarkEnd w:id="9"/>
      <w:r w:rsidRPr="00DB47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4.5.2. Работы по измененным данным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гарантийную программу не входят изделия, поступившие на переделку с измененным планом протезирования.  </w:t>
      </w:r>
    </w:p>
    <w:p w:rsidR="00AD6AD9" w:rsidRPr="00DB47B2" w:rsidRDefault="00AD6AD9" w:rsidP="00DB47B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10" w:name="36"/>
      <w:bookmarkEnd w:id="10"/>
      <w:r w:rsidRPr="00DB4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Изготовление работ с нарушениями</w:t>
      </w:r>
    </w:p>
    <w:p w:rsidR="00AD6AD9" w:rsidRPr="00DB47B2" w:rsidRDefault="00AD6AD9" w:rsidP="00DB4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Работы, принятые к изготовлению с нарушениями стандартов Компании; нарушениями правил моделирования и изготовления ортопедических конструкций из диоксида циркония; нарушением условий предоставления гарантий и несоблюдением положений Гарантийной программы, выполняются только после получения от </w:t>
      </w:r>
      <w:r w:rsidR="00BF1B5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</w:t>
      </w:r>
      <w:r w:rsidR="00C312F9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DB4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письменного подтверждения согласия оплаты работы независимо от возможности ее применения. </w:t>
      </w:r>
    </w:p>
    <w:tbl>
      <w:tblPr>
        <w:tblW w:w="10410" w:type="dxa"/>
        <w:tblInd w:w="33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4"/>
        <w:gridCol w:w="5306"/>
      </w:tblGrid>
      <w:tr w:rsidR="00B8115A" w:rsidRPr="00780528" w:rsidTr="00BF1B58">
        <w:tc>
          <w:tcPr>
            <w:tcW w:w="5104" w:type="dxa"/>
          </w:tcPr>
          <w:p w:rsidR="00B8115A" w:rsidRDefault="00B8115A" w:rsidP="00B8115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Главный врач</w:t>
            </w:r>
          </w:p>
          <w:p w:rsidR="00B8115A" w:rsidRDefault="00B8115A" w:rsidP="00B8115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B811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СПб ГБУЗ "СП № 18"</w:t>
            </w:r>
          </w:p>
          <w:p w:rsidR="00B8115A" w:rsidRDefault="00B8115A" w:rsidP="00B8115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B8115A" w:rsidRPr="00951CCF" w:rsidRDefault="00B8115A" w:rsidP="00B8115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B8115A" w:rsidRPr="00780528" w:rsidRDefault="00B8115A" w:rsidP="00C312F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951CC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____________/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Алескеров Д.Ш./</w:t>
            </w:r>
          </w:p>
        </w:tc>
        <w:tc>
          <w:tcPr>
            <w:tcW w:w="5306" w:type="dxa"/>
          </w:tcPr>
          <w:p w:rsidR="00B8115A" w:rsidRPr="00780528" w:rsidRDefault="00B8115A" w:rsidP="00B8115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B8115A" w:rsidRDefault="00B8115A" w:rsidP="00B8115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B8115A" w:rsidRPr="00780528" w:rsidRDefault="00B8115A" w:rsidP="00B8115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B8115A" w:rsidRDefault="00B8115A" w:rsidP="00B8115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7805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____________/</w:t>
            </w:r>
            <w:r w:rsidR="00BF1B5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___________________</w:t>
            </w:r>
            <w:r w:rsidRPr="007805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./</w:t>
            </w:r>
          </w:p>
          <w:p w:rsidR="00B8115A" w:rsidRPr="00780528" w:rsidRDefault="00B8115A" w:rsidP="00B8115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</w:tc>
      </w:tr>
    </w:tbl>
    <w:p w:rsidR="00950413" w:rsidRDefault="00950413">
      <w:pPr>
        <w:rPr>
          <w:b/>
        </w:rPr>
      </w:pPr>
    </w:p>
    <w:p w:rsidR="00232D9A" w:rsidRDefault="00232D9A">
      <w:pPr>
        <w:rPr>
          <w:b/>
        </w:rPr>
      </w:pPr>
    </w:p>
    <w:p w:rsidR="00232D9A" w:rsidRDefault="00232D9A">
      <w:pPr>
        <w:rPr>
          <w:b/>
        </w:rPr>
      </w:pPr>
    </w:p>
    <w:p w:rsidR="00232D9A" w:rsidRDefault="00232D9A">
      <w:pPr>
        <w:rPr>
          <w:b/>
        </w:rPr>
      </w:pPr>
    </w:p>
    <w:p w:rsidR="00232D9A" w:rsidRDefault="00232D9A">
      <w:pPr>
        <w:rPr>
          <w:b/>
        </w:rPr>
      </w:pPr>
    </w:p>
    <w:p w:rsidR="00232D9A" w:rsidRDefault="00232D9A">
      <w:pPr>
        <w:rPr>
          <w:b/>
        </w:rPr>
      </w:pPr>
    </w:p>
    <w:p w:rsidR="00232D9A" w:rsidRDefault="00232D9A">
      <w:pPr>
        <w:rPr>
          <w:b/>
        </w:rPr>
      </w:pPr>
    </w:p>
    <w:p w:rsidR="00232D9A" w:rsidRDefault="00232D9A">
      <w:pPr>
        <w:rPr>
          <w:b/>
        </w:rPr>
      </w:pPr>
    </w:p>
    <w:p w:rsidR="00232D9A" w:rsidRDefault="00232D9A">
      <w:pPr>
        <w:rPr>
          <w:b/>
        </w:rPr>
      </w:pPr>
    </w:p>
    <w:p w:rsidR="00232D9A" w:rsidRDefault="00232D9A">
      <w:pPr>
        <w:rPr>
          <w:b/>
        </w:rPr>
      </w:pPr>
    </w:p>
    <w:p w:rsidR="00232D9A" w:rsidRDefault="00232D9A">
      <w:pPr>
        <w:rPr>
          <w:b/>
        </w:rPr>
      </w:pPr>
    </w:p>
    <w:p w:rsidR="00232D9A" w:rsidRDefault="00232D9A">
      <w:pPr>
        <w:rPr>
          <w:b/>
        </w:rPr>
      </w:pPr>
    </w:p>
    <w:p w:rsidR="00232D9A" w:rsidRDefault="00232D9A">
      <w:pPr>
        <w:rPr>
          <w:b/>
        </w:rPr>
      </w:pPr>
    </w:p>
    <w:p w:rsidR="00232D9A" w:rsidRDefault="00232D9A">
      <w:pPr>
        <w:rPr>
          <w:b/>
        </w:rPr>
      </w:pPr>
    </w:p>
    <w:p w:rsidR="00232D9A" w:rsidRDefault="00232D9A">
      <w:pPr>
        <w:rPr>
          <w:b/>
        </w:rPr>
      </w:pPr>
    </w:p>
    <w:p w:rsidR="00232D9A" w:rsidRDefault="00232D9A">
      <w:pPr>
        <w:rPr>
          <w:b/>
        </w:rPr>
      </w:pPr>
    </w:p>
    <w:p w:rsidR="00232D9A" w:rsidRDefault="00232D9A">
      <w:pPr>
        <w:rPr>
          <w:b/>
        </w:rPr>
      </w:pPr>
    </w:p>
    <w:p w:rsidR="00232D9A" w:rsidRDefault="00232D9A">
      <w:pPr>
        <w:rPr>
          <w:b/>
        </w:rPr>
      </w:pPr>
    </w:p>
    <w:p w:rsidR="00232D9A" w:rsidRDefault="00232D9A">
      <w:pPr>
        <w:rPr>
          <w:b/>
        </w:rPr>
      </w:pPr>
    </w:p>
    <w:p w:rsidR="00232D9A" w:rsidRDefault="00232D9A">
      <w:pPr>
        <w:rPr>
          <w:b/>
        </w:rPr>
      </w:pPr>
    </w:p>
    <w:p w:rsidR="00232D9A" w:rsidRDefault="00232D9A">
      <w:pPr>
        <w:rPr>
          <w:b/>
        </w:rPr>
      </w:pPr>
    </w:p>
    <w:p w:rsidR="00B8115A" w:rsidRPr="00B8115A" w:rsidRDefault="00232D9A" w:rsidP="00B8115A">
      <w:pPr>
        <w:suppressAutoHyphens/>
        <w:spacing w:after="0" w:line="240" w:lineRule="auto"/>
        <w:ind w:left="5669"/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780528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Приложение №</w:t>
      </w:r>
      <w:r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 xml:space="preserve">5 </w:t>
      </w:r>
      <w:r w:rsidRPr="00780528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 xml:space="preserve"> к Договору купли-продажи зубных протезно-ортопедических изделий, сырья и материалов для их изготовления</w:t>
      </w:r>
      <w:r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 xml:space="preserve"> №  </w:t>
      </w:r>
      <w:r w:rsidR="00BF1B58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_______</w:t>
      </w:r>
    </w:p>
    <w:p w:rsidR="00232D9A" w:rsidRDefault="00B8115A" w:rsidP="00B8115A">
      <w:pPr>
        <w:suppressAutoHyphens/>
        <w:spacing w:after="0" w:line="240" w:lineRule="auto"/>
        <w:ind w:left="5669"/>
        <w:jc w:val="right"/>
      </w:pPr>
      <w:r w:rsidRPr="00B8115A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от  «    »                   2024 года</w:t>
      </w:r>
    </w:p>
    <w:p w:rsidR="00232D9A" w:rsidRPr="0052088D" w:rsidRDefault="00232D9A" w:rsidP="00232D9A">
      <w:pPr>
        <w:jc w:val="both"/>
        <w:rPr>
          <w:rFonts w:ascii="Times New Roman" w:hAnsi="Times New Roman" w:cs="Times New Roman"/>
          <w:sz w:val="24"/>
          <w:szCs w:val="24"/>
        </w:rPr>
      </w:pPr>
      <w:r w:rsidRPr="0052088D">
        <w:rPr>
          <w:rFonts w:ascii="Times New Roman" w:hAnsi="Times New Roman" w:cs="Times New Roman"/>
          <w:sz w:val="24"/>
          <w:szCs w:val="24"/>
        </w:rPr>
        <w:t>Порядок ознакомления с Инструкцией производителя.</w:t>
      </w:r>
    </w:p>
    <w:p w:rsidR="00232D9A" w:rsidRDefault="00232D9A" w:rsidP="00232D9A">
      <w:pPr>
        <w:jc w:val="both"/>
        <w:rPr>
          <w:rFonts w:ascii="Times New Roman" w:hAnsi="Times New Roman" w:cs="Times New Roman"/>
          <w:sz w:val="24"/>
          <w:szCs w:val="24"/>
        </w:rPr>
      </w:pPr>
      <w:r w:rsidRPr="0052088D">
        <w:rPr>
          <w:rFonts w:ascii="Times New Roman" w:hAnsi="Times New Roman" w:cs="Times New Roman"/>
          <w:sz w:val="24"/>
          <w:szCs w:val="24"/>
        </w:rPr>
        <w:t xml:space="preserve">             Инструкция производителя доступна  на официальном сайте Росздравнадзора. Необходимо перейти на сайт Росздравнадзора, найти в Электронном сервисе в разделе «Гос</w:t>
      </w:r>
      <w:r>
        <w:rPr>
          <w:rFonts w:ascii="Times New Roman" w:hAnsi="Times New Roman" w:cs="Times New Roman"/>
          <w:sz w:val="24"/>
          <w:szCs w:val="24"/>
        </w:rPr>
        <w:t xml:space="preserve">ударственный реестр медицинских </w:t>
      </w:r>
      <w:r w:rsidRPr="0052088D">
        <w:rPr>
          <w:rFonts w:ascii="Times New Roman" w:hAnsi="Times New Roman" w:cs="Times New Roman"/>
          <w:sz w:val="24"/>
          <w:szCs w:val="24"/>
        </w:rPr>
        <w:t xml:space="preserve">изделий и (Индивидуальных предпринимателей), Осуществляющих производство и изготовление медицинских изделий»  реестровую запись по интересующему материалу и ознакомится с Инструкцией по применению данного материала. Список материалов, которые использует </w:t>
      </w:r>
      <w:r w:rsidR="00BF1B58">
        <w:rPr>
          <w:rFonts w:ascii="Times New Roman" w:hAnsi="Times New Roman" w:cs="Times New Roman"/>
          <w:sz w:val="24"/>
          <w:szCs w:val="24"/>
        </w:rPr>
        <w:t>Продавец</w:t>
      </w:r>
      <w:r w:rsidRPr="0052088D">
        <w:rPr>
          <w:rFonts w:ascii="Times New Roman" w:hAnsi="Times New Roman" w:cs="Times New Roman"/>
          <w:sz w:val="24"/>
          <w:szCs w:val="24"/>
        </w:rPr>
        <w:t xml:space="preserve"> при изготовлении ортопедических стоматологических конструкций представлен ниже:</w:t>
      </w:r>
    </w:p>
    <w:tbl>
      <w:tblPr>
        <w:tblW w:w="11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5041"/>
        <w:gridCol w:w="2409"/>
        <w:gridCol w:w="1877"/>
        <w:gridCol w:w="1357"/>
      </w:tblGrid>
      <w:tr w:rsidR="00287AEA" w:rsidTr="00BF1B58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стоматологического материала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Производитель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Реестровая запись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Ссылка</w:t>
            </w:r>
          </w:p>
        </w:tc>
      </w:tr>
      <w:tr w:rsidR="00287AEA" w:rsidTr="00BF1B58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Сплавы стоматологические  MESA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Mesa Italia S.r.l.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РЗН 2014/2226 от 13.01.2015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Roszdravnadzor.gov.ru</w:t>
            </w:r>
          </w:p>
        </w:tc>
      </w:tr>
      <w:tr w:rsidR="00287AEA" w:rsidTr="00BF1B58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Материал стоматологический для индивидуального окрашивания и характеризации керамических материалов IPS Ivocolor в наборах </w:t>
            </w:r>
          </w:p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Ivoclar Vivadent AG</w:t>
            </w:r>
          </w:p>
          <w:p w:rsidR="00287AEA" w:rsidRDefault="00287AEA" w:rsidP="00B8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РЗН 2018/6808 от 30.10.2019 г.</w:t>
            </w:r>
          </w:p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Roszdravnadzor.gov.ru</w:t>
            </w:r>
          </w:p>
        </w:tc>
      </w:tr>
      <w:tr w:rsidR="00287AEA" w:rsidTr="00BF1B58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Материалы стоматологические керамические для реставрационных работ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Liaoning Upcera Co., Ltd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РЗН 2017/6673 от 29.12.2017г.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Roszdravnadzor.gov.ru</w:t>
            </w:r>
          </w:p>
        </w:tc>
      </w:tr>
      <w:tr w:rsidR="00287AEA" w:rsidTr="00BF1B58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Материалы для изготовления безметалловых ортопедических конструкций IPS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Ivoclar Vivadent AG 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ФСЗ 2011/09067 от 15.04.2016 г.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Roszdravnadzor.gov.ru</w:t>
            </w:r>
          </w:p>
        </w:tc>
      </w:tr>
      <w:tr w:rsidR="00287AEA" w:rsidTr="00BF1B58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Сплавы, отформованные, из неблагородных металлов для изготовления зубных протезов по ТУ 9391-010-67480564-2012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«Ортос» ООО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РЗН 2013/1237 от 26.09.2013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Roszdravnadzor.gov.ru</w:t>
            </w:r>
          </w:p>
        </w:tc>
      </w:tr>
      <w:tr w:rsidR="00287AEA" w:rsidTr="00BF1B58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Материал керамический для изготовления стоматологических реставраций при помощи технологий  CAD/CAM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Ivoclar Vivadent AG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РЗН 2020/9809 от 25.03.2020г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Roszdravnadzor.gov.ru</w:t>
            </w:r>
          </w:p>
        </w:tc>
      </w:tr>
      <w:tr w:rsidR="00287AEA" w:rsidTr="00BF1B58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реставрационный стоматологический, варианты исполнения: Zirсonia (Transluzent, Prettau), Temp (Basic, Premium), Wax</w:t>
            </w:r>
          </w:p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реставрационный стоматологический Zirkonzahn, варианты исполнения: 1. Zirсonia (Transluzent, Prettau). 2. Temp (Basic, Premium). 3. Wax.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Zirkonzahn Srl.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ФСЗ 2011/10289 от 05.08.2011г.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Roszdravnadzor.gov.ru</w:t>
            </w:r>
          </w:p>
        </w:tc>
      </w:tr>
      <w:tr w:rsidR="00287AEA" w:rsidTr="00BF1B58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Пластмассы стоматологические акриловые холодной полимеризации Re - Fine Bright (Ри-Файн Брайт), Re-Fine Nail (Ре-Файн Нэйл), Re-Fine Acrylic (Ре-Файн Акрилик), Pattern Bright (Паттерн Брайт), Partial Bright (Партиал Брайт), Basing Resin (Бэйзин Резин), Scanning Resin (Скэнин Резин), Ortho Bright (Орто Брайт)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Yamahachi Dental MFG., Co. </w:t>
            </w:r>
          </w:p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ФСЗ 2011/10245 от 29.07.2011</w:t>
            </w:r>
          </w:p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Roszdravnadzor.gov.ru</w:t>
            </w:r>
          </w:p>
        </w:tc>
      </w:tr>
      <w:tr w:rsidR="00287AEA" w:rsidTr="00BF1B58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Заготовки для стоматологических реставраций Aidite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Aidite (Qinhuangdao) Teсhnology Co., Ltd.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РЗН 2019/8416 от 05.06.2019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Roszdravnadzor.gov.ru</w:t>
            </w:r>
          </w:p>
        </w:tc>
      </w:tr>
      <w:tr w:rsidR="00287AEA" w:rsidTr="00BF1B58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Заготовки из диоксида циркония для стоматологической реставрации по технологии CAD/CAM серии DentalDirekt (DD), с принадлежностями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Dental Direkt GmbH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ФСЗ 2012/11848 от 19.04.2017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Roszdravnadzor.gov.ru</w:t>
            </w:r>
          </w:p>
        </w:tc>
      </w:tr>
      <w:tr w:rsidR="00287AEA" w:rsidTr="00BF1B58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Заготовки для стоматологической реставрации по технологии CAD/CAM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SHANDONG HUGE DENTAL MATERIAL CORPORATION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P3H 2016/4130от 03.06.2016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Roszdravnadzor.gov.ru</w:t>
            </w:r>
          </w:p>
        </w:tc>
      </w:tr>
      <w:tr w:rsidR="00287AEA" w:rsidTr="00BF1B58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Материал стоматологический для изготовления коронок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Wieland Dental + Technik GmbH &amp; Co. KG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РЗН 2013/55 от 12.02.2013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Roszdravnadzor.gov.ru</w:t>
            </w:r>
          </w:p>
        </w:tc>
      </w:tr>
      <w:tr w:rsidR="00287AEA" w:rsidTr="00BF1B58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Материалы для изготовления безметалловых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ортопедических конструкций IPS в цветах (Chromascop, A-D, Bleach 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Ivoclar Vivadent AG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ФС3 2009/05135 от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03.02.2016г.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Roszdravnadz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or.gov.ru</w:t>
            </w:r>
          </w:p>
        </w:tc>
      </w:tr>
      <w:tr w:rsidR="00287AEA" w:rsidTr="00BF1B58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Материалы для изготовления безметалловых ортопедических конструкций IPS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Ivoclar Vivadent AG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ФС3 2011/09067 от 15.04.2016 г.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Roszdravnadzor.gov.ru</w:t>
            </w:r>
          </w:p>
        </w:tc>
      </w:tr>
      <w:tr w:rsidR="00287AEA" w:rsidTr="00BF1B58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Заготовки из разнонаправленного стекловолокна для стоматологической реставрации по технологии CAD/CAM серии TRINIA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Bicon, LLС.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РЗН 2017/5460 от  02.03.2017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Roszdravnadzor.gov.ru</w:t>
            </w:r>
          </w:p>
        </w:tc>
      </w:tr>
      <w:tr w:rsidR="00287AEA" w:rsidTr="00BF1B58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Сплав неблагородных металлов стоматологических в форме порошка для производства стоматологических протезов по ТУ 32.50.11-002-31072128-2017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«ТЕХНИК +»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Р3Н 2018/7580 от 13.06.2023 г.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Roszdravnadzor.gov.ru</w:t>
            </w:r>
          </w:p>
        </w:tc>
      </w:tr>
      <w:tr w:rsidR="00287AEA" w:rsidTr="00BF1B58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Сплавы стоматологические MESA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Mesa Italia S.r.l.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P3H 2014/2226 от 11.06.2021 г.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Roszdravnadzor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gov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ru</w:t>
            </w:r>
          </w:p>
        </w:tc>
      </w:tr>
      <w:tr w:rsidR="00287AEA" w:rsidTr="00BF1B58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Материалы светоотверждаемые стоматологические на основе полимеров, с принадлежностями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DETAX GmbH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P3H 2016/4104 от 21.03.2023 г.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Roszdravnadzor.gov.ru</w:t>
            </w:r>
          </w:p>
        </w:tc>
      </w:tr>
      <w:tr w:rsidR="00287AEA" w:rsidTr="00BF1B58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Заготовки керамические для стоматологической реставрации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Liaoning Upcera Co., Ltd.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РЗН 2021/14697 от 05.07.2021 г.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EA" w:rsidRDefault="00287AEA" w:rsidP="00B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Roszdravnadzor.gov.ru</w:t>
            </w:r>
          </w:p>
        </w:tc>
      </w:tr>
    </w:tbl>
    <w:p w:rsidR="00232D9A" w:rsidRDefault="00232D9A" w:rsidP="00232D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2D9A" w:rsidRDefault="00232D9A" w:rsidP="00232D9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10" w:type="dxa"/>
        <w:tblInd w:w="1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4"/>
        <w:gridCol w:w="5306"/>
      </w:tblGrid>
      <w:tr w:rsidR="00B8115A" w:rsidRPr="00780528" w:rsidTr="00BF1B58">
        <w:tc>
          <w:tcPr>
            <w:tcW w:w="5104" w:type="dxa"/>
          </w:tcPr>
          <w:p w:rsidR="00B8115A" w:rsidRDefault="00B8115A" w:rsidP="00B8115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Главный врач</w:t>
            </w:r>
          </w:p>
          <w:p w:rsidR="00B8115A" w:rsidRDefault="00B8115A" w:rsidP="00B8115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B811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СПб ГБУЗ "СП № 18"</w:t>
            </w:r>
          </w:p>
          <w:p w:rsidR="00B8115A" w:rsidRDefault="00B8115A" w:rsidP="00B8115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B8115A" w:rsidRPr="00951CCF" w:rsidRDefault="00B8115A" w:rsidP="00B8115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B8115A" w:rsidRPr="00780528" w:rsidRDefault="00B8115A" w:rsidP="00BF1B58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951CC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____________/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Алескеров Д.Ш./</w:t>
            </w:r>
          </w:p>
        </w:tc>
        <w:tc>
          <w:tcPr>
            <w:tcW w:w="5306" w:type="dxa"/>
          </w:tcPr>
          <w:p w:rsidR="00B8115A" w:rsidRDefault="00B8115A" w:rsidP="00B8115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B8115A" w:rsidRPr="00780528" w:rsidRDefault="00B8115A" w:rsidP="00B8115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B8115A" w:rsidRDefault="00B8115A" w:rsidP="00B8115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7805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____________/</w:t>
            </w:r>
            <w:r w:rsidR="00BF1B5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_______________</w:t>
            </w:r>
            <w:r w:rsidRPr="007805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./</w:t>
            </w:r>
          </w:p>
          <w:p w:rsidR="00B8115A" w:rsidRPr="00780528" w:rsidRDefault="00B8115A" w:rsidP="00B8115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</w:tc>
      </w:tr>
    </w:tbl>
    <w:p w:rsidR="00232D9A" w:rsidRPr="0052088D" w:rsidRDefault="00232D9A" w:rsidP="00232D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115A" w:rsidRDefault="00B8115A">
      <w:pPr>
        <w:rPr>
          <w:b/>
        </w:rPr>
      </w:pPr>
      <w:r>
        <w:rPr>
          <w:b/>
        </w:rPr>
        <w:br w:type="page"/>
      </w:r>
    </w:p>
    <w:p w:rsidR="00B8115A" w:rsidRPr="00B8115A" w:rsidRDefault="00B8115A" w:rsidP="00B8115A">
      <w:pPr>
        <w:suppressAutoHyphens/>
        <w:spacing w:after="0" w:line="240" w:lineRule="auto"/>
        <w:ind w:left="5669"/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780528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 xml:space="preserve">6 </w:t>
      </w:r>
      <w:r w:rsidRPr="00780528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 xml:space="preserve"> к Договору купли-продажи зубных протезно-ортопедических изделий, сырья и материалов для их изготовления</w:t>
      </w:r>
      <w:r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 xml:space="preserve"> №  </w:t>
      </w:r>
      <w:r w:rsidR="00BF1B58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__________</w:t>
      </w:r>
    </w:p>
    <w:p w:rsidR="00B8115A" w:rsidRDefault="00B8115A" w:rsidP="00B8115A">
      <w:pPr>
        <w:suppressAutoHyphens/>
        <w:spacing w:after="0" w:line="240" w:lineRule="auto"/>
        <w:ind w:left="5669"/>
        <w:jc w:val="right"/>
      </w:pPr>
      <w:r w:rsidRPr="00B8115A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от  «    »                   2024 года</w:t>
      </w:r>
    </w:p>
    <w:p w:rsidR="00B8115A" w:rsidRDefault="00B8115A" w:rsidP="00B8115A">
      <w:pPr>
        <w:suppressAutoHyphens/>
        <w:spacing w:after="0" w:line="240" w:lineRule="auto"/>
        <w:ind w:left="5669"/>
        <w:jc w:val="right"/>
      </w:pPr>
    </w:p>
    <w:p w:rsidR="00B8115A" w:rsidRDefault="00B8115A" w:rsidP="00B8115A">
      <w:pPr>
        <w:suppressAutoHyphens/>
        <w:spacing w:after="0" w:line="240" w:lineRule="auto"/>
        <w:ind w:left="5669"/>
        <w:jc w:val="right"/>
      </w:pPr>
    </w:p>
    <w:p w:rsidR="00B8115A" w:rsidRPr="00B8115A" w:rsidRDefault="00B8115A" w:rsidP="00B8115A">
      <w:pPr>
        <w:suppressAutoHyphens/>
        <w:spacing w:after="0" w:line="240" w:lineRule="auto"/>
        <w:ind w:left="2410"/>
        <w:rPr>
          <w:rFonts w:ascii="Times New Roman" w:hAnsi="Times New Roman" w:cs="Times New Roman"/>
          <w:b/>
          <w:sz w:val="24"/>
        </w:rPr>
      </w:pPr>
      <w:r w:rsidRPr="00B8115A">
        <w:rPr>
          <w:rFonts w:ascii="Times New Roman" w:hAnsi="Times New Roman" w:cs="Times New Roman"/>
          <w:b/>
          <w:sz w:val="24"/>
        </w:rPr>
        <w:t>СПЕЦИФИКАЦИЯ</w:t>
      </w:r>
    </w:p>
    <w:p w:rsidR="00B8115A" w:rsidRDefault="00B8115A" w:rsidP="00B8115A">
      <w:pPr>
        <w:suppressAutoHyphens/>
        <w:spacing w:after="0" w:line="240" w:lineRule="auto"/>
        <w:ind w:left="5669"/>
        <w:jc w:val="right"/>
      </w:pPr>
    </w:p>
    <w:tbl>
      <w:tblPr>
        <w:tblW w:w="98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1"/>
        <w:gridCol w:w="2928"/>
        <w:gridCol w:w="1134"/>
        <w:gridCol w:w="1180"/>
        <w:gridCol w:w="1230"/>
        <w:gridCol w:w="1275"/>
        <w:gridCol w:w="1275"/>
      </w:tblGrid>
      <w:tr w:rsidR="00122BD1" w:rsidRPr="00122BD1" w:rsidTr="00122BD1">
        <w:trPr>
          <w:cantSplit/>
          <w:trHeight w:val="582"/>
          <w:tblHeader/>
          <w:jc w:val="center"/>
        </w:trPr>
        <w:tc>
          <w:tcPr>
            <w:tcW w:w="801" w:type="dxa"/>
          </w:tcPr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BD1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28" w:type="dxa"/>
          </w:tcPr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BD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134" w:type="dxa"/>
          </w:tcPr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BD1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80" w:type="dxa"/>
          </w:tcPr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BD1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Количество,</w:t>
            </w:r>
          </w:p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BD1">
              <w:rPr>
                <w:rFonts w:ascii="Times New Roman" w:eastAsia="Times New Roman" w:hAnsi="Times New Roman" w:cs="Times New Roman"/>
                <w:sz w:val="24"/>
                <w:szCs w:val="24"/>
              </w:rPr>
              <w:t>в ед.</w:t>
            </w:r>
          </w:p>
        </w:tc>
        <w:tc>
          <w:tcPr>
            <w:tcW w:w="1230" w:type="dxa"/>
          </w:tcPr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BD1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единицу, в т.ч. НДС, руб.</w:t>
            </w:r>
          </w:p>
        </w:tc>
        <w:tc>
          <w:tcPr>
            <w:tcW w:w="1275" w:type="dxa"/>
          </w:tcPr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BD1">
              <w:rPr>
                <w:rFonts w:ascii="Times New Roman" w:eastAsia="Times New Roman" w:hAnsi="Times New Roman" w:cs="Times New Roman"/>
                <w:sz w:val="24"/>
                <w:szCs w:val="24"/>
              </w:rPr>
              <w:t>Ставка НДС</w:t>
            </w:r>
          </w:p>
        </w:tc>
        <w:tc>
          <w:tcPr>
            <w:tcW w:w="1275" w:type="dxa"/>
          </w:tcPr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BD1"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 стоимость, в т.ч. НДС руб.</w:t>
            </w:r>
          </w:p>
        </w:tc>
      </w:tr>
      <w:tr w:rsidR="00122BD1" w:rsidRPr="00122BD1" w:rsidTr="00122BD1">
        <w:trPr>
          <w:cantSplit/>
          <w:jc w:val="center"/>
        </w:trPr>
        <w:tc>
          <w:tcPr>
            <w:tcW w:w="801" w:type="dxa"/>
          </w:tcPr>
          <w:p w:rsidR="00122BD1" w:rsidRPr="00122BD1" w:rsidRDefault="00122BD1" w:rsidP="00122BD1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8" w:type="dxa"/>
          </w:tcPr>
          <w:p w:rsidR="00122BD1" w:rsidRPr="00122BD1" w:rsidRDefault="00122BD1" w:rsidP="001F0C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2B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Единица фрезерованного ZrO2(не включая титановое основание)  любой протяженности</w:t>
            </w:r>
          </w:p>
        </w:tc>
        <w:tc>
          <w:tcPr>
            <w:tcW w:w="1134" w:type="dxa"/>
          </w:tcPr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B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80" w:type="dxa"/>
          </w:tcPr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B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230" w:type="dxa"/>
          </w:tcPr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22BD1" w:rsidRPr="00122BD1" w:rsidRDefault="00122BD1" w:rsidP="00122B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2BD1" w:rsidRPr="00122BD1" w:rsidTr="00122BD1">
        <w:trPr>
          <w:cantSplit/>
          <w:jc w:val="center"/>
        </w:trPr>
        <w:tc>
          <w:tcPr>
            <w:tcW w:w="801" w:type="dxa"/>
          </w:tcPr>
          <w:p w:rsidR="00122BD1" w:rsidRPr="00122BD1" w:rsidRDefault="00122BD1" w:rsidP="00122BD1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8" w:type="dxa"/>
          </w:tcPr>
          <w:p w:rsidR="00122BD1" w:rsidRPr="00122BD1" w:rsidRDefault="00122BD1" w:rsidP="001F0C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2B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Единица фрезерованного ZrО2 винтовая фиксация  (не включая титановое основание) </w:t>
            </w:r>
          </w:p>
        </w:tc>
        <w:tc>
          <w:tcPr>
            <w:tcW w:w="1134" w:type="dxa"/>
          </w:tcPr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B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80" w:type="dxa"/>
          </w:tcPr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B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30" w:type="dxa"/>
          </w:tcPr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22BD1" w:rsidRPr="00122BD1" w:rsidRDefault="00122BD1" w:rsidP="00122B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2BD1" w:rsidRPr="00122BD1" w:rsidTr="00122BD1">
        <w:trPr>
          <w:cantSplit/>
          <w:jc w:val="center"/>
        </w:trPr>
        <w:tc>
          <w:tcPr>
            <w:tcW w:w="801" w:type="dxa"/>
          </w:tcPr>
          <w:p w:rsidR="00122BD1" w:rsidRPr="00122BD1" w:rsidRDefault="00122BD1" w:rsidP="00122BD1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8" w:type="dxa"/>
          </w:tcPr>
          <w:p w:rsidR="00122BD1" w:rsidRPr="00122BD1" w:rsidRDefault="00122BD1" w:rsidP="001F0C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2B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Основание титановое с винтом</w:t>
            </w:r>
          </w:p>
        </w:tc>
        <w:tc>
          <w:tcPr>
            <w:tcW w:w="1134" w:type="dxa"/>
          </w:tcPr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B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80" w:type="dxa"/>
          </w:tcPr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B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30" w:type="dxa"/>
          </w:tcPr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22BD1" w:rsidRPr="00122BD1" w:rsidRDefault="00122BD1" w:rsidP="00122B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2BD1" w:rsidRPr="00122BD1" w:rsidTr="00122BD1">
        <w:trPr>
          <w:cantSplit/>
          <w:jc w:val="center"/>
        </w:trPr>
        <w:tc>
          <w:tcPr>
            <w:tcW w:w="801" w:type="dxa"/>
          </w:tcPr>
          <w:p w:rsidR="00122BD1" w:rsidRPr="00122BD1" w:rsidRDefault="00122BD1" w:rsidP="00122BD1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8" w:type="dxa"/>
          </w:tcPr>
          <w:p w:rsidR="00122BD1" w:rsidRPr="00122BD1" w:rsidRDefault="00122BD1" w:rsidP="001F0C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2B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Вклейка титанового основания</w:t>
            </w:r>
          </w:p>
        </w:tc>
        <w:tc>
          <w:tcPr>
            <w:tcW w:w="1134" w:type="dxa"/>
          </w:tcPr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B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Шт </w:t>
            </w:r>
          </w:p>
        </w:tc>
        <w:tc>
          <w:tcPr>
            <w:tcW w:w="1180" w:type="dxa"/>
          </w:tcPr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B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30" w:type="dxa"/>
          </w:tcPr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22BD1" w:rsidRPr="00122BD1" w:rsidRDefault="00122BD1" w:rsidP="00122B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122BD1" w:rsidRPr="00122BD1" w:rsidRDefault="00122BD1" w:rsidP="00122B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2BD1" w:rsidRPr="00122BD1" w:rsidTr="00122BD1">
        <w:trPr>
          <w:cantSplit/>
          <w:jc w:val="center"/>
        </w:trPr>
        <w:tc>
          <w:tcPr>
            <w:tcW w:w="801" w:type="dxa"/>
          </w:tcPr>
          <w:p w:rsidR="00122BD1" w:rsidRPr="00122BD1" w:rsidRDefault="00122BD1" w:rsidP="00122BD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8" w:type="dxa"/>
          </w:tcPr>
          <w:p w:rsidR="00122BD1" w:rsidRPr="00122BD1" w:rsidRDefault="00122BD1" w:rsidP="00122B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2B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122BD1" w:rsidRPr="00122BD1" w:rsidRDefault="00122BD1" w:rsidP="00122B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</w:tcPr>
          <w:p w:rsidR="00122BD1" w:rsidRPr="00122BD1" w:rsidRDefault="00122BD1" w:rsidP="00122B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0" w:type="dxa"/>
          </w:tcPr>
          <w:p w:rsidR="00122BD1" w:rsidRPr="00122BD1" w:rsidRDefault="00122BD1" w:rsidP="00122B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122BD1" w:rsidRPr="00122BD1" w:rsidRDefault="00122BD1" w:rsidP="00122B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122BD1" w:rsidRPr="00122BD1" w:rsidRDefault="00122BD1" w:rsidP="00122B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B8115A" w:rsidRDefault="00B8115A" w:rsidP="00B8115A">
      <w:pPr>
        <w:suppressAutoHyphens/>
        <w:spacing w:after="0" w:line="240" w:lineRule="auto"/>
        <w:ind w:left="5669"/>
        <w:jc w:val="right"/>
      </w:pPr>
    </w:p>
    <w:tbl>
      <w:tblPr>
        <w:tblW w:w="10410" w:type="dxa"/>
        <w:tblInd w:w="48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4"/>
        <w:gridCol w:w="5306"/>
      </w:tblGrid>
      <w:tr w:rsidR="00122BD1" w:rsidRPr="00780528" w:rsidTr="00BF1B58">
        <w:tc>
          <w:tcPr>
            <w:tcW w:w="5104" w:type="dxa"/>
          </w:tcPr>
          <w:p w:rsidR="00122BD1" w:rsidRDefault="00122BD1" w:rsidP="0048199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Главный врач</w:t>
            </w:r>
          </w:p>
          <w:p w:rsidR="00122BD1" w:rsidRDefault="00122BD1" w:rsidP="0048199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B811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СПб ГБУЗ "СП № 18"</w:t>
            </w:r>
          </w:p>
          <w:p w:rsidR="00122BD1" w:rsidRDefault="00122BD1" w:rsidP="0048199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122BD1" w:rsidRPr="00951CCF" w:rsidRDefault="00122BD1" w:rsidP="0048199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122BD1" w:rsidRPr="00780528" w:rsidRDefault="00122BD1" w:rsidP="00BF1B58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951CC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____________/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Алескеров Д.Ш./</w:t>
            </w:r>
          </w:p>
        </w:tc>
        <w:tc>
          <w:tcPr>
            <w:tcW w:w="5306" w:type="dxa"/>
          </w:tcPr>
          <w:p w:rsidR="00122BD1" w:rsidRPr="00780528" w:rsidRDefault="00122BD1" w:rsidP="0048199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122BD1" w:rsidRDefault="00122BD1" w:rsidP="004819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122BD1" w:rsidRPr="00780528" w:rsidRDefault="00122BD1" w:rsidP="004819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122BD1" w:rsidRDefault="00122BD1" w:rsidP="004819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7805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____________/</w:t>
            </w:r>
            <w:r w:rsidR="00BF1B5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________________</w:t>
            </w:r>
            <w:r w:rsidRPr="007805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./</w:t>
            </w:r>
          </w:p>
          <w:p w:rsidR="00122BD1" w:rsidRPr="00780528" w:rsidRDefault="00122BD1" w:rsidP="004819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</w:tc>
      </w:tr>
    </w:tbl>
    <w:p w:rsidR="00232D9A" w:rsidRDefault="00232D9A">
      <w:pPr>
        <w:rPr>
          <w:b/>
        </w:rPr>
      </w:pPr>
      <w:bookmarkStart w:id="11" w:name="_GoBack"/>
      <w:bookmarkEnd w:id="11"/>
    </w:p>
    <w:sectPr w:rsidR="00232D9A" w:rsidSect="0033575B">
      <w:footerReference w:type="default" r:id="rId12"/>
      <w:pgSz w:w="11906" w:h="16838"/>
      <w:pgMar w:top="680" w:right="624" w:bottom="510" w:left="624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F365990" w16cid:durableId="21CC193C"/>
  <w16cid:commentId w16cid:paraId="2977D5CB" w16cid:durableId="21CC1B50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2BF" w:rsidRDefault="001702BF" w:rsidP="00780528">
      <w:pPr>
        <w:spacing w:after="0" w:line="240" w:lineRule="auto"/>
      </w:pPr>
      <w:r>
        <w:separator/>
      </w:r>
    </w:p>
  </w:endnote>
  <w:endnote w:type="continuationSeparator" w:id="0">
    <w:p w:rsidR="001702BF" w:rsidRDefault="001702BF" w:rsidP="00780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-1438361781"/>
      <w:docPartObj>
        <w:docPartGallery w:val="Page Numbers (Bottom of Page)"/>
        <w:docPartUnique/>
      </w:docPartObj>
    </w:sdtPr>
    <w:sdtEndPr>
      <w:rPr>
        <w:rFonts w:asciiTheme="minorHAnsi" w:hAnsiTheme="minorHAnsi" w:cstheme="minorBidi"/>
      </w:rPr>
    </w:sdtEndPr>
    <w:sdtContent>
      <w:p w:rsidR="0033575B" w:rsidRPr="008C6004" w:rsidRDefault="0033575B">
        <w:pPr>
          <w:pStyle w:val="a5"/>
          <w:jc w:val="right"/>
          <w:rPr>
            <w:rFonts w:ascii="Times New Roman" w:hAnsi="Times New Roman" w:cs="Times New Roman"/>
          </w:rPr>
        </w:pPr>
        <w:r w:rsidRPr="008C6004">
          <w:rPr>
            <w:rFonts w:ascii="Times New Roman" w:hAnsi="Times New Roman" w:cs="Times New Roman"/>
          </w:rPr>
          <w:t>Покупатель____________________</w:t>
        </w:r>
        <w:r w:rsidRPr="008C6004">
          <w:rPr>
            <w:rFonts w:ascii="Times New Roman" w:hAnsi="Times New Roman" w:cs="Times New Roman"/>
          </w:rPr>
          <w:tab/>
        </w:r>
        <w:r w:rsidRPr="008C6004">
          <w:rPr>
            <w:rFonts w:ascii="Times New Roman" w:hAnsi="Times New Roman" w:cs="Times New Roman"/>
          </w:rPr>
          <w:tab/>
          <w:t>Продавец______________________</w:t>
        </w:r>
      </w:p>
      <w:p w:rsidR="0033575B" w:rsidRDefault="0033575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0CA7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33575B" w:rsidRDefault="0033575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2BF" w:rsidRDefault="001702BF" w:rsidP="00780528">
      <w:pPr>
        <w:spacing w:after="0" w:line="240" w:lineRule="auto"/>
      </w:pPr>
      <w:r>
        <w:separator/>
      </w:r>
    </w:p>
  </w:footnote>
  <w:footnote w:type="continuationSeparator" w:id="0">
    <w:p w:rsidR="001702BF" w:rsidRDefault="001702BF" w:rsidP="00780528">
      <w:pPr>
        <w:spacing w:after="0" w:line="240" w:lineRule="auto"/>
      </w:pPr>
      <w:r>
        <w:continuationSeparator/>
      </w:r>
    </w:p>
  </w:footnote>
  <w:footnote w:id="1">
    <w:p w:rsidR="0033575B" w:rsidRDefault="0033575B" w:rsidP="0048199F">
      <w:pPr>
        <w:pStyle w:val="af3"/>
      </w:pPr>
      <w:r>
        <w:rPr>
          <w:rStyle w:val="af5"/>
          <w:sz w:val="16"/>
          <w:szCs w:val="16"/>
        </w:rPr>
        <w:footnoteRef/>
      </w:r>
      <w:r>
        <w:rPr>
          <w:sz w:val="16"/>
          <w:szCs w:val="16"/>
        </w:rPr>
        <w:t xml:space="preserve"> В случае если участник, с которым заключается контракт, не является плательщиком НДС, счет-фактура не оформляется.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9744C1F"/>
    <w:multiLevelType w:val="hybridMultilevel"/>
    <w:tmpl w:val="FB92B9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552858"/>
    <w:multiLevelType w:val="hybridMultilevel"/>
    <w:tmpl w:val="61F693CC"/>
    <w:lvl w:ilvl="0" w:tplc="A3E056EE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" w15:restartNumberingAfterBreak="0">
    <w:nsid w:val="25A55DFD"/>
    <w:multiLevelType w:val="hybridMultilevel"/>
    <w:tmpl w:val="1CF66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1F81"/>
    <w:multiLevelType w:val="hybridMultilevel"/>
    <w:tmpl w:val="FEA6B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6F74DA"/>
    <w:multiLevelType w:val="hybridMultilevel"/>
    <w:tmpl w:val="4126B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A852A4"/>
    <w:multiLevelType w:val="hybridMultilevel"/>
    <w:tmpl w:val="4E14A5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7D18CA"/>
    <w:multiLevelType w:val="hybridMultilevel"/>
    <w:tmpl w:val="8B8628E8"/>
    <w:lvl w:ilvl="0" w:tplc="964E998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5A4A1E2C"/>
    <w:multiLevelType w:val="hybridMultilevel"/>
    <w:tmpl w:val="87346E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19C3A56"/>
    <w:multiLevelType w:val="hybridMultilevel"/>
    <w:tmpl w:val="7B7A76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10"/>
  </w:num>
  <w:num w:numId="5">
    <w:abstractNumId w:val="4"/>
  </w:num>
  <w:num w:numId="6">
    <w:abstractNumId w:val="2"/>
  </w:num>
  <w:num w:numId="7">
    <w:abstractNumId w:val="5"/>
  </w:num>
  <w:num w:numId="8">
    <w:abstractNumId w:val="11"/>
  </w:num>
  <w:num w:numId="9">
    <w:abstractNumId w:val="3"/>
  </w:num>
  <w:num w:numId="10">
    <w:abstractNumId w:val="8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0528"/>
    <w:rsid w:val="000038B1"/>
    <w:rsid w:val="00057456"/>
    <w:rsid w:val="000631DF"/>
    <w:rsid w:val="000908C9"/>
    <w:rsid w:val="00093460"/>
    <w:rsid w:val="000A7E6D"/>
    <w:rsid w:val="000D66E5"/>
    <w:rsid w:val="000F7F9E"/>
    <w:rsid w:val="00107716"/>
    <w:rsid w:val="00122BD1"/>
    <w:rsid w:val="00136B7B"/>
    <w:rsid w:val="00155EA5"/>
    <w:rsid w:val="001702BF"/>
    <w:rsid w:val="00177EDA"/>
    <w:rsid w:val="001D6F64"/>
    <w:rsid w:val="001F0CA7"/>
    <w:rsid w:val="00232D9A"/>
    <w:rsid w:val="002610BB"/>
    <w:rsid w:val="00287AEA"/>
    <w:rsid w:val="002A04B5"/>
    <w:rsid w:val="002A109C"/>
    <w:rsid w:val="002C3FE5"/>
    <w:rsid w:val="002F343B"/>
    <w:rsid w:val="00300F5D"/>
    <w:rsid w:val="00330D35"/>
    <w:rsid w:val="0033575B"/>
    <w:rsid w:val="00351585"/>
    <w:rsid w:val="00353B24"/>
    <w:rsid w:val="00394346"/>
    <w:rsid w:val="003B6BF8"/>
    <w:rsid w:val="003C46EA"/>
    <w:rsid w:val="003C685D"/>
    <w:rsid w:val="003E0FAD"/>
    <w:rsid w:val="0040213D"/>
    <w:rsid w:val="00404CD8"/>
    <w:rsid w:val="0042559D"/>
    <w:rsid w:val="0043361A"/>
    <w:rsid w:val="00435F33"/>
    <w:rsid w:val="00467771"/>
    <w:rsid w:val="00477322"/>
    <w:rsid w:val="0048199F"/>
    <w:rsid w:val="004908FD"/>
    <w:rsid w:val="004A1825"/>
    <w:rsid w:val="004D32B5"/>
    <w:rsid w:val="00523747"/>
    <w:rsid w:val="00576006"/>
    <w:rsid w:val="0057631D"/>
    <w:rsid w:val="005B2379"/>
    <w:rsid w:val="005D2C4E"/>
    <w:rsid w:val="005D74BE"/>
    <w:rsid w:val="005E4F33"/>
    <w:rsid w:val="00616B86"/>
    <w:rsid w:val="006602F0"/>
    <w:rsid w:val="00675825"/>
    <w:rsid w:val="00695A72"/>
    <w:rsid w:val="00696B14"/>
    <w:rsid w:val="006B38B7"/>
    <w:rsid w:val="006F3DAF"/>
    <w:rsid w:val="006F6F26"/>
    <w:rsid w:val="00733631"/>
    <w:rsid w:val="007416E0"/>
    <w:rsid w:val="00757A54"/>
    <w:rsid w:val="00780528"/>
    <w:rsid w:val="00796E70"/>
    <w:rsid w:val="007C3F32"/>
    <w:rsid w:val="007C486E"/>
    <w:rsid w:val="0083125C"/>
    <w:rsid w:val="008332A3"/>
    <w:rsid w:val="00847060"/>
    <w:rsid w:val="00855C6B"/>
    <w:rsid w:val="00867430"/>
    <w:rsid w:val="00867985"/>
    <w:rsid w:val="00886F4D"/>
    <w:rsid w:val="008B0796"/>
    <w:rsid w:val="008B0A5E"/>
    <w:rsid w:val="008C1DC3"/>
    <w:rsid w:val="008C6004"/>
    <w:rsid w:val="008D48AC"/>
    <w:rsid w:val="00915AC2"/>
    <w:rsid w:val="009238BF"/>
    <w:rsid w:val="00950413"/>
    <w:rsid w:val="00951CCF"/>
    <w:rsid w:val="009915AA"/>
    <w:rsid w:val="009938D6"/>
    <w:rsid w:val="009B1CAC"/>
    <w:rsid w:val="00A149AC"/>
    <w:rsid w:val="00A17FB9"/>
    <w:rsid w:val="00A260BA"/>
    <w:rsid w:val="00A43EE3"/>
    <w:rsid w:val="00A47AD8"/>
    <w:rsid w:val="00AA28F8"/>
    <w:rsid w:val="00AD6AD9"/>
    <w:rsid w:val="00AF51A7"/>
    <w:rsid w:val="00B64F91"/>
    <w:rsid w:val="00B75C98"/>
    <w:rsid w:val="00B8115A"/>
    <w:rsid w:val="00B8392D"/>
    <w:rsid w:val="00B86D35"/>
    <w:rsid w:val="00BB5D51"/>
    <w:rsid w:val="00BD0373"/>
    <w:rsid w:val="00BD0EE9"/>
    <w:rsid w:val="00BD1FC1"/>
    <w:rsid w:val="00BD5723"/>
    <w:rsid w:val="00BF1B58"/>
    <w:rsid w:val="00C312F9"/>
    <w:rsid w:val="00C67ACB"/>
    <w:rsid w:val="00C90500"/>
    <w:rsid w:val="00CE50BB"/>
    <w:rsid w:val="00D53A28"/>
    <w:rsid w:val="00DB47B2"/>
    <w:rsid w:val="00E15675"/>
    <w:rsid w:val="00E16FB1"/>
    <w:rsid w:val="00E31458"/>
    <w:rsid w:val="00E67108"/>
    <w:rsid w:val="00E921E1"/>
    <w:rsid w:val="00EE4472"/>
    <w:rsid w:val="00F319D3"/>
    <w:rsid w:val="00F3550D"/>
    <w:rsid w:val="00F46EA6"/>
    <w:rsid w:val="00F5641B"/>
    <w:rsid w:val="00F6528B"/>
    <w:rsid w:val="00F71662"/>
    <w:rsid w:val="00FE2B30"/>
    <w:rsid w:val="00FF4D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774908-FF4C-4266-81C5-94AEEC90D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A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5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528"/>
  </w:style>
  <w:style w:type="paragraph" w:styleId="a5">
    <w:name w:val="footer"/>
    <w:basedOn w:val="a"/>
    <w:link w:val="a6"/>
    <w:uiPriority w:val="99"/>
    <w:unhideWhenUsed/>
    <w:rsid w:val="007805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528"/>
  </w:style>
  <w:style w:type="paragraph" w:styleId="a7">
    <w:name w:val="Balloon Text"/>
    <w:basedOn w:val="a"/>
    <w:link w:val="a8"/>
    <w:uiPriority w:val="99"/>
    <w:semiHidden/>
    <w:unhideWhenUsed/>
    <w:rsid w:val="00780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80528"/>
    <w:rPr>
      <w:rFonts w:ascii="Tahoma" w:hAnsi="Tahoma" w:cs="Tahoma"/>
      <w:sz w:val="16"/>
      <w:szCs w:val="16"/>
    </w:rPr>
  </w:style>
  <w:style w:type="paragraph" w:styleId="a9">
    <w:name w:val="List Paragraph"/>
    <w:aliases w:val="Маркер,Standart"/>
    <w:basedOn w:val="a"/>
    <w:link w:val="aa"/>
    <w:uiPriority w:val="34"/>
    <w:qFormat/>
    <w:rsid w:val="007C3F32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BD037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D0373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D0373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D0373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D0373"/>
    <w:rPr>
      <w:b/>
      <w:bCs/>
      <w:sz w:val="20"/>
      <w:szCs w:val="20"/>
    </w:rPr>
  </w:style>
  <w:style w:type="paragraph" w:styleId="af0">
    <w:name w:val="Plain Text"/>
    <w:basedOn w:val="a"/>
    <w:link w:val="af1"/>
    <w:uiPriority w:val="99"/>
    <w:unhideWhenUsed/>
    <w:rsid w:val="00BD0EE9"/>
    <w:pPr>
      <w:spacing w:after="0" w:line="240" w:lineRule="auto"/>
    </w:pPr>
    <w:rPr>
      <w:rFonts w:ascii="Calibri" w:hAnsi="Calibri"/>
      <w:szCs w:val="21"/>
    </w:rPr>
  </w:style>
  <w:style w:type="character" w:customStyle="1" w:styleId="af1">
    <w:name w:val="Текст Знак"/>
    <w:basedOn w:val="a0"/>
    <w:link w:val="af0"/>
    <w:uiPriority w:val="99"/>
    <w:rsid w:val="00BD0EE9"/>
    <w:rPr>
      <w:rFonts w:ascii="Calibri" w:hAnsi="Calibri"/>
      <w:szCs w:val="21"/>
    </w:rPr>
  </w:style>
  <w:style w:type="character" w:styleId="af2">
    <w:name w:val="Hyperlink"/>
    <w:uiPriority w:val="99"/>
    <w:rsid w:val="00155EA5"/>
    <w:rPr>
      <w:color w:val="000080"/>
      <w:u w:val="single"/>
    </w:rPr>
  </w:style>
  <w:style w:type="paragraph" w:styleId="af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4"/>
    <w:qFormat/>
    <w:rsid w:val="0048199F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3"/>
    <w:rsid w:val="0048199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aliases w:val="Знак сноски 1,Ciae niinee 1,Знак сноски-FN,Ciae niinee-FN,Ссылка на сноску 45,fr,Used by Word for Help footnote symbols,Referencia nota al pie,SUPERS"/>
    <w:uiPriority w:val="99"/>
    <w:rsid w:val="0048199F"/>
    <w:rPr>
      <w:vertAlign w:val="superscript"/>
    </w:rPr>
  </w:style>
  <w:style w:type="character" w:customStyle="1" w:styleId="aa">
    <w:name w:val="Абзац списка Знак"/>
    <w:aliases w:val="Маркер Знак,Standart Знак"/>
    <w:link w:val="a9"/>
    <w:uiPriority w:val="34"/>
    <w:qFormat/>
    <w:locked/>
    <w:rsid w:val="00E156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0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zirkonzahn.com/ru/calculation-too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94632-7632-49BE-8D9F-977035C57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7165</Words>
  <Characters>40841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47911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Кучмасова Татьяна</dc:creator>
  <cp:lastModifiedBy>Ирина Владимировна Зобнина</cp:lastModifiedBy>
  <cp:revision>5</cp:revision>
  <cp:lastPrinted>2024-02-02T15:24:00Z</cp:lastPrinted>
  <dcterms:created xsi:type="dcterms:W3CDTF">2024-02-18T19:24:00Z</dcterms:created>
  <dcterms:modified xsi:type="dcterms:W3CDTF">2024-02-20T13:00:00Z</dcterms:modified>
</cp:coreProperties>
</file>