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4F210" w14:textId="77777777" w:rsidR="00FF7365" w:rsidRDefault="00FF7365" w:rsidP="00FF7365">
      <w:pPr>
        <w:jc w:val="center"/>
        <w:rPr>
          <w:b/>
        </w:rPr>
      </w:pPr>
      <w:r>
        <w:rPr>
          <w:b/>
          <w:sz w:val="36"/>
          <w:szCs w:val="36"/>
        </w:rPr>
        <w:t>Описание объекта закупки</w:t>
      </w:r>
      <w:r>
        <w:rPr>
          <w:b/>
        </w:rPr>
        <w:t xml:space="preserve"> </w:t>
      </w:r>
    </w:p>
    <w:p w14:paraId="135F6542" w14:textId="4DBC575D" w:rsidR="007C1361" w:rsidRPr="00AA1F41" w:rsidRDefault="00FF7365" w:rsidP="007C136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F41">
        <w:rPr>
          <w:rFonts w:ascii="Times New Roman" w:hAnsi="Times New Roman" w:cs="Times New Roman"/>
          <w:b/>
          <w:bCs/>
          <w:sz w:val="24"/>
          <w:szCs w:val="24"/>
        </w:rPr>
        <w:t xml:space="preserve">Оказание услуг по </w:t>
      </w:r>
      <w:bookmarkStart w:id="0" w:name="_Hlk159941785"/>
      <w:r w:rsidR="007C1361" w:rsidRPr="00AA1F41">
        <w:rPr>
          <w:rFonts w:ascii="Times New Roman" w:hAnsi="Times New Roman" w:cs="Times New Roman"/>
          <w:b/>
          <w:bCs/>
          <w:sz w:val="24"/>
          <w:szCs w:val="24"/>
        </w:rPr>
        <w:t>поставке к</w:t>
      </w:r>
      <w:r w:rsidR="007C1361" w:rsidRPr="00AA1F41">
        <w:rPr>
          <w:rFonts w:ascii="Times New Roman" w:hAnsi="Times New Roman" w:cs="Times New Roman"/>
          <w:b/>
          <w:bCs/>
          <w:sz w:val="24"/>
          <w:szCs w:val="24"/>
        </w:rPr>
        <w:t>омплект</w:t>
      </w:r>
      <w:r w:rsidR="007C1361" w:rsidRPr="00AA1F41">
        <w:rPr>
          <w:rFonts w:ascii="Times New Roman" w:hAnsi="Times New Roman" w:cs="Times New Roman"/>
          <w:b/>
          <w:bCs/>
          <w:sz w:val="24"/>
          <w:szCs w:val="24"/>
        </w:rPr>
        <w:t>ов</w:t>
      </w:r>
      <w:r w:rsidR="007C1361" w:rsidRPr="00AA1F41">
        <w:rPr>
          <w:rFonts w:ascii="Times New Roman" w:hAnsi="Times New Roman" w:cs="Times New Roman"/>
          <w:b/>
          <w:bCs/>
          <w:sz w:val="24"/>
          <w:szCs w:val="24"/>
        </w:rPr>
        <w:t xml:space="preserve"> штор для оформления оконных проемов</w:t>
      </w:r>
      <w:bookmarkEnd w:id="0"/>
      <w:r w:rsidR="007C1361" w:rsidRPr="00AA1F41">
        <w:rPr>
          <w:rFonts w:ascii="Times New Roman" w:hAnsi="Times New Roman" w:cs="Times New Roman"/>
          <w:b/>
          <w:bCs/>
          <w:sz w:val="24"/>
          <w:szCs w:val="24"/>
        </w:rPr>
        <w:t xml:space="preserve"> в</w:t>
      </w:r>
    </w:p>
    <w:p w14:paraId="270F7349" w14:textId="4EE1FDB0" w:rsidR="003B3DA1" w:rsidRPr="00AA1F41" w:rsidRDefault="00FF7365" w:rsidP="007C136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F41">
        <w:rPr>
          <w:rFonts w:ascii="Times New Roman" w:hAnsi="Times New Roman" w:cs="Times New Roman"/>
          <w:b/>
          <w:bCs/>
          <w:sz w:val="24"/>
          <w:szCs w:val="24"/>
        </w:rPr>
        <w:t>Государственно</w:t>
      </w:r>
      <w:r w:rsidR="007C1361" w:rsidRPr="00AA1F41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Pr="00AA1F41">
        <w:rPr>
          <w:rFonts w:ascii="Times New Roman" w:hAnsi="Times New Roman" w:cs="Times New Roman"/>
          <w:b/>
          <w:bCs/>
          <w:sz w:val="24"/>
          <w:szCs w:val="24"/>
        </w:rPr>
        <w:t xml:space="preserve"> бюджетно</w:t>
      </w:r>
      <w:r w:rsidR="007C1361" w:rsidRPr="00AA1F41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Pr="00AA1F41">
        <w:rPr>
          <w:rFonts w:ascii="Times New Roman" w:hAnsi="Times New Roman" w:cs="Times New Roman"/>
          <w:b/>
          <w:bCs/>
          <w:sz w:val="24"/>
          <w:szCs w:val="24"/>
        </w:rPr>
        <w:t xml:space="preserve"> дошкольно</w:t>
      </w:r>
      <w:r w:rsidR="007C1361" w:rsidRPr="00AA1F41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Pr="00AA1F41">
        <w:rPr>
          <w:rFonts w:ascii="Times New Roman" w:hAnsi="Times New Roman" w:cs="Times New Roman"/>
          <w:b/>
          <w:bCs/>
          <w:sz w:val="24"/>
          <w:szCs w:val="24"/>
        </w:rPr>
        <w:t xml:space="preserve"> образовательно</w:t>
      </w:r>
      <w:r w:rsidR="007C1361" w:rsidRPr="00AA1F41">
        <w:rPr>
          <w:rFonts w:ascii="Times New Roman" w:hAnsi="Times New Roman" w:cs="Times New Roman"/>
          <w:b/>
          <w:bCs/>
          <w:sz w:val="24"/>
          <w:szCs w:val="24"/>
        </w:rPr>
        <w:t>м</w:t>
      </w:r>
      <w:r w:rsidRPr="00AA1F41">
        <w:rPr>
          <w:rFonts w:ascii="Times New Roman" w:hAnsi="Times New Roman" w:cs="Times New Roman"/>
          <w:b/>
          <w:bCs/>
          <w:sz w:val="24"/>
          <w:szCs w:val="24"/>
        </w:rPr>
        <w:t xml:space="preserve"> учреждени</w:t>
      </w:r>
      <w:r w:rsidR="007C1361" w:rsidRPr="00AA1F41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AA1F41">
        <w:rPr>
          <w:rFonts w:ascii="Times New Roman" w:hAnsi="Times New Roman" w:cs="Times New Roman"/>
          <w:b/>
          <w:bCs/>
          <w:sz w:val="24"/>
          <w:szCs w:val="24"/>
        </w:rPr>
        <w:t xml:space="preserve"> детский </w:t>
      </w:r>
      <w:r w:rsidR="007C1361" w:rsidRPr="00AA1F41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proofErr w:type="gramStart"/>
      <w:r w:rsidRPr="00AA1F41">
        <w:rPr>
          <w:rFonts w:ascii="Times New Roman" w:hAnsi="Times New Roman" w:cs="Times New Roman"/>
          <w:b/>
          <w:bCs/>
          <w:sz w:val="24"/>
          <w:szCs w:val="24"/>
        </w:rPr>
        <w:t xml:space="preserve">сад </w:t>
      </w:r>
      <w:r w:rsidR="007C1361" w:rsidRPr="00AA1F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A1F41">
        <w:rPr>
          <w:rFonts w:ascii="Times New Roman" w:hAnsi="Times New Roman" w:cs="Times New Roman"/>
          <w:b/>
          <w:bCs/>
          <w:sz w:val="24"/>
          <w:szCs w:val="24"/>
        </w:rPr>
        <w:t>№</w:t>
      </w:r>
      <w:proofErr w:type="gramEnd"/>
      <w:r w:rsidR="00AA1F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A1F41">
        <w:rPr>
          <w:rFonts w:ascii="Times New Roman" w:hAnsi="Times New Roman" w:cs="Times New Roman"/>
          <w:b/>
          <w:bCs/>
          <w:sz w:val="24"/>
          <w:szCs w:val="24"/>
        </w:rPr>
        <w:t xml:space="preserve">17  комбинированного вида </w:t>
      </w:r>
    </w:p>
    <w:p w14:paraId="485F2891" w14:textId="45D24833" w:rsidR="00FF7365" w:rsidRPr="00AA1F41" w:rsidRDefault="00FF7365" w:rsidP="00FF736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F41">
        <w:rPr>
          <w:rFonts w:ascii="Times New Roman" w:hAnsi="Times New Roman" w:cs="Times New Roman"/>
          <w:b/>
          <w:bCs/>
          <w:sz w:val="24"/>
          <w:szCs w:val="24"/>
        </w:rPr>
        <w:t>Колпинского района Санкт-Петербурга</w:t>
      </w:r>
    </w:p>
    <w:p w14:paraId="05A411BB" w14:textId="77777777" w:rsidR="00FF7365" w:rsidRPr="00A62176" w:rsidRDefault="00FF7365" w:rsidP="00FF7365">
      <w:pPr>
        <w:tabs>
          <w:tab w:val="left" w:pos="0"/>
        </w:tabs>
        <w:spacing w:after="60" w:line="276" w:lineRule="auto"/>
        <w:ind w:left="360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2176">
        <w:rPr>
          <w:rFonts w:ascii="Times New Roman" w:hAnsi="Times New Roman" w:cs="Times New Roman"/>
          <w:b/>
          <w:bCs/>
          <w:sz w:val="24"/>
          <w:szCs w:val="24"/>
        </w:rPr>
        <w:t>Цели и правовое основание для поставки товара (работ, услуг):</w:t>
      </w:r>
    </w:p>
    <w:p w14:paraId="0248D841" w14:textId="4EE4D07E" w:rsidR="00FF7365" w:rsidRPr="007C1361" w:rsidRDefault="00FF7365" w:rsidP="00FF7365">
      <w:p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1361">
        <w:rPr>
          <w:rFonts w:ascii="Times New Roman" w:hAnsi="Times New Roman" w:cs="Times New Roman"/>
          <w:sz w:val="24"/>
          <w:szCs w:val="24"/>
        </w:rPr>
        <w:t xml:space="preserve">Целью данной закупки является оказание услуг по </w:t>
      </w:r>
      <w:r w:rsidR="003B3DA1">
        <w:rPr>
          <w:rFonts w:ascii="Times New Roman" w:hAnsi="Times New Roman" w:cs="Times New Roman"/>
          <w:sz w:val="24"/>
          <w:szCs w:val="24"/>
        </w:rPr>
        <w:t>поставке к</w:t>
      </w:r>
      <w:r w:rsidR="003B3DA1" w:rsidRPr="007C1361">
        <w:rPr>
          <w:rFonts w:ascii="Times New Roman" w:hAnsi="Times New Roman" w:cs="Times New Roman"/>
          <w:sz w:val="24"/>
          <w:szCs w:val="24"/>
        </w:rPr>
        <w:t>омплект</w:t>
      </w:r>
      <w:r w:rsidR="003B3DA1">
        <w:rPr>
          <w:rFonts w:ascii="Times New Roman" w:hAnsi="Times New Roman" w:cs="Times New Roman"/>
          <w:sz w:val="24"/>
          <w:szCs w:val="24"/>
        </w:rPr>
        <w:t>ов</w:t>
      </w:r>
      <w:r w:rsidR="003B3DA1" w:rsidRPr="007C1361">
        <w:rPr>
          <w:rFonts w:ascii="Times New Roman" w:hAnsi="Times New Roman" w:cs="Times New Roman"/>
          <w:sz w:val="24"/>
          <w:szCs w:val="24"/>
        </w:rPr>
        <w:t xml:space="preserve"> штор для оформления оконных проемов</w:t>
      </w:r>
      <w:r w:rsidR="003B3DA1" w:rsidRPr="007C1361">
        <w:rPr>
          <w:rFonts w:ascii="Times New Roman" w:hAnsi="Times New Roman" w:cs="Times New Roman"/>
          <w:sz w:val="24"/>
          <w:szCs w:val="24"/>
        </w:rPr>
        <w:t xml:space="preserve"> </w:t>
      </w:r>
      <w:r w:rsidR="003B3DA1">
        <w:rPr>
          <w:rFonts w:ascii="Times New Roman" w:hAnsi="Times New Roman" w:cs="Times New Roman"/>
          <w:sz w:val="24"/>
          <w:szCs w:val="24"/>
        </w:rPr>
        <w:t xml:space="preserve">для </w:t>
      </w:r>
      <w:r w:rsidRPr="007C1361">
        <w:rPr>
          <w:rFonts w:ascii="Times New Roman" w:hAnsi="Times New Roman" w:cs="Times New Roman"/>
          <w:sz w:val="24"/>
          <w:szCs w:val="24"/>
        </w:rPr>
        <w:t xml:space="preserve">нужд ГБДОУ детский сад № 17 Колпинского района СПб. Основанием для закупки является «План финансово-хозяйственной деятельности на 2024 и плановый период 2025, 2026г.г.» </w:t>
      </w:r>
    </w:p>
    <w:p w14:paraId="3F9CD442" w14:textId="77777777" w:rsidR="00FF7365" w:rsidRPr="007C1361" w:rsidRDefault="00FF7365" w:rsidP="00FF7365">
      <w:pPr>
        <w:tabs>
          <w:tab w:val="left" w:pos="0"/>
        </w:tabs>
        <w:spacing w:after="60" w:line="276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7E87CCFB" w14:textId="77777777" w:rsidR="00FF7365" w:rsidRPr="00A62176" w:rsidRDefault="00FF7365" w:rsidP="00FF7365">
      <w:pPr>
        <w:tabs>
          <w:tab w:val="left" w:pos="0"/>
        </w:tabs>
        <w:spacing w:after="60" w:line="276" w:lineRule="auto"/>
        <w:ind w:left="360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2176">
        <w:rPr>
          <w:rFonts w:ascii="Times New Roman" w:hAnsi="Times New Roman" w:cs="Times New Roman"/>
          <w:b/>
          <w:bCs/>
          <w:sz w:val="24"/>
          <w:szCs w:val="24"/>
        </w:rPr>
        <w:t xml:space="preserve">Источник финансирования: </w:t>
      </w:r>
    </w:p>
    <w:p w14:paraId="3ACFA455" w14:textId="7477998A" w:rsidR="00FF7365" w:rsidRPr="007C1361" w:rsidRDefault="003B3DA1" w:rsidP="00FF7365">
      <w:pPr>
        <w:tabs>
          <w:tab w:val="left" w:pos="0"/>
        </w:tabs>
        <w:spacing w:after="6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Средства от предпринимательской деятельности</w:t>
      </w:r>
      <w:r w:rsidR="00FF7365" w:rsidRPr="007C1361">
        <w:rPr>
          <w:rFonts w:ascii="Times New Roman" w:hAnsi="Times New Roman" w:cs="Times New Roman"/>
          <w:sz w:val="24"/>
          <w:szCs w:val="24"/>
        </w:rPr>
        <w:t>.</w:t>
      </w:r>
    </w:p>
    <w:p w14:paraId="4AE02120" w14:textId="77777777" w:rsidR="00FF7365" w:rsidRPr="007C1361" w:rsidRDefault="00FF7365" w:rsidP="00FF7365">
      <w:pPr>
        <w:tabs>
          <w:tab w:val="left" w:pos="0"/>
        </w:tabs>
        <w:spacing w:after="60" w:line="276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1363B713" w14:textId="77777777" w:rsidR="00FF7365" w:rsidRPr="00A62176" w:rsidRDefault="00FF7365" w:rsidP="00FF7365">
      <w:pPr>
        <w:tabs>
          <w:tab w:val="left" w:pos="0"/>
        </w:tabs>
        <w:spacing w:after="60" w:line="276" w:lineRule="auto"/>
        <w:ind w:left="360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2176">
        <w:rPr>
          <w:rFonts w:ascii="Times New Roman" w:hAnsi="Times New Roman" w:cs="Times New Roman"/>
          <w:b/>
          <w:bCs/>
          <w:sz w:val="24"/>
          <w:szCs w:val="24"/>
        </w:rPr>
        <w:t xml:space="preserve">Обоснование начальной цены: </w:t>
      </w:r>
    </w:p>
    <w:p w14:paraId="7372FD56" w14:textId="77777777" w:rsidR="00FF7365" w:rsidRPr="007C1361" w:rsidRDefault="00FF7365" w:rsidP="00FF7365">
      <w:pPr>
        <w:tabs>
          <w:tab w:val="left" w:pos="0"/>
        </w:tabs>
        <w:spacing w:after="6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1361">
        <w:rPr>
          <w:rFonts w:ascii="Times New Roman" w:hAnsi="Times New Roman" w:cs="Times New Roman"/>
          <w:sz w:val="24"/>
          <w:szCs w:val="24"/>
        </w:rPr>
        <w:t>Начальная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предложения.</w:t>
      </w:r>
    </w:p>
    <w:p w14:paraId="1D6DB73E" w14:textId="51B24D51" w:rsidR="00FF7365" w:rsidRPr="007C1361" w:rsidRDefault="00FF7365" w:rsidP="00FF7365">
      <w:pPr>
        <w:tabs>
          <w:tab w:val="left" w:pos="0"/>
        </w:tabs>
        <w:spacing w:after="60" w:line="276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7C1361">
        <w:rPr>
          <w:rFonts w:ascii="Times New Roman" w:hAnsi="Times New Roman" w:cs="Times New Roman"/>
          <w:sz w:val="24"/>
          <w:szCs w:val="24"/>
        </w:rPr>
        <w:t>НМЦК контракта: 1</w:t>
      </w:r>
      <w:r w:rsidR="003B3DA1">
        <w:rPr>
          <w:rFonts w:ascii="Times New Roman" w:hAnsi="Times New Roman" w:cs="Times New Roman"/>
          <w:sz w:val="24"/>
          <w:szCs w:val="24"/>
        </w:rPr>
        <w:t>82</w:t>
      </w:r>
      <w:r w:rsidRPr="007C1361">
        <w:rPr>
          <w:rFonts w:ascii="Times New Roman" w:hAnsi="Times New Roman" w:cs="Times New Roman"/>
          <w:sz w:val="24"/>
          <w:szCs w:val="24"/>
        </w:rPr>
        <w:t xml:space="preserve"> </w:t>
      </w:r>
      <w:r w:rsidR="003B3DA1">
        <w:rPr>
          <w:rFonts w:ascii="Times New Roman" w:hAnsi="Times New Roman" w:cs="Times New Roman"/>
          <w:sz w:val="24"/>
          <w:szCs w:val="24"/>
        </w:rPr>
        <w:t>000</w:t>
      </w:r>
      <w:r w:rsidRPr="007C1361">
        <w:rPr>
          <w:rFonts w:ascii="Times New Roman" w:hAnsi="Times New Roman" w:cs="Times New Roman"/>
          <w:sz w:val="24"/>
          <w:szCs w:val="24"/>
        </w:rPr>
        <w:t xml:space="preserve">,00 руб. (сто </w:t>
      </w:r>
      <w:r w:rsidR="003B3DA1">
        <w:rPr>
          <w:rFonts w:ascii="Times New Roman" w:hAnsi="Times New Roman" w:cs="Times New Roman"/>
          <w:sz w:val="24"/>
          <w:szCs w:val="24"/>
        </w:rPr>
        <w:t>восемьдесят две тысячи</w:t>
      </w:r>
      <w:r w:rsidRPr="007C1361">
        <w:rPr>
          <w:rFonts w:ascii="Times New Roman" w:hAnsi="Times New Roman" w:cs="Times New Roman"/>
          <w:sz w:val="24"/>
          <w:szCs w:val="24"/>
        </w:rPr>
        <w:t>) руб. 00 коп.</w:t>
      </w:r>
    </w:p>
    <w:p w14:paraId="74B26172" w14:textId="77777777" w:rsidR="003B3DA1" w:rsidRDefault="00FF7365" w:rsidP="003B3DA1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C136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312D53" w14:textId="0AEE57FE" w:rsidR="00FF7365" w:rsidRPr="00A62176" w:rsidRDefault="00FF7365" w:rsidP="003B3DA1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2176">
        <w:rPr>
          <w:rFonts w:ascii="Times New Roman" w:hAnsi="Times New Roman" w:cs="Times New Roman"/>
          <w:b/>
          <w:bCs/>
          <w:sz w:val="24"/>
          <w:szCs w:val="24"/>
        </w:rPr>
        <w:t xml:space="preserve">Объем оказываемой услуги: </w:t>
      </w:r>
    </w:p>
    <w:p w14:paraId="65A4A071" w14:textId="77777777" w:rsidR="00FF7365" w:rsidRPr="007C1361" w:rsidRDefault="00FF7365" w:rsidP="003B3DA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1361">
        <w:rPr>
          <w:rFonts w:ascii="Times New Roman" w:hAnsi="Times New Roman" w:cs="Times New Roman"/>
          <w:sz w:val="24"/>
          <w:szCs w:val="24"/>
        </w:rPr>
        <w:t xml:space="preserve">согласно спецификации (Приложение 1). </w:t>
      </w:r>
    </w:p>
    <w:p w14:paraId="77AC0057" w14:textId="77777777" w:rsidR="00FF7365" w:rsidRPr="007C1361" w:rsidRDefault="00FF7365" w:rsidP="00FF7365">
      <w:pPr>
        <w:pStyle w:val="ConsPlusNormal0"/>
        <w:tabs>
          <w:tab w:val="left" w:pos="142"/>
        </w:tabs>
        <w:ind w:firstLine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1C95FC06" w14:textId="77777777" w:rsidR="00FF7365" w:rsidRPr="00A62176" w:rsidRDefault="00FF7365" w:rsidP="00FF7365">
      <w:pPr>
        <w:pStyle w:val="ConsPlusNormal0"/>
        <w:tabs>
          <w:tab w:val="left" w:pos="142"/>
        </w:tabs>
        <w:ind w:firstLine="0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A62176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Место оказания услуги:</w:t>
      </w:r>
    </w:p>
    <w:p w14:paraId="40F233BE" w14:textId="72B63549" w:rsidR="00FF7365" w:rsidRPr="007C1361" w:rsidRDefault="00FF7365" w:rsidP="00FF7365">
      <w:pPr>
        <w:pStyle w:val="ConsPlusNormal0"/>
        <w:tabs>
          <w:tab w:val="left" w:pos="284"/>
        </w:tabs>
        <w:spacing w:line="276" w:lineRule="auto"/>
        <w:ind w:firstLine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C1361">
        <w:rPr>
          <w:rFonts w:ascii="Times New Roman" w:eastAsiaTheme="minorHAnsi" w:hAnsi="Times New Roman" w:cs="Times New Roman"/>
          <w:sz w:val="24"/>
          <w:szCs w:val="24"/>
          <w:lang w:eastAsia="en-US"/>
        </w:rPr>
        <w:t>- 196655, Санкт-Петербург, г. Колпино, ул. Тверская, д.38, корпус 2, литер “А”</w:t>
      </w:r>
      <w:r w:rsidR="006A346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(поставка комплекта №1)</w:t>
      </w:r>
      <w:r w:rsidRPr="007C1361">
        <w:rPr>
          <w:rFonts w:ascii="Times New Roman" w:eastAsiaTheme="minorHAnsi" w:hAnsi="Times New Roman" w:cs="Times New Roman"/>
          <w:sz w:val="24"/>
          <w:szCs w:val="24"/>
          <w:lang w:eastAsia="en-US"/>
        </w:rPr>
        <w:t>;</w:t>
      </w:r>
    </w:p>
    <w:p w14:paraId="26B7D764" w14:textId="2EAAE98C" w:rsidR="00FF7365" w:rsidRPr="007C1361" w:rsidRDefault="00FF7365" w:rsidP="00FF7365">
      <w:pPr>
        <w:pStyle w:val="ConsPlusNormal0"/>
        <w:tabs>
          <w:tab w:val="left" w:pos="284"/>
        </w:tabs>
        <w:spacing w:line="276" w:lineRule="auto"/>
        <w:ind w:firstLine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7C1361">
        <w:rPr>
          <w:rFonts w:ascii="Times New Roman" w:eastAsiaTheme="minorHAnsi" w:hAnsi="Times New Roman" w:cs="Times New Roman"/>
          <w:sz w:val="24"/>
          <w:szCs w:val="24"/>
          <w:lang w:eastAsia="en-US"/>
        </w:rPr>
        <w:t>- 196655, Санкт-Петербург, г. Колпино, ул. Ижорского батальона, д.9, корпус 3, строение 1</w:t>
      </w:r>
      <w:r w:rsidR="006A346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(поставка комплектов №2 и №3)</w:t>
      </w:r>
      <w:r w:rsidRPr="007C1361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75CEE939" w14:textId="77777777" w:rsidR="00FF7365" w:rsidRPr="007C1361" w:rsidRDefault="00FF7365" w:rsidP="00FF736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D61E01" w14:textId="77777777" w:rsidR="00FF7365" w:rsidRPr="00A62176" w:rsidRDefault="00FF7365" w:rsidP="00FF736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2176">
        <w:rPr>
          <w:rFonts w:ascii="Times New Roman" w:hAnsi="Times New Roman" w:cs="Times New Roman"/>
          <w:b/>
          <w:bCs/>
          <w:sz w:val="24"/>
          <w:szCs w:val="24"/>
        </w:rPr>
        <w:t xml:space="preserve">Сроки оказания услуги: </w:t>
      </w:r>
    </w:p>
    <w:p w14:paraId="3A49CE3A" w14:textId="22C6C2F0" w:rsidR="00FF7365" w:rsidRPr="007C1361" w:rsidRDefault="00FF7365" w:rsidP="00FF7365">
      <w:pPr>
        <w:tabs>
          <w:tab w:val="left" w:pos="0"/>
        </w:tabs>
        <w:spacing w:after="6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1361">
        <w:rPr>
          <w:rFonts w:ascii="Times New Roman" w:hAnsi="Times New Roman" w:cs="Times New Roman"/>
          <w:sz w:val="24"/>
          <w:szCs w:val="24"/>
        </w:rPr>
        <w:t xml:space="preserve">Со следующего дня после подписания договора </w:t>
      </w:r>
      <w:r w:rsidR="00A62176">
        <w:rPr>
          <w:rFonts w:ascii="Times New Roman" w:hAnsi="Times New Roman" w:cs="Times New Roman"/>
          <w:sz w:val="24"/>
          <w:szCs w:val="24"/>
        </w:rPr>
        <w:t>в течение 14-ти календарных дней</w:t>
      </w:r>
      <w:r w:rsidRPr="007C1361">
        <w:rPr>
          <w:rFonts w:ascii="Times New Roman" w:hAnsi="Times New Roman" w:cs="Times New Roman"/>
          <w:sz w:val="24"/>
          <w:szCs w:val="24"/>
        </w:rPr>
        <w:t>.</w:t>
      </w:r>
    </w:p>
    <w:p w14:paraId="1A608154" w14:textId="77777777" w:rsidR="00D94452" w:rsidRDefault="00D94452" w:rsidP="00CE78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BD648F7" w14:textId="587AFE3A" w:rsidR="00CE78DD" w:rsidRPr="00CE78DD" w:rsidRDefault="00CE78DD" w:rsidP="00CE78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E78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Со</w:t>
      </w:r>
      <w:r w:rsidRPr="00CE78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ответствие поставляемых изделий</w:t>
      </w:r>
      <w:r w:rsidRPr="00CE78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требованиям СанПиН</w:t>
      </w:r>
      <w:r w:rsidR="00F56E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нормам пожарной безопасности</w:t>
      </w:r>
      <w:r w:rsidRPr="00CE78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7C579A83" w14:textId="15DE06AA" w:rsidR="00CE78DD" w:rsidRPr="00CE78DD" w:rsidRDefault="00CE78DD" w:rsidP="00D94452">
      <w:pPr>
        <w:spacing w:before="100" w:beforeAutospacing="1" w:after="100" w:afterAutospacing="1" w:line="240" w:lineRule="auto"/>
        <w:ind w:firstLine="11"/>
        <w:rPr>
          <w:rFonts w:ascii="Times New Roman" w:hAnsi="Times New Roman" w:cs="Times New Roman"/>
          <w:sz w:val="24"/>
          <w:szCs w:val="24"/>
        </w:rPr>
      </w:pPr>
      <w:r w:rsidRPr="00D94452">
        <w:rPr>
          <w:rFonts w:ascii="Times New Roman" w:hAnsi="Times New Roman" w:cs="Times New Roman"/>
          <w:sz w:val="24"/>
          <w:szCs w:val="24"/>
        </w:rPr>
        <w:t xml:space="preserve">Комплекты штор для оформления оконных проемов должны быть </w:t>
      </w:r>
      <w:r w:rsidRPr="00CE78DD">
        <w:rPr>
          <w:rFonts w:ascii="Times New Roman" w:hAnsi="Times New Roman" w:cs="Times New Roman"/>
          <w:sz w:val="24"/>
          <w:szCs w:val="24"/>
        </w:rPr>
        <w:t>изгот</w:t>
      </w:r>
      <w:r w:rsidRPr="00D94452">
        <w:rPr>
          <w:rFonts w:ascii="Times New Roman" w:hAnsi="Times New Roman" w:cs="Times New Roman"/>
          <w:sz w:val="24"/>
          <w:szCs w:val="24"/>
        </w:rPr>
        <w:t>о</w:t>
      </w:r>
      <w:r w:rsidRPr="00CE78DD">
        <w:rPr>
          <w:rFonts w:ascii="Times New Roman" w:hAnsi="Times New Roman" w:cs="Times New Roman"/>
          <w:sz w:val="24"/>
          <w:szCs w:val="24"/>
        </w:rPr>
        <w:t>вл</w:t>
      </w:r>
      <w:r w:rsidRPr="00D94452">
        <w:rPr>
          <w:rFonts w:ascii="Times New Roman" w:hAnsi="Times New Roman" w:cs="Times New Roman"/>
          <w:sz w:val="24"/>
          <w:szCs w:val="24"/>
        </w:rPr>
        <w:t>ены</w:t>
      </w:r>
      <w:r w:rsidRPr="00CE78DD">
        <w:rPr>
          <w:rFonts w:ascii="Times New Roman" w:hAnsi="Times New Roman" w:cs="Times New Roman"/>
          <w:sz w:val="24"/>
          <w:szCs w:val="24"/>
        </w:rPr>
        <w:t xml:space="preserve"> из экологически чистых </w:t>
      </w:r>
      <w:r w:rsidR="00D94452" w:rsidRPr="00D94452">
        <w:rPr>
          <w:rFonts w:ascii="Times New Roman" w:hAnsi="Times New Roman" w:cs="Times New Roman"/>
          <w:sz w:val="24"/>
          <w:szCs w:val="24"/>
        </w:rPr>
        <w:t>гипоаллергенн</w:t>
      </w:r>
      <w:r w:rsidR="00D94452" w:rsidRPr="00D94452">
        <w:rPr>
          <w:rFonts w:ascii="Times New Roman" w:hAnsi="Times New Roman" w:cs="Times New Roman"/>
          <w:sz w:val="24"/>
          <w:szCs w:val="24"/>
        </w:rPr>
        <w:t>ых</w:t>
      </w:r>
      <w:r w:rsidR="00D94452" w:rsidRPr="00D94452">
        <w:rPr>
          <w:rFonts w:ascii="Times New Roman" w:hAnsi="Times New Roman" w:cs="Times New Roman"/>
          <w:sz w:val="24"/>
          <w:szCs w:val="24"/>
        </w:rPr>
        <w:t xml:space="preserve"> материал</w:t>
      </w:r>
      <w:r w:rsidR="00D94452" w:rsidRPr="00D94452">
        <w:rPr>
          <w:rFonts w:ascii="Times New Roman" w:hAnsi="Times New Roman" w:cs="Times New Roman"/>
          <w:sz w:val="24"/>
          <w:szCs w:val="24"/>
        </w:rPr>
        <w:t>ов</w:t>
      </w:r>
      <w:r w:rsidR="00D94452" w:rsidRPr="00D94452">
        <w:rPr>
          <w:rFonts w:ascii="Times New Roman" w:hAnsi="Times New Roman" w:cs="Times New Roman"/>
          <w:sz w:val="24"/>
          <w:szCs w:val="24"/>
        </w:rPr>
        <w:t xml:space="preserve"> </w:t>
      </w:r>
      <w:r w:rsidR="002A7E7B" w:rsidRPr="00CE78DD">
        <w:rPr>
          <w:rFonts w:ascii="Times New Roman" w:hAnsi="Times New Roman" w:cs="Times New Roman"/>
          <w:sz w:val="24"/>
          <w:szCs w:val="24"/>
        </w:rPr>
        <w:t>без применения опасных красителей</w:t>
      </w:r>
      <w:r w:rsidR="00D94452" w:rsidRPr="00D94452">
        <w:rPr>
          <w:rFonts w:ascii="Times New Roman" w:hAnsi="Times New Roman" w:cs="Times New Roman"/>
          <w:sz w:val="24"/>
          <w:szCs w:val="24"/>
        </w:rPr>
        <w:t xml:space="preserve"> </w:t>
      </w:r>
      <w:r w:rsidR="002A7E7B">
        <w:rPr>
          <w:rFonts w:ascii="Times New Roman" w:hAnsi="Times New Roman" w:cs="Times New Roman"/>
          <w:sz w:val="24"/>
          <w:szCs w:val="24"/>
        </w:rPr>
        <w:t xml:space="preserve">и </w:t>
      </w:r>
      <w:r w:rsidR="00D94452" w:rsidRPr="00D94452">
        <w:rPr>
          <w:rFonts w:ascii="Times New Roman" w:hAnsi="Times New Roman" w:cs="Times New Roman"/>
          <w:sz w:val="24"/>
          <w:szCs w:val="24"/>
        </w:rPr>
        <w:t>биозащитой, которая достигается антисептированием ткани</w:t>
      </w:r>
      <w:r w:rsidR="00D94452" w:rsidRPr="00D94452">
        <w:rPr>
          <w:rFonts w:ascii="Times New Roman" w:hAnsi="Times New Roman" w:cs="Times New Roman"/>
          <w:sz w:val="24"/>
          <w:szCs w:val="24"/>
        </w:rPr>
        <w:t>.</w:t>
      </w:r>
      <w:r w:rsidRPr="00D94452">
        <w:rPr>
          <w:rFonts w:ascii="Times New Roman" w:hAnsi="Times New Roman" w:cs="Times New Roman"/>
          <w:sz w:val="24"/>
          <w:szCs w:val="24"/>
        </w:rPr>
        <w:t xml:space="preserve"> </w:t>
      </w:r>
      <w:r w:rsidR="00D94452">
        <w:rPr>
          <w:rFonts w:ascii="Times New Roman" w:hAnsi="Times New Roman" w:cs="Times New Roman"/>
          <w:sz w:val="24"/>
          <w:szCs w:val="24"/>
        </w:rPr>
        <w:t xml:space="preserve">Посредством шторных изделий должен быть обеспечен </w:t>
      </w:r>
      <w:r w:rsidRPr="00CE7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уровень естественного света, </w:t>
      </w:r>
      <w:hyperlink r:id="rId5" w:history="1">
        <w:r w:rsidRPr="00CE78DD">
          <w:rPr>
            <w:rFonts w:ascii="Times New Roman" w:hAnsi="Times New Roman" w:cs="Times New Roman"/>
            <w:sz w:val="24"/>
            <w:szCs w:val="24"/>
          </w:rPr>
          <w:t>установленный для жилых помещений</w:t>
        </w:r>
      </w:hyperlink>
      <w:r w:rsidRPr="00CE78DD">
        <w:rPr>
          <w:rFonts w:ascii="Times New Roman" w:hAnsi="Times New Roman" w:cs="Times New Roman"/>
          <w:sz w:val="24"/>
          <w:szCs w:val="24"/>
        </w:rPr>
        <w:t xml:space="preserve"> </w:t>
      </w:r>
      <w:r w:rsidRPr="00CE78DD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КЕО = 0,5–1,5 % (при боковом освещении)</w:t>
      </w:r>
      <w:r w:rsidR="00D944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E7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239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Обязательным условием </w:t>
      </w:r>
      <w:proofErr w:type="gramStart"/>
      <w:r w:rsidR="00D239B2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 наличие</w:t>
      </w:r>
      <w:proofErr w:type="gramEnd"/>
      <w:r w:rsidR="00D239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6EEB" w:rsidRPr="00D239B2">
        <w:rPr>
          <w:rFonts w:ascii="Times New Roman" w:hAnsi="Times New Roman" w:cs="Times New Roman"/>
          <w:sz w:val="24"/>
          <w:szCs w:val="24"/>
        </w:rPr>
        <w:t xml:space="preserve"> сертификат</w:t>
      </w:r>
      <w:r w:rsidR="00D239B2">
        <w:rPr>
          <w:rFonts w:ascii="Times New Roman" w:hAnsi="Times New Roman" w:cs="Times New Roman"/>
          <w:sz w:val="24"/>
          <w:szCs w:val="24"/>
        </w:rPr>
        <w:t>а</w:t>
      </w:r>
      <w:r w:rsidR="00F56EEB" w:rsidRPr="00D239B2">
        <w:rPr>
          <w:rFonts w:ascii="Times New Roman" w:hAnsi="Times New Roman" w:cs="Times New Roman"/>
          <w:sz w:val="24"/>
          <w:szCs w:val="24"/>
        </w:rPr>
        <w:t xml:space="preserve"> пожарной безопасности</w:t>
      </w:r>
      <w:r w:rsidR="00D239B2">
        <w:rPr>
          <w:rFonts w:ascii="Times New Roman" w:hAnsi="Times New Roman" w:cs="Times New Roman"/>
          <w:sz w:val="24"/>
          <w:szCs w:val="24"/>
        </w:rPr>
        <w:t xml:space="preserve"> на поставляемые изделия</w:t>
      </w:r>
      <w:r w:rsidR="00F56EEB" w:rsidRPr="00D239B2">
        <w:rPr>
          <w:rFonts w:ascii="Times New Roman" w:hAnsi="Times New Roman" w:cs="Times New Roman"/>
          <w:sz w:val="24"/>
          <w:szCs w:val="24"/>
        </w:rPr>
        <w:t>.</w:t>
      </w:r>
    </w:p>
    <w:p w14:paraId="3C7953F3" w14:textId="77777777" w:rsidR="00FF7365" w:rsidRPr="007C1361" w:rsidRDefault="00FF7365" w:rsidP="00FF7365">
      <w:pPr>
        <w:tabs>
          <w:tab w:val="left" w:pos="0"/>
        </w:tabs>
        <w:spacing w:after="60" w:line="276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159652B1" w14:textId="77777777" w:rsidR="00FF7365" w:rsidRPr="00A62176" w:rsidRDefault="00FF7365" w:rsidP="00FF7365">
      <w:pPr>
        <w:tabs>
          <w:tab w:val="left" w:pos="0"/>
        </w:tabs>
        <w:spacing w:after="60" w:line="276" w:lineRule="auto"/>
        <w:ind w:left="360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2176">
        <w:rPr>
          <w:rFonts w:ascii="Times New Roman" w:hAnsi="Times New Roman" w:cs="Times New Roman"/>
          <w:b/>
          <w:bCs/>
          <w:sz w:val="24"/>
          <w:szCs w:val="24"/>
        </w:rPr>
        <w:t>Обязательные требования, предъявляемые к участнику закупки:</w:t>
      </w:r>
    </w:p>
    <w:p w14:paraId="42EF19BB" w14:textId="77777777" w:rsidR="00FF7365" w:rsidRPr="007C1361" w:rsidRDefault="00FF7365" w:rsidP="00FF7365">
      <w:pPr>
        <w:tabs>
          <w:tab w:val="left" w:pos="0"/>
        </w:tabs>
        <w:spacing w:after="6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1361">
        <w:rPr>
          <w:rFonts w:ascii="Times New Roman" w:hAnsi="Times New Roman" w:cs="Times New Roman"/>
          <w:sz w:val="24"/>
          <w:szCs w:val="24"/>
        </w:rPr>
        <w:t xml:space="preserve">Участники должны соответствовать требованиям, устанавливаемым в соответствии с </w:t>
      </w:r>
      <w:proofErr w:type="gramStart"/>
      <w:r w:rsidRPr="007C1361">
        <w:rPr>
          <w:rFonts w:ascii="Times New Roman" w:hAnsi="Times New Roman" w:cs="Times New Roman"/>
          <w:sz w:val="24"/>
          <w:szCs w:val="24"/>
        </w:rPr>
        <w:t>законодательством  Российской</w:t>
      </w:r>
      <w:proofErr w:type="gramEnd"/>
      <w:r w:rsidRPr="007C1361">
        <w:rPr>
          <w:rFonts w:ascii="Times New Roman" w:hAnsi="Times New Roman" w:cs="Times New Roman"/>
          <w:sz w:val="24"/>
          <w:szCs w:val="24"/>
        </w:rPr>
        <w:t xml:space="preserve"> Федерации к лицам, оказывающим услуги, являющиеся предметом закупки и обладать (при необходимости) действующими лицензиями (аккредитацией, допусками, сертификатами).</w:t>
      </w:r>
    </w:p>
    <w:p w14:paraId="69BAF512" w14:textId="51CE8C00" w:rsidR="00FF7365" w:rsidRPr="007C1361" w:rsidRDefault="00FF7365" w:rsidP="00FF7365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C1361">
        <w:rPr>
          <w:rFonts w:ascii="Times New Roman" w:hAnsi="Times New Roman" w:cs="Times New Roman"/>
          <w:sz w:val="24"/>
          <w:szCs w:val="24"/>
        </w:rPr>
        <w:t>Услуги должны быть оказаны квалифицированно, качественно</w:t>
      </w:r>
      <w:r w:rsidR="00A62176">
        <w:rPr>
          <w:rFonts w:ascii="Times New Roman" w:hAnsi="Times New Roman" w:cs="Times New Roman"/>
          <w:sz w:val="24"/>
          <w:szCs w:val="24"/>
        </w:rPr>
        <w:t xml:space="preserve">. Поставляемые изделия должны </w:t>
      </w:r>
      <w:r w:rsidRPr="007C1361">
        <w:rPr>
          <w:rFonts w:ascii="Times New Roman" w:hAnsi="Times New Roman" w:cs="Times New Roman"/>
          <w:sz w:val="24"/>
          <w:szCs w:val="24"/>
        </w:rPr>
        <w:t xml:space="preserve">соответствовать санитарно-гигиеническим </w:t>
      </w:r>
      <w:r w:rsidR="00A62176">
        <w:rPr>
          <w:rFonts w:ascii="Times New Roman" w:hAnsi="Times New Roman" w:cs="Times New Roman"/>
          <w:sz w:val="24"/>
          <w:szCs w:val="24"/>
        </w:rPr>
        <w:t>и противопожарным требованиям.</w:t>
      </w:r>
      <w:r w:rsidR="00CE78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2891E6" w14:textId="77777777" w:rsidR="00FF7365" w:rsidRPr="007C1361" w:rsidRDefault="00FF7365" w:rsidP="00FF7365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C1361">
        <w:rPr>
          <w:rFonts w:ascii="Times New Roman" w:hAnsi="Times New Roman" w:cs="Times New Roman"/>
          <w:sz w:val="24"/>
          <w:szCs w:val="24"/>
        </w:rPr>
        <w:t xml:space="preserve">Оказание услуг должно производиться с соблюдением действующих на территории Российской Федерации законов, нормативных требований и правил в области оказания услуг такого рода, с учетом требований санитарных, пожарных, экологических и других норм, установленных законодательством Российской Федерации.                                                                                                                                </w:t>
      </w:r>
    </w:p>
    <w:p w14:paraId="1C179A81" w14:textId="2C1CD2BA" w:rsidR="00B62729" w:rsidRDefault="00B62729" w:rsidP="00B62729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3"/>
        <w:tblW w:w="161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81"/>
        <w:gridCol w:w="8335"/>
        <w:gridCol w:w="5557"/>
        <w:gridCol w:w="850"/>
        <w:gridCol w:w="709"/>
      </w:tblGrid>
      <w:tr w:rsidR="007D2BFE" w:rsidRPr="00C26930" w14:paraId="35CD98C2" w14:textId="77777777" w:rsidTr="009738AF">
        <w:tc>
          <w:tcPr>
            <w:tcW w:w="681" w:type="dxa"/>
          </w:tcPr>
          <w:p w14:paraId="508EFA43" w14:textId="77777777" w:rsidR="007D2BFE" w:rsidRPr="009D0A22" w:rsidRDefault="007D2BFE" w:rsidP="000F2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335" w:type="dxa"/>
          </w:tcPr>
          <w:p w14:paraId="1823CD69" w14:textId="77777777" w:rsidR="007D2BFE" w:rsidRPr="009D0A22" w:rsidRDefault="007D2BFE" w:rsidP="000F2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14:paraId="308BEC4B" w14:textId="77777777" w:rsidR="007D2BFE" w:rsidRPr="009D0A22" w:rsidRDefault="007D2BFE" w:rsidP="000F2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7" w:type="dxa"/>
          </w:tcPr>
          <w:p w14:paraId="02F4C71A" w14:textId="77777777" w:rsidR="007D2BFE" w:rsidRPr="009D0A22" w:rsidRDefault="007D2BFE" w:rsidP="000F2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  <w:tc>
          <w:tcPr>
            <w:tcW w:w="850" w:type="dxa"/>
          </w:tcPr>
          <w:p w14:paraId="0386D95C" w14:textId="77777777" w:rsidR="007D2BFE" w:rsidRPr="009D0A22" w:rsidRDefault="007D2BFE" w:rsidP="000F2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Ед. изм</w:t>
            </w:r>
          </w:p>
          <w:p w14:paraId="674D58A4" w14:textId="77777777" w:rsidR="007D2BFE" w:rsidRPr="009D0A22" w:rsidRDefault="007D2BFE" w:rsidP="000F2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4E8195" w14:textId="77777777" w:rsidR="007D2BFE" w:rsidRPr="009D0A22" w:rsidRDefault="007D2BFE" w:rsidP="000F2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7CDFEE7" w14:textId="77777777" w:rsidR="007D2BFE" w:rsidRPr="009D0A22" w:rsidRDefault="007D2BFE" w:rsidP="000F2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  <w:p w14:paraId="64B8D296" w14:textId="77777777" w:rsidR="007D2BFE" w:rsidRPr="009D0A22" w:rsidRDefault="007D2BFE" w:rsidP="000F2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2BFE" w:rsidRPr="009D0A22" w14:paraId="5714EE0A" w14:textId="77777777" w:rsidTr="009738AF">
        <w:trPr>
          <w:trHeight w:val="109"/>
        </w:trPr>
        <w:tc>
          <w:tcPr>
            <w:tcW w:w="681" w:type="dxa"/>
          </w:tcPr>
          <w:p w14:paraId="2B6A28D0" w14:textId="77777777" w:rsidR="007D2BFE" w:rsidRPr="009D0A22" w:rsidRDefault="007D2BFE" w:rsidP="000F2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5" w:type="dxa"/>
          </w:tcPr>
          <w:p w14:paraId="22AC8157" w14:textId="09BF59A0" w:rsidR="007D2BFE" w:rsidRPr="009D0A22" w:rsidRDefault="00657908" w:rsidP="00E86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 штор №1 для о</w:t>
            </w:r>
            <w:r w:rsidR="007D2BFE" w:rsidRPr="009D0A22">
              <w:rPr>
                <w:rFonts w:ascii="Times New Roman" w:hAnsi="Times New Roman" w:cs="Times New Roman"/>
                <w:sz w:val="24"/>
                <w:szCs w:val="24"/>
              </w:rPr>
              <w:t>формлени</w:t>
            </w:r>
            <w:r w:rsidR="00460598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7D2BFE"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оконных проёмов в групповом помещении детского сада</w:t>
            </w:r>
          </w:p>
          <w:p w14:paraId="4EEAAEE9" w14:textId="77777777" w:rsidR="007D2BFE" w:rsidRPr="009D0A22" w:rsidRDefault="007D2BFE" w:rsidP="00E86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BE7C11" w14:textId="77777777" w:rsidR="007D2BFE" w:rsidRPr="009D0A22" w:rsidRDefault="001A5819" w:rsidP="00E86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34160F" wp14:editId="77C048EF">
                  <wp:extent cx="1350925" cy="2059305"/>
                  <wp:effectExtent l="0" t="0" r="0" b="0"/>
                  <wp:docPr id="2" name="Рисунок 2" descr="C:\Users\Елена\Desktop\новый магазин по шторам\Изображение WhatsApp 2024-02-26 в 15.30.29_2e03b0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Елена\Desktop\новый магазин по шторам\Изображение WhatsApp 2024-02-26 в 15.30.29_2e03b0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458" cy="2081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D0A22"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D0A2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5F101A5" wp14:editId="3DEDBAF3">
                  <wp:extent cx="1201317" cy="2589470"/>
                  <wp:effectExtent l="0" t="0" r="0" b="0"/>
                  <wp:docPr id="4" name="Рисунок 4" descr="C:\Users\Елена\Desktop\новый магазин по шторам\Изображение WhatsApp 2024-02-26 в 15.30.29_8adf655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Елена\Desktop\новый магазин по шторам\Изображение WhatsApp 2024-02-26 в 15.30.29_8adf655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274" cy="2647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9D0A22"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9D0A22" w:rsidRPr="009D0A2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C8546B9" wp14:editId="2276AE53">
                  <wp:extent cx="1542209" cy="1771650"/>
                  <wp:effectExtent l="0" t="0" r="0" b="0"/>
                  <wp:docPr id="5" name="Рисунок 5" descr="C:\Users\Елена\Desktop\новый магазин по шторам\Изображение WhatsApp 2024-02-26 в 15.30.29_80d951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Елена\Desktop\новый магазин по шторам\Изображение WhatsApp 2024-02-26 в 15.30.29_80d951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365" cy="1786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9669EB" w14:textId="4CCC98A6" w:rsidR="009D0A22" w:rsidRPr="009D0A22" w:rsidRDefault="009D0A22" w:rsidP="00E86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ECB195" w14:textId="77777777" w:rsidR="009D0A22" w:rsidRPr="009D0A22" w:rsidRDefault="009D0A22" w:rsidP="00E86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D2BF66A" wp14:editId="3633885A">
                  <wp:extent cx="1323975" cy="1991085"/>
                  <wp:effectExtent l="0" t="0" r="0" b="0"/>
                  <wp:docPr id="6" name="Рисунок 6" descr="C:\Users\Елена\Desktop\новый магазин по шторам\Изображение WhatsApp 2024-02-26 в 15.30.29_e39ffab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Елена\Desktop\новый магазин по шторам\Изображение WhatsApp 2024-02-26 в 15.30.29_e39ffab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514" cy="20039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9D0A2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CEF54D5" wp14:editId="0AE5860E">
                  <wp:extent cx="1438275" cy="2056096"/>
                  <wp:effectExtent l="0" t="0" r="0" b="0"/>
                  <wp:docPr id="7" name="Рисунок 7" descr="C:\Users\Елена\Desktop\новый магазин по шторам\Изображение WhatsApp 2024-02-26 в 15.30.30_0dc38a4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Елена\Desktop\новый магазин по шторам\Изображение WhatsApp 2024-02-26 в 15.30.30_0dc38a4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8951" cy="2071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9D0A2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7C2F1F5" wp14:editId="6D46CF1D">
                  <wp:extent cx="1438275" cy="2215947"/>
                  <wp:effectExtent l="0" t="0" r="0" b="0"/>
                  <wp:docPr id="8" name="Рисунок 8" descr="C:\Users\Елена\Desktop\новый магазин по шторам\Изображение WhatsApp 2024-02-26 в 15.30.30_a8dd0b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Елена\Desktop\новый магазин по шторам\Изображение WhatsApp 2024-02-26 в 15.30.30_a8dd0b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6749" cy="2229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0E8F10" w14:textId="77777777" w:rsidR="009D0A22" w:rsidRPr="009D0A22" w:rsidRDefault="009D0A22" w:rsidP="00E86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A7406B" w14:textId="77777777" w:rsidR="009D0A22" w:rsidRPr="009D0A22" w:rsidRDefault="009D0A22" w:rsidP="00E86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2E4F88" w14:textId="77777777" w:rsidR="009D0A22" w:rsidRPr="009D0A22" w:rsidRDefault="009D0A22" w:rsidP="00E86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779C1" w14:textId="77777777" w:rsidR="009D0A22" w:rsidRPr="009D0A22" w:rsidRDefault="009D0A22" w:rsidP="00E86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C0A305" wp14:editId="0DE47A3F">
                  <wp:extent cx="1344793" cy="2436920"/>
                  <wp:effectExtent l="0" t="0" r="0" b="0"/>
                  <wp:docPr id="9" name="Рисунок 9" descr="C:\Users\Елена\Desktop\новый магазин по шторам\Изображение WhatsApp 2024-02-26 в 15.30.31_4d5164f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Елена\Desktop\новый магазин по шторам\Изображение WhatsApp 2024-02-26 в 15.30.31_4d5164f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603" cy="2503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9D0A2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F9FD8E" wp14:editId="177A0C2F">
                  <wp:extent cx="1358497" cy="1895475"/>
                  <wp:effectExtent l="0" t="0" r="0" b="0"/>
                  <wp:docPr id="10" name="Рисунок 10" descr="C:\Users\Елена\Desktop\новый магазин по шторам\Изображение WhatsApp 2024-02-26 в 15.30.31_fb40cd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Елена\Desktop\новый магазин по шторам\Изображение WhatsApp 2024-02-26 в 15.30.31_fb40cd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972" cy="1914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9D0A2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FE1CBE1" wp14:editId="607E7B20">
                  <wp:extent cx="1590283" cy="2434590"/>
                  <wp:effectExtent l="0" t="0" r="0" b="0"/>
                  <wp:docPr id="11" name="Рисунок 11" descr="C:\Users\Елена\Desktop\новый магазин по шторам\Изображение WhatsApp 2024-02-26 в 15.30.32_9b7eadb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Елена\Desktop\новый магазин по шторам\Изображение WhatsApp 2024-02-26 в 15.30.32_9b7eadb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9000" cy="2447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EBA6CC" w14:textId="77777777" w:rsidR="009D0A22" w:rsidRPr="009D0A22" w:rsidRDefault="009D0A22" w:rsidP="00E86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0BE5EB" w14:textId="77777777" w:rsidR="009D0A22" w:rsidRPr="009D0A22" w:rsidRDefault="009D0A22" w:rsidP="00E86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455AEB" w14:textId="77777777" w:rsidR="009D0A22" w:rsidRPr="009D0A22" w:rsidRDefault="009D0A22" w:rsidP="00E86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A70D997" wp14:editId="58D4D3F3">
                  <wp:extent cx="1468535" cy="2370942"/>
                  <wp:effectExtent l="0" t="0" r="0" b="0"/>
                  <wp:docPr id="12" name="Рисунок 12" descr="C:\Users\Елена\Desktop\новый магазин по шторам\Изображение WhatsApp 2024-02-26 в 15.30.32_98df15d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Елена\Desktop\новый магазин по шторам\Изображение WhatsApp 2024-02-26 в 15.30.32_98df15d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640" cy="2413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9D0A2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FF1F6F" wp14:editId="3A2177E4">
                  <wp:extent cx="1496759" cy="2313305"/>
                  <wp:effectExtent l="0" t="0" r="0" b="0"/>
                  <wp:docPr id="13" name="Рисунок 13" descr="C:\Users\Елена\Desktop\новый магазин по шторам\Изображение WhatsApp 2024-02-26 в 15.30.34_0f38b0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Елена\Desktop\новый магазин по шторам\Изображение WhatsApp 2024-02-26 в 15.30.34_0f38b0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5937" cy="2358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9D0A2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6EA4581" wp14:editId="1F46CE68">
                  <wp:extent cx="1476375" cy="1965639"/>
                  <wp:effectExtent l="0" t="0" r="0" b="0"/>
                  <wp:docPr id="14" name="Рисунок 14" descr="C:\Users\Елена\Desktop\новый магазин по шторам\Изображение WhatsApp 2024-02-26 в 15.30.35_884af9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Елена\Desktop\новый магазин по шторам\Изображение WhatsApp 2024-02-26 в 15.30.35_884af9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61" cy="1978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D10AF3" w14:textId="77777777" w:rsidR="009D0A22" w:rsidRPr="009D0A22" w:rsidRDefault="009D0A22" w:rsidP="00E86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45055A" w14:textId="01BDCF94" w:rsidR="009D0A22" w:rsidRPr="009D0A22" w:rsidRDefault="009D0A22" w:rsidP="00E86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7" w:type="dxa"/>
          </w:tcPr>
          <w:p w14:paraId="1EEB05F8" w14:textId="77777777" w:rsidR="007D2BFE" w:rsidRPr="009D0A22" w:rsidRDefault="007D2BFE" w:rsidP="000F2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Комплект для декорирования окна, состоящий из четырех независимых составляющих текстильных изделий. </w:t>
            </w:r>
          </w:p>
          <w:p w14:paraId="3950BE61" w14:textId="01ACEB2A" w:rsidR="007D2BFE" w:rsidRPr="009D0A22" w:rsidRDefault="007D2BFE" w:rsidP="00E86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1) Тюлевое полотно, которое изготавливается из ткани (</w:t>
            </w:r>
            <w:proofErr w:type="spellStart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гардинно</w:t>
            </w:r>
            <w:proofErr w:type="spellEnd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– тюлевое полотно под лен). Поверхностная плотность ткани 50 г/м2. Свойства ткани: Не мнётся, не выгорает сохраняет форму, нетоксична.  Коэффициент сборки 200</w:t>
            </w:r>
            <w:proofErr w:type="gramStart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%..</w:t>
            </w:r>
            <w:proofErr w:type="gramEnd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Крепление: шторная лента с равномерным заданным коэффициентом распределения складок. Ширина шторной </w:t>
            </w:r>
            <w:proofErr w:type="gramStart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ленты  60</w:t>
            </w:r>
            <w:proofErr w:type="gramEnd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мм. Цвет шторной ленты белый. Состав 100% полиэстер.</w:t>
            </w:r>
          </w:p>
          <w:p w14:paraId="69A46D6C" w14:textId="05E4B4E4" w:rsidR="007D2BFE" w:rsidRPr="009D0A22" w:rsidRDefault="007D2BFE" w:rsidP="00E86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Дизайн и Цвет изделия согласовывается с Заказчиком.             </w:t>
            </w:r>
          </w:p>
          <w:p w14:paraId="6406AE6F" w14:textId="207EB906" w:rsidR="007D2BFE" w:rsidRPr="009D0A22" w:rsidRDefault="007D2BFE" w:rsidP="000F2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Ширина не более 2800 мм, не менее 2600 мм.  Высота не более 1450 мм, не менее 1380 мм.</w:t>
            </w:r>
          </w:p>
          <w:p w14:paraId="18F1496A" w14:textId="77777777" w:rsidR="009D0A22" w:rsidRPr="009D0A22" w:rsidRDefault="009D0A22" w:rsidP="000F2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5ECF3C" w14:textId="31014643" w:rsidR="007D2BFE" w:rsidRPr="009D0A22" w:rsidRDefault="007D2BFE" w:rsidP="000F2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2) Декоративные панно (3 штуки):</w:t>
            </w:r>
          </w:p>
          <w:p w14:paraId="234114C1" w14:textId="77777777" w:rsidR="007D2BFE" w:rsidRPr="009D0A22" w:rsidRDefault="007D2BFE" w:rsidP="00E86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Изделие выполнено из однотонной гладкокрашеной ткани разных цветов (лен, софт, </w:t>
            </w:r>
            <w:proofErr w:type="spellStart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канвас</w:t>
            </w:r>
            <w:proofErr w:type="spellEnd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) представляет собой панно на жесткой основе (</w:t>
            </w:r>
            <w:proofErr w:type="spellStart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дублерин</w:t>
            </w:r>
            <w:proofErr w:type="spellEnd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), с изображением картинок из жизни детского сада. Сюжеты для панно: «шахматы», «</w:t>
            </w:r>
            <w:proofErr w:type="spellStart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», «компас», «режим дня», «учебные пособия», «лаборатория», «уголок природы», «изобразительная деятельность». Выполнены из яркой ткани разных цветов (лен, </w:t>
            </w:r>
            <w:proofErr w:type="spellStart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канвас</w:t>
            </w:r>
            <w:proofErr w:type="spellEnd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, софт) с использованием лазерной резки. Плотность ткани 220 г/м2. Состав 100% полиэстер. Верх изделия: пришита мягкая текстильная лента для крепления на карнизе. Ширина изделий не более 450 мм и не менее 350 мм; Высота изделий не более 600 мм и не менее 250 мм; </w:t>
            </w:r>
          </w:p>
          <w:p w14:paraId="12C5EF95" w14:textId="77777777" w:rsidR="007D2BFE" w:rsidRPr="009D0A22" w:rsidRDefault="007D2BFE" w:rsidP="00E86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84D4D6" w14:textId="77777777" w:rsidR="007D2BFE" w:rsidRPr="009D0A22" w:rsidRDefault="007D2BFE" w:rsidP="00E86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Противопожарная обработка включена в стоимость. </w:t>
            </w:r>
          </w:p>
          <w:p w14:paraId="58E5E7F0" w14:textId="77777777" w:rsidR="007D2BFE" w:rsidRPr="009D0A22" w:rsidRDefault="007D2BFE" w:rsidP="008238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Дизайн и цвет изделия согласовывается с Заказчиком. </w:t>
            </w:r>
          </w:p>
          <w:p w14:paraId="06FFC5FF" w14:textId="77777777" w:rsidR="007D2BFE" w:rsidRPr="009D0A22" w:rsidRDefault="007D2BFE" w:rsidP="008238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850" w:type="dxa"/>
          </w:tcPr>
          <w:p w14:paraId="1D5B7904" w14:textId="77777777" w:rsidR="007D2BFE" w:rsidRPr="009D0A22" w:rsidRDefault="007D2BFE" w:rsidP="000F2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14:paraId="593E5CD4" w14:textId="77777777" w:rsidR="007D2BFE" w:rsidRPr="009D0A22" w:rsidRDefault="007D2BFE" w:rsidP="000F2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D2BFE" w:rsidRPr="009D0A22" w14:paraId="142270D4" w14:textId="77777777" w:rsidTr="009738AF">
        <w:trPr>
          <w:trHeight w:val="109"/>
        </w:trPr>
        <w:tc>
          <w:tcPr>
            <w:tcW w:w="681" w:type="dxa"/>
          </w:tcPr>
          <w:p w14:paraId="58FCE979" w14:textId="77777777" w:rsidR="007D2BFE" w:rsidRPr="009D0A22" w:rsidRDefault="007D2BFE" w:rsidP="000F2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35" w:type="dxa"/>
          </w:tcPr>
          <w:p w14:paraId="799599C0" w14:textId="6129B393" w:rsidR="007D2BFE" w:rsidRPr="009D0A22" w:rsidRDefault="00657908" w:rsidP="000F2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 штор №2 для оформления</w:t>
            </w:r>
            <w:r w:rsidR="007D2BFE"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оконных проёмов в холле второго этажа.</w:t>
            </w:r>
          </w:p>
          <w:p w14:paraId="7B384FEF" w14:textId="77777777" w:rsidR="007D2BFE" w:rsidRPr="009D0A22" w:rsidRDefault="007D2BFE" w:rsidP="000F24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5F8753" w14:textId="29E6CD19" w:rsidR="007D2BFE" w:rsidRPr="009D0A22" w:rsidRDefault="007D2BFE" w:rsidP="000F24AC">
            <w:pPr>
              <w:rPr>
                <w:sz w:val="24"/>
                <w:szCs w:val="24"/>
              </w:rPr>
            </w:pPr>
          </w:p>
        </w:tc>
        <w:tc>
          <w:tcPr>
            <w:tcW w:w="5557" w:type="dxa"/>
          </w:tcPr>
          <w:p w14:paraId="7DD74C99" w14:textId="43CB8B51" w:rsidR="007D2BFE" w:rsidRPr="009D0A22" w:rsidRDefault="007D2BFE" w:rsidP="004E3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Комплект для декорирования окна, состоящий из трех независимых составляющих текстильных изделий. </w:t>
            </w:r>
          </w:p>
          <w:p w14:paraId="47A2746E" w14:textId="21F45319" w:rsidR="007D2BFE" w:rsidRPr="009D0A22" w:rsidRDefault="007D2BFE" w:rsidP="004E3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1) Основа (2 штуки) -тюлевое полотно, которое изготавливается из </w:t>
            </w:r>
            <w:proofErr w:type="spellStart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гардинно</w:t>
            </w:r>
            <w:proofErr w:type="spellEnd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– тюлевой ткани под лен. Поверхностная плотность ткани 50 г/м2. Свойства ткани</w:t>
            </w:r>
            <w:proofErr w:type="gramStart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: Не</w:t>
            </w:r>
            <w:proofErr w:type="gramEnd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мнётся, не выгорает</w:t>
            </w:r>
            <w:r w:rsidR="006A346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сохраняет форму, нетоксична.  Коэффициент сборки 220</w:t>
            </w:r>
            <w:proofErr w:type="gramStart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%..</w:t>
            </w:r>
            <w:proofErr w:type="gramEnd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Крепление: шторная лента</w:t>
            </w:r>
            <w:r w:rsidR="006A34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Ширина шторной ленты   60 мм. Цвет шторной ленты белый. Состав 100% полиэстер.</w:t>
            </w:r>
          </w:p>
          <w:p w14:paraId="3E597AB3" w14:textId="31FC3724" w:rsidR="007D2BFE" w:rsidRPr="009D0A22" w:rsidRDefault="007D2BFE" w:rsidP="004E3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Дизайн и Цвет изделия согласовывается с Заказчиком.             </w:t>
            </w:r>
          </w:p>
          <w:p w14:paraId="09C4FD99" w14:textId="2EB6BB32" w:rsidR="007D2BFE" w:rsidRPr="009D0A22" w:rsidRDefault="007D2BFE" w:rsidP="004E3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В готовом собранном виде с учетом коэффициента сборки ширина каждого полотнища 1370 мм. Высота 3100 мм.</w:t>
            </w:r>
          </w:p>
          <w:p w14:paraId="65417E84" w14:textId="77777777" w:rsidR="007D2BFE" w:rsidRPr="009D0A22" w:rsidRDefault="007D2BFE" w:rsidP="000F2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2) ламбрекен на жёсткой основе (</w:t>
            </w:r>
            <w:proofErr w:type="spellStart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дублерин</w:t>
            </w:r>
            <w:proofErr w:type="spellEnd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) из </w:t>
            </w:r>
            <w:proofErr w:type="spellStart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канваса</w:t>
            </w:r>
            <w:proofErr w:type="spellEnd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с элементами декора (лазерная резка) из портьерного софта.</w:t>
            </w:r>
          </w:p>
          <w:p w14:paraId="1C9F870A" w14:textId="1FD276C3" w:rsidR="007D2BFE" w:rsidRPr="009D0A22" w:rsidRDefault="007D2BFE" w:rsidP="008B559A">
            <w:pPr>
              <w:rPr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Поверхностная плотность ткани 220 г/м2. Свойства ткани: не мнётся, не выгорает, сохраняет форму, нетоксична. Ширина 2700 мм, высота не менее 240 мм, не более 400 мм. Крепление: шторная лента. Ширина шторной ленты 60 мм. Цвет шторной ленты белый. Состав 100% полиэстер.</w:t>
            </w:r>
            <w:r w:rsidRPr="009D0A22">
              <w:rPr>
                <w:sz w:val="24"/>
                <w:szCs w:val="24"/>
              </w:rPr>
              <w:t xml:space="preserve"> </w:t>
            </w:r>
          </w:p>
          <w:p w14:paraId="2F0C527E" w14:textId="77777777" w:rsidR="007D2BFE" w:rsidRPr="009D0A22" w:rsidRDefault="007D2BFE" w:rsidP="008B559A">
            <w:pPr>
              <w:rPr>
                <w:sz w:val="24"/>
                <w:szCs w:val="24"/>
              </w:rPr>
            </w:pPr>
          </w:p>
          <w:p w14:paraId="06C566AC" w14:textId="77777777" w:rsidR="007D2BFE" w:rsidRPr="009D0A22" w:rsidRDefault="007D2BFE" w:rsidP="008B55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Противопожарная обработка включена в стоимость.  </w:t>
            </w:r>
          </w:p>
          <w:p w14:paraId="5E007F1E" w14:textId="77777777" w:rsidR="007D2BFE" w:rsidRPr="009D0A22" w:rsidRDefault="007D2BFE" w:rsidP="008B55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Цвет и дизайн изделия согласовывается с Заказчиком.</w:t>
            </w:r>
          </w:p>
          <w:p w14:paraId="5419894C" w14:textId="77777777" w:rsidR="007D2BFE" w:rsidRPr="009D0A22" w:rsidRDefault="007D2BFE" w:rsidP="008B55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  <w:tc>
          <w:tcPr>
            <w:tcW w:w="850" w:type="dxa"/>
          </w:tcPr>
          <w:p w14:paraId="72B51BEC" w14:textId="77777777" w:rsidR="007D2BFE" w:rsidRPr="009D0A22" w:rsidRDefault="007D2BFE" w:rsidP="000F2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14:paraId="28FD1B7B" w14:textId="2472E7E5" w:rsidR="007D2BFE" w:rsidRPr="009D0A22" w:rsidRDefault="007D2BFE" w:rsidP="000F24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D2BFE" w:rsidRPr="009D0A22" w14:paraId="21F55C31" w14:textId="77777777" w:rsidTr="009738AF">
        <w:trPr>
          <w:trHeight w:val="109"/>
        </w:trPr>
        <w:tc>
          <w:tcPr>
            <w:tcW w:w="681" w:type="dxa"/>
          </w:tcPr>
          <w:p w14:paraId="084F2A12" w14:textId="77777777" w:rsidR="007D2BFE" w:rsidRPr="009D0A22" w:rsidRDefault="007D2BFE" w:rsidP="008B55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35" w:type="dxa"/>
          </w:tcPr>
          <w:p w14:paraId="600D98BA" w14:textId="6CA41681" w:rsidR="007D2BFE" w:rsidRPr="009D0A22" w:rsidRDefault="00657908" w:rsidP="008B55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 штор №3 для оформления</w:t>
            </w:r>
            <w:r w:rsidR="007D2BFE"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оконных проёмов в холле первого этажа.</w:t>
            </w:r>
          </w:p>
        </w:tc>
        <w:tc>
          <w:tcPr>
            <w:tcW w:w="5557" w:type="dxa"/>
          </w:tcPr>
          <w:p w14:paraId="04A90D83" w14:textId="77777777" w:rsidR="007D2BFE" w:rsidRPr="009D0A22" w:rsidRDefault="007D2BFE" w:rsidP="008B55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Комплект для декорирования окна, состоящий из двух независимых составляющих текстильных изделий. </w:t>
            </w:r>
          </w:p>
          <w:p w14:paraId="64780A51" w14:textId="77777777" w:rsidR="007D2BFE" w:rsidRPr="009D0A22" w:rsidRDefault="007D2BFE" w:rsidP="008B55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1) Тюлевое полотно, которое изготавливается из </w:t>
            </w:r>
            <w:proofErr w:type="spellStart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гардинно</w:t>
            </w:r>
            <w:proofErr w:type="spellEnd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– тюлевой ткани. Поверхностная плотность ткани 50 г/м2. Свойства ткани: Не мнётся, не выгорает сохраняет форму, нетоксична.  Коэффициент </w:t>
            </w:r>
            <w:r w:rsidRPr="009D0A22">
              <w:rPr>
                <w:rFonts w:cstheme="minorHAnsi"/>
                <w:sz w:val="24"/>
                <w:szCs w:val="24"/>
              </w:rPr>
              <w:t>сборки</w:t>
            </w: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230%. Крепление: шторная лента с равномерным заданным коэффициентом распределения складок. Ширина шторной ленты   60 мм. Цвет шторной ленты белый. Состав 100% полиэстер.</w:t>
            </w:r>
          </w:p>
          <w:p w14:paraId="6C30BA50" w14:textId="33DC2F47" w:rsidR="007D2BFE" w:rsidRPr="009D0A22" w:rsidRDefault="007D2BFE" w:rsidP="008B55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Дизайн и Цвет изделия согласовывается с Заказчиком.             </w:t>
            </w:r>
          </w:p>
          <w:p w14:paraId="246876B1" w14:textId="5BA61A40" w:rsidR="007D2BFE" w:rsidRPr="009D0A22" w:rsidRDefault="007D2BFE" w:rsidP="008B55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В готовом собранном виде с учетом коэффициента сборки ширина 3200 мм. Высота 3100 мм.</w:t>
            </w:r>
          </w:p>
          <w:p w14:paraId="569E1FDE" w14:textId="77777777" w:rsidR="007D2BFE" w:rsidRPr="009D0A22" w:rsidRDefault="007D2BFE" w:rsidP="008B55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2) Ламбрекен сложной формы с применением лазерной резки. Изделие выполнено   из однотонной гладкокрашеной ткани (</w:t>
            </w:r>
            <w:proofErr w:type="spellStart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канвас</w:t>
            </w:r>
            <w:proofErr w:type="spellEnd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) на жёсткой основе (в основе </w:t>
            </w:r>
            <w:proofErr w:type="spellStart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дублерин</w:t>
            </w:r>
            <w:proofErr w:type="spellEnd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) с элементами декора из портьерного софта.</w:t>
            </w:r>
          </w:p>
          <w:p w14:paraId="0B397100" w14:textId="1B9B11F4" w:rsidR="007D2BFE" w:rsidRPr="009D0A22" w:rsidRDefault="007D2BFE" w:rsidP="008B559A">
            <w:pPr>
              <w:rPr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Поверхностная плотность ткани 220 г/м2. Свойства ткани: не мнётся, не выгорает, сохраняет форму, нетоксична. Ширина 3070 мм, высота не более 550 мм. Крепление: шторная лента. Ширина шторной </w:t>
            </w:r>
            <w:proofErr w:type="gramStart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ленты  60</w:t>
            </w:r>
            <w:proofErr w:type="gramEnd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 мм. Цвет шторной ленты белый. Состав 100% полиэстер.</w:t>
            </w:r>
            <w:r w:rsidRPr="009D0A22">
              <w:rPr>
                <w:sz w:val="24"/>
                <w:szCs w:val="24"/>
              </w:rPr>
              <w:t xml:space="preserve"> </w:t>
            </w:r>
          </w:p>
          <w:p w14:paraId="35B0CF50" w14:textId="77777777" w:rsidR="007D2BFE" w:rsidRPr="009D0A22" w:rsidRDefault="007D2BFE" w:rsidP="008B55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 xml:space="preserve">Противопожарная обработка включена в стоимость.  </w:t>
            </w:r>
          </w:p>
          <w:p w14:paraId="4331A504" w14:textId="14A7DB85" w:rsidR="007D2BFE" w:rsidRPr="009D0A22" w:rsidRDefault="007D2BFE" w:rsidP="008B55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Цвет и дизайн изделия согласовывается с Заказчиком.</w:t>
            </w:r>
          </w:p>
        </w:tc>
        <w:tc>
          <w:tcPr>
            <w:tcW w:w="850" w:type="dxa"/>
          </w:tcPr>
          <w:p w14:paraId="62945621" w14:textId="77777777" w:rsidR="007D2BFE" w:rsidRPr="009D0A22" w:rsidRDefault="007D2BFE" w:rsidP="008B55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9D0A2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709" w:type="dxa"/>
          </w:tcPr>
          <w:p w14:paraId="6FB91B5C" w14:textId="77777777" w:rsidR="007D2BFE" w:rsidRPr="009D0A22" w:rsidRDefault="007D2BFE" w:rsidP="008B55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0A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14:paraId="1F131836" w14:textId="77777777" w:rsidR="00115185" w:rsidRPr="009D0A22" w:rsidRDefault="00115185" w:rsidP="00B6272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91549C2" w14:textId="77777777" w:rsidR="006A3460" w:rsidRDefault="006A3460">
      <w:pPr>
        <w:rPr>
          <w:rFonts w:ascii="Times New Roman" w:hAnsi="Times New Roman" w:cs="Times New Roman"/>
          <w:sz w:val="24"/>
          <w:szCs w:val="24"/>
        </w:rPr>
      </w:pPr>
    </w:p>
    <w:p w14:paraId="51C3446D" w14:textId="77777777" w:rsidR="006A3460" w:rsidRDefault="006A3460">
      <w:pPr>
        <w:rPr>
          <w:rFonts w:ascii="Times New Roman" w:hAnsi="Times New Roman" w:cs="Times New Roman"/>
          <w:sz w:val="24"/>
          <w:szCs w:val="24"/>
        </w:rPr>
      </w:pPr>
    </w:p>
    <w:p w14:paraId="55977846" w14:textId="77777777" w:rsidR="00AA1F41" w:rsidRDefault="00AA1F41">
      <w:pPr>
        <w:rPr>
          <w:rFonts w:ascii="Times New Roman" w:hAnsi="Times New Roman" w:cs="Times New Roman"/>
          <w:sz w:val="24"/>
          <w:szCs w:val="24"/>
        </w:rPr>
      </w:pPr>
    </w:p>
    <w:p w14:paraId="7A822A68" w14:textId="77777777" w:rsidR="00AA1F41" w:rsidRDefault="00AA1F41">
      <w:pPr>
        <w:rPr>
          <w:rFonts w:ascii="Times New Roman" w:hAnsi="Times New Roman" w:cs="Times New Roman"/>
          <w:sz w:val="24"/>
          <w:szCs w:val="24"/>
        </w:rPr>
      </w:pPr>
    </w:p>
    <w:p w14:paraId="3A948E2F" w14:textId="2EEDF94F" w:rsidR="00B62729" w:rsidRPr="009738AF" w:rsidRDefault="009738AF">
      <w:pPr>
        <w:rPr>
          <w:rFonts w:ascii="Times New Roman" w:hAnsi="Times New Roman" w:cs="Times New Roman"/>
          <w:sz w:val="24"/>
          <w:szCs w:val="24"/>
        </w:rPr>
      </w:pPr>
      <w:r w:rsidRPr="009738AF">
        <w:rPr>
          <w:rFonts w:ascii="Times New Roman" w:hAnsi="Times New Roman" w:cs="Times New Roman"/>
          <w:sz w:val="24"/>
          <w:szCs w:val="24"/>
        </w:rPr>
        <w:t>Заведующий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Е.В.Радченко</w:t>
      </w:r>
      <w:proofErr w:type="spellEnd"/>
    </w:p>
    <w:sectPr w:rsidR="00B62729" w:rsidRPr="009738AF" w:rsidSect="007D2BF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A734A"/>
    <w:multiLevelType w:val="hybridMultilevel"/>
    <w:tmpl w:val="668C79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34027"/>
    <w:multiLevelType w:val="hybridMultilevel"/>
    <w:tmpl w:val="CF14B210"/>
    <w:lvl w:ilvl="0" w:tplc="F72017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3691A"/>
    <w:multiLevelType w:val="hybridMultilevel"/>
    <w:tmpl w:val="D2A6B0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830D3"/>
    <w:multiLevelType w:val="hybridMultilevel"/>
    <w:tmpl w:val="CF14B210"/>
    <w:lvl w:ilvl="0" w:tplc="F72017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00D65"/>
    <w:multiLevelType w:val="hybridMultilevel"/>
    <w:tmpl w:val="CF14B210"/>
    <w:lvl w:ilvl="0" w:tplc="F72017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62D87"/>
    <w:multiLevelType w:val="hybridMultilevel"/>
    <w:tmpl w:val="A594C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030082"/>
    <w:multiLevelType w:val="hybridMultilevel"/>
    <w:tmpl w:val="CF14B210"/>
    <w:lvl w:ilvl="0" w:tplc="F72017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8B788D"/>
    <w:multiLevelType w:val="hybridMultilevel"/>
    <w:tmpl w:val="F1B8A7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1D7EC5"/>
    <w:multiLevelType w:val="hybridMultilevel"/>
    <w:tmpl w:val="485C4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835413"/>
    <w:multiLevelType w:val="hybridMultilevel"/>
    <w:tmpl w:val="CF14B210"/>
    <w:lvl w:ilvl="0" w:tplc="F72017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F902BD"/>
    <w:multiLevelType w:val="multilevel"/>
    <w:tmpl w:val="540EE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B34CFE"/>
    <w:multiLevelType w:val="hybridMultilevel"/>
    <w:tmpl w:val="CF14B210"/>
    <w:lvl w:ilvl="0" w:tplc="F72017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E46DAD"/>
    <w:multiLevelType w:val="hybridMultilevel"/>
    <w:tmpl w:val="70529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C023CF"/>
    <w:multiLevelType w:val="hybridMultilevel"/>
    <w:tmpl w:val="F44818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3E1123"/>
    <w:multiLevelType w:val="hybridMultilevel"/>
    <w:tmpl w:val="CF14B210"/>
    <w:lvl w:ilvl="0" w:tplc="F72017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F20C1A"/>
    <w:multiLevelType w:val="hybridMultilevel"/>
    <w:tmpl w:val="70AE5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E20B7A"/>
    <w:multiLevelType w:val="hybridMultilevel"/>
    <w:tmpl w:val="CF14B210"/>
    <w:lvl w:ilvl="0" w:tplc="F72017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41432E"/>
    <w:multiLevelType w:val="hybridMultilevel"/>
    <w:tmpl w:val="005C2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457550"/>
    <w:multiLevelType w:val="hybridMultilevel"/>
    <w:tmpl w:val="CF14B210"/>
    <w:lvl w:ilvl="0" w:tplc="F72017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7B392F"/>
    <w:multiLevelType w:val="hybridMultilevel"/>
    <w:tmpl w:val="CF14B210"/>
    <w:lvl w:ilvl="0" w:tplc="F72017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7C6E6F"/>
    <w:multiLevelType w:val="hybridMultilevel"/>
    <w:tmpl w:val="B7F60A9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021615935">
    <w:abstractNumId w:val="14"/>
  </w:num>
  <w:num w:numId="2" w16cid:durableId="375005948">
    <w:abstractNumId w:val="11"/>
  </w:num>
  <w:num w:numId="3" w16cid:durableId="831530173">
    <w:abstractNumId w:val="4"/>
  </w:num>
  <w:num w:numId="4" w16cid:durableId="995914857">
    <w:abstractNumId w:val="3"/>
  </w:num>
  <w:num w:numId="5" w16cid:durableId="1326973161">
    <w:abstractNumId w:val="6"/>
  </w:num>
  <w:num w:numId="6" w16cid:durableId="1101534211">
    <w:abstractNumId w:val="9"/>
  </w:num>
  <w:num w:numId="7" w16cid:durableId="2141150470">
    <w:abstractNumId w:val="19"/>
  </w:num>
  <w:num w:numId="8" w16cid:durableId="357241983">
    <w:abstractNumId w:val="1"/>
  </w:num>
  <w:num w:numId="9" w16cid:durableId="1553808133">
    <w:abstractNumId w:val="18"/>
  </w:num>
  <w:num w:numId="10" w16cid:durableId="545723058">
    <w:abstractNumId w:val="16"/>
  </w:num>
  <w:num w:numId="11" w16cid:durableId="59909747">
    <w:abstractNumId w:val="5"/>
  </w:num>
  <w:num w:numId="12" w16cid:durableId="183784363">
    <w:abstractNumId w:val="0"/>
  </w:num>
  <w:num w:numId="13" w16cid:durableId="698119379">
    <w:abstractNumId w:val="13"/>
  </w:num>
  <w:num w:numId="14" w16cid:durableId="495923157">
    <w:abstractNumId w:val="17"/>
  </w:num>
  <w:num w:numId="15" w16cid:durableId="1179154591">
    <w:abstractNumId w:val="20"/>
  </w:num>
  <w:num w:numId="16" w16cid:durableId="1305236996">
    <w:abstractNumId w:val="2"/>
  </w:num>
  <w:num w:numId="17" w16cid:durableId="1475412511">
    <w:abstractNumId w:val="7"/>
  </w:num>
  <w:num w:numId="18" w16cid:durableId="2023585381">
    <w:abstractNumId w:val="12"/>
  </w:num>
  <w:num w:numId="19" w16cid:durableId="731076515">
    <w:abstractNumId w:val="8"/>
  </w:num>
  <w:num w:numId="20" w16cid:durableId="1682470194">
    <w:abstractNumId w:val="15"/>
  </w:num>
  <w:num w:numId="21" w16cid:durableId="7319260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675"/>
    <w:rsid w:val="000315EF"/>
    <w:rsid w:val="000F5C83"/>
    <w:rsid w:val="00115185"/>
    <w:rsid w:val="00171A30"/>
    <w:rsid w:val="00184FF7"/>
    <w:rsid w:val="00191C60"/>
    <w:rsid w:val="001973A6"/>
    <w:rsid w:val="001A5819"/>
    <w:rsid w:val="001F0171"/>
    <w:rsid w:val="002379C0"/>
    <w:rsid w:val="002A7E7B"/>
    <w:rsid w:val="00385D77"/>
    <w:rsid w:val="00386A0D"/>
    <w:rsid w:val="003B3DA1"/>
    <w:rsid w:val="00460598"/>
    <w:rsid w:val="004D1FA1"/>
    <w:rsid w:val="004E32AC"/>
    <w:rsid w:val="004F660F"/>
    <w:rsid w:val="00565262"/>
    <w:rsid w:val="00567DE8"/>
    <w:rsid w:val="00593D86"/>
    <w:rsid w:val="006452EC"/>
    <w:rsid w:val="00657908"/>
    <w:rsid w:val="0069678C"/>
    <w:rsid w:val="006A3460"/>
    <w:rsid w:val="00744675"/>
    <w:rsid w:val="007A215C"/>
    <w:rsid w:val="007A4F53"/>
    <w:rsid w:val="007C1361"/>
    <w:rsid w:val="007D2BFE"/>
    <w:rsid w:val="008238D5"/>
    <w:rsid w:val="00881198"/>
    <w:rsid w:val="008B559A"/>
    <w:rsid w:val="008C2727"/>
    <w:rsid w:val="009738AF"/>
    <w:rsid w:val="009C2195"/>
    <w:rsid w:val="009D0A22"/>
    <w:rsid w:val="009E748D"/>
    <w:rsid w:val="00A01E30"/>
    <w:rsid w:val="00A26268"/>
    <w:rsid w:val="00A62176"/>
    <w:rsid w:val="00AA1F41"/>
    <w:rsid w:val="00AE5A66"/>
    <w:rsid w:val="00B62729"/>
    <w:rsid w:val="00BC0452"/>
    <w:rsid w:val="00BC514A"/>
    <w:rsid w:val="00BC7B7A"/>
    <w:rsid w:val="00C211E9"/>
    <w:rsid w:val="00C274A8"/>
    <w:rsid w:val="00C4224B"/>
    <w:rsid w:val="00C71F7E"/>
    <w:rsid w:val="00CC6B73"/>
    <w:rsid w:val="00CE78DD"/>
    <w:rsid w:val="00D239B2"/>
    <w:rsid w:val="00D26311"/>
    <w:rsid w:val="00D27834"/>
    <w:rsid w:val="00D33F66"/>
    <w:rsid w:val="00D47C0B"/>
    <w:rsid w:val="00D94452"/>
    <w:rsid w:val="00DA47FA"/>
    <w:rsid w:val="00DB2CBB"/>
    <w:rsid w:val="00E33501"/>
    <w:rsid w:val="00E76D03"/>
    <w:rsid w:val="00E869A4"/>
    <w:rsid w:val="00EA4AEA"/>
    <w:rsid w:val="00F17FD1"/>
    <w:rsid w:val="00F36C45"/>
    <w:rsid w:val="00F56EEB"/>
    <w:rsid w:val="00FD3EB5"/>
    <w:rsid w:val="00FD60DC"/>
    <w:rsid w:val="00FE4094"/>
    <w:rsid w:val="00FF7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3F8D6"/>
  <w15:docId w15:val="{6D677AE8-9B11-4372-B746-D72360C7C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2CBB"/>
  </w:style>
  <w:style w:type="paragraph" w:styleId="1">
    <w:name w:val="heading 1"/>
    <w:basedOn w:val="a"/>
    <w:next w:val="a"/>
    <w:link w:val="10"/>
    <w:uiPriority w:val="9"/>
    <w:qFormat/>
    <w:rsid w:val="006452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27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FE4094"/>
    <w:pPr>
      <w:ind w:left="720"/>
      <w:contextualSpacing/>
    </w:pPr>
  </w:style>
  <w:style w:type="paragraph" w:styleId="a6">
    <w:name w:val="No Spacing"/>
    <w:uiPriority w:val="1"/>
    <w:qFormat/>
    <w:rsid w:val="00FE409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452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7">
    <w:name w:val="Hyperlink"/>
    <w:basedOn w:val="a0"/>
    <w:uiPriority w:val="99"/>
    <w:semiHidden/>
    <w:unhideWhenUsed/>
    <w:rsid w:val="006452EC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6452EC"/>
    <w:rPr>
      <w:color w:val="954F72"/>
      <w:u w:val="single"/>
    </w:rPr>
  </w:style>
  <w:style w:type="paragraph" w:customStyle="1" w:styleId="xl63">
    <w:name w:val="xl63"/>
    <w:basedOn w:val="a"/>
    <w:rsid w:val="006452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C7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C7B7A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link w:val="a4"/>
    <w:uiPriority w:val="34"/>
    <w:locked/>
    <w:rsid w:val="00FF7365"/>
  </w:style>
  <w:style w:type="character" w:customStyle="1" w:styleId="ConsPlusNormal">
    <w:name w:val="ConsPlusNormal Знак"/>
    <w:link w:val="ConsPlusNormal0"/>
    <w:uiPriority w:val="99"/>
    <w:locked/>
    <w:rsid w:val="00FF7365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rsid w:val="00FF73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docs.cntd.ru/document/901859404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1104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Анжела</cp:lastModifiedBy>
  <cp:revision>9</cp:revision>
  <cp:lastPrinted>2024-02-27T06:10:00Z</cp:lastPrinted>
  <dcterms:created xsi:type="dcterms:W3CDTF">2024-02-27T08:31:00Z</dcterms:created>
  <dcterms:modified xsi:type="dcterms:W3CDTF">2024-02-27T14:18:00Z</dcterms:modified>
</cp:coreProperties>
</file>