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535DF1" w:rsidRDefault="00535DF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535DF1" w:rsidRDefault="00535DF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535DF1" w:rsidRDefault="00535DF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B34B21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7707D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:rsidR="007707DB" w:rsidRPr="002B00A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2"/>
        <w:gridCol w:w="3436"/>
        <w:gridCol w:w="5636"/>
      </w:tblGrid>
      <w:tr w:rsidR="007707DB" w:rsidRPr="002B00AB" w:rsidTr="0091705B">
        <w:trPr>
          <w:trHeight w:val="70"/>
        </w:trPr>
        <w:tc>
          <w:tcPr>
            <w:tcW w:w="392" w:type="dxa"/>
            <w:vAlign w:val="center"/>
          </w:tcPr>
          <w:p w:rsidR="007707DB" w:rsidRPr="002B00AB" w:rsidRDefault="007707DB" w:rsidP="0091705B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436" w:type="dxa"/>
            <w:vAlign w:val="center"/>
          </w:tcPr>
          <w:p w:rsidR="007707DB" w:rsidRPr="002B00AB" w:rsidRDefault="007707DB" w:rsidP="0091705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:rsidR="007E31AA" w:rsidRPr="006E5E4F" w:rsidRDefault="007E31AA" w:rsidP="007E31A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6E5E4F">
              <w:rPr>
                <w:rFonts w:ascii="Times New Roman" w:hAnsi="Times New Roman"/>
                <w:bCs/>
              </w:rPr>
              <w:t>Метод сопоставимых рыночных цен (анализ рынка)</w:t>
            </w:r>
          </w:p>
          <w:p w:rsidR="007707DB" w:rsidRPr="005D024F" w:rsidRDefault="007707DB" w:rsidP="0091705B">
            <w:pPr>
              <w:pStyle w:val="a3"/>
              <w:jc w:val="both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</w:p>
        </w:tc>
      </w:tr>
      <w:tr w:rsidR="007707DB" w:rsidRPr="002B00AB" w:rsidTr="0091705B">
        <w:trPr>
          <w:trHeight w:val="1616"/>
        </w:trPr>
        <w:tc>
          <w:tcPr>
            <w:tcW w:w="392" w:type="dxa"/>
            <w:vAlign w:val="center"/>
          </w:tcPr>
          <w:p w:rsidR="007707DB" w:rsidRPr="002B00AB" w:rsidRDefault="007707DB" w:rsidP="0091705B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436" w:type="dxa"/>
            <w:vAlign w:val="center"/>
          </w:tcPr>
          <w:p w:rsidR="007707DB" w:rsidRPr="002B00AB" w:rsidRDefault="007707DB" w:rsidP="0091705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:rsidR="007E31AA" w:rsidRPr="005D024F" w:rsidRDefault="007E31AA" w:rsidP="007E31AA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bCs/>
                <w:i/>
              </w:rPr>
            </w:pPr>
            <w:r w:rsidRPr="005D024F">
              <w:rPr>
                <w:rFonts w:ascii="Times New Roman" w:hAnsi="Times New Roman" w:cs="Times New Roman"/>
                <w:bCs/>
              </w:rPr>
              <w:t>В начальную (максимальную) цену контракта включены</w:t>
            </w:r>
            <w:r w:rsidRPr="001418B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r w:rsidRPr="001418B1">
              <w:rPr>
                <w:rFonts w:ascii="Times New Roman" w:hAnsi="Times New Roman"/>
                <w:bCs/>
              </w:rPr>
              <w:t>все расходы, в том числе транспортные расходы, страхование, таможенные пошлины, налоги и другие обязательные платежи, а также прочие расходы, связанные с исполнением  Контракта.</w:t>
            </w:r>
          </w:p>
          <w:p w:rsidR="007707DB" w:rsidRPr="005D024F" w:rsidRDefault="007707DB" w:rsidP="0091705B">
            <w:pPr>
              <w:pStyle w:val="a3"/>
              <w:jc w:val="both"/>
              <w:rPr>
                <w:bCs/>
                <w:sz w:val="24"/>
                <w:szCs w:val="24"/>
                <w:lang w:eastAsia="ru-RU"/>
              </w:rPr>
            </w:pPr>
          </w:p>
        </w:tc>
      </w:tr>
      <w:tr w:rsidR="007707DB" w:rsidRPr="002B00AB" w:rsidTr="0091705B">
        <w:tc>
          <w:tcPr>
            <w:tcW w:w="392" w:type="dxa"/>
            <w:vAlign w:val="center"/>
          </w:tcPr>
          <w:p w:rsidR="007707DB" w:rsidRPr="002B00AB" w:rsidRDefault="007707DB" w:rsidP="0091705B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436" w:type="dxa"/>
            <w:vAlign w:val="center"/>
          </w:tcPr>
          <w:p w:rsidR="007707DB" w:rsidRPr="002B00AB" w:rsidRDefault="007707DB" w:rsidP="0091705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636" w:type="dxa"/>
            <w:vAlign w:val="center"/>
          </w:tcPr>
          <w:p w:rsidR="007707DB" w:rsidRPr="005D027C" w:rsidRDefault="00790C2D" w:rsidP="00DA1BC5">
            <w:pPr>
              <w:jc w:val="center"/>
              <w:outlineLvl w:val="0"/>
              <w:rPr>
                <w:rFonts w:ascii="Times New Roman" w:hAnsi="Times New Roman"/>
                <w:b/>
                <w:bCs/>
                <w:color w:val="auto"/>
              </w:rPr>
            </w:pPr>
            <w:r w:rsidRPr="002A60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54 203,00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 </w:t>
            </w:r>
            <w:r w:rsidR="007707DB" w:rsidRPr="00655DC9">
              <w:rPr>
                <w:rFonts w:ascii="Times New Roman" w:hAnsi="Times New Roman"/>
                <w:b/>
                <w:bCs/>
                <w:color w:val="auto"/>
              </w:rPr>
              <w:t>руб</w:t>
            </w:r>
            <w:r w:rsidR="007E31AA" w:rsidRPr="00655DC9">
              <w:rPr>
                <w:rFonts w:ascii="Times New Roman" w:hAnsi="Times New Roman"/>
                <w:b/>
                <w:bCs/>
                <w:color w:val="auto"/>
              </w:rPr>
              <w:t>.</w:t>
            </w:r>
          </w:p>
        </w:tc>
      </w:tr>
    </w:tbl>
    <w:p w:rsidR="007707DB" w:rsidRPr="002B00AB" w:rsidRDefault="007707DB" w:rsidP="007707DB">
      <w:pPr>
        <w:jc w:val="center"/>
        <w:outlineLvl w:val="0"/>
        <w:rPr>
          <w:rFonts w:ascii="Times New Roman" w:hAnsi="Times New Roman"/>
          <w:bCs/>
          <w:u w:val="single"/>
        </w:rPr>
      </w:pPr>
    </w:p>
    <w:p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4C3CC6" w:rsidRDefault="004C3CC6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  <w:bookmarkStart w:id="0" w:name="_GoBack"/>
      <w:bookmarkEnd w:id="0"/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highlight w:val="yellow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3D0E37">
        <w:rPr>
          <w:rFonts w:ascii="Times New Roman" w:hAnsi="Times New Roman" w:cs="Times New Roman"/>
          <w:i/>
          <w:iCs/>
        </w:rPr>
        <w:t>_______________/</w:t>
      </w:r>
      <w:r w:rsidR="00790C2D">
        <w:rPr>
          <w:rFonts w:ascii="Times New Roman" w:hAnsi="Times New Roman" w:cs="Times New Roman"/>
          <w:i/>
          <w:iCs/>
        </w:rPr>
        <w:t>Н.Е. Дмитриева</w:t>
      </w:r>
      <w:r w:rsidR="007E31AA">
        <w:rPr>
          <w:rFonts w:ascii="Times New Roman" w:hAnsi="Times New Roman" w:cs="Times New Roman"/>
          <w:i/>
          <w:iCs/>
        </w:rPr>
        <w:t>/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5D69A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 </w:t>
      </w:r>
      <w:r w:rsidR="001C1967">
        <w:rPr>
          <w:rFonts w:ascii="Times New Roman" w:hAnsi="Times New Roman" w:cs="Times New Roman"/>
        </w:rPr>
        <w:t>04</w:t>
      </w:r>
      <w:r w:rsidR="006D2A57" w:rsidRPr="006D2A57">
        <w:rPr>
          <w:rFonts w:ascii="Times New Roman" w:hAnsi="Times New Roman" w:cs="Times New Roman"/>
        </w:rPr>
        <w:t xml:space="preserve">» </w:t>
      </w:r>
      <w:r w:rsidR="001C1967">
        <w:rPr>
          <w:rFonts w:ascii="Times New Roman" w:hAnsi="Times New Roman" w:cs="Times New Roman"/>
        </w:rPr>
        <w:t>марта</w:t>
      </w:r>
      <w:r w:rsidR="008A3B73">
        <w:rPr>
          <w:rFonts w:ascii="Times New Roman" w:hAnsi="Times New Roman" w:cs="Times New Roman"/>
        </w:rPr>
        <w:t xml:space="preserve"> </w:t>
      </w:r>
      <w:r w:rsidR="006D2A57" w:rsidRPr="006D2A57">
        <w:rPr>
          <w:rFonts w:ascii="Times New Roman" w:hAnsi="Times New Roman" w:cs="Times New Roman"/>
        </w:rPr>
        <w:t xml:space="preserve"> </w:t>
      </w:r>
      <w:r w:rsidR="00790C2D">
        <w:rPr>
          <w:rFonts w:ascii="Times New Roman" w:hAnsi="Times New Roman" w:cs="Times New Roman"/>
        </w:rPr>
        <w:t>2024</w:t>
      </w:r>
      <w:r w:rsidR="006D2A57" w:rsidRPr="006D2A57">
        <w:rPr>
          <w:rFonts w:ascii="Times New Roman" w:hAnsi="Times New Roman" w:cs="Times New Roman"/>
        </w:rPr>
        <w:t xml:space="preserve"> г.</w:t>
      </w: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91705B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863EA1" w:rsidRDefault="006544AA" w:rsidP="006544AA">
      <w:pPr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6544AA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lastRenderedPageBreak/>
        <w:t>РАСЧЕТ НАЧАЛЬНОЙ (МАКСИМАЛЬНОЙ) ЦЕНЫ КОНТРАКТА</w:t>
      </w:r>
      <w:r w:rsidR="005D53F7">
        <w:rPr>
          <w:rFonts w:ascii="Times New Roman" w:hAnsi="Times New Roman"/>
          <w:b/>
        </w:rPr>
        <w:br/>
      </w:r>
    </w:p>
    <w:p w:rsidR="00790C2D" w:rsidRPr="005A2928" w:rsidRDefault="00790C2D" w:rsidP="00790C2D">
      <w:pPr>
        <w:jc w:val="center"/>
        <w:rPr>
          <w:rFonts w:ascii="Times New Roman" w:eastAsia="Times New Roman" w:hAnsi="Times New Roman" w:cs="Times New Roman"/>
          <w:b/>
          <w:i/>
        </w:rPr>
      </w:pPr>
      <w:r w:rsidRPr="005A2928">
        <w:rPr>
          <w:rFonts w:ascii="Times New Roman" w:eastAsia="Times New Roman" w:hAnsi="Times New Roman" w:cs="Times New Roman"/>
          <w:b/>
          <w:i/>
        </w:rPr>
        <w:t>Поставка водяного калорифера (нагревателя) КАН (R 9.52) 6/3 для нужд ГБОУ лицей № 64 Приморского района Санкт-Петербурга</w:t>
      </w:r>
    </w:p>
    <w:p w:rsidR="00D1672C" w:rsidRDefault="00D1672C" w:rsidP="005D610A">
      <w:pPr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</w:pPr>
    </w:p>
    <w:tbl>
      <w:tblPr>
        <w:tblW w:w="14860" w:type="dxa"/>
        <w:tblInd w:w="103" w:type="dxa"/>
        <w:tblLook w:val="04A0"/>
      </w:tblPr>
      <w:tblGrid>
        <w:gridCol w:w="503"/>
        <w:gridCol w:w="2412"/>
        <w:gridCol w:w="1014"/>
        <w:gridCol w:w="1036"/>
        <w:gridCol w:w="1280"/>
        <w:gridCol w:w="1343"/>
        <w:gridCol w:w="1515"/>
        <w:gridCol w:w="1260"/>
        <w:gridCol w:w="1497"/>
        <w:gridCol w:w="1180"/>
        <w:gridCol w:w="1820"/>
      </w:tblGrid>
      <w:tr w:rsidR="002A60E9" w:rsidRPr="002A60E9" w:rsidTr="002A60E9">
        <w:trPr>
          <w:trHeight w:val="840"/>
        </w:trPr>
        <w:tc>
          <w:tcPr>
            <w:tcW w:w="36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0E9" w:rsidRPr="002A60E9" w:rsidRDefault="002A60E9" w:rsidP="002A60E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2A60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№ </w:t>
            </w:r>
            <w:proofErr w:type="spellStart"/>
            <w:r w:rsidRPr="002A60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п</w:t>
            </w:r>
            <w:proofErr w:type="spellEnd"/>
            <w:r w:rsidRPr="002A60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/</w:t>
            </w:r>
            <w:proofErr w:type="spellStart"/>
            <w:r w:rsidRPr="002A60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п</w:t>
            </w:r>
            <w:proofErr w:type="spellEnd"/>
          </w:p>
        </w:tc>
        <w:tc>
          <w:tcPr>
            <w:tcW w:w="282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0E9" w:rsidRPr="002A60E9" w:rsidRDefault="002A60E9" w:rsidP="002A60E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2A60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Наименование товара (работы, услуги)</w:t>
            </w:r>
          </w:p>
        </w:tc>
        <w:tc>
          <w:tcPr>
            <w:tcW w:w="3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A60E9" w:rsidRPr="002A60E9" w:rsidRDefault="002A60E9" w:rsidP="002A60E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2A60E9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Номер источника ценовой информации (ИЦИ №</w:t>
            </w:r>
            <w:proofErr w:type="spellStart"/>
            <w:r w:rsidRPr="002A60E9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i</w:t>
            </w:r>
            <w:proofErr w:type="spellEnd"/>
            <w:r w:rsidRPr="002A60E9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) и цена единицы товара, работы, услуги, представленная </w:t>
            </w:r>
            <w:proofErr w:type="spellStart"/>
            <w:r w:rsidRPr="002A60E9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i-тым</w:t>
            </w:r>
            <w:proofErr w:type="spellEnd"/>
            <w:r w:rsidRPr="002A60E9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ИЦИ (</w:t>
            </w:r>
            <w:proofErr w:type="spellStart"/>
            <w:r w:rsidRPr="002A60E9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Цi</w:t>
            </w:r>
            <w:proofErr w:type="spellEnd"/>
            <w:r w:rsidRPr="002A60E9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), руб.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0E9" w:rsidRPr="002A60E9" w:rsidRDefault="002A60E9" w:rsidP="002A60E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proofErr w:type="spellStart"/>
            <w:r w:rsidRPr="002A60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v</w:t>
            </w:r>
            <w:proofErr w:type="spellEnd"/>
            <w:r w:rsidRPr="002A60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 - кол-во (объем) закупаемого товара (работы, услуги), ед.</w:t>
            </w:r>
          </w:p>
        </w:tc>
        <w:tc>
          <w:tcPr>
            <w:tcW w:w="1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0E9" w:rsidRPr="002A60E9" w:rsidRDefault="002A60E9" w:rsidP="002A60E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proofErr w:type="spellStart"/>
            <w:r w:rsidRPr="002A60E9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n</w:t>
            </w:r>
            <w:proofErr w:type="spellEnd"/>
            <w:r w:rsidRPr="002A60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 - кол-во значений, используемых в расчете</w:t>
            </w:r>
          </w:p>
        </w:tc>
        <w:tc>
          <w:tcPr>
            <w:tcW w:w="3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0E9" w:rsidRPr="002A60E9" w:rsidRDefault="002A60E9" w:rsidP="002A60E9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A60E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0E9" w:rsidRPr="002A60E9" w:rsidRDefault="002A60E9" w:rsidP="002A60E9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noProof/>
                <w:sz w:val="22"/>
                <w:szCs w:val="22"/>
                <w:lang w:bidi="ar-SA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228600</wp:posOffset>
                  </wp:positionV>
                  <wp:extent cx="466725" cy="276225"/>
                  <wp:effectExtent l="0" t="0" r="0" b="0"/>
                  <wp:wrapNone/>
                  <wp:docPr id="7" name="Рисунок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67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599"/>
            </w:tblGrid>
            <w:tr w:rsidR="002A60E9" w:rsidRPr="002A60E9">
              <w:trPr>
                <w:trHeight w:val="840"/>
                <w:tblCellSpacing w:w="0" w:type="dxa"/>
              </w:trPr>
              <w:tc>
                <w:tcPr>
                  <w:tcW w:w="182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A60E9" w:rsidRPr="002A60E9" w:rsidRDefault="002A60E9" w:rsidP="002A60E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bidi="ar-SA"/>
                    </w:rPr>
                  </w:pPr>
                  <w:r w:rsidRPr="002A60E9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bidi="ar-SA"/>
                    </w:rPr>
                    <w:t xml:space="preserve">                  , руб. </w:t>
                  </w:r>
                </w:p>
              </w:tc>
            </w:tr>
          </w:tbl>
          <w:p w:rsidR="002A60E9" w:rsidRPr="002A60E9" w:rsidRDefault="002A60E9" w:rsidP="002A60E9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</w:p>
        </w:tc>
      </w:tr>
      <w:tr w:rsidR="002A60E9" w:rsidRPr="002A60E9" w:rsidTr="002A60E9">
        <w:trPr>
          <w:trHeight w:val="1785"/>
        </w:trPr>
        <w:tc>
          <w:tcPr>
            <w:tcW w:w="3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A60E9" w:rsidRPr="002A60E9" w:rsidRDefault="002A60E9" w:rsidP="002A60E9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8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A60E9" w:rsidRPr="002A60E9" w:rsidRDefault="002A60E9" w:rsidP="002A60E9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0E9" w:rsidRPr="002A60E9" w:rsidRDefault="002A60E9" w:rsidP="002A60E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2A60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ИЦИ №1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0E9" w:rsidRPr="002A60E9" w:rsidRDefault="002A60E9" w:rsidP="002A60E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2A60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ИЦИ №2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0E9" w:rsidRPr="002A60E9" w:rsidRDefault="002A60E9" w:rsidP="002A60E9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noProof/>
                <w:sz w:val="22"/>
                <w:szCs w:val="22"/>
                <w:lang w:bidi="ar-SA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800100</wp:posOffset>
                  </wp:positionH>
                  <wp:positionV relativeFrom="paragraph">
                    <wp:posOffset>438150</wp:posOffset>
                  </wp:positionV>
                  <wp:extent cx="400050" cy="304800"/>
                  <wp:effectExtent l="0" t="0" r="0" b="0"/>
                  <wp:wrapNone/>
                  <wp:docPr id="6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61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059"/>
            </w:tblGrid>
            <w:tr w:rsidR="002A60E9" w:rsidRPr="002A60E9">
              <w:trPr>
                <w:trHeight w:val="1785"/>
                <w:tblCellSpacing w:w="0" w:type="dxa"/>
              </w:trPr>
              <w:tc>
                <w:tcPr>
                  <w:tcW w:w="128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A60E9" w:rsidRPr="002A60E9" w:rsidRDefault="002A60E9" w:rsidP="002A60E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bidi="ar-SA"/>
                    </w:rPr>
                  </w:pPr>
                  <w:r w:rsidRPr="002A60E9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bidi="ar-SA"/>
                    </w:rPr>
                    <w:t>ИЦИ №3</w:t>
                  </w:r>
                </w:p>
              </w:tc>
            </w:tr>
          </w:tbl>
          <w:p w:rsidR="002A60E9" w:rsidRPr="002A60E9" w:rsidRDefault="002A60E9" w:rsidP="002A60E9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0E9" w:rsidRPr="002A60E9" w:rsidRDefault="002A60E9" w:rsidP="002A60E9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0E9" w:rsidRPr="002A60E9" w:rsidRDefault="002A60E9" w:rsidP="002A60E9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0E9" w:rsidRPr="002A60E9" w:rsidRDefault="002A60E9" w:rsidP="002A60E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2A60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&lt;</w:t>
            </w:r>
            <w:proofErr w:type="spellStart"/>
            <w:r w:rsidRPr="002A60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ц</w:t>
            </w:r>
            <w:proofErr w:type="spellEnd"/>
            <w:r w:rsidRPr="002A60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&gt; - </w:t>
            </w:r>
            <w:proofErr w:type="spellStart"/>
            <w:r w:rsidRPr="002A60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средн</w:t>
            </w:r>
            <w:proofErr w:type="spellEnd"/>
            <w:r w:rsidRPr="002A60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. </w:t>
            </w:r>
            <w:proofErr w:type="spellStart"/>
            <w:r w:rsidRPr="002A60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арифм</w:t>
            </w:r>
            <w:proofErr w:type="spellEnd"/>
            <w:r w:rsidRPr="002A60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. величина цены единицы </w:t>
            </w:r>
            <w:proofErr w:type="spellStart"/>
            <w:r w:rsidRPr="002A60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прод-ции</w:t>
            </w:r>
            <w:proofErr w:type="spellEnd"/>
            <w:r w:rsidRPr="002A60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, руб.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0E9" w:rsidRPr="002A60E9" w:rsidRDefault="002A60E9" w:rsidP="002A60E9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noProof/>
                <w:sz w:val="22"/>
                <w:szCs w:val="22"/>
                <w:lang w:bidi="ar-SA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514350</wp:posOffset>
                  </wp:positionV>
                  <wp:extent cx="838200" cy="438150"/>
                  <wp:effectExtent l="0" t="0" r="0" b="0"/>
                  <wp:wrapNone/>
                  <wp:docPr id="5" name="Picture 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62" name="Picture 21" descr="C:\Temp\KClipboardExport\sssqsznq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276"/>
            </w:tblGrid>
            <w:tr w:rsidR="002A60E9" w:rsidRPr="002A60E9">
              <w:trPr>
                <w:trHeight w:val="1785"/>
                <w:tblCellSpacing w:w="0" w:type="dxa"/>
              </w:trPr>
              <w:tc>
                <w:tcPr>
                  <w:tcW w:w="138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A60E9" w:rsidRPr="002A60E9" w:rsidRDefault="002A60E9" w:rsidP="002A60E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bidi="ar-SA"/>
                    </w:rPr>
                  </w:pPr>
                  <w:r w:rsidRPr="002A60E9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bidi="ar-SA"/>
                    </w:rPr>
                    <w:t>Среднее квадратичное отклонение</w:t>
                  </w:r>
                </w:p>
              </w:tc>
            </w:tr>
          </w:tbl>
          <w:p w:rsidR="002A60E9" w:rsidRPr="002A60E9" w:rsidRDefault="002A60E9" w:rsidP="002A60E9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0E9" w:rsidRPr="002A60E9" w:rsidRDefault="002A60E9" w:rsidP="002A60E9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noProof/>
                <w:sz w:val="22"/>
                <w:szCs w:val="22"/>
                <w:lang w:bidi="ar-SA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762000</wp:posOffset>
                  </wp:positionV>
                  <wp:extent cx="638175" cy="342900"/>
                  <wp:effectExtent l="0" t="0" r="0" b="0"/>
                  <wp:wrapNone/>
                  <wp:docPr id="4" name="Picture 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63" name="Picture 19" descr="C:\Temp\KClipboardExport\8c4wnzhy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59"/>
            </w:tblGrid>
            <w:tr w:rsidR="002A60E9" w:rsidRPr="002A60E9">
              <w:trPr>
                <w:trHeight w:val="1785"/>
                <w:tblCellSpacing w:w="0" w:type="dxa"/>
              </w:trPr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A60E9" w:rsidRPr="002A60E9" w:rsidRDefault="002A60E9" w:rsidP="002A60E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bidi="ar-SA"/>
                    </w:rPr>
                  </w:pPr>
                  <w:r w:rsidRPr="002A60E9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bidi="ar-SA"/>
                    </w:rPr>
                    <w:t xml:space="preserve">V - </w:t>
                  </w:r>
                  <w:proofErr w:type="spellStart"/>
                  <w:r w:rsidRPr="002A60E9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bidi="ar-SA"/>
                    </w:rPr>
                    <w:t>коэф-нт</w:t>
                  </w:r>
                  <w:proofErr w:type="spellEnd"/>
                  <w:r w:rsidRPr="002A60E9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bidi="ar-SA"/>
                    </w:rPr>
                    <w:t xml:space="preserve"> вариации </w:t>
                  </w:r>
                </w:p>
              </w:tc>
            </w:tr>
          </w:tbl>
          <w:p w:rsidR="002A60E9" w:rsidRPr="002A60E9" w:rsidRDefault="002A60E9" w:rsidP="002A60E9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0E9" w:rsidRPr="002A60E9" w:rsidRDefault="002A60E9" w:rsidP="002A60E9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bidi="ar-SA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361950</wp:posOffset>
                  </wp:positionV>
                  <wp:extent cx="847725" cy="447675"/>
                  <wp:effectExtent l="0" t="0" r="0" b="0"/>
                  <wp:wrapNone/>
                  <wp:docPr id="3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65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2A60E9" w:rsidRPr="002A60E9" w:rsidTr="002A60E9">
        <w:trPr>
          <w:trHeight w:val="810"/>
        </w:trPr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0E9" w:rsidRPr="002A60E9" w:rsidRDefault="002A60E9" w:rsidP="002A60E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2A60E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1</w:t>
            </w:r>
          </w:p>
        </w:tc>
        <w:tc>
          <w:tcPr>
            <w:tcW w:w="2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0E9" w:rsidRPr="002A60E9" w:rsidRDefault="002A60E9" w:rsidP="002A60E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2A60E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0E9" w:rsidRPr="002A60E9" w:rsidRDefault="002A60E9" w:rsidP="002A60E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2A60E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3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0E9" w:rsidRPr="002A60E9" w:rsidRDefault="002A60E9" w:rsidP="002A60E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2A60E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4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0E9" w:rsidRPr="002A60E9" w:rsidRDefault="002A60E9" w:rsidP="002A60E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2A60E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0E9" w:rsidRPr="002A60E9" w:rsidRDefault="002A60E9" w:rsidP="002A60E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2A60E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6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0E9" w:rsidRPr="002A60E9" w:rsidRDefault="002A60E9" w:rsidP="002A60E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2A60E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7= кол-во ответов ИЦИ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60E9" w:rsidRPr="002A60E9" w:rsidRDefault="002A60E9" w:rsidP="002A60E9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Times New Roman"/>
                <w:noProof/>
                <w:sz w:val="22"/>
                <w:szCs w:val="22"/>
                <w:lang w:bidi="ar-SA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152400</wp:posOffset>
                  </wp:positionV>
                  <wp:extent cx="285750" cy="171450"/>
                  <wp:effectExtent l="0" t="0" r="0" b="0"/>
                  <wp:wrapNone/>
                  <wp:docPr id="2" name="Рисунок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64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039"/>
            </w:tblGrid>
            <w:tr w:rsidR="002A60E9" w:rsidRPr="002A60E9">
              <w:trPr>
                <w:trHeight w:val="810"/>
                <w:tblCellSpacing w:w="0" w:type="dxa"/>
              </w:trPr>
              <w:tc>
                <w:tcPr>
                  <w:tcW w:w="1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A60E9" w:rsidRPr="002A60E9" w:rsidRDefault="002A60E9" w:rsidP="002A60E9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bidi="ar-SA"/>
                    </w:rPr>
                  </w:pPr>
                  <w:r w:rsidRPr="002A60E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bidi="ar-SA"/>
                    </w:rPr>
                    <w:t>8=           /818</w:t>
                  </w:r>
                </w:p>
              </w:tc>
            </w:tr>
          </w:tbl>
          <w:p w:rsidR="002A60E9" w:rsidRPr="002A60E9" w:rsidRDefault="002A60E9" w:rsidP="002A60E9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0E9" w:rsidRPr="002A60E9" w:rsidRDefault="002A60E9" w:rsidP="002A60E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2A60E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9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0E9" w:rsidRPr="002A60E9" w:rsidRDefault="002A60E9" w:rsidP="002A60E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2A60E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10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0E9" w:rsidRPr="002A60E9" w:rsidRDefault="002A60E9" w:rsidP="002A60E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2A60E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11</w:t>
            </w:r>
          </w:p>
        </w:tc>
      </w:tr>
      <w:tr w:rsidR="002A60E9" w:rsidRPr="002A60E9" w:rsidTr="002A60E9">
        <w:trPr>
          <w:trHeight w:val="600"/>
        </w:trPr>
        <w:tc>
          <w:tcPr>
            <w:tcW w:w="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0E9" w:rsidRPr="002A60E9" w:rsidRDefault="002A60E9" w:rsidP="002A60E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2A60E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1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0E9" w:rsidRPr="002A60E9" w:rsidRDefault="002A60E9" w:rsidP="002A60E9">
            <w:pPr>
              <w:widowControl/>
              <w:rPr>
                <w:rFonts w:ascii="Calibri" w:eastAsia="Times New Roman" w:hAnsi="Calibri" w:cs="Times New Roman"/>
                <w:color w:val="auto"/>
                <w:sz w:val="22"/>
                <w:szCs w:val="22"/>
                <w:lang w:bidi="ar-SA"/>
              </w:rPr>
            </w:pPr>
            <w:r w:rsidRPr="002A60E9">
              <w:rPr>
                <w:rFonts w:ascii="Calibri" w:eastAsia="Times New Roman" w:hAnsi="Calibri" w:cs="Times New Roman"/>
                <w:color w:val="auto"/>
                <w:sz w:val="22"/>
                <w:szCs w:val="22"/>
                <w:lang w:bidi="ar-SA"/>
              </w:rPr>
              <w:t>Водяной калорифер (нагреватель) КАН (R 9.52) 6/3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0E9" w:rsidRPr="002A60E9" w:rsidRDefault="002A60E9" w:rsidP="002A60E9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2A60E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59 000,00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0E9" w:rsidRPr="002A60E9" w:rsidRDefault="002A60E9" w:rsidP="002A60E9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2A60E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61 150,00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0E9" w:rsidRPr="002A60E9" w:rsidRDefault="002A60E9" w:rsidP="002A60E9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2A60E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49 669,00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0E9" w:rsidRPr="002A60E9" w:rsidRDefault="002A60E9" w:rsidP="002A60E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2A60E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0E9" w:rsidRPr="002A60E9" w:rsidRDefault="002A60E9" w:rsidP="002A60E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2A60E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0E9" w:rsidRPr="002A60E9" w:rsidRDefault="002A60E9" w:rsidP="002A60E9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2A60E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54 203,00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0E9" w:rsidRPr="002A60E9" w:rsidRDefault="002A60E9" w:rsidP="002A60E9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2A60E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6 109,03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0E9" w:rsidRPr="002A60E9" w:rsidRDefault="002A60E9" w:rsidP="002A60E9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2A60E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17,27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0E9" w:rsidRPr="002A60E9" w:rsidRDefault="002A60E9" w:rsidP="002A60E9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2A60E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54 203,00</w:t>
            </w:r>
          </w:p>
        </w:tc>
      </w:tr>
      <w:tr w:rsidR="002A60E9" w:rsidRPr="002A60E9" w:rsidTr="002A60E9">
        <w:trPr>
          <w:trHeight w:val="570"/>
        </w:trPr>
        <w:tc>
          <w:tcPr>
            <w:tcW w:w="104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60E9" w:rsidRPr="002A60E9" w:rsidRDefault="002A60E9" w:rsidP="002A60E9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2A60E9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Начальная (максимальная) цена контракта </w:t>
            </w:r>
          </w:p>
        </w:tc>
        <w:tc>
          <w:tcPr>
            <w:tcW w:w="25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60E9" w:rsidRPr="002A60E9" w:rsidRDefault="002A60E9" w:rsidP="002A60E9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2"/>
                <w:szCs w:val="22"/>
                <w:lang w:bidi="ar-SA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295275</wp:posOffset>
                  </wp:positionH>
                  <wp:positionV relativeFrom="paragraph">
                    <wp:posOffset>9525</wp:posOffset>
                  </wp:positionV>
                  <wp:extent cx="876300" cy="333375"/>
                  <wp:effectExtent l="0" t="0" r="0" b="0"/>
                  <wp:wrapNone/>
                  <wp:docPr id="1" name="Рисунок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66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 t="13635" r="56723" b="330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60E9" w:rsidRPr="002A60E9" w:rsidRDefault="002A60E9" w:rsidP="002A60E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2A60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54 203,00</w:t>
            </w:r>
          </w:p>
        </w:tc>
      </w:tr>
    </w:tbl>
    <w:p w:rsidR="00DD2F73" w:rsidRPr="001838E8" w:rsidRDefault="00DD2F73" w:rsidP="006544AA">
      <w:pPr>
        <w:jc w:val="center"/>
        <w:rPr>
          <w:rFonts w:ascii="Times New Roman" w:eastAsia="Times New Roman" w:hAnsi="Times New Roman" w:cs="Times New Roman"/>
          <w:b/>
          <w:i/>
        </w:rPr>
      </w:pPr>
    </w:p>
    <w:p w:rsidR="00DD2F73" w:rsidRPr="006544AA" w:rsidRDefault="00DD2F73" w:rsidP="006544AA">
      <w:pPr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</w:pPr>
    </w:p>
    <w:p w:rsidR="001075B4" w:rsidRPr="00B53320" w:rsidRDefault="00A25FDA" w:rsidP="00B53320">
      <w:pPr>
        <w:widowControl/>
        <w:jc w:val="center"/>
        <w:rPr>
          <w:rFonts w:ascii="Calibri" w:eastAsia="Times New Roman" w:hAnsi="Calibri" w:cs="Times New Roman"/>
          <w:sz w:val="16"/>
          <w:szCs w:val="16"/>
          <w:lang w:bidi="ar-SA"/>
        </w:rPr>
      </w:pPr>
      <w:r>
        <w:rPr>
          <w:rFonts w:ascii="Calibri" w:eastAsia="Times New Roman" w:hAnsi="Calibri" w:cs="Times New Roman"/>
          <w:sz w:val="16"/>
          <w:szCs w:val="16"/>
          <w:lang w:bidi="ar-SA"/>
        </w:rPr>
        <w:t>Р</w:t>
      </w:r>
      <w:r w:rsidR="006544AA" w:rsidRPr="006544AA">
        <w:rPr>
          <w:rFonts w:ascii="Calibri" w:eastAsia="Times New Roman" w:hAnsi="Calibri" w:cs="Times New Roman"/>
          <w:sz w:val="16"/>
          <w:szCs w:val="16"/>
          <w:lang w:bidi="ar-SA"/>
        </w:rPr>
        <w:t>асчет начальной (максимальной) цены контракта (далее – НМЦК) произведен в соответствии с положениями статьи 22 Закона, приказа Министерства экономического 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</w:t>
      </w:r>
      <w:r w:rsidR="00B53320">
        <w:rPr>
          <w:rFonts w:ascii="Calibri" w:eastAsia="Times New Roman" w:hAnsi="Calibri" w:cs="Times New Roman"/>
          <w:sz w:val="16"/>
          <w:szCs w:val="16"/>
          <w:lang w:bidi="ar-SA"/>
        </w:rPr>
        <w:t>м (подрядчиком, исполнителем)».</w:t>
      </w:r>
    </w:p>
    <w:p w:rsidR="000C3B22" w:rsidRPr="00B53320" w:rsidRDefault="00B34B21" w:rsidP="000C3B22">
      <w:pPr>
        <w:spacing w:before="120"/>
        <w:jc w:val="center"/>
        <w:outlineLvl w:val="0"/>
        <w:rPr>
          <w:rFonts w:ascii="Times New Roman" w:hAnsi="Times New Roman"/>
        </w:rPr>
      </w:pPr>
      <w:r w:rsidRPr="004E2ECC">
        <w:rPr>
          <w:rFonts w:ascii="Times New Roman" w:hAnsi="Times New Roman"/>
        </w:rPr>
        <w:t xml:space="preserve">   </w:t>
      </w:r>
      <w:r w:rsidR="000C3B22" w:rsidRPr="008D3BDF">
        <w:rPr>
          <w:rFonts w:ascii="Times New Roman" w:eastAsia="Times New Roman" w:hAnsi="Times New Roman" w:cs="Times New Roman"/>
          <w:b/>
          <w:bCs/>
          <w:sz w:val="22"/>
          <w:szCs w:val="22"/>
        </w:rPr>
        <w:t>Метод сопоставимых рыночных цен (анализ рынка)</w:t>
      </w:r>
    </w:p>
    <w:p w:rsidR="000C3B22" w:rsidRPr="00A163ED" w:rsidRDefault="000C3B22" w:rsidP="000C3B22">
      <w:pPr>
        <w:rPr>
          <w:rFonts w:ascii="Times New Roman" w:hAnsi="Times New Roman" w:cs="Times New Roman"/>
        </w:rPr>
      </w:pPr>
      <w:r w:rsidRPr="00A163ED">
        <w:rPr>
          <w:rFonts w:ascii="Times New Roman" w:hAnsi="Times New Roman" w:cs="Times New Roman"/>
        </w:rPr>
        <w:t xml:space="preserve">Определение НМЦК произведено на основании метода сопоставимых рыночных цен (анализа рынка) в соответствии с приказом Минэкономразвития РФ от 02.10.2013 № 567 «Об утверждении методических рекомендаций по применению методов определения </w:t>
      </w:r>
      <w:r w:rsidRPr="00A163ED">
        <w:rPr>
          <w:rFonts w:ascii="Times New Roman" w:hAnsi="Times New Roman" w:cs="Times New Roman"/>
        </w:rPr>
        <w:lastRenderedPageBreak/>
        <w:t xml:space="preserve">начальной (максимальной) цены контракта, цены контракта, заключаемого с единственным поставщиком (подрядчиком, исполнителем)» (далее – Методические рекомендации). </w:t>
      </w:r>
      <w:r w:rsidRPr="00A163ED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Н</w:t>
      </w:r>
      <w:r w:rsidRPr="00A163ED">
        <w:rPr>
          <w:rFonts w:ascii="Times New Roman" w:hAnsi="Times New Roman" w:cs="Times New Roman"/>
        </w:rPr>
        <w:t xml:space="preserve">а основании </w:t>
      </w:r>
      <w:r>
        <w:rPr>
          <w:rFonts w:ascii="Times New Roman" w:hAnsi="Times New Roman" w:cs="Times New Roman"/>
        </w:rPr>
        <w:t>полученной информации</w:t>
      </w:r>
      <w:r w:rsidRPr="00A163ED">
        <w:rPr>
          <w:rFonts w:ascii="Times New Roman" w:hAnsi="Times New Roman" w:cs="Times New Roman"/>
        </w:rPr>
        <w:t xml:space="preserve"> </w:t>
      </w:r>
      <w:r w:rsidR="00666354">
        <w:rPr>
          <w:rFonts w:ascii="Times New Roman" w:hAnsi="Times New Roman" w:cs="Times New Roman"/>
        </w:rPr>
        <w:t>(</w:t>
      </w:r>
      <w:r w:rsidR="00AC2BD5">
        <w:rPr>
          <w:rFonts w:ascii="Times New Roman" w:hAnsi="Times New Roman" w:cs="Times New Roman"/>
        </w:rPr>
        <w:t>3</w:t>
      </w:r>
      <w:r w:rsidR="00666354">
        <w:rPr>
          <w:rFonts w:ascii="Times New Roman" w:hAnsi="Times New Roman" w:cs="Times New Roman"/>
        </w:rPr>
        <w:t xml:space="preserve"> </w:t>
      </w:r>
      <w:r w:rsidR="00AC2BD5">
        <w:rPr>
          <w:rFonts w:ascii="Times New Roman" w:hAnsi="Times New Roman" w:cs="Times New Roman"/>
        </w:rPr>
        <w:t>КП</w:t>
      </w:r>
      <w:r w:rsidR="00666354">
        <w:rPr>
          <w:rFonts w:ascii="Times New Roman" w:hAnsi="Times New Roman" w:cs="Times New Roman"/>
        </w:rPr>
        <w:t xml:space="preserve">) </w:t>
      </w:r>
      <w:r w:rsidRPr="00A163ED">
        <w:rPr>
          <w:rFonts w:ascii="Times New Roman" w:hAnsi="Times New Roman" w:cs="Times New Roman"/>
        </w:rPr>
        <w:t>проведено определение однородности совокупности значений выявленных цен, согласно п. 3.20 части III Методических рекомендаций.</w:t>
      </w:r>
    </w:p>
    <w:p w:rsidR="000C3B22" w:rsidRPr="00A163ED" w:rsidRDefault="000C3B22" w:rsidP="000C3B22">
      <w:pPr>
        <w:rPr>
          <w:rFonts w:ascii="Times New Roman" w:hAnsi="Times New Roman" w:cs="Times New Roman"/>
        </w:rPr>
      </w:pPr>
      <w:r w:rsidRPr="00A163ED">
        <w:rPr>
          <w:rFonts w:ascii="Times New Roman" w:hAnsi="Times New Roman" w:cs="Times New Roman"/>
        </w:rPr>
        <w:t>В целях определения однородной совокупности значений выявленных цен, используемых в расчете НМЦК, определен коэффициент вариации:</w:t>
      </w:r>
    </w:p>
    <w:p w:rsidR="000C3B22" w:rsidRPr="00A163ED" w:rsidRDefault="000C3B22" w:rsidP="000C3B22">
      <w:pPr>
        <w:ind w:firstLine="709"/>
        <w:rPr>
          <w:rFonts w:ascii="Times New Roman" w:hAnsi="Times New Roman" w:cs="Times New Roman"/>
        </w:rPr>
      </w:pPr>
      <m:oMath>
        <m:r>
          <w:rPr>
            <w:rFonts w:ascii="Cambria Math" w:hAnsi="Cambria Math"/>
          </w:rPr>
          <m:t>**σ=</m:t>
        </m:r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nary>
                      <m:naryPr>
                        <m:chr m:val="∑"/>
                        <m:grow m:val="on"/>
                        <m:ctrlPr>
                          <w:rPr>
                            <w:rFonts w:ascii="Cambria Math" w:hAnsi="Cambria Math"/>
                          </w:rPr>
                        </m:ctrlPr>
                      </m:naryPr>
                      <m:sub>
                        <m:r>
                          <w:rPr>
                            <w:rFonts w:ascii="Cambria Math" w:eastAsia="Cambria Math" w:hAnsi="Cambria Math"/>
                          </w:rPr>
                          <m:t>i=1</m:t>
                        </m:r>
                      </m:sub>
                      <m:sup>
                        <m:r>
                          <w:rPr>
                            <w:rFonts w:ascii="Cambria Math" w:eastAsia="Cambria Math" w:hAnsi="Cambria Math"/>
                          </w:rPr>
                          <m:t>n</m:t>
                        </m:r>
                      </m:sup>
                      <m:e>
                        <m:r>
                          <w:rPr>
                            <w:rFonts w:ascii="Cambria Math" w:hAnsi="Cambria Math"/>
                          </w:rPr>
                          <m:t>(цi-&lt;ц&gt;)</m:t>
                        </m:r>
                      </m:e>
                    </m:nary>
                  </m:e>
                  <m:sup>
                    <m:r>
                      <w:rPr>
                        <w:rFonts w:ascii="Cambria Math" w:hAnsi="Cambria Math"/>
                      </w:rPr>
                      <m:t xml:space="preserve">2 </m:t>
                    </m:r>
                  </m:sup>
                </m:sSup>
              </m:num>
              <m:den>
                <m:r>
                  <w:rPr>
                    <w:rFonts w:ascii="Cambria Math" w:hAnsi="Cambria Math"/>
                  </w:rPr>
                  <m:t>n-1</m:t>
                </m:r>
              </m:den>
            </m:f>
          </m:e>
        </m:rad>
      </m:oMath>
      <w:r w:rsidR="001F0970" w:rsidRPr="00A163ED">
        <w:rPr>
          <w:rFonts w:ascii="Times New Roman" w:hAnsi="Times New Roman" w:cs="Times New Roman"/>
        </w:rPr>
        <w:fldChar w:fldCharType="begin"/>
      </w:r>
      <w:r w:rsidRPr="00A163ED">
        <w:rPr>
          <w:rFonts w:ascii="Times New Roman" w:hAnsi="Times New Roman" w:cs="Times New Roman"/>
        </w:rPr>
        <w:instrText xml:space="preserve"> QUOTE </w:instrText>
      </w:r>
      <w:r w:rsidR="002A60E9" w:rsidRPr="001F0970">
        <w:rPr>
          <w:rFonts w:ascii="Times New Roman" w:hAnsi="Times New Roman" w:cs="Times New Roman"/>
          <w:position w:val="-63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6.5pt;height:68.25pt" equationxml="&lt;">
            <v:imagedata r:id="rId15" o:title="" chromakey="white"/>
          </v:shape>
        </w:pict>
      </w:r>
      <w:r w:rsidR="001F0970" w:rsidRPr="00A163ED">
        <w:rPr>
          <w:rFonts w:ascii="Times New Roman" w:hAnsi="Times New Roman" w:cs="Times New Roman"/>
        </w:rPr>
        <w:fldChar w:fldCharType="end"/>
      </w:r>
      <w:r w:rsidR="001F0970" w:rsidRPr="00A163ED">
        <w:rPr>
          <w:rFonts w:ascii="Times New Roman" w:hAnsi="Times New Roman" w:cs="Times New Roman"/>
        </w:rPr>
        <w:fldChar w:fldCharType="begin"/>
      </w:r>
      <w:r w:rsidRPr="00A163ED">
        <w:rPr>
          <w:rFonts w:ascii="Times New Roman" w:hAnsi="Times New Roman" w:cs="Times New Roman"/>
        </w:rPr>
        <w:instrText xml:space="preserve"> QUOTE </w:instrText>
      </w:r>
      <w:r w:rsidR="001F0970" w:rsidRPr="00A163ED">
        <w:rPr>
          <w:rFonts w:ascii="Times New Roman" w:hAnsi="Times New Roman" w:cs="Times New Roman"/>
        </w:rPr>
        <w:fldChar w:fldCharType="begin"/>
      </w:r>
      <w:r w:rsidRPr="00A163ED">
        <w:rPr>
          <w:rFonts w:ascii="Times New Roman" w:hAnsi="Times New Roman" w:cs="Times New Roman"/>
        </w:rPr>
        <w:instrText xml:space="preserve"> QUOTE </w:instrText>
      </w:r>
      <w:r w:rsidR="002A60E9" w:rsidRPr="001F0970">
        <w:rPr>
          <w:rFonts w:ascii="Times New Roman" w:hAnsi="Times New Roman" w:cs="Times New Roman"/>
          <w:position w:val="-14"/>
        </w:rPr>
        <w:pict>
          <v:shape id="_x0000_i1026" type="#_x0000_t75" style="width:184.2pt;height:24.3pt" equationxml="&lt;">
            <v:imagedata r:id="rId16" o:title="" chromakey="white"/>
          </v:shape>
        </w:pict>
      </w:r>
      <w:r w:rsidRPr="00A163ED">
        <w:rPr>
          <w:rFonts w:ascii="Times New Roman" w:hAnsi="Times New Roman" w:cs="Times New Roman"/>
        </w:rPr>
        <w:instrText xml:space="preserve"> </w:instrText>
      </w:r>
      <w:r w:rsidR="001F0970" w:rsidRPr="00A163ED">
        <w:rPr>
          <w:rFonts w:ascii="Times New Roman" w:hAnsi="Times New Roman" w:cs="Times New Roman"/>
        </w:rPr>
        <w:fldChar w:fldCharType="separate"/>
      </w:r>
      <w:r w:rsidR="002A60E9" w:rsidRPr="001F0970">
        <w:rPr>
          <w:rFonts w:ascii="Times New Roman" w:hAnsi="Times New Roman" w:cs="Times New Roman"/>
          <w:position w:val="-14"/>
        </w:rPr>
        <w:pict>
          <v:shape id="_x0000_i1027" type="#_x0000_t75" style="width:184.2pt;height:24.3pt" equationxml="&lt;">
            <v:imagedata r:id="rId16" o:title="" chromakey="white"/>
          </v:shape>
        </w:pict>
      </w:r>
      <w:r w:rsidR="001F0970" w:rsidRPr="00A163ED">
        <w:rPr>
          <w:rFonts w:ascii="Times New Roman" w:hAnsi="Times New Roman" w:cs="Times New Roman"/>
        </w:rPr>
        <w:fldChar w:fldCharType="end"/>
      </w:r>
      <w:r w:rsidR="001F0970" w:rsidRPr="00A163ED">
        <w:rPr>
          <w:rFonts w:ascii="Times New Roman" w:hAnsi="Times New Roman" w:cs="Times New Roman"/>
        </w:rPr>
        <w:fldChar w:fldCharType="end"/>
      </w:r>
      <w:r w:rsidR="001F0970" w:rsidRPr="00A163ED">
        <w:rPr>
          <w:rFonts w:ascii="Times New Roman" w:hAnsi="Times New Roman" w:cs="Times New Roman"/>
        </w:rPr>
        <w:fldChar w:fldCharType="begin"/>
      </w:r>
      <w:r w:rsidRPr="00A163ED">
        <w:rPr>
          <w:rFonts w:ascii="Times New Roman" w:hAnsi="Times New Roman" w:cs="Times New Roman"/>
        </w:rPr>
        <w:instrText xml:space="preserve"> QUOTE </w:instrText>
      </w:r>
      <w:r w:rsidR="001F0970" w:rsidRPr="00A163ED">
        <w:rPr>
          <w:rFonts w:ascii="Times New Roman" w:hAnsi="Times New Roman" w:cs="Times New Roman"/>
        </w:rPr>
        <w:fldChar w:fldCharType="begin"/>
      </w:r>
      <w:r w:rsidRPr="00A163ED">
        <w:rPr>
          <w:rFonts w:ascii="Times New Roman" w:hAnsi="Times New Roman" w:cs="Times New Roman"/>
        </w:rPr>
        <w:instrText xml:space="preserve"> QUOTE </w:instrText>
      </w:r>
      <w:r w:rsidR="002A60E9" w:rsidRPr="001F0970">
        <w:rPr>
          <w:rFonts w:ascii="Times New Roman" w:hAnsi="Times New Roman" w:cs="Times New Roman"/>
          <w:position w:val="-14"/>
        </w:rPr>
        <w:pict>
          <v:shape id="_x0000_i1028" type="#_x0000_t75" style="width:184.2pt;height:24.3pt" equationxml="&lt;">
            <v:imagedata r:id="rId16" o:title="" chromakey="white"/>
          </v:shape>
        </w:pict>
      </w:r>
      <w:r w:rsidRPr="00A163ED">
        <w:rPr>
          <w:rFonts w:ascii="Times New Roman" w:hAnsi="Times New Roman" w:cs="Times New Roman"/>
        </w:rPr>
        <w:instrText xml:space="preserve"> </w:instrText>
      </w:r>
      <w:r w:rsidR="001F0970" w:rsidRPr="00A163ED">
        <w:rPr>
          <w:rFonts w:ascii="Times New Roman" w:hAnsi="Times New Roman" w:cs="Times New Roman"/>
        </w:rPr>
        <w:fldChar w:fldCharType="separate"/>
      </w:r>
      <w:r w:rsidR="002A60E9" w:rsidRPr="001F0970">
        <w:rPr>
          <w:rFonts w:ascii="Times New Roman" w:hAnsi="Times New Roman" w:cs="Times New Roman"/>
          <w:position w:val="-14"/>
        </w:rPr>
        <w:pict>
          <v:shape id="_x0000_i1029" type="#_x0000_t75" style="width:184.2pt;height:24.3pt" equationxml="&lt;">
            <v:imagedata r:id="rId16" o:title="" chromakey="white"/>
          </v:shape>
        </w:pict>
      </w:r>
      <w:r w:rsidR="001F0970" w:rsidRPr="00A163ED">
        <w:rPr>
          <w:rFonts w:ascii="Times New Roman" w:hAnsi="Times New Roman" w:cs="Times New Roman"/>
        </w:rPr>
        <w:fldChar w:fldCharType="end"/>
      </w:r>
      <w:r w:rsidR="001F0970" w:rsidRPr="00A163ED">
        <w:rPr>
          <w:rFonts w:ascii="Times New Roman" w:hAnsi="Times New Roman" w:cs="Times New Roman"/>
        </w:rPr>
        <w:fldChar w:fldCharType="end"/>
      </w:r>
      <w:r w:rsidRPr="00A163ED">
        <w:rPr>
          <w:rFonts w:ascii="Times New Roman" w:hAnsi="Times New Roman" w:cs="Times New Roman"/>
        </w:rPr>
        <w:t xml:space="preserve">, где </w:t>
      </w:r>
      <w:r w:rsidRPr="00A163ED">
        <w:rPr>
          <w:rFonts w:ascii="Times New Roman" w:hAnsi="Times New Roman" w:cs="Times New Roman"/>
          <w:lang w:val="el-GR"/>
        </w:rPr>
        <w:t>σ</w:t>
      </w:r>
      <w:r w:rsidRPr="00A163ED">
        <w:rPr>
          <w:rFonts w:ascii="Times New Roman" w:hAnsi="Times New Roman" w:cs="Times New Roman"/>
        </w:rPr>
        <w:t xml:space="preserve"> – </w:t>
      </w:r>
      <w:r w:rsidRPr="00A163ED">
        <w:rPr>
          <w:rFonts w:ascii="Times New Roman" w:hAnsi="Times New Roman" w:cs="Times New Roman"/>
          <w:kern w:val="36"/>
        </w:rPr>
        <w:t>среднее квадратичное отклонение;</w:t>
      </w:r>
    </w:p>
    <w:p w:rsidR="000C3B22" w:rsidRPr="00A163ED" w:rsidRDefault="000C3B22" w:rsidP="000C3B22">
      <w:pPr>
        <w:ind w:firstLine="709"/>
        <w:rPr>
          <w:rFonts w:ascii="Times New Roman" w:hAnsi="Times New Roman" w:cs="Times New Roman"/>
          <w:i/>
          <w:kern w:val="36"/>
        </w:rPr>
      </w:pPr>
      <w:r w:rsidRPr="00A163ED">
        <w:rPr>
          <w:rFonts w:ascii="Times New Roman" w:hAnsi="Times New Roman" w:cs="Times New Roman"/>
          <w:i/>
          <w:kern w:val="36"/>
        </w:rPr>
        <w:t xml:space="preserve">                                       </w:t>
      </w:r>
      <w:proofErr w:type="spellStart"/>
      <w:r w:rsidRPr="00A163ED">
        <w:rPr>
          <w:rFonts w:ascii="Times New Roman" w:hAnsi="Times New Roman" w:cs="Times New Roman"/>
          <w:i/>
          <w:kern w:val="36"/>
        </w:rPr>
        <w:t>ц</w:t>
      </w:r>
      <w:r w:rsidRPr="00A163ED">
        <w:rPr>
          <w:rFonts w:ascii="Times New Roman" w:hAnsi="Times New Roman" w:cs="Times New Roman"/>
          <w:i/>
          <w:kern w:val="36"/>
          <w:lang w:val="en-US"/>
        </w:rPr>
        <w:t>i</w:t>
      </w:r>
      <w:proofErr w:type="spellEnd"/>
      <w:r w:rsidRPr="00A163ED">
        <w:rPr>
          <w:rFonts w:ascii="Times New Roman" w:hAnsi="Times New Roman" w:cs="Times New Roman"/>
          <w:i/>
          <w:kern w:val="36"/>
        </w:rPr>
        <w:t xml:space="preserve"> – </w:t>
      </w:r>
      <w:r w:rsidRPr="00A163ED">
        <w:rPr>
          <w:rFonts w:ascii="Times New Roman" w:hAnsi="Times New Roman" w:cs="Times New Roman"/>
          <w:kern w:val="36"/>
        </w:rPr>
        <w:t xml:space="preserve">цена единицы товара, работы, услуги, указанная в источнике с номером </w:t>
      </w:r>
      <w:proofErr w:type="spellStart"/>
      <w:r w:rsidRPr="00A163ED">
        <w:rPr>
          <w:rFonts w:ascii="Times New Roman" w:hAnsi="Times New Roman" w:cs="Times New Roman"/>
          <w:i/>
          <w:kern w:val="36"/>
          <w:lang w:val="en-US"/>
        </w:rPr>
        <w:t>i</w:t>
      </w:r>
      <w:proofErr w:type="spellEnd"/>
    </w:p>
    <w:p w:rsidR="000C3B22" w:rsidRPr="00A163ED" w:rsidRDefault="001F0970" w:rsidP="000C3B22">
      <w:pPr>
        <w:ind w:right="-173" w:firstLine="709"/>
        <w:rPr>
          <w:rFonts w:ascii="Times New Roman" w:hAnsi="Times New Roman" w:cs="Times New Roman"/>
        </w:rPr>
      </w:pPr>
      <w:r w:rsidRPr="00A163ED">
        <w:rPr>
          <w:rFonts w:ascii="Times New Roman" w:hAnsi="Times New Roman" w:cs="Times New Roman"/>
        </w:rPr>
        <w:fldChar w:fldCharType="begin"/>
      </w:r>
      <w:r w:rsidR="000C3B22" w:rsidRPr="00A163ED">
        <w:rPr>
          <w:rFonts w:ascii="Times New Roman" w:hAnsi="Times New Roman" w:cs="Times New Roman"/>
        </w:rPr>
        <w:instrText xml:space="preserve"> QUOTE </w:instrText>
      </w:r>
      <w:r w:rsidR="002A60E9" w:rsidRPr="001F0970">
        <w:rPr>
          <w:rFonts w:ascii="Times New Roman" w:hAnsi="Times New Roman" w:cs="Times New Roman"/>
          <w:position w:val="-15"/>
        </w:rPr>
        <w:pict>
          <v:shape id="_x0000_i1030" type="#_x0000_t75" style="width:94.45pt;height:20.55pt" equationxml="&lt;">
            <v:imagedata r:id="rId17" o:title="" chromakey="white"/>
          </v:shape>
        </w:pict>
      </w:r>
      <w:r w:rsidR="000C3B22" w:rsidRPr="00A163ED">
        <w:rPr>
          <w:rFonts w:ascii="Times New Roman" w:hAnsi="Times New Roman" w:cs="Times New Roman"/>
        </w:rPr>
        <w:instrText xml:space="preserve"> </w:instrText>
      </w:r>
      <w:r w:rsidRPr="00A163ED">
        <w:rPr>
          <w:rFonts w:ascii="Times New Roman" w:hAnsi="Times New Roman" w:cs="Times New Roman"/>
        </w:rPr>
        <w:fldChar w:fldCharType="separate"/>
      </w:r>
      <w:r w:rsidR="002A60E9" w:rsidRPr="001F0970">
        <w:rPr>
          <w:rFonts w:ascii="Times New Roman" w:hAnsi="Times New Roman" w:cs="Times New Roman"/>
          <w:position w:val="-15"/>
        </w:rPr>
        <w:pict>
          <v:shape id="_x0000_i1031" type="#_x0000_t75" style="width:94.45pt;height:19.65pt" equationxml="&lt;">
            <v:imagedata r:id="rId17" o:title="" chromakey="white"/>
          </v:shape>
        </w:pict>
      </w:r>
      <w:r w:rsidRPr="00A163ED">
        <w:rPr>
          <w:rFonts w:ascii="Times New Roman" w:hAnsi="Times New Roman" w:cs="Times New Roman"/>
        </w:rPr>
        <w:fldChar w:fldCharType="end"/>
      </w:r>
      <w:r w:rsidR="000C3B22" w:rsidRPr="00A163ED">
        <w:rPr>
          <w:rFonts w:ascii="Times New Roman" w:hAnsi="Times New Roman" w:cs="Times New Roman"/>
        </w:rPr>
        <w:t xml:space="preserve">, где </w:t>
      </w:r>
      <w:r w:rsidR="000C3B22" w:rsidRPr="00A163ED">
        <w:rPr>
          <w:rFonts w:ascii="Times New Roman" w:hAnsi="Times New Roman" w:cs="Times New Roman"/>
          <w:i/>
          <w:lang w:val="en-US"/>
        </w:rPr>
        <w:t>V</w:t>
      </w:r>
      <w:r w:rsidR="000C3B22" w:rsidRPr="00A163ED">
        <w:rPr>
          <w:rFonts w:ascii="Times New Roman" w:hAnsi="Times New Roman" w:cs="Times New Roman"/>
        </w:rPr>
        <w:t xml:space="preserve">– </w:t>
      </w:r>
      <w:r w:rsidR="000C3B22" w:rsidRPr="00A163ED">
        <w:rPr>
          <w:rFonts w:ascii="Times New Roman" w:hAnsi="Times New Roman" w:cs="Times New Roman"/>
          <w:kern w:val="36"/>
        </w:rPr>
        <w:t xml:space="preserve">коэффициент вариации цены. </w:t>
      </w:r>
      <w:r w:rsidR="000C3B22" w:rsidRPr="00A163ED">
        <w:rPr>
          <w:rFonts w:ascii="Times New Roman" w:hAnsi="Times New Roman" w:cs="Times New Roman"/>
        </w:rPr>
        <w:br/>
      </w:r>
      <w:r w:rsidR="000C3B22" w:rsidRPr="00A163ED">
        <w:rPr>
          <w:rFonts w:ascii="Times New Roman" w:hAnsi="Times New Roman" w:cs="Times New Roman"/>
          <w:kern w:val="36"/>
        </w:rPr>
        <w:t>Коэффициент вариации цены согласно расчетам, приведенным в таблице, не превышает 33 %, товар принято считать однородным, проведение дополнительного исследования не требуется.</w:t>
      </w:r>
    </w:p>
    <w:p w:rsidR="000C3B22" w:rsidRPr="00A163ED" w:rsidRDefault="000C3B22" w:rsidP="000C3B22">
      <w:pPr>
        <w:tabs>
          <w:tab w:val="left" w:pos="851"/>
        </w:tabs>
        <w:ind w:firstLine="709"/>
        <w:jc w:val="both"/>
        <w:rPr>
          <w:rFonts w:ascii="Times New Roman" w:hAnsi="Times New Roman" w:cs="Times New Roman"/>
          <w:kern w:val="36"/>
        </w:rPr>
      </w:pPr>
      <w:r w:rsidRPr="00A163ED">
        <w:rPr>
          <w:rFonts w:ascii="Times New Roman" w:hAnsi="Times New Roman" w:cs="Times New Roman"/>
          <w:kern w:val="36"/>
        </w:rPr>
        <w:t>Согласно пункту 3.21 части III Методических рекомендаций НМЦК методом сопоставимых рыночных цен (анализа рынка) определяется по следующей формуле:</w:t>
      </w:r>
    </w:p>
    <w:p w:rsidR="000C3B22" w:rsidRPr="00A163ED" w:rsidRDefault="000C3B22" w:rsidP="00527DEC">
      <w:pPr>
        <w:ind w:firstLine="709"/>
        <w:rPr>
          <w:rFonts w:ascii="Times New Roman" w:hAnsi="Times New Roman" w:cs="Times New Roman"/>
        </w:rPr>
      </w:pPr>
      <w:r w:rsidRPr="00A163ED">
        <w:rPr>
          <w:rFonts w:ascii="Times New Roman" w:hAnsi="Times New Roman" w:cs="Times New Roman"/>
          <w:b/>
          <w:kern w:val="36"/>
        </w:rPr>
        <w:t>****</w:t>
      </w:r>
      <w:r w:rsidR="001F0970" w:rsidRPr="001F0970">
        <w:rPr>
          <w:rFonts w:ascii="Times New Roman" w:hAnsi="Times New Roman" w:cs="Times New Roman"/>
          <w:noProof/>
          <w:position w:val="-24"/>
          <w:lang w:bidi="ar-SA"/>
        </w:rPr>
        <w:pict>
          <v:shape id="Рисунок 1" o:spid="_x0000_i1032" type="#_x0000_t75" style="width:128.1pt;height:28.05pt;visibility:visible">
            <v:imagedata r:id="rId18" o:title=""/>
          </v:shape>
        </w:pict>
      </w:r>
      <w:r w:rsidRPr="00A163ED">
        <w:rPr>
          <w:rFonts w:ascii="Times New Roman" w:hAnsi="Times New Roman" w:cs="Times New Roman"/>
        </w:rPr>
        <w:t>,где:</w:t>
      </w:r>
      <w:r w:rsidRPr="00A163ED">
        <w:rPr>
          <w:rFonts w:ascii="Times New Roman" w:hAnsi="Times New Roman" w:cs="Times New Roman"/>
        </w:rPr>
        <w:br/>
        <w:t xml:space="preserve">  - НМЦК, определяемая методом сопоставимых рыночных цен (анализа рынка);</w:t>
      </w:r>
      <w:r w:rsidRPr="00A163ED">
        <w:rPr>
          <w:rFonts w:ascii="Times New Roman" w:hAnsi="Times New Roman" w:cs="Times New Roman"/>
        </w:rPr>
        <w:br/>
      </w:r>
      <w:proofErr w:type="spellStart"/>
      <w:r w:rsidRPr="00A163ED">
        <w:rPr>
          <w:rFonts w:ascii="Times New Roman" w:hAnsi="Times New Roman" w:cs="Times New Roman"/>
        </w:rPr>
        <w:t>v</w:t>
      </w:r>
      <w:proofErr w:type="spellEnd"/>
      <w:r w:rsidRPr="00A163ED">
        <w:rPr>
          <w:rFonts w:ascii="Times New Roman" w:hAnsi="Times New Roman" w:cs="Times New Roman"/>
        </w:rPr>
        <w:t xml:space="preserve"> - количество (объем) закупаемого товара (работы, услуги);</w:t>
      </w:r>
      <w:r w:rsidRPr="00A163ED">
        <w:rPr>
          <w:rFonts w:ascii="Times New Roman" w:hAnsi="Times New Roman" w:cs="Times New Roman"/>
        </w:rPr>
        <w:br/>
      </w:r>
      <w:proofErr w:type="spellStart"/>
      <w:r w:rsidRPr="00A163ED">
        <w:rPr>
          <w:rFonts w:ascii="Times New Roman" w:hAnsi="Times New Roman" w:cs="Times New Roman"/>
        </w:rPr>
        <w:t>n</w:t>
      </w:r>
      <w:proofErr w:type="spellEnd"/>
      <w:r w:rsidRPr="00A163ED">
        <w:rPr>
          <w:rFonts w:ascii="Times New Roman" w:hAnsi="Times New Roman" w:cs="Times New Roman"/>
        </w:rPr>
        <w:t xml:space="preserve"> - количество значений, используемых в расчете;</w:t>
      </w:r>
      <w:r w:rsidRPr="00A163ED">
        <w:rPr>
          <w:rFonts w:ascii="Times New Roman" w:hAnsi="Times New Roman" w:cs="Times New Roman"/>
        </w:rPr>
        <w:br/>
      </w:r>
      <w:proofErr w:type="spellStart"/>
      <w:r w:rsidRPr="00A163ED">
        <w:rPr>
          <w:rFonts w:ascii="Times New Roman" w:hAnsi="Times New Roman" w:cs="Times New Roman"/>
        </w:rPr>
        <w:t>i</w:t>
      </w:r>
      <w:proofErr w:type="spellEnd"/>
      <w:r w:rsidRPr="00A163ED">
        <w:rPr>
          <w:rFonts w:ascii="Times New Roman" w:hAnsi="Times New Roman" w:cs="Times New Roman"/>
        </w:rPr>
        <w:t xml:space="preserve"> - номер источника ценовой информации; </w:t>
      </w:r>
      <w:r w:rsidRPr="00A163ED">
        <w:rPr>
          <w:rFonts w:ascii="Times New Roman" w:hAnsi="Times New Roman" w:cs="Times New Roman"/>
        </w:rPr>
        <w:br/>
        <w:t xml:space="preserve">  - - цена единицы товара, работы, услуги, представленная в источнике с номером </w:t>
      </w:r>
      <w:proofErr w:type="spellStart"/>
      <w:r w:rsidRPr="00A163ED">
        <w:rPr>
          <w:rFonts w:ascii="Times New Roman" w:hAnsi="Times New Roman" w:cs="Times New Roman"/>
        </w:rPr>
        <w:t>i</w:t>
      </w:r>
      <w:proofErr w:type="spellEnd"/>
      <w:r w:rsidRPr="00A163ED">
        <w:rPr>
          <w:rFonts w:ascii="Times New Roman" w:hAnsi="Times New Roman" w:cs="Times New Roman"/>
        </w:rPr>
        <w:t>.</w:t>
      </w:r>
    </w:p>
    <w:p w:rsidR="000C3B22" w:rsidRPr="00C06421" w:rsidRDefault="000C3B22" w:rsidP="000C3B22">
      <w:pPr>
        <w:rPr>
          <w:rFonts w:ascii="Times New Roman" w:hAnsi="Times New Roman" w:cs="Times New Roman"/>
        </w:rPr>
      </w:pPr>
      <w:r w:rsidRPr="003004BF">
        <w:rPr>
          <w:rFonts w:ascii="Times New Roman" w:hAnsi="Times New Roman" w:cs="Times New Roman"/>
          <w:color w:val="00000A"/>
        </w:rPr>
        <w:t>Коэффициент вариации не превышает 33%.</w:t>
      </w:r>
    </w:p>
    <w:p w:rsidR="000C3B22" w:rsidRPr="003004BF" w:rsidRDefault="000C3B22" w:rsidP="000C3B22">
      <w:pPr>
        <w:spacing w:line="276" w:lineRule="auto"/>
        <w:jc w:val="both"/>
        <w:rPr>
          <w:b/>
        </w:rPr>
      </w:pPr>
      <w:r w:rsidRPr="003004BF">
        <w:rPr>
          <w:rFonts w:ascii="Times New Roman" w:hAnsi="Times New Roman" w:cs="Times New Roman"/>
          <w:color w:val="00000A"/>
        </w:rPr>
        <w:t>Совокупность цен принимается однородной.</w:t>
      </w:r>
    </w:p>
    <w:p w:rsidR="000C3B22" w:rsidRPr="007C11A8" w:rsidRDefault="000C3B22" w:rsidP="000C3B22">
      <w:p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A163ED">
        <w:rPr>
          <w:rFonts w:ascii="Times New Roman" w:hAnsi="Times New Roman" w:cs="Times New Roman"/>
        </w:rPr>
        <w:t xml:space="preserve">НМЦК определена в </w:t>
      </w:r>
      <w:r w:rsidRPr="0091705B">
        <w:rPr>
          <w:rFonts w:ascii="Times New Roman" w:hAnsi="Times New Roman" w:cs="Times New Roman"/>
          <w:color w:val="auto"/>
        </w:rPr>
        <w:t>размере</w:t>
      </w:r>
      <w:r w:rsidRPr="008349C2">
        <w:rPr>
          <w:rFonts w:ascii="Times New Roman" w:hAnsi="Times New Roman" w:cs="Times New Roman"/>
          <w:color w:val="auto"/>
        </w:rPr>
        <w:t xml:space="preserve"> </w:t>
      </w:r>
      <w:r w:rsidR="00FD32BF" w:rsidRPr="008349C2">
        <w:rPr>
          <w:rFonts w:ascii="Times New Roman" w:hAnsi="Times New Roman" w:cs="Times New Roman"/>
          <w:b/>
          <w:color w:val="auto"/>
        </w:rPr>
        <w:t xml:space="preserve"> </w:t>
      </w:r>
      <w:r w:rsidR="00790C2D" w:rsidRPr="002A60E9">
        <w:rPr>
          <w:rFonts w:ascii="Times New Roman" w:eastAsia="Times New Roman" w:hAnsi="Times New Roman" w:cs="Times New Roman"/>
          <w:b/>
          <w:bCs/>
          <w:sz w:val="20"/>
          <w:szCs w:val="20"/>
          <w:lang w:bidi="ar-SA"/>
        </w:rPr>
        <w:t>54 203,00</w:t>
      </w:r>
      <w:r w:rsidR="00790C2D">
        <w:rPr>
          <w:rFonts w:ascii="Times New Roman" w:eastAsia="Times New Roman" w:hAnsi="Times New Roman" w:cs="Times New Roman"/>
          <w:b/>
          <w:bCs/>
          <w:sz w:val="20"/>
          <w:szCs w:val="20"/>
          <w:lang w:bidi="ar-SA"/>
        </w:rPr>
        <w:t xml:space="preserve"> </w:t>
      </w:r>
      <w:r w:rsidRPr="008349C2">
        <w:rPr>
          <w:rFonts w:ascii="Times New Roman" w:hAnsi="Times New Roman" w:cs="Times New Roman"/>
          <w:b/>
          <w:color w:val="auto"/>
        </w:rPr>
        <w:t>рублей</w:t>
      </w:r>
      <w:r w:rsidRPr="008349C2">
        <w:rPr>
          <w:rFonts w:ascii="Times New Roman" w:hAnsi="Times New Roman" w:cs="Times New Roman"/>
          <w:color w:val="auto"/>
        </w:rPr>
        <w:t xml:space="preserve"> (</w:t>
      </w:r>
      <w:r w:rsidR="00790C2D">
        <w:rPr>
          <w:rFonts w:ascii="Times New Roman" w:hAnsi="Times New Roman" w:cs="Times New Roman"/>
          <w:color w:val="auto"/>
        </w:rPr>
        <w:t>Пятьдесят четыре</w:t>
      </w:r>
      <w:r w:rsidR="0057648C">
        <w:rPr>
          <w:rFonts w:ascii="Times New Roman" w:hAnsi="Times New Roman" w:cs="Times New Roman"/>
          <w:color w:val="auto"/>
        </w:rPr>
        <w:t xml:space="preserve"> </w:t>
      </w:r>
      <w:r w:rsidRPr="008349C2">
        <w:rPr>
          <w:rFonts w:ascii="Times New Roman" w:hAnsi="Times New Roman" w:cs="Times New Roman"/>
          <w:color w:val="auto"/>
        </w:rPr>
        <w:t>тысяч</w:t>
      </w:r>
      <w:r w:rsidR="0057648C">
        <w:rPr>
          <w:rFonts w:ascii="Times New Roman" w:hAnsi="Times New Roman" w:cs="Times New Roman"/>
          <w:color w:val="auto"/>
        </w:rPr>
        <w:t>и</w:t>
      </w:r>
      <w:r w:rsidRPr="008349C2">
        <w:rPr>
          <w:rFonts w:ascii="Times New Roman" w:hAnsi="Times New Roman" w:cs="Times New Roman"/>
          <w:color w:val="auto"/>
        </w:rPr>
        <w:t xml:space="preserve"> </w:t>
      </w:r>
      <w:r w:rsidR="00790C2D">
        <w:rPr>
          <w:rFonts w:ascii="Times New Roman" w:hAnsi="Times New Roman" w:cs="Times New Roman"/>
          <w:color w:val="auto"/>
        </w:rPr>
        <w:t>двести</w:t>
      </w:r>
      <w:r w:rsidR="00907C55">
        <w:rPr>
          <w:rFonts w:ascii="Times New Roman" w:hAnsi="Times New Roman" w:cs="Times New Roman"/>
          <w:color w:val="auto"/>
        </w:rPr>
        <w:t xml:space="preserve"> </w:t>
      </w:r>
      <w:r w:rsidR="00790C2D">
        <w:rPr>
          <w:rFonts w:ascii="Times New Roman" w:hAnsi="Times New Roman" w:cs="Times New Roman"/>
          <w:color w:val="auto"/>
        </w:rPr>
        <w:t>три</w:t>
      </w:r>
      <w:r w:rsidR="00A04047">
        <w:rPr>
          <w:rFonts w:ascii="Times New Roman" w:hAnsi="Times New Roman" w:cs="Times New Roman"/>
          <w:color w:val="auto"/>
        </w:rPr>
        <w:t xml:space="preserve"> </w:t>
      </w:r>
      <w:r w:rsidR="0057648C">
        <w:rPr>
          <w:rFonts w:ascii="Times New Roman" w:hAnsi="Times New Roman" w:cs="Times New Roman"/>
          <w:color w:val="auto"/>
        </w:rPr>
        <w:t xml:space="preserve">рубля </w:t>
      </w:r>
      <w:r w:rsidR="00790C2D">
        <w:rPr>
          <w:rFonts w:ascii="Times New Roman" w:hAnsi="Times New Roman" w:cs="Times New Roman"/>
          <w:color w:val="auto"/>
        </w:rPr>
        <w:t>00</w:t>
      </w:r>
      <w:r w:rsidR="00AB1E89" w:rsidRPr="008349C2">
        <w:rPr>
          <w:rFonts w:ascii="Times New Roman" w:hAnsi="Times New Roman" w:cs="Times New Roman"/>
          <w:color w:val="auto"/>
        </w:rPr>
        <w:t xml:space="preserve"> копе</w:t>
      </w:r>
      <w:r w:rsidR="00790C2D">
        <w:rPr>
          <w:rFonts w:ascii="Times New Roman" w:hAnsi="Times New Roman" w:cs="Times New Roman"/>
          <w:color w:val="auto"/>
        </w:rPr>
        <w:t>ек</w:t>
      </w:r>
      <w:r w:rsidRPr="008349C2">
        <w:rPr>
          <w:rFonts w:ascii="Times New Roman" w:hAnsi="Times New Roman" w:cs="Times New Roman"/>
          <w:color w:val="auto"/>
        </w:rPr>
        <w:t>).</w:t>
      </w:r>
    </w:p>
    <w:p w:rsidR="000C3B22" w:rsidRPr="007C11A8" w:rsidRDefault="000C3B22" w:rsidP="000C3B22">
      <w:p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7C11A8">
        <w:rPr>
          <w:rFonts w:ascii="Times New Roman" w:hAnsi="Times New Roman" w:cs="Times New Roman"/>
          <w:color w:val="auto"/>
        </w:rPr>
        <w:t>Документы, подтверждающие проведение мониторинга, хранятся у Заказчика.</w:t>
      </w:r>
    </w:p>
    <w:p w:rsidR="004C71DF" w:rsidRPr="00527DEC" w:rsidRDefault="000C3B22" w:rsidP="00527DEC">
      <w:pPr>
        <w:spacing w:line="276" w:lineRule="auto"/>
        <w:jc w:val="both"/>
        <w:rPr>
          <w:rFonts w:ascii="Times New Roman" w:hAnsi="Times New Roman" w:cs="Times New Roman"/>
        </w:rPr>
      </w:pPr>
      <w:r w:rsidRPr="007C11A8">
        <w:rPr>
          <w:rFonts w:ascii="Times New Roman" w:hAnsi="Times New Roman" w:cs="Times New Roman"/>
          <w:color w:val="auto"/>
        </w:rPr>
        <w:t>Дата подготовки обоснования НМЦК</w:t>
      </w:r>
      <w:r w:rsidRPr="00A82F78">
        <w:rPr>
          <w:rFonts w:ascii="Times New Roman" w:hAnsi="Times New Roman" w:cs="Times New Roman"/>
          <w:color w:val="auto"/>
        </w:rPr>
        <w:t xml:space="preserve">: </w:t>
      </w:r>
      <w:r w:rsidR="00F002CE">
        <w:rPr>
          <w:rFonts w:ascii="Times New Roman" w:hAnsi="Times New Roman" w:cs="Times New Roman"/>
          <w:color w:val="auto"/>
        </w:rPr>
        <w:t xml:space="preserve"> </w:t>
      </w:r>
      <w:r w:rsidR="00790C2D">
        <w:rPr>
          <w:rFonts w:ascii="Times New Roman" w:hAnsi="Times New Roman" w:cs="Times New Roman"/>
          <w:color w:val="auto"/>
        </w:rPr>
        <w:t>12</w:t>
      </w:r>
      <w:r w:rsidRPr="00A82F78">
        <w:rPr>
          <w:rFonts w:ascii="Times New Roman" w:hAnsi="Times New Roman" w:cs="Times New Roman"/>
          <w:color w:val="auto"/>
        </w:rPr>
        <w:t>.</w:t>
      </w:r>
      <w:r w:rsidR="00790C2D">
        <w:rPr>
          <w:rFonts w:ascii="Times New Roman" w:hAnsi="Times New Roman" w:cs="Times New Roman"/>
          <w:color w:val="auto"/>
        </w:rPr>
        <w:t>02</w:t>
      </w:r>
      <w:r w:rsidRPr="007C11A8">
        <w:rPr>
          <w:rFonts w:ascii="Times New Roman" w:hAnsi="Times New Roman" w:cs="Times New Roman"/>
          <w:color w:val="auto"/>
        </w:rPr>
        <w:t>.</w:t>
      </w:r>
      <w:r w:rsidR="00790C2D">
        <w:rPr>
          <w:rFonts w:ascii="Times New Roman" w:hAnsi="Times New Roman" w:cs="Times New Roman"/>
          <w:color w:val="auto"/>
        </w:rPr>
        <w:t>2024</w:t>
      </w:r>
      <w:r w:rsidR="001431AC">
        <w:rPr>
          <w:rFonts w:ascii="Times New Roman" w:hAnsi="Times New Roman" w:cs="Times New Roman"/>
          <w:color w:val="auto"/>
        </w:rPr>
        <w:t>.</w:t>
      </w:r>
      <w:r>
        <w:rPr>
          <w:rFonts w:ascii="Times New Roman" w:hAnsi="Times New Roman" w:cs="Times New Roman"/>
          <w:color w:val="FF0000"/>
        </w:rPr>
        <w:t xml:space="preserve">   </w:t>
      </w:r>
      <w:r w:rsidR="00527DEC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  <w:color w:val="auto"/>
          <w:sz w:val="22"/>
          <w:szCs w:val="22"/>
        </w:rPr>
        <w:t>Специалист</w:t>
      </w:r>
      <w:r w:rsidRPr="00BB4157">
        <w:rPr>
          <w:rFonts w:ascii="Times New Roman" w:hAnsi="Times New Roman" w:cs="Times New Roman"/>
          <w:color w:val="auto"/>
          <w:sz w:val="22"/>
          <w:szCs w:val="22"/>
        </w:rPr>
        <w:t xml:space="preserve"> контрактной службы</w:t>
      </w:r>
      <w:r>
        <w:rPr>
          <w:rFonts w:ascii="Times New Roman" w:hAnsi="Times New Roman" w:cs="Times New Roman"/>
          <w:color w:val="auto"/>
          <w:sz w:val="22"/>
          <w:szCs w:val="22"/>
        </w:rPr>
        <w:t>: Дмитриева Н.Е.</w:t>
      </w:r>
    </w:p>
    <w:sectPr w:rsidR="004C71DF" w:rsidRPr="00527DEC" w:rsidSect="00B34B21">
      <w:headerReference w:type="default" r:id="rId19"/>
      <w:type w:val="continuous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705B" w:rsidRDefault="0091705B">
      <w:r>
        <w:separator/>
      </w:r>
    </w:p>
  </w:endnote>
  <w:endnote w:type="continuationSeparator" w:id="1">
    <w:p w:rsidR="0091705B" w:rsidRDefault="009170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8F5" w:rsidRDefault="005F48F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8F5" w:rsidRDefault="005F48F5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67447"/>
      <w:docPartObj>
        <w:docPartGallery w:val="Page Numbers (Bottom of Page)"/>
        <w:docPartUnique/>
      </w:docPartObj>
    </w:sdtPr>
    <w:sdtContent>
      <w:p w:rsidR="005F48F5" w:rsidRDefault="001F0970">
        <w:pPr>
          <w:pStyle w:val="a9"/>
          <w:jc w:val="right"/>
        </w:pPr>
        <w:fldSimple w:instr=" PAGE   \* MERGEFORMAT ">
          <w:r w:rsidR="001C1967">
            <w:rPr>
              <w:noProof/>
            </w:rPr>
            <w:t>1</w:t>
          </w:r>
        </w:fldSimple>
      </w:p>
    </w:sdtContent>
  </w:sdt>
  <w:p w:rsidR="005F48F5" w:rsidRDefault="005F48F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705B" w:rsidRDefault="0091705B">
      <w:r>
        <w:separator/>
      </w:r>
    </w:p>
  </w:footnote>
  <w:footnote w:type="continuationSeparator" w:id="1">
    <w:p w:rsidR="0091705B" w:rsidRDefault="009170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8F5" w:rsidRDefault="005F48F5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05B" w:rsidRDefault="001F0970">
    <w:pPr>
      <w:pStyle w:val="a5"/>
      <w:jc w:val="center"/>
    </w:pPr>
    <w:fldSimple w:instr="PAGE   \* MERGEFORMAT">
      <w:r w:rsidR="0091705B">
        <w:rPr>
          <w:noProof/>
        </w:rPr>
        <w:t>2</w:t>
      </w:r>
    </w:fldSimple>
  </w:p>
  <w:p w:rsidR="0091705B" w:rsidRDefault="0091705B" w:rsidP="0091705B">
    <w:pPr>
      <w:pStyle w:val="a5"/>
      <w:spacing w:after="120"/>
      <w:jc w:val="center"/>
      <w:rPr>
        <w:sz w:val="16"/>
        <w:szCs w:val="16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8F5" w:rsidRDefault="005F48F5">
    <w:pPr>
      <w:pStyle w:val="a5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05B" w:rsidRDefault="001F0970">
    <w:pPr>
      <w:pStyle w:val="a5"/>
      <w:jc w:val="center"/>
    </w:pPr>
    <w:fldSimple w:instr="PAGE   \* MERGEFORMAT">
      <w:r w:rsidR="001C1967">
        <w:rPr>
          <w:noProof/>
        </w:rPr>
        <w:t>2</w:t>
      </w:r>
    </w:fldSimple>
  </w:p>
  <w:p w:rsidR="0091705B" w:rsidRDefault="0091705B" w:rsidP="0091705B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07DB"/>
    <w:rsid w:val="00035884"/>
    <w:rsid w:val="00040817"/>
    <w:rsid w:val="0004679F"/>
    <w:rsid w:val="000629A1"/>
    <w:rsid w:val="00073C8D"/>
    <w:rsid w:val="000B310A"/>
    <w:rsid w:val="000C3B22"/>
    <w:rsid w:val="000C6437"/>
    <w:rsid w:val="000C6C03"/>
    <w:rsid w:val="001075B4"/>
    <w:rsid w:val="00115ED0"/>
    <w:rsid w:val="0012496F"/>
    <w:rsid w:val="00141AE0"/>
    <w:rsid w:val="001431AC"/>
    <w:rsid w:val="001838E8"/>
    <w:rsid w:val="00190771"/>
    <w:rsid w:val="001C1967"/>
    <w:rsid w:val="001D0FB4"/>
    <w:rsid w:val="001F0970"/>
    <w:rsid w:val="00245DDB"/>
    <w:rsid w:val="002A4144"/>
    <w:rsid w:val="002A60E9"/>
    <w:rsid w:val="002A7438"/>
    <w:rsid w:val="002A7B65"/>
    <w:rsid w:val="002C2DBA"/>
    <w:rsid w:val="002D423D"/>
    <w:rsid w:val="002F1A50"/>
    <w:rsid w:val="00305454"/>
    <w:rsid w:val="0030686F"/>
    <w:rsid w:val="00312691"/>
    <w:rsid w:val="003510F6"/>
    <w:rsid w:val="00360EDF"/>
    <w:rsid w:val="00362B58"/>
    <w:rsid w:val="003D0E37"/>
    <w:rsid w:val="004406F9"/>
    <w:rsid w:val="004A1FA9"/>
    <w:rsid w:val="004B104E"/>
    <w:rsid w:val="004C3CC6"/>
    <w:rsid w:val="004C3CE2"/>
    <w:rsid w:val="004C71DF"/>
    <w:rsid w:val="004D21EE"/>
    <w:rsid w:val="004E3C73"/>
    <w:rsid w:val="004F10D1"/>
    <w:rsid w:val="00527DEC"/>
    <w:rsid w:val="00535DF1"/>
    <w:rsid w:val="005435BB"/>
    <w:rsid w:val="0057648C"/>
    <w:rsid w:val="00595EEF"/>
    <w:rsid w:val="005A345C"/>
    <w:rsid w:val="005D024F"/>
    <w:rsid w:val="005D027C"/>
    <w:rsid w:val="005D0962"/>
    <w:rsid w:val="005D1F7E"/>
    <w:rsid w:val="005D53F7"/>
    <w:rsid w:val="005D610A"/>
    <w:rsid w:val="005D69A7"/>
    <w:rsid w:val="005F0904"/>
    <w:rsid w:val="005F48F5"/>
    <w:rsid w:val="005F4C72"/>
    <w:rsid w:val="0060176C"/>
    <w:rsid w:val="0061433C"/>
    <w:rsid w:val="006163CB"/>
    <w:rsid w:val="00636412"/>
    <w:rsid w:val="00641C9E"/>
    <w:rsid w:val="006544AA"/>
    <w:rsid w:val="00655DC9"/>
    <w:rsid w:val="00666354"/>
    <w:rsid w:val="00683B4E"/>
    <w:rsid w:val="006B08C8"/>
    <w:rsid w:val="006C2DC0"/>
    <w:rsid w:val="006D2A57"/>
    <w:rsid w:val="007266DB"/>
    <w:rsid w:val="007707DB"/>
    <w:rsid w:val="00790C2D"/>
    <w:rsid w:val="007C11A8"/>
    <w:rsid w:val="007E31AA"/>
    <w:rsid w:val="0083135A"/>
    <w:rsid w:val="008349C2"/>
    <w:rsid w:val="00842671"/>
    <w:rsid w:val="00863EA1"/>
    <w:rsid w:val="008A04EC"/>
    <w:rsid w:val="008A3B73"/>
    <w:rsid w:val="008F18D9"/>
    <w:rsid w:val="008F22DF"/>
    <w:rsid w:val="008F2907"/>
    <w:rsid w:val="00907C55"/>
    <w:rsid w:val="0091705B"/>
    <w:rsid w:val="00921A6D"/>
    <w:rsid w:val="00956952"/>
    <w:rsid w:val="00977A14"/>
    <w:rsid w:val="009A75D6"/>
    <w:rsid w:val="009B028D"/>
    <w:rsid w:val="009C2CAE"/>
    <w:rsid w:val="00A037D8"/>
    <w:rsid w:val="00A04047"/>
    <w:rsid w:val="00A11F31"/>
    <w:rsid w:val="00A25FDA"/>
    <w:rsid w:val="00A5388A"/>
    <w:rsid w:val="00A70171"/>
    <w:rsid w:val="00A7095D"/>
    <w:rsid w:val="00A82F78"/>
    <w:rsid w:val="00A958DD"/>
    <w:rsid w:val="00AB1E89"/>
    <w:rsid w:val="00AC2BD5"/>
    <w:rsid w:val="00AC6663"/>
    <w:rsid w:val="00AD26A1"/>
    <w:rsid w:val="00AD4E7D"/>
    <w:rsid w:val="00AE327C"/>
    <w:rsid w:val="00AE5102"/>
    <w:rsid w:val="00B34B21"/>
    <w:rsid w:val="00B531DF"/>
    <w:rsid w:val="00B53320"/>
    <w:rsid w:val="00B714C9"/>
    <w:rsid w:val="00B861B3"/>
    <w:rsid w:val="00BD482C"/>
    <w:rsid w:val="00BD7B29"/>
    <w:rsid w:val="00C041EF"/>
    <w:rsid w:val="00C07D55"/>
    <w:rsid w:val="00C10BD7"/>
    <w:rsid w:val="00C36C40"/>
    <w:rsid w:val="00C7792F"/>
    <w:rsid w:val="00C82696"/>
    <w:rsid w:val="00CF2ACE"/>
    <w:rsid w:val="00D1672C"/>
    <w:rsid w:val="00D220C6"/>
    <w:rsid w:val="00D87A6C"/>
    <w:rsid w:val="00DA1BC5"/>
    <w:rsid w:val="00DB00C6"/>
    <w:rsid w:val="00DC47D1"/>
    <w:rsid w:val="00DD2F73"/>
    <w:rsid w:val="00DD5B68"/>
    <w:rsid w:val="00DD5DE2"/>
    <w:rsid w:val="00DE0A86"/>
    <w:rsid w:val="00E06CE6"/>
    <w:rsid w:val="00E14335"/>
    <w:rsid w:val="00E36E39"/>
    <w:rsid w:val="00E442B0"/>
    <w:rsid w:val="00E47D6D"/>
    <w:rsid w:val="00E57AF3"/>
    <w:rsid w:val="00E97BBE"/>
    <w:rsid w:val="00EA42E7"/>
    <w:rsid w:val="00EC0807"/>
    <w:rsid w:val="00ED0D09"/>
    <w:rsid w:val="00EF5777"/>
    <w:rsid w:val="00F002CE"/>
    <w:rsid w:val="00F42B56"/>
    <w:rsid w:val="00F46542"/>
    <w:rsid w:val="00F83622"/>
    <w:rsid w:val="00FC7527"/>
    <w:rsid w:val="00FD2103"/>
    <w:rsid w:val="00FD3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C3B2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C3B22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styleId="a9">
    <w:name w:val="footer"/>
    <w:basedOn w:val="a"/>
    <w:link w:val="aa"/>
    <w:uiPriority w:val="99"/>
    <w:unhideWhenUsed/>
    <w:rsid w:val="005F48F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F48F5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Heading">
    <w:name w:val="Heading"/>
    <w:rsid w:val="003D0E3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6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png"/><Relationship Id="rId18" Type="http://schemas.openxmlformats.org/officeDocument/2006/relationships/image" Target="media/image7.wmf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eader" Target="header2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" Type="http://schemas.openxmlformats.org/officeDocument/2006/relationships/settings" Target="settings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image" Target="media/image4.png"/><Relationship Id="rId10" Type="http://schemas.openxmlformats.org/officeDocument/2006/relationships/header" Target="header3.xml"/><Relationship Id="rId19" Type="http://schemas.openxmlformats.org/officeDocument/2006/relationships/header" Target="header4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623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DmitrievaN</cp:lastModifiedBy>
  <cp:revision>10</cp:revision>
  <cp:lastPrinted>2022-07-12T07:31:00Z</cp:lastPrinted>
  <dcterms:created xsi:type="dcterms:W3CDTF">2022-02-09T07:00:00Z</dcterms:created>
  <dcterms:modified xsi:type="dcterms:W3CDTF">2024-03-04T05:39:00Z</dcterms:modified>
</cp:coreProperties>
</file>