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E4E" w:rsidRDefault="00814392">
      <w:pPr>
        <w:ind w:firstLine="567"/>
        <w:jc w:val="center"/>
        <w:rPr>
          <w:rFonts w:ascii="Times New Roman" w:hAnsi="Times New Roman"/>
          <w:b/>
          <w:sz w:val="21"/>
          <w:szCs w:val="21"/>
        </w:rPr>
      </w:pPr>
      <w:r>
        <w:rPr>
          <w:rFonts w:ascii="Times New Roman" w:hAnsi="Times New Roman"/>
          <w:b/>
          <w:sz w:val="21"/>
          <w:szCs w:val="21"/>
        </w:rPr>
        <w:t xml:space="preserve">ДОГОВОР № </w:t>
      </w:r>
      <w:r w:rsidR="00CA32EF">
        <w:rPr>
          <w:rFonts w:ascii="Times New Roman" w:hAnsi="Times New Roman"/>
          <w:b/>
          <w:sz w:val="21"/>
          <w:szCs w:val="21"/>
        </w:rPr>
        <w:t>____</w:t>
      </w:r>
    </w:p>
    <w:p w:rsidR="00946E4E" w:rsidRDefault="00814392">
      <w:pPr>
        <w:ind w:firstLine="567"/>
        <w:jc w:val="center"/>
        <w:rPr>
          <w:rFonts w:ascii="Times New Roman" w:hAnsi="Times New Roman"/>
          <w:b/>
          <w:sz w:val="21"/>
          <w:szCs w:val="21"/>
        </w:rPr>
      </w:pPr>
      <w:proofErr w:type="gramStart"/>
      <w:r>
        <w:rPr>
          <w:rFonts w:ascii="Times New Roman" w:hAnsi="Times New Roman"/>
          <w:b/>
          <w:sz w:val="21"/>
          <w:szCs w:val="21"/>
        </w:rPr>
        <w:t>на</w:t>
      </w:r>
      <w:proofErr w:type="gramEnd"/>
      <w:r>
        <w:rPr>
          <w:rFonts w:ascii="Times New Roman" w:hAnsi="Times New Roman"/>
          <w:b/>
          <w:sz w:val="21"/>
          <w:szCs w:val="21"/>
        </w:rPr>
        <w:t xml:space="preserve"> оказание услуг по разработке программы энергосбережения</w:t>
      </w:r>
    </w:p>
    <w:p w:rsidR="00946E4E" w:rsidRDefault="00946E4E">
      <w:pPr>
        <w:ind w:firstLine="567"/>
        <w:jc w:val="center"/>
        <w:rPr>
          <w:rFonts w:ascii="Times New Roman" w:hAnsi="Times New Roman"/>
          <w:b/>
          <w:sz w:val="21"/>
          <w:szCs w:val="21"/>
        </w:rPr>
      </w:pPr>
    </w:p>
    <w:p w:rsidR="00946E4E" w:rsidRDefault="00CA32EF">
      <w:pPr>
        <w:jc w:val="both"/>
        <w:rPr>
          <w:rFonts w:ascii="Times New Roman" w:hAnsi="Times New Roman"/>
          <w:b/>
          <w:sz w:val="21"/>
          <w:szCs w:val="21"/>
        </w:rPr>
      </w:pPr>
      <w:r>
        <w:rPr>
          <w:rFonts w:ascii="Times New Roman" w:hAnsi="Times New Roman"/>
          <w:b/>
          <w:sz w:val="21"/>
          <w:szCs w:val="21"/>
        </w:rPr>
        <w:t>Санкт-Петербург</w:t>
      </w:r>
      <w:r w:rsidR="00814392">
        <w:rPr>
          <w:rFonts w:ascii="Times New Roman" w:hAnsi="Times New Roman"/>
          <w:b/>
          <w:sz w:val="21"/>
          <w:szCs w:val="21"/>
        </w:rPr>
        <w:tab/>
      </w:r>
      <w:r w:rsidR="00814392">
        <w:rPr>
          <w:rFonts w:ascii="Times New Roman" w:hAnsi="Times New Roman"/>
          <w:b/>
          <w:sz w:val="21"/>
          <w:szCs w:val="21"/>
        </w:rPr>
        <w:tab/>
      </w:r>
      <w:r w:rsidR="00814392">
        <w:rPr>
          <w:rFonts w:ascii="Times New Roman" w:hAnsi="Times New Roman"/>
          <w:b/>
          <w:sz w:val="21"/>
          <w:szCs w:val="21"/>
        </w:rPr>
        <w:tab/>
        <w:t xml:space="preserve">                                                   </w:t>
      </w:r>
      <w:proofErr w:type="gramStart"/>
      <w:r w:rsidR="00814392">
        <w:rPr>
          <w:rFonts w:ascii="Times New Roman" w:hAnsi="Times New Roman"/>
          <w:b/>
          <w:sz w:val="21"/>
          <w:szCs w:val="21"/>
        </w:rPr>
        <w:t xml:space="preserve">  </w:t>
      </w:r>
      <w:bookmarkStart w:id="0" w:name="_Hlk87365588"/>
      <w:r w:rsidR="00814392">
        <w:rPr>
          <w:rFonts w:ascii="Times New Roman" w:hAnsi="Times New Roman"/>
          <w:b/>
          <w:sz w:val="21"/>
          <w:szCs w:val="21"/>
        </w:rPr>
        <w:t xml:space="preserve"> </w:t>
      </w:r>
      <w:bookmarkStart w:id="1" w:name="_Hlk102395663"/>
      <w:bookmarkStart w:id="2" w:name="_Hlk124158889"/>
      <w:r w:rsidR="00814392">
        <w:rPr>
          <w:rFonts w:ascii="Times New Roman" w:hAnsi="Times New Roman"/>
          <w:b/>
          <w:sz w:val="21"/>
          <w:szCs w:val="21"/>
        </w:rPr>
        <w:t>«</w:t>
      </w:r>
      <w:proofErr w:type="gramEnd"/>
      <w:r>
        <w:rPr>
          <w:rFonts w:ascii="Times New Roman" w:hAnsi="Times New Roman"/>
          <w:b/>
          <w:sz w:val="21"/>
          <w:szCs w:val="21"/>
        </w:rPr>
        <w:t>_____</w:t>
      </w:r>
      <w:r w:rsidR="00814392">
        <w:rPr>
          <w:rFonts w:ascii="Times New Roman" w:hAnsi="Times New Roman"/>
          <w:b/>
          <w:sz w:val="21"/>
          <w:szCs w:val="21"/>
        </w:rPr>
        <w:t xml:space="preserve">» </w:t>
      </w:r>
      <w:r>
        <w:rPr>
          <w:rFonts w:ascii="Times New Roman" w:hAnsi="Times New Roman"/>
          <w:b/>
          <w:sz w:val="21"/>
          <w:szCs w:val="21"/>
        </w:rPr>
        <w:t>__</w:t>
      </w:r>
      <w:r w:rsidR="00814392">
        <w:rPr>
          <w:rFonts w:ascii="Times New Roman" w:hAnsi="Times New Roman"/>
          <w:b/>
          <w:sz w:val="21"/>
          <w:szCs w:val="21"/>
        </w:rPr>
        <w:t xml:space="preserve"> 202</w:t>
      </w:r>
      <w:r>
        <w:rPr>
          <w:rFonts w:ascii="Times New Roman" w:hAnsi="Times New Roman"/>
          <w:b/>
          <w:sz w:val="21"/>
          <w:szCs w:val="21"/>
        </w:rPr>
        <w:t>4</w:t>
      </w:r>
      <w:r w:rsidR="00814392">
        <w:rPr>
          <w:rFonts w:ascii="Times New Roman" w:hAnsi="Times New Roman"/>
          <w:b/>
          <w:sz w:val="21"/>
          <w:szCs w:val="21"/>
        </w:rPr>
        <w:t xml:space="preserve"> г.</w:t>
      </w:r>
      <w:bookmarkEnd w:id="0"/>
      <w:bookmarkEnd w:id="1"/>
      <w:bookmarkEnd w:id="2"/>
    </w:p>
    <w:p w:rsidR="00946E4E" w:rsidRDefault="00946E4E">
      <w:pPr>
        <w:jc w:val="both"/>
        <w:rPr>
          <w:rFonts w:ascii="Times New Roman" w:hAnsi="Times New Roman"/>
          <w:b/>
          <w:sz w:val="21"/>
          <w:szCs w:val="21"/>
        </w:rPr>
      </w:pPr>
    </w:p>
    <w:p w:rsidR="00946E4E" w:rsidRDefault="00F63EBD">
      <w:pPr>
        <w:shd w:val="solid" w:color="FFFFFF" w:fill="auto"/>
        <w:jc w:val="both"/>
        <w:rPr>
          <w:rFonts w:ascii="Times New Roman" w:hAnsi="Times New Roman"/>
          <w:sz w:val="21"/>
          <w:szCs w:val="21"/>
        </w:rPr>
      </w:pPr>
      <w:r w:rsidRPr="00F63EBD">
        <w:rPr>
          <w:rFonts w:ascii="Times New Roman" w:hAnsi="Times New Roman"/>
          <w:b/>
          <w:sz w:val="21"/>
          <w:szCs w:val="21"/>
        </w:rPr>
        <w:t xml:space="preserve">   Государственное бюджетное дошкольное образовательное учреждение детский сад № 34 комбинированного вида Красносельского района Санкт-Петербурга, </w:t>
      </w:r>
      <w:r w:rsidRPr="00F63EBD">
        <w:rPr>
          <w:rFonts w:ascii="Times New Roman" w:hAnsi="Times New Roman"/>
          <w:sz w:val="21"/>
          <w:szCs w:val="21"/>
        </w:rPr>
        <w:t>именуемый</w:t>
      </w:r>
      <w:bookmarkStart w:id="3" w:name="_GoBack"/>
      <w:bookmarkEnd w:id="3"/>
      <w:r w:rsidR="00814392">
        <w:rPr>
          <w:rFonts w:ascii="Times New Roman" w:hAnsi="Times New Roman"/>
          <w:sz w:val="21"/>
          <w:szCs w:val="21"/>
        </w:rPr>
        <w:t xml:space="preserve"> в дальнейшем </w:t>
      </w:r>
      <w:r w:rsidR="00814392">
        <w:rPr>
          <w:rFonts w:ascii="Times New Roman" w:hAnsi="Times New Roman"/>
          <w:b/>
          <w:sz w:val="21"/>
          <w:szCs w:val="21"/>
        </w:rPr>
        <w:t>«Заказчик»,</w:t>
      </w:r>
      <w:r w:rsidR="00814392">
        <w:rPr>
          <w:rFonts w:ascii="Times New Roman" w:hAnsi="Times New Roman"/>
          <w:sz w:val="21"/>
          <w:szCs w:val="21"/>
        </w:rPr>
        <w:t xml:space="preserve"> в лице заведующе</w:t>
      </w:r>
      <w:r w:rsidR="00CA32EF">
        <w:rPr>
          <w:rFonts w:ascii="Times New Roman" w:hAnsi="Times New Roman"/>
          <w:sz w:val="21"/>
          <w:szCs w:val="21"/>
        </w:rPr>
        <w:t>го</w:t>
      </w:r>
      <w:r w:rsidR="00814392">
        <w:rPr>
          <w:rFonts w:ascii="Times New Roman" w:hAnsi="Times New Roman"/>
          <w:sz w:val="21"/>
          <w:szCs w:val="21"/>
        </w:rPr>
        <w:t xml:space="preserve"> Чистяковой Марии Сергеевны, действующего на основании Устава, с одной стороны, и </w:t>
      </w:r>
      <w:bookmarkStart w:id="4" w:name="_Hlk113888790"/>
      <w:r w:rsidR="00CA32EF">
        <w:rPr>
          <w:rFonts w:ascii="Times New Roman" w:eastAsia="Times New Roman" w:hAnsi="Times New Roman"/>
          <w:b/>
          <w:sz w:val="21"/>
          <w:szCs w:val="21"/>
          <w:lang w:eastAsia="en-US"/>
        </w:rPr>
        <w:t>_________</w:t>
      </w:r>
      <w:r w:rsidR="00814392">
        <w:rPr>
          <w:rFonts w:ascii="Times New Roman" w:eastAsia="Times New Roman" w:hAnsi="Times New Roman"/>
          <w:sz w:val="21"/>
          <w:szCs w:val="21"/>
          <w:lang w:eastAsia="en-US"/>
        </w:rPr>
        <w:t xml:space="preserve">, именуемое в дальнейшем </w:t>
      </w:r>
      <w:r w:rsidR="00814392">
        <w:rPr>
          <w:rFonts w:ascii="Times New Roman" w:eastAsia="Times New Roman" w:hAnsi="Times New Roman"/>
          <w:b/>
          <w:bCs/>
          <w:sz w:val="21"/>
          <w:szCs w:val="21"/>
          <w:lang w:eastAsia="en-US"/>
        </w:rPr>
        <w:t>«Исполнитель»</w:t>
      </w:r>
      <w:r w:rsidR="00814392">
        <w:rPr>
          <w:rFonts w:ascii="Times New Roman" w:eastAsia="Times New Roman" w:hAnsi="Times New Roman"/>
          <w:sz w:val="21"/>
          <w:szCs w:val="21"/>
          <w:lang w:eastAsia="en-US"/>
        </w:rPr>
        <w:t xml:space="preserve">, в лице </w:t>
      </w:r>
      <w:r w:rsidR="00CA32EF">
        <w:rPr>
          <w:rFonts w:ascii="Times New Roman" w:eastAsia="Times New Roman" w:hAnsi="Times New Roman"/>
          <w:sz w:val="21"/>
          <w:szCs w:val="21"/>
          <w:lang w:eastAsia="en-US"/>
        </w:rPr>
        <w:t>______</w:t>
      </w:r>
      <w:r w:rsidR="00814392">
        <w:rPr>
          <w:rFonts w:ascii="Times New Roman" w:eastAsia="Times New Roman" w:hAnsi="Times New Roman"/>
          <w:sz w:val="21"/>
          <w:szCs w:val="21"/>
          <w:lang w:eastAsia="en-US"/>
        </w:rPr>
        <w:t>, действующего на основании Устава</w:t>
      </w:r>
      <w:bookmarkEnd w:id="4"/>
      <w:r w:rsidR="00814392">
        <w:rPr>
          <w:rFonts w:ascii="Times New Roman" w:eastAsia="Times New Roman" w:hAnsi="Times New Roman"/>
          <w:sz w:val="21"/>
          <w:szCs w:val="21"/>
          <w:lang w:eastAsia="en-US"/>
        </w:rPr>
        <w:t xml:space="preserve">, с другой стороны, совместно именуемые </w:t>
      </w:r>
      <w:r w:rsidR="00814392">
        <w:rPr>
          <w:rFonts w:ascii="Times New Roman" w:eastAsia="Times New Roman" w:hAnsi="Times New Roman"/>
          <w:b/>
          <w:bCs/>
          <w:sz w:val="21"/>
          <w:szCs w:val="21"/>
          <w:lang w:eastAsia="en-US"/>
        </w:rPr>
        <w:t>«Стороны»,</w:t>
      </w:r>
      <w:r w:rsidR="00814392">
        <w:rPr>
          <w:rFonts w:ascii="Times New Roman" w:eastAsia="Times New Roman" w:hAnsi="Times New Roman"/>
          <w:sz w:val="21"/>
          <w:szCs w:val="21"/>
          <w:lang w:eastAsia="en-US"/>
        </w:rPr>
        <w:t xml:space="preserve"> заключили настоящий договор о нижеследующем:</w:t>
      </w:r>
    </w:p>
    <w:p w:rsidR="00946E4E" w:rsidRDefault="00814392">
      <w:pPr>
        <w:numPr>
          <w:ilvl w:val="0"/>
          <w:numId w:val="35"/>
        </w:numPr>
        <w:tabs>
          <w:tab w:val="left" w:pos="426"/>
          <w:tab w:val="left" w:pos="720"/>
        </w:tabs>
        <w:spacing w:before="120" w:after="120"/>
        <w:ind w:left="0" w:firstLine="284"/>
        <w:jc w:val="center"/>
        <w:rPr>
          <w:rFonts w:ascii="Times New Roman" w:eastAsia="times new roman bold" w:hAnsi="Times New Roman"/>
          <w:b/>
          <w:sz w:val="21"/>
          <w:szCs w:val="21"/>
        </w:rPr>
      </w:pPr>
      <w:r>
        <w:rPr>
          <w:rFonts w:ascii="Times New Roman" w:hAnsi="Times New Roman"/>
          <w:b/>
          <w:sz w:val="21"/>
          <w:szCs w:val="21"/>
        </w:rPr>
        <w:t>Предмет Договора</w:t>
      </w:r>
    </w:p>
    <w:p w:rsidR="00946E4E" w:rsidRDefault="00814392">
      <w:pPr>
        <w:ind w:firstLine="567"/>
        <w:jc w:val="both"/>
        <w:rPr>
          <w:rFonts w:ascii="Times New Roman" w:hAnsi="Times New Roman"/>
          <w:b/>
          <w:sz w:val="21"/>
          <w:szCs w:val="21"/>
        </w:rPr>
      </w:pPr>
      <w:r>
        <w:rPr>
          <w:rFonts w:ascii="Times New Roman" w:hAnsi="Times New Roman"/>
          <w:sz w:val="21"/>
          <w:szCs w:val="21"/>
        </w:rPr>
        <w:t xml:space="preserve">1.1. В соответствии с настоящим Договором Исполнитель обязуется </w:t>
      </w:r>
      <w:r>
        <w:rPr>
          <w:rFonts w:ascii="Times New Roman" w:hAnsi="Times New Roman"/>
          <w:b/>
          <w:sz w:val="21"/>
          <w:szCs w:val="21"/>
        </w:rPr>
        <w:t>оказать услуги по разработке программы энергосбережения учреждения заказчика,</w:t>
      </w:r>
      <w:r>
        <w:rPr>
          <w:rFonts w:ascii="Times New Roman" w:hAnsi="Times New Roman"/>
          <w:sz w:val="21"/>
          <w:szCs w:val="21"/>
        </w:rPr>
        <w:t xml:space="preserve"> а Заказчик обязуется принять результат оказанных услуг и оплатить их стоимость.</w:t>
      </w:r>
    </w:p>
    <w:p w:rsidR="00946E4E" w:rsidRDefault="00814392">
      <w:pPr>
        <w:ind w:firstLine="567"/>
        <w:jc w:val="both"/>
        <w:rPr>
          <w:rFonts w:ascii="Times New Roman" w:hAnsi="Times New Roman"/>
          <w:sz w:val="21"/>
          <w:szCs w:val="21"/>
        </w:rPr>
      </w:pPr>
      <w:r>
        <w:rPr>
          <w:rFonts w:ascii="Times New Roman" w:hAnsi="Times New Roman"/>
          <w:sz w:val="21"/>
          <w:szCs w:val="21"/>
        </w:rPr>
        <w:t>1.2. Сроки оказания услуг</w:t>
      </w:r>
      <w:r>
        <w:rPr>
          <w:sz w:val="21"/>
          <w:szCs w:val="21"/>
        </w:rPr>
        <w:t xml:space="preserve"> </w:t>
      </w:r>
      <w:r>
        <w:rPr>
          <w:rFonts w:ascii="Times New Roman" w:hAnsi="Times New Roman"/>
          <w:sz w:val="21"/>
          <w:szCs w:val="21"/>
        </w:rPr>
        <w:t>определяются Техническим заданием (Приложение №1), являющимся неотъемлемой частью настоящего Договора.</w:t>
      </w:r>
    </w:p>
    <w:p w:rsidR="00946E4E" w:rsidRDefault="00814392">
      <w:pPr>
        <w:spacing w:before="120" w:after="120"/>
        <w:ind w:firstLine="567"/>
        <w:jc w:val="center"/>
        <w:rPr>
          <w:rFonts w:ascii="Times New Roman" w:eastAsia="times new roman bold" w:hAnsi="Times New Roman"/>
          <w:b/>
          <w:sz w:val="21"/>
          <w:szCs w:val="21"/>
        </w:rPr>
      </w:pPr>
      <w:r>
        <w:rPr>
          <w:rFonts w:ascii="Times New Roman" w:hAnsi="Times New Roman"/>
          <w:b/>
          <w:sz w:val="21"/>
          <w:szCs w:val="21"/>
        </w:rPr>
        <w:t>2. Стоимость услуг и порядок расчетов</w:t>
      </w:r>
    </w:p>
    <w:p w:rsidR="00946E4E" w:rsidRDefault="00814392">
      <w:pPr>
        <w:keepLines/>
        <w:widowControl w:val="0"/>
        <w:shd w:val="solid" w:color="FFFFFF" w:fill="auto"/>
        <w:tabs>
          <w:tab w:val="left" w:pos="1200"/>
          <w:tab w:val="left" w:pos="6331"/>
        </w:tabs>
        <w:ind w:firstLine="567"/>
        <w:jc w:val="both"/>
        <w:rPr>
          <w:rFonts w:ascii="Times New Roman" w:eastAsia="Times New Roman" w:hAnsi="Times New Roman"/>
          <w:sz w:val="21"/>
          <w:szCs w:val="21"/>
        </w:rPr>
      </w:pPr>
      <w:r>
        <w:rPr>
          <w:rFonts w:ascii="Times New Roman" w:hAnsi="Times New Roman"/>
          <w:sz w:val="21"/>
          <w:szCs w:val="21"/>
        </w:rPr>
        <w:t xml:space="preserve">2.1. </w:t>
      </w:r>
      <w:r>
        <w:rPr>
          <w:rFonts w:ascii="Times New Roman" w:eastAsia="Times New Roman" w:hAnsi="Times New Roman"/>
          <w:sz w:val="21"/>
          <w:szCs w:val="21"/>
        </w:rPr>
        <w:t xml:space="preserve">Цена Договора составляет </w:t>
      </w:r>
      <w:bookmarkStart w:id="5" w:name="OLE_LINK5"/>
      <w:bookmarkStart w:id="6" w:name="OLE_LINK6"/>
      <w:bookmarkStart w:id="7" w:name="OLE_LINK7"/>
      <w:r w:rsidR="00CA32EF">
        <w:rPr>
          <w:rFonts w:ascii="Times New Roman" w:eastAsia="Times New Roman" w:hAnsi="Times New Roman"/>
          <w:b/>
          <w:sz w:val="21"/>
          <w:szCs w:val="21"/>
        </w:rPr>
        <w:t>____</w:t>
      </w:r>
      <w:r>
        <w:rPr>
          <w:rFonts w:ascii="Times New Roman" w:eastAsia="Times New Roman" w:hAnsi="Times New Roman"/>
          <w:b/>
          <w:sz w:val="21"/>
          <w:szCs w:val="21"/>
        </w:rPr>
        <w:t xml:space="preserve"> (</w:t>
      </w:r>
      <w:r w:rsidR="00CA32EF">
        <w:rPr>
          <w:rFonts w:ascii="Times New Roman" w:eastAsia="Times New Roman" w:hAnsi="Times New Roman"/>
          <w:b/>
          <w:sz w:val="21"/>
          <w:szCs w:val="21"/>
        </w:rPr>
        <w:t>____</w:t>
      </w:r>
      <w:r>
        <w:rPr>
          <w:rFonts w:ascii="Times New Roman" w:eastAsia="Times New Roman" w:hAnsi="Times New Roman"/>
          <w:b/>
          <w:sz w:val="21"/>
          <w:szCs w:val="21"/>
        </w:rPr>
        <w:t xml:space="preserve">) рублей </w:t>
      </w:r>
      <w:r w:rsidR="00CA32EF">
        <w:rPr>
          <w:rFonts w:ascii="Times New Roman" w:eastAsia="Times New Roman" w:hAnsi="Times New Roman"/>
          <w:b/>
          <w:sz w:val="21"/>
          <w:szCs w:val="21"/>
        </w:rPr>
        <w:t>___</w:t>
      </w:r>
      <w:r>
        <w:rPr>
          <w:rFonts w:ascii="Times New Roman" w:eastAsia="Times New Roman" w:hAnsi="Times New Roman"/>
          <w:b/>
          <w:sz w:val="21"/>
          <w:szCs w:val="21"/>
        </w:rPr>
        <w:t xml:space="preserve"> копеек, </w:t>
      </w:r>
      <w:r w:rsidR="00CA32EF" w:rsidRPr="00CA32EF">
        <w:rPr>
          <w:rFonts w:ascii="Times New Roman" w:eastAsia="Times New Roman" w:hAnsi="Times New Roman"/>
          <w:b/>
          <w:i/>
          <w:sz w:val="21"/>
          <w:szCs w:val="21"/>
        </w:rPr>
        <w:t>НДС/</w:t>
      </w:r>
      <w:r w:rsidRPr="00CA32EF">
        <w:rPr>
          <w:rFonts w:ascii="Times New Roman" w:eastAsia="Times New Roman" w:hAnsi="Times New Roman"/>
          <w:i/>
          <w:sz w:val="21"/>
          <w:szCs w:val="21"/>
        </w:rPr>
        <w:t>НДС не облагается в связи с применением Исполнителем упрощенной системы налогообложения на основании ст. 346.11 гл. 26.2 НК РФ.</w:t>
      </w:r>
      <w:bookmarkEnd w:id="5"/>
      <w:bookmarkEnd w:id="6"/>
      <w:bookmarkEnd w:id="7"/>
    </w:p>
    <w:p w:rsidR="00946E4E" w:rsidRDefault="00814392">
      <w:pPr>
        <w:keepLines/>
        <w:widowControl w:val="0"/>
        <w:shd w:val="solid" w:color="FFFFFF" w:fill="auto"/>
        <w:tabs>
          <w:tab w:val="left" w:pos="1200"/>
          <w:tab w:val="left" w:pos="6331"/>
        </w:tabs>
        <w:ind w:firstLine="567"/>
        <w:jc w:val="both"/>
        <w:rPr>
          <w:rFonts w:ascii="Times New Roman" w:eastAsia="Times New Roman" w:hAnsi="Times New Roman"/>
          <w:sz w:val="21"/>
          <w:szCs w:val="21"/>
        </w:rPr>
      </w:pPr>
      <w:r>
        <w:rPr>
          <w:rFonts w:ascii="Times New Roman" w:eastAsia="Times New Roman" w:hAnsi="Times New Roman"/>
          <w:sz w:val="21"/>
          <w:szCs w:val="21"/>
        </w:rPr>
        <w:t xml:space="preserve">2.2. Оплата Услуг производится в течение </w:t>
      </w:r>
      <w:r w:rsidR="00CA32EF">
        <w:rPr>
          <w:rFonts w:ascii="Times New Roman" w:eastAsia="Times New Roman" w:hAnsi="Times New Roman"/>
          <w:sz w:val="21"/>
          <w:szCs w:val="21"/>
        </w:rPr>
        <w:t>7</w:t>
      </w:r>
      <w:r>
        <w:rPr>
          <w:rFonts w:ascii="Times New Roman" w:eastAsia="Times New Roman" w:hAnsi="Times New Roman"/>
          <w:sz w:val="21"/>
          <w:szCs w:val="21"/>
        </w:rPr>
        <w:t xml:space="preserve"> (</w:t>
      </w:r>
      <w:r w:rsidR="00CA32EF">
        <w:rPr>
          <w:rFonts w:ascii="Times New Roman" w:eastAsia="Times New Roman" w:hAnsi="Times New Roman"/>
          <w:sz w:val="21"/>
          <w:szCs w:val="21"/>
        </w:rPr>
        <w:t>сем</w:t>
      </w:r>
      <w:r>
        <w:rPr>
          <w:rFonts w:ascii="Times New Roman" w:eastAsia="Times New Roman" w:hAnsi="Times New Roman"/>
          <w:sz w:val="21"/>
          <w:szCs w:val="21"/>
        </w:rPr>
        <w:t xml:space="preserve">и) </w:t>
      </w:r>
      <w:r w:rsidR="00CA32EF">
        <w:rPr>
          <w:rFonts w:ascii="Times New Roman" w:eastAsia="Times New Roman" w:hAnsi="Times New Roman"/>
          <w:sz w:val="21"/>
          <w:szCs w:val="21"/>
        </w:rPr>
        <w:t>рабочих</w:t>
      </w:r>
      <w:r>
        <w:rPr>
          <w:rFonts w:ascii="Times New Roman" w:eastAsia="Times New Roman" w:hAnsi="Times New Roman"/>
          <w:sz w:val="21"/>
          <w:szCs w:val="21"/>
        </w:rPr>
        <w:t xml:space="preserve"> дней после подписания Акта сдачи-приемки оказанных Услуг или УПД.</w:t>
      </w:r>
    </w:p>
    <w:p w:rsidR="00946E4E" w:rsidRDefault="00814392">
      <w:pPr>
        <w:tabs>
          <w:tab w:val="left" w:pos="720"/>
        </w:tabs>
        <w:ind w:firstLine="567"/>
        <w:jc w:val="both"/>
        <w:rPr>
          <w:rFonts w:ascii="Times New Roman" w:hAnsi="Times New Roman"/>
          <w:sz w:val="21"/>
          <w:szCs w:val="21"/>
        </w:rPr>
      </w:pPr>
      <w:r>
        <w:rPr>
          <w:rFonts w:ascii="Times New Roman" w:hAnsi="Times New Roman"/>
          <w:sz w:val="21"/>
          <w:szCs w:val="21"/>
        </w:rPr>
        <w:t>2.3. Цена включает в себя все расходы Исполнителя, связанные с исполнением условий настоящего Договора, компенсацию всех издержек Исполнителя, уплату налогов, сборов и других обязательных платежей.</w:t>
      </w:r>
    </w:p>
    <w:p w:rsidR="00946E4E" w:rsidRDefault="00814392">
      <w:pPr>
        <w:tabs>
          <w:tab w:val="left" w:pos="720"/>
        </w:tabs>
        <w:ind w:firstLine="567"/>
        <w:jc w:val="both"/>
        <w:rPr>
          <w:rFonts w:ascii="Times New Roman" w:hAnsi="Times New Roman"/>
          <w:sz w:val="21"/>
          <w:szCs w:val="21"/>
        </w:rPr>
      </w:pPr>
      <w:r>
        <w:rPr>
          <w:rFonts w:ascii="Times New Roman" w:hAnsi="Times New Roman"/>
          <w:sz w:val="21"/>
          <w:szCs w:val="21"/>
        </w:rPr>
        <w:t>2.4. Платежи по настоящему Договору осуществляются в валюте РФ (в рублях).</w:t>
      </w:r>
    </w:p>
    <w:p w:rsidR="00946E4E" w:rsidRDefault="00814392">
      <w:pPr>
        <w:ind w:firstLine="567"/>
        <w:jc w:val="both"/>
        <w:rPr>
          <w:rFonts w:ascii="Times New Roman" w:hAnsi="Times New Roman"/>
          <w:bCs/>
          <w:sz w:val="21"/>
          <w:szCs w:val="21"/>
        </w:rPr>
      </w:pPr>
      <w:r>
        <w:rPr>
          <w:rFonts w:ascii="Times New Roman" w:hAnsi="Times New Roman"/>
          <w:bCs/>
          <w:sz w:val="21"/>
          <w:szCs w:val="21"/>
        </w:rPr>
        <w:t>2.5. В случае неисполнения или ненадлежащего исполнения обязательств Исполнителем, предусмотренных Договором, в том числе нарушения сроков их исполнения, и принятия Заказчиком решения о взыскании предусмотренной Договором неустойки (пени, штраф), Заказчик имеет право произвести оплату по Договору за вычетом соответствующего размера неустойки (штрафа, пени).</w:t>
      </w:r>
    </w:p>
    <w:p w:rsidR="00946E4E" w:rsidRDefault="00814392">
      <w:pPr>
        <w:spacing w:before="120" w:after="120"/>
        <w:ind w:firstLine="567"/>
        <w:jc w:val="center"/>
        <w:rPr>
          <w:rFonts w:ascii="Times New Roman" w:eastAsia="Times New Roman" w:hAnsi="Times New Roman"/>
          <w:b/>
          <w:sz w:val="21"/>
          <w:szCs w:val="21"/>
        </w:rPr>
      </w:pPr>
      <w:r>
        <w:rPr>
          <w:rFonts w:ascii="Times New Roman" w:hAnsi="Times New Roman"/>
          <w:b/>
          <w:sz w:val="21"/>
          <w:szCs w:val="21"/>
        </w:rPr>
        <w:t>3. Порядок сдачи и приемки услуг</w:t>
      </w:r>
    </w:p>
    <w:p w:rsidR="00946E4E" w:rsidRDefault="00814392">
      <w:pPr>
        <w:ind w:firstLine="567"/>
        <w:jc w:val="both"/>
        <w:rPr>
          <w:rFonts w:ascii="Times New Roman" w:hAnsi="Times New Roman"/>
          <w:sz w:val="21"/>
          <w:szCs w:val="21"/>
        </w:rPr>
      </w:pPr>
      <w:r>
        <w:rPr>
          <w:rFonts w:ascii="Times New Roman" w:hAnsi="Times New Roman"/>
          <w:sz w:val="21"/>
          <w:szCs w:val="21"/>
        </w:rPr>
        <w:t>3.1. Сдача-приемка оказанных Услуг по настоящему Договору осуществляется путем подписания Сторонами Акта сдачи-приемки оказанных Услуг или Универсального передаточного документа (УПД).</w:t>
      </w:r>
    </w:p>
    <w:p w:rsidR="00946E4E" w:rsidRDefault="00814392">
      <w:pPr>
        <w:ind w:firstLine="567"/>
        <w:jc w:val="both"/>
        <w:rPr>
          <w:rFonts w:ascii="Times New Roman" w:hAnsi="Times New Roman"/>
          <w:sz w:val="21"/>
          <w:szCs w:val="21"/>
        </w:rPr>
      </w:pPr>
      <w:r>
        <w:rPr>
          <w:rFonts w:ascii="Times New Roman" w:hAnsi="Times New Roman"/>
          <w:sz w:val="21"/>
          <w:szCs w:val="21"/>
        </w:rPr>
        <w:t>3.2. Заказчик обязуется в течение 5 (пяти) календарных дней со дня получения Акта сдачи-приемки оказанных Услуг рассмотреть, подписать и направить Исполнителю подписанный вышеназванный Акт или мотивированный отказ от его подписания. В случае не направления мотивированного отказа от подписания Акта в установленные сроки, Услуги считаются оказанными в полном объеме и с надлежащим качеством.</w:t>
      </w:r>
    </w:p>
    <w:p w:rsidR="00946E4E" w:rsidRDefault="00814392">
      <w:pPr>
        <w:ind w:firstLine="567"/>
        <w:jc w:val="both"/>
        <w:rPr>
          <w:rFonts w:ascii="Times New Roman" w:hAnsi="Times New Roman"/>
          <w:sz w:val="21"/>
          <w:szCs w:val="21"/>
        </w:rPr>
      </w:pPr>
      <w:r>
        <w:rPr>
          <w:rFonts w:ascii="Times New Roman" w:hAnsi="Times New Roman"/>
          <w:sz w:val="21"/>
          <w:szCs w:val="21"/>
        </w:rPr>
        <w:t>3.3. При направлении мотивированного отказа Заказчика от подписания Акта сдачи-приемки оказанных Услуг, Стороны в течение 5 (пяти) календарных дней после даты получения мотивированного отказа Исполнителем подписывают двусторонний акт (в произвольной форме) с перечнем необходимых доработок и согласованных сроков их исполнения.</w:t>
      </w:r>
    </w:p>
    <w:p w:rsidR="00946E4E" w:rsidRDefault="00814392">
      <w:pPr>
        <w:ind w:firstLine="567"/>
        <w:jc w:val="both"/>
        <w:rPr>
          <w:rFonts w:ascii="Times New Roman" w:hAnsi="Times New Roman"/>
          <w:sz w:val="21"/>
          <w:szCs w:val="21"/>
        </w:rPr>
      </w:pPr>
      <w:r>
        <w:rPr>
          <w:rFonts w:ascii="Times New Roman" w:hAnsi="Times New Roman"/>
          <w:sz w:val="21"/>
          <w:szCs w:val="21"/>
        </w:rPr>
        <w:t>3.4. В случае досрочного оказания Услуг Заказчик вправе принять их и оплатить согласно требованиям настоящего Договора.</w:t>
      </w:r>
    </w:p>
    <w:p w:rsidR="00946E4E" w:rsidRDefault="00814392">
      <w:pPr>
        <w:spacing w:before="120" w:after="120"/>
        <w:ind w:firstLine="567"/>
        <w:jc w:val="center"/>
        <w:rPr>
          <w:rFonts w:ascii="Times New Roman" w:eastAsia="Times New Roman" w:hAnsi="Times New Roman"/>
          <w:b/>
          <w:sz w:val="21"/>
          <w:szCs w:val="21"/>
        </w:rPr>
      </w:pPr>
      <w:r>
        <w:rPr>
          <w:rFonts w:ascii="Times New Roman" w:hAnsi="Times New Roman"/>
          <w:b/>
          <w:sz w:val="21"/>
          <w:szCs w:val="21"/>
        </w:rPr>
        <w:t>4. Права и обязанности сторон</w:t>
      </w:r>
    </w:p>
    <w:p w:rsidR="00946E4E" w:rsidRDefault="00814392">
      <w:pPr>
        <w:ind w:firstLine="567"/>
        <w:jc w:val="both"/>
        <w:rPr>
          <w:rFonts w:ascii="Times New Roman" w:eastAsia="Times New Roman" w:hAnsi="Times New Roman"/>
          <w:sz w:val="21"/>
          <w:szCs w:val="21"/>
        </w:rPr>
      </w:pPr>
      <w:r>
        <w:rPr>
          <w:rFonts w:ascii="Times New Roman" w:hAnsi="Times New Roman"/>
          <w:sz w:val="21"/>
          <w:szCs w:val="21"/>
        </w:rPr>
        <w:t>4.1.  Заказчик имеет право:</w:t>
      </w:r>
    </w:p>
    <w:p w:rsidR="00946E4E" w:rsidRDefault="00814392">
      <w:pPr>
        <w:ind w:firstLine="567"/>
        <w:jc w:val="both"/>
        <w:rPr>
          <w:rFonts w:ascii="Times New Roman" w:hAnsi="Times New Roman"/>
          <w:sz w:val="21"/>
          <w:szCs w:val="21"/>
        </w:rPr>
      </w:pPr>
      <w:r>
        <w:rPr>
          <w:rFonts w:ascii="Times New Roman" w:hAnsi="Times New Roman"/>
          <w:sz w:val="21"/>
          <w:szCs w:val="21"/>
        </w:rPr>
        <w:t>4.1.1</w:t>
      </w:r>
      <w:proofErr w:type="gramStart"/>
      <w:r>
        <w:rPr>
          <w:rFonts w:ascii="Times New Roman" w:hAnsi="Times New Roman"/>
          <w:sz w:val="21"/>
          <w:szCs w:val="21"/>
        </w:rPr>
        <w:t>. в</w:t>
      </w:r>
      <w:proofErr w:type="gramEnd"/>
      <w:r>
        <w:rPr>
          <w:rFonts w:ascii="Times New Roman" w:hAnsi="Times New Roman"/>
          <w:sz w:val="21"/>
          <w:szCs w:val="21"/>
        </w:rPr>
        <w:t xml:space="preserve"> любое время проверять ход и качество услуг, выполняемых Исполнителем по Договору, не вмешиваясь в его хозяйственную деятельность;</w:t>
      </w:r>
    </w:p>
    <w:p w:rsidR="00946E4E" w:rsidRDefault="00814392">
      <w:pPr>
        <w:ind w:firstLine="567"/>
        <w:jc w:val="both"/>
        <w:rPr>
          <w:rFonts w:ascii="Times New Roman" w:hAnsi="Times New Roman"/>
          <w:sz w:val="21"/>
          <w:szCs w:val="21"/>
        </w:rPr>
      </w:pPr>
      <w:r>
        <w:rPr>
          <w:rFonts w:ascii="Times New Roman" w:hAnsi="Times New Roman"/>
          <w:sz w:val="21"/>
          <w:szCs w:val="21"/>
        </w:rPr>
        <w:t>4.1.2</w:t>
      </w:r>
      <w:proofErr w:type="gramStart"/>
      <w:r>
        <w:rPr>
          <w:rFonts w:ascii="Times New Roman" w:hAnsi="Times New Roman"/>
          <w:sz w:val="21"/>
          <w:szCs w:val="21"/>
        </w:rPr>
        <w:t>. отказаться</w:t>
      </w:r>
      <w:proofErr w:type="gramEnd"/>
      <w:r>
        <w:rPr>
          <w:rFonts w:ascii="Times New Roman" w:hAnsi="Times New Roman"/>
          <w:sz w:val="21"/>
          <w:szCs w:val="21"/>
        </w:rPr>
        <w:t xml:space="preserve"> от оплаты услуг в случае их несоответствия требованиям, установленным Договором и его приложениями, и требовать от Исполнителя исправления недостатков за счет последнего в полном объеме и в надлежащем качестве.</w:t>
      </w:r>
    </w:p>
    <w:p w:rsidR="00946E4E" w:rsidRDefault="00814392">
      <w:pPr>
        <w:ind w:firstLine="567"/>
        <w:jc w:val="both"/>
        <w:rPr>
          <w:rFonts w:ascii="Times New Roman" w:eastAsia="Times New Roman" w:hAnsi="Times New Roman"/>
          <w:sz w:val="21"/>
          <w:szCs w:val="21"/>
        </w:rPr>
      </w:pPr>
      <w:r>
        <w:rPr>
          <w:rFonts w:ascii="Times New Roman" w:hAnsi="Times New Roman"/>
          <w:sz w:val="21"/>
          <w:szCs w:val="21"/>
        </w:rPr>
        <w:t>4.2.  Заказчик обязан:</w:t>
      </w:r>
    </w:p>
    <w:p w:rsidR="00946E4E" w:rsidRDefault="00814392">
      <w:pPr>
        <w:ind w:firstLine="567"/>
        <w:jc w:val="both"/>
        <w:rPr>
          <w:rFonts w:ascii="Times New Roman" w:hAnsi="Times New Roman"/>
          <w:sz w:val="21"/>
          <w:szCs w:val="21"/>
        </w:rPr>
      </w:pPr>
      <w:r>
        <w:rPr>
          <w:rFonts w:ascii="Times New Roman" w:hAnsi="Times New Roman"/>
          <w:sz w:val="21"/>
          <w:szCs w:val="21"/>
        </w:rPr>
        <w:t>4.2.1</w:t>
      </w:r>
      <w:proofErr w:type="gramStart"/>
      <w:r>
        <w:rPr>
          <w:rFonts w:ascii="Times New Roman" w:hAnsi="Times New Roman"/>
          <w:sz w:val="21"/>
          <w:szCs w:val="21"/>
        </w:rPr>
        <w:t>. оплатить</w:t>
      </w:r>
      <w:proofErr w:type="gramEnd"/>
      <w:r>
        <w:rPr>
          <w:rFonts w:ascii="Times New Roman" w:hAnsi="Times New Roman"/>
          <w:sz w:val="21"/>
          <w:szCs w:val="21"/>
        </w:rPr>
        <w:t xml:space="preserve"> результат оказанных услуг Исполнителем в размерах и в сроки, установленные настоящим Договором.</w:t>
      </w:r>
    </w:p>
    <w:p w:rsidR="00946E4E" w:rsidRDefault="00814392">
      <w:pPr>
        <w:ind w:firstLine="567"/>
        <w:jc w:val="both"/>
        <w:rPr>
          <w:rFonts w:ascii="Times New Roman" w:hAnsi="Times New Roman"/>
          <w:sz w:val="21"/>
          <w:szCs w:val="21"/>
        </w:rPr>
      </w:pPr>
      <w:r>
        <w:rPr>
          <w:rFonts w:ascii="Times New Roman" w:hAnsi="Times New Roman"/>
          <w:sz w:val="21"/>
          <w:szCs w:val="21"/>
        </w:rPr>
        <w:t>4.2.2</w:t>
      </w:r>
      <w:proofErr w:type="gramStart"/>
      <w:r>
        <w:rPr>
          <w:rFonts w:ascii="Times New Roman" w:hAnsi="Times New Roman"/>
          <w:sz w:val="21"/>
          <w:szCs w:val="21"/>
        </w:rPr>
        <w:t>. в</w:t>
      </w:r>
      <w:proofErr w:type="gramEnd"/>
      <w:r>
        <w:rPr>
          <w:rFonts w:ascii="Times New Roman" w:hAnsi="Times New Roman"/>
          <w:sz w:val="21"/>
          <w:szCs w:val="21"/>
        </w:rPr>
        <w:t xml:space="preserve"> полном объеме предоставить Исполнителю исходные данные для оказания Услуг.</w:t>
      </w:r>
    </w:p>
    <w:p w:rsidR="00946E4E" w:rsidRDefault="00814392">
      <w:pPr>
        <w:ind w:firstLine="567"/>
        <w:jc w:val="both"/>
        <w:rPr>
          <w:rFonts w:ascii="Times New Roman" w:eastAsia="Times New Roman" w:hAnsi="Times New Roman"/>
          <w:sz w:val="21"/>
          <w:szCs w:val="21"/>
        </w:rPr>
      </w:pPr>
      <w:r>
        <w:rPr>
          <w:rFonts w:ascii="Times New Roman" w:hAnsi="Times New Roman"/>
          <w:sz w:val="21"/>
          <w:szCs w:val="21"/>
        </w:rPr>
        <w:t>4.3.  Исполнитель имеет право:</w:t>
      </w:r>
    </w:p>
    <w:p w:rsidR="00946E4E" w:rsidRDefault="00814392">
      <w:pPr>
        <w:ind w:firstLine="567"/>
        <w:jc w:val="both"/>
        <w:rPr>
          <w:rFonts w:ascii="Times New Roman" w:hAnsi="Times New Roman"/>
          <w:sz w:val="21"/>
          <w:szCs w:val="21"/>
        </w:rPr>
      </w:pPr>
      <w:r>
        <w:rPr>
          <w:rFonts w:ascii="Times New Roman" w:hAnsi="Times New Roman"/>
          <w:sz w:val="21"/>
          <w:szCs w:val="21"/>
        </w:rPr>
        <w:t>4.3.1</w:t>
      </w:r>
      <w:proofErr w:type="gramStart"/>
      <w:r>
        <w:rPr>
          <w:rFonts w:ascii="Times New Roman" w:hAnsi="Times New Roman"/>
          <w:sz w:val="21"/>
          <w:szCs w:val="21"/>
        </w:rPr>
        <w:t>. требовать</w:t>
      </w:r>
      <w:proofErr w:type="gramEnd"/>
      <w:r>
        <w:rPr>
          <w:rFonts w:ascii="Times New Roman" w:hAnsi="Times New Roman"/>
          <w:sz w:val="21"/>
          <w:szCs w:val="21"/>
        </w:rPr>
        <w:t xml:space="preserve"> оплаты результата оказанных услуг по Договору;</w:t>
      </w:r>
    </w:p>
    <w:p w:rsidR="00946E4E" w:rsidRDefault="00814392">
      <w:pPr>
        <w:ind w:firstLine="567"/>
        <w:jc w:val="both"/>
        <w:rPr>
          <w:rFonts w:ascii="Times New Roman" w:hAnsi="Times New Roman"/>
          <w:sz w:val="21"/>
          <w:szCs w:val="21"/>
        </w:rPr>
      </w:pPr>
      <w:r>
        <w:rPr>
          <w:rFonts w:ascii="Times New Roman" w:hAnsi="Times New Roman"/>
          <w:sz w:val="21"/>
          <w:szCs w:val="21"/>
        </w:rPr>
        <w:t>4.3.2</w:t>
      </w:r>
      <w:proofErr w:type="gramStart"/>
      <w:r>
        <w:rPr>
          <w:rFonts w:ascii="Times New Roman" w:hAnsi="Times New Roman"/>
          <w:sz w:val="21"/>
          <w:szCs w:val="21"/>
        </w:rPr>
        <w:t>. получать</w:t>
      </w:r>
      <w:proofErr w:type="gramEnd"/>
      <w:r>
        <w:rPr>
          <w:rFonts w:ascii="Times New Roman" w:hAnsi="Times New Roman"/>
          <w:sz w:val="21"/>
          <w:szCs w:val="21"/>
        </w:rPr>
        <w:t xml:space="preserve"> у Заказчика информацию, необходимую для оказания услуг по Договору.</w:t>
      </w:r>
    </w:p>
    <w:p w:rsidR="00946E4E" w:rsidRDefault="00814392">
      <w:pPr>
        <w:ind w:firstLine="567"/>
        <w:jc w:val="both"/>
        <w:rPr>
          <w:rFonts w:ascii="Times New Roman" w:hAnsi="Times New Roman"/>
          <w:sz w:val="21"/>
          <w:szCs w:val="21"/>
        </w:rPr>
      </w:pPr>
      <w:r>
        <w:rPr>
          <w:rFonts w:ascii="Times New Roman" w:hAnsi="Times New Roman"/>
          <w:sz w:val="21"/>
          <w:szCs w:val="21"/>
        </w:rPr>
        <w:t>4.4. Исполнитель обязан:</w:t>
      </w:r>
    </w:p>
    <w:p w:rsidR="00946E4E" w:rsidRDefault="00814392">
      <w:pPr>
        <w:ind w:firstLine="567"/>
        <w:jc w:val="both"/>
        <w:rPr>
          <w:rFonts w:ascii="Times New Roman" w:hAnsi="Times New Roman"/>
          <w:sz w:val="21"/>
          <w:szCs w:val="21"/>
        </w:rPr>
      </w:pPr>
      <w:r>
        <w:rPr>
          <w:rFonts w:ascii="Times New Roman" w:hAnsi="Times New Roman"/>
          <w:sz w:val="21"/>
          <w:szCs w:val="21"/>
        </w:rPr>
        <w:t>4.4.1</w:t>
      </w:r>
      <w:proofErr w:type="gramStart"/>
      <w:r>
        <w:rPr>
          <w:rFonts w:ascii="Times New Roman" w:hAnsi="Times New Roman"/>
          <w:sz w:val="21"/>
          <w:szCs w:val="21"/>
        </w:rPr>
        <w:t>. оказать</w:t>
      </w:r>
      <w:proofErr w:type="gramEnd"/>
      <w:r>
        <w:rPr>
          <w:rFonts w:ascii="Times New Roman" w:hAnsi="Times New Roman"/>
          <w:sz w:val="21"/>
          <w:szCs w:val="21"/>
        </w:rPr>
        <w:t xml:space="preserve"> услуги в надлежащем качестве, в объеме и в сроки в соответствии с настоящим Договором;</w:t>
      </w:r>
    </w:p>
    <w:p w:rsidR="00946E4E" w:rsidRDefault="00814392">
      <w:pPr>
        <w:tabs>
          <w:tab w:val="left" w:pos="993"/>
        </w:tabs>
        <w:ind w:firstLine="567"/>
        <w:jc w:val="both"/>
        <w:rPr>
          <w:rFonts w:ascii="Times New Roman" w:hAnsi="Times New Roman"/>
          <w:sz w:val="21"/>
          <w:szCs w:val="21"/>
        </w:rPr>
      </w:pPr>
      <w:r>
        <w:rPr>
          <w:rFonts w:ascii="Times New Roman" w:hAnsi="Times New Roman"/>
          <w:sz w:val="21"/>
          <w:szCs w:val="21"/>
        </w:rPr>
        <w:lastRenderedPageBreak/>
        <w:t>4.4.2</w:t>
      </w:r>
      <w:proofErr w:type="gramStart"/>
      <w:r>
        <w:rPr>
          <w:rFonts w:ascii="Times New Roman" w:hAnsi="Times New Roman"/>
          <w:sz w:val="21"/>
          <w:szCs w:val="21"/>
        </w:rPr>
        <w:t>. своими</w:t>
      </w:r>
      <w:proofErr w:type="gramEnd"/>
      <w:r>
        <w:rPr>
          <w:rFonts w:ascii="Times New Roman" w:hAnsi="Times New Roman"/>
          <w:sz w:val="21"/>
          <w:szCs w:val="21"/>
        </w:rPr>
        <w:t xml:space="preserve"> силами и за свой счет, в срок, определенный Заказчиком, устранять допущенные недостатки в оказанной услуге или иные отступления от условий Договора;</w:t>
      </w:r>
    </w:p>
    <w:p w:rsidR="00946E4E" w:rsidRDefault="00814392">
      <w:pPr>
        <w:spacing w:before="120" w:after="120"/>
        <w:ind w:firstLine="567"/>
        <w:jc w:val="center"/>
        <w:rPr>
          <w:rFonts w:ascii="Times New Roman" w:hAnsi="Times New Roman"/>
          <w:b/>
          <w:sz w:val="21"/>
          <w:szCs w:val="21"/>
        </w:rPr>
      </w:pPr>
      <w:r>
        <w:rPr>
          <w:rFonts w:ascii="Times New Roman" w:hAnsi="Times New Roman"/>
          <w:b/>
          <w:sz w:val="21"/>
          <w:szCs w:val="21"/>
        </w:rPr>
        <w:t>5. Ответственность сторон</w:t>
      </w:r>
    </w:p>
    <w:p w:rsidR="00946E4E" w:rsidRDefault="00814392">
      <w:pPr>
        <w:tabs>
          <w:tab w:val="left" w:pos="709"/>
        </w:tabs>
        <w:ind w:firstLine="567"/>
        <w:jc w:val="both"/>
        <w:rPr>
          <w:rFonts w:ascii="Times New Roman" w:eastAsia="Times New Roman" w:hAnsi="Times New Roman"/>
          <w:sz w:val="21"/>
          <w:szCs w:val="21"/>
        </w:rPr>
      </w:pPr>
      <w:r>
        <w:rPr>
          <w:rFonts w:ascii="Times New Roman" w:eastAsia="Times New Roman" w:hAnsi="Times New Roman"/>
          <w:sz w:val="21"/>
          <w:szCs w:val="21"/>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46E4E" w:rsidRDefault="00814392">
      <w:pPr>
        <w:ind w:firstLine="567"/>
        <w:jc w:val="both"/>
        <w:rPr>
          <w:rFonts w:ascii="Times New Roman" w:hAnsi="Times New Roman"/>
          <w:sz w:val="21"/>
          <w:szCs w:val="21"/>
        </w:rPr>
      </w:pPr>
      <w:r>
        <w:rPr>
          <w:rFonts w:ascii="Times New Roman" w:hAnsi="Times New Roman"/>
          <w:sz w:val="21"/>
          <w:szCs w:val="21"/>
        </w:rPr>
        <w:t xml:space="preserve">5.2.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46E4E" w:rsidRDefault="00814392">
      <w:pPr>
        <w:tabs>
          <w:tab w:val="left" w:pos="709"/>
        </w:tabs>
        <w:ind w:firstLine="567"/>
        <w:jc w:val="both"/>
        <w:rPr>
          <w:rFonts w:ascii="Times New Roman" w:eastAsia="Times New Roman" w:hAnsi="Times New Roman"/>
          <w:sz w:val="21"/>
          <w:szCs w:val="21"/>
          <w:lang w:eastAsia="ar-SA"/>
        </w:rPr>
      </w:pPr>
      <w:r>
        <w:rPr>
          <w:rFonts w:ascii="Times New Roman" w:eastAsia="Times New Roman" w:hAnsi="Times New Roman"/>
          <w:sz w:val="21"/>
          <w:szCs w:val="21"/>
          <w:lang w:eastAsia="ar-SA"/>
        </w:rPr>
        <w:t xml:space="preserve">5.3. В случае просрочки исполнения Исполнителем обязательств, предусмотренных Договором, Исполнитель уплачивает Заказчику неустойку (штраф, пени). </w:t>
      </w:r>
      <w:r>
        <w:rPr>
          <w:rFonts w:ascii="Times New Roman" w:eastAsia="Times New Roman" w:hAnsi="Times New Roman"/>
          <w:sz w:val="21"/>
          <w:szCs w:val="21"/>
          <w:lang w:eastAsia="en-US"/>
        </w:rPr>
        <w:t xml:space="preserve">Пеня начисляется за каждый день просрочки исполнения </w:t>
      </w:r>
      <w:r>
        <w:rPr>
          <w:rFonts w:ascii="Times New Roman" w:eastAsia="Times New Roman" w:hAnsi="Times New Roman"/>
          <w:sz w:val="21"/>
          <w:szCs w:val="21"/>
          <w:lang w:eastAsia="ar-SA"/>
        </w:rPr>
        <w:t>Исполнителем</w:t>
      </w:r>
      <w:r>
        <w:rPr>
          <w:rFonts w:ascii="Times New Roman" w:eastAsia="Times New Roman" w:hAnsi="Times New Roman"/>
          <w:sz w:val="21"/>
          <w:szCs w:val="21"/>
          <w:lang w:eastAsia="en-US"/>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946E4E" w:rsidRDefault="00814392">
      <w:pPr>
        <w:tabs>
          <w:tab w:val="left" w:pos="709"/>
        </w:tabs>
        <w:ind w:firstLine="567"/>
        <w:jc w:val="both"/>
        <w:rPr>
          <w:rFonts w:ascii="Times New Roman" w:eastAsia="Times New Roman" w:hAnsi="Times New Roman"/>
          <w:sz w:val="21"/>
          <w:szCs w:val="21"/>
        </w:rPr>
      </w:pPr>
      <w:r>
        <w:rPr>
          <w:rFonts w:ascii="Times New Roman" w:eastAsia="Times New Roman" w:hAnsi="Times New Roman"/>
          <w:sz w:val="21"/>
          <w:szCs w:val="21"/>
        </w:rPr>
        <w:t>5.4.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946E4E" w:rsidRDefault="00814392">
      <w:pPr>
        <w:tabs>
          <w:tab w:val="left" w:pos="709"/>
        </w:tabs>
        <w:ind w:firstLine="567"/>
        <w:jc w:val="both"/>
        <w:rPr>
          <w:rFonts w:ascii="Times New Roman" w:eastAsia="Times New Roman" w:hAnsi="Times New Roman"/>
          <w:sz w:val="21"/>
          <w:szCs w:val="21"/>
          <w:lang w:eastAsia="en-US"/>
        </w:rPr>
      </w:pPr>
      <w:r>
        <w:rPr>
          <w:rFonts w:ascii="Times New Roman" w:hAnsi="Times New Roman"/>
          <w:sz w:val="21"/>
          <w:szCs w:val="21"/>
        </w:rPr>
        <w:t xml:space="preserve">5.5. </w:t>
      </w:r>
      <w:r>
        <w:rPr>
          <w:rFonts w:ascii="Times New Roman" w:eastAsia="Times New Roman" w:hAnsi="Times New Roman"/>
          <w:sz w:val="21"/>
          <w:szCs w:val="21"/>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46E4E" w:rsidRDefault="00814392">
      <w:pPr>
        <w:spacing w:before="120" w:after="120"/>
        <w:ind w:firstLine="567"/>
        <w:jc w:val="center"/>
        <w:rPr>
          <w:rFonts w:ascii="Times New Roman" w:hAnsi="Times New Roman"/>
          <w:b/>
          <w:sz w:val="21"/>
          <w:szCs w:val="21"/>
        </w:rPr>
      </w:pPr>
      <w:r>
        <w:rPr>
          <w:rFonts w:ascii="Times New Roman" w:hAnsi="Times New Roman"/>
          <w:b/>
          <w:sz w:val="21"/>
          <w:szCs w:val="21"/>
        </w:rPr>
        <w:t>6. Форс-мажорные обстоятельства</w:t>
      </w:r>
    </w:p>
    <w:p w:rsidR="00946E4E" w:rsidRDefault="00814392">
      <w:pPr>
        <w:ind w:firstLine="567"/>
        <w:jc w:val="both"/>
        <w:rPr>
          <w:rFonts w:ascii="Times New Roman" w:hAnsi="Times New Roman"/>
          <w:sz w:val="21"/>
          <w:szCs w:val="21"/>
        </w:rPr>
      </w:pPr>
      <w:r>
        <w:rPr>
          <w:rFonts w:ascii="Times New Roman" w:hAnsi="Times New Roman"/>
          <w:sz w:val="21"/>
          <w:szCs w:val="21"/>
        </w:rPr>
        <w:t xml:space="preserve">6.1.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настоящего Договора. </w:t>
      </w:r>
    </w:p>
    <w:p w:rsidR="00946E4E" w:rsidRDefault="00814392">
      <w:pPr>
        <w:ind w:firstLine="567"/>
        <w:jc w:val="both"/>
        <w:rPr>
          <w:rFonts w:ascii="Times New Roman" w:hAnsi="Times New Roman"/>
          <w:sz w:val="21"/>
          <w:szCs w:val="21"/>
        </w:rPr>
      </w:pPr>
      <w:r>
        <w:rPr>
          <w:rFonts w:ascii="Times New Roman" w:hAnsi="Times New Roman"/>
          <w:sz w:val="21"/>
          <w:szCs w:val="21"/>
        </w:rPr>
        <w:t>6.2. Сторона, для которой создалась невозможность выполнения обязательств по настоящему Договору, обязана немедленно (в течение 5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946E4E" w:rsidRDefault="00814392">
      <w:pPr>
        <w:ind w:firstLine="567"/>
        <w:jc w:val="both"/>
        <w:rPr>
          <w:rFonts w:ascii="Times New Roman" w:hAnsi="Times New Roman"/>
          <w:sz w:val="21"/>
          <w:szCs w:val="21"/>
        </w:rPr>
      </w:pPr>
      <w:r>
        <w:rPr>
          <w:rFonts w:ascii="Times New Roman" w:hAnsi="Times New Roman"/>
          <w:sz w:val="21"/>
          <w:szCs w:val="21"/>
        </w:rPr>
        <w:t>6.3. Обязанность доказать наличие обстоятельств непреодолимой силы лежит на Стороне Договора, не выполнившей свои обязательства по Договору.</w:t>
      </w:r>
    </w:p>
    <w:p w:rsidR="00946E4E" w:rsidRDefault="00814392">
      <w:pPr>
        <w:ind w:firstLine="567"/>
        <w:jc w:val="both"/>
        <w:rPr>
          <w:rFonts w:ascii="Times New Roman" w:hAnsi="Times New Roman"/>
          <w:sz w:val="21"/>
          <w:szCs w:val="21"/>
        </w:rPr>
      </w:pPr>
      <w:r>
        <w:rPr>
          <w:rFonts w:ascii="Times New Roman" w:hAnsi="Times New Roman"/>
          <w:sz w:val="21"/>
          <w:szCs w:val="21"/>
        </w:rPr>
        <w:t>6.4. Если обстоятельства и их последствия будут длиться более 60 дней, то стороны расторгают Договор. В этом случае ни одна из Сторон не имеет права потребовать от другой стороны возмещения убытков.</w:t>
      </w:r>
    </w:p>
    <w:p w:rsidR="00946E4E" w:rsidRDefault="00814392">
      <w:pPr>
        <w:keepNext/>
        <w:spacing w:before="120" w:after="120"/>
        <w:ind w:firstLine="567"/>
        <w:jc w:val="center"/>
        <w:rPr>
          <w:rFonts w:ascii="Times New Roman" w:hAnsi="Times New Roman"/>
          <w:b/>
          <w:sz w:val="21"/>
          <w:szCs w:val="21"/>
        </w:rPr>
      </w:pPr>
      <w:r>
        <w:rPr>
          <w:rFonts w:ascii="Times New Roman" w:hAnsi="Times New Roman"/>
          <w:b/>
          <w:sz w:val="21"/>
          <w:szCs w:val="21"/>
        </w:rPr>
        <w:t>7. Порядок разрешения споров</w:t>
      </w:r>
    </w:p>
    <w:p w:rsidR="00946E4E" w:rsidRDefault="00814392">
      <w:pPr>
        <w:ind w:firstLine="567"/>
        <w:jc w:val="both"/>
        <w:rPr>
          <w:rFonts w:ascii="Times New Roman" w:hAnsi="Times New Roman"/>
          <w:sz w:val="21"/>
          <w:szCs w:val="21"/>
        </w:rPr>
      </w:pPr>
      <w:r>
        <w:rPr>
          <w:rFonts w:ascii="Times New Roman" w:hAnsi="Times New Roman"/>
          <w:sz w:val="21"/>
          <w:szCs w:val="21"/>
        </w:rPr>
        <w:t>7.1 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настоящего Договора.</w:t>
      </w:r>
    </w:p>
    <w:p w:rsidR="00946E4E" w:rsidRDefault="00814392">
      <w:pPr>
        <w:ind w:firstLine="567"/>
        <w:jc w:val="both"/>
        <w:rPr>
          <w:rFonts w:ascii="Times New Roman" w:hAnsi="Times New Roman"/>
          <w:sz w:val="21"/>
          <w:szCs w:val="21"/>
        </w:rPr>
      </w:pPr>
      <w:r>
        <w:rPr>
          <w:rFonts w:ascii="Times New Roman" w:hAnsi="Times New Roman"/>
          <w:sz w:val="21"/>
          <w:szCs w:val="21"/>
        </w:rPr>
        <w:t xml:space="preserve">7.2. Любые споры, разногласия и требования, возникающие из настоящего Договора, подлежат разрешению в Арбитражном суде г. </w:t>
      </w:r>
      <w:r w:rsidR="00CA32EF">
        <w:rPr>
          <w:rFonts w:ascii="Times New Roman" w:hAnsi="Times New Roman"/>
          <w:sz w:val="21"/>
          <w:szCs w:val="21"/>
        </w:rPr>
        <w:t>Санкт-Петербурга</w:t>
      </w:r>
      <w:r>
        <w:rPr>
          <w:rFonts w:ascii="Times New Roman" w:hAnsi="Times New Roman"/>
          <w:sz w:val="21"/>
          <w:szCs w:val="21"/>
        </w:rPr>
        <w:t>.</w:t>
      </w:r>
    </w:p>
    <w:p w:rsidR="00946E4E" w:rsidRDefault="00814392">
      <w:pPr>
        <w:spacing w:after="120"/>
        <w:ind w:firstLine="567"/>
        <w:jc w:val="center"/>
        <w:rPr>
          <w:rFonts w:ascii="Times New Roman" w:hAnsi="Times New Roman"/>
          <w:b/>
          <w:sz w:val="21"/>
          <w:szCs w:val="21"/>
        </w:rPr>
      </w:pPr>
      <w:r>
        <w:rPr>
          <w:rFonts w:ascii="Times New Roman" w:hAnsi="Times New Roman"/>
          <w:b/>
          <w:sz w:val="21"/>
          <w:szCs w:val="21"/>
        </w:rPr>
        <w:t>8. Срок действия Договора</w:t>
      </w:r>
    </w:p>
    <w:p w:rsidR="00F2786F" w:rsidRDefault="00814392">
      <w:pPr>
        <w:ind w:firstLine="567"/>
        <w:jc w:val="both"/>
        <w:rPr>
          <w:rFonts w:ascii="Times New Roman" w:hAnsi="Times New Roman"/>
          <w:iCs/>
          <w:sz w:val="21"/>
          <w:szCs w:val="21"/>
        </w:rPr>
      </w:pPr>
      <w:r>
        <w:rPr>
          <w:rFonts w:ascii="Times New Roman" w:hAnsi="Times New Roman"/>
          <w:sz w:val="21"/>
          <w:szCs w:val="21"/>
        </w:rPr>
        <w:t xml:space="preserve">8.1. </w:t>
      </w:r>
      <w:r w:rsidR="00F2786F">
        <w:rPr>
          <w:rFonts w:ascii="Times New Roman" w:hAnsi="Times New Roman"/>
          <w:iCs/>
          <w:sz w:val="21"/>
          <w:szCs w:val="21"/>
        </w:rPr>
        <w:t>Договор</w:t>
      </w:r>
      <w:r w:rsidR="00F2786F" w:rsidRPr="00F2786F">
        <w:rPr>
          <w:rFonts w:ascii="Times New Roman" w:hAnsi="Times New Roman"/>
          <w:iCs/>
          <w:sz w:val="21"/>
          <w:szCs w:val="21"/>
        </w:rPr>
        <w:t xml:space="preserve"> вступает в силу с момента его заключения Сторонами, и действует до 31 декабря 202</w:t>
      </w:r>
      <w:r w:rsidR="00F2786F">
        <w:rPr>
          <w:rFonts w:ascii="Times New Roman" w:hAnsi="Times New Roman"/>
          <w:iCs/>
          <w:sz w:val="21"/>
          <w:szCs w:val="21"/>
        </w:rPr>
        <w:t>4</w:t>
      </w:r>
      <w:r w:rsidR="00F2786F" w:rsidRPr="00F2786F">
        <w:rPr>
          <w:rFonts w:ascii="Times New Roman" w:hAnsi="Times New Roman"/>
          <w:iCs/>
          <w:sz w:val="21"/>
          <w:szCs w:val="21"/>
        </w:rPr>
        <w:t xml:space="preserve"> года включительно, а в части взаиморасчётов до полного исполнения обязательств.</w:t>
      </w:r>
    </w:p>
    <w:p w:rsidR="00946E4E" w:rsidRDefault="00814392">
      <w:pPr>
        <w:ind w:firstLine="567"/>
        <w:jc w:val="both"/>
        <w:rPr>
          <w:rFonts w:ascii="Times New Roman" w:hAnsi="Times New Roman"/>
          <w:sz w:val="21"/>
          <w:szCs w:val="21"/>
        </w:rPr>
      </w:pPr>
      <w:r>
        <w:rPr>
          <w:rFonts w:ascii="Times New Roman" w:hAnsi="Times New Roman"/>
          <w:iCs/>
          <w:sz w:val="21"/>
          <w:szCs w:val="21"/>
        </w:rPr>
        <w:t>8.2. </w:t>
      </w:r>
      <w:r>
        <w:rPr>
          <w:rFonts w:ascii="Times New Roman" w:hAnsi="Times New Roman"/>
          <w:sz w:val="21"/>
          <w:szCs w:val="21"/>
        </w:rPr>
        <w:t>Досрочное расторжение Договора по инициативе одной из Сторон возможно в порядке и на основаниях, предусмотренных действующим законодательством Российской Федерации и условиями настоящего Договора.</w:t>
      </w:r>
    </w:p>
    <w:p w:rsidR="00946E4E" w:rsidRDefault="00814392">
      <w:pPr>
        <w:ind w:firstLine="567"/>
        <w:jc w:val="both"/>
        <w:rPr>
          <w:rFonts w:ascii="Times New Roman" w:hAnsi="Times New Roman"/>
          <w:sz w:val="21"/>
          <w:szCs w:val="21"/>
        </w:rPr>
      </w:pPr>
      <w:r>
        <w:rPr>
          <w:rFonts w:ascii="Times New Roman" w:hAnsi="Times New Roman"/>
          <w:sz w:val="21"/>
          <w:szCs w:val="21"/>
        </w:rPr>
        <w:t>8.3. В случаях, когда односторонний отказ от исполнения Договора допускается действующим законодательством Российской Федерации и условиями настоящего Договора, Сторона, решившая расторгнуть Договор, должна направить письменное уведомление о своих намерениях другой Стороне не позднее, чем за 20 (двадцать) календарных дней до предполагаемой даты расторжения.</w:t>
      </w:r>
    </w:p>
    <w:p w:rsidR="00946E4E" w:rsidRDefault="00814392">
      <w:pPr>
        <w:ind w:firstLine="567"/>
        <w:jc w:val="both"/>
        <w:rPr>
          <w:rFonts w:ascii="Times New Roman" w:hAnsi="Times New Roman"/>
          <w:sz w:val="21"/>
          <w:szCs w:val="21"/>
        </w:rPr>
      </w:pPr>
      <w:r>
        <w:rPr>
          <w:rFonts w:ascii="Times New Roman" w:hAnsi="Times New Roman"/>
          <w:sz w:val="21"/>
          <w:szCs w:val="21"/>
        </w:rPr>
        <w:t>8.4. В случае досрочного расторжения настоящего Договора Стороны обязаны произвести расчеты по своим обязательствам, возникшим до момента расторжения Договора.</w:t>
      </w:r>
    </w:p>
    <w:p w:rsidR="00946E4E" w:rsidRDefault="00814392">
      <w:pPr>
        <w:spacing w:before="120" w:after="120"/>
        <w:ind w:firstLine="567"/>
        <w:jc w:val="center"/>
        <w:rPr>
          <w:rFonts w:ascii="Times New Roman" w:hAnsi="Times New Roman"/>
          <w:b/>
          <w:sz w:val="21"/>
          <w:szCs w:val="21"/>
        </w:rPr>
      </w:pPr>
      <w:bookmarkStart w:id="8" w:name="_Hlk6417122"/>
      <w:r>
        <w:rPr>
          <w:rFonts w:ascii="Times New Roman" w:hAnsi="Times New Roman"/>
          <w:b/>
          <w:sz w:val="21"/>
          <w:szCs w:val="21"/>
        </w:rPr>
        <w:t>9. Прочие условия</w:t>
      </w:r>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lastRenderedPageBreak/>
        <w:t xml:space="preserve">9.1. Все изменения и дополнения к настоящему Договору имеют силу, если они выполнены в письменной форме и подписаны полномочными представителями </w:t>
      </w:r>
      <w:bookmarkEnd w:id="8"/>
      <w:r>
        <w:rPr>
          <w:rFonts w:ascii="Times New Roman" w:eastAsia="Times New Roman" w:hAnsi="Times New Roman"/>
          <w:sz w:val="21"/>
          <w:szCs w:val="21"/>
        </w:rPr>
        <w:t>Сторон.</w:t>
      </w:r>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t>9.2. Настоящий Договор подписан в двух экземплярах, по одному для каждой из Сторон.</w:t>
      </w:r>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t>9.3. Все приложения к настоящему Договору являются его неотъемлемыми частями.</w:t>
      </w:r>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t>9.4. Все нормативные акты, на которые сделана ссылка в данном Договоре или в Приложениях к нему, применяются Сторонами в редакции, действующей на дату подписания настоящего Договора.</w:t>
      </w:r>
    </w:p>
    <w:p w:rsidR="00946E4E" w:rsidRDefault="00814392">
      <w:pPr>
        <w:ind w:firstLine="567"/>
        <w:jc w:val="both"/>
        <w:rPr>
          <w:rFonts w:ascii="Times New Roman" w:eastAsia="Times New Roman" w:hAnsi="Times New Roman"/>
          <w:sz w:val="21"/>
          <w:szCs w:val="21"/>
        </w:rPr>
      </w:pPr>
      <w:bookmarkStart w:id="9" w:name="_Hlk45871406"/>
      <w:r>
        <w:rPr>
          <w:rFonts w:ascii="Times New Roman" w:eastAsia="Times New Roman" w:hAnsi="Times New Roman"/>
          <w:sz w:val="21"/>
          <w:szCs w:val="21"/>
        </w:rPr>
        <w:t>9.5. Стороны устанавливают, что согласование и подписание настоящего договора, а также предъявление акта сдачи-приемки оказанных Услуг, счета на оплату, направление уведомления может осуществляться по электронной почте. Документы, полученные по электронному виду связи, имеют силу подлинников до их замещения подлинниками. Уведомление вступает в силу в день получения его лицом, которому оно адресовано, если иное не установлено законом или настоящим Договором.</w:t>
      </w:r>
      <w:bookmarkEnd w:id="9"/>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t>9.6. Подписание юридически значимых документов (в том числе договора, счёта, акта сдачи-приёмки оказанных услуг, отчетных документов по результатам оказанных услуг) может осуществляться Усиленной квалифицированной электронной подписью (УКЭП) через систему электронного документооборота. Оформление бумажных версий документов в данном случае не требуется.</w:t>
      </w:r>
    </w:p>
    <w:p w:rsidR="00946E4E" w:rsidRDefault="00814392">
      <w:pPr>
        <w:spacing w:before="120" w:after="120"/>
        <w:ind w:firstLine="567"/>
        <w:jc w:val="center"/>
        <w:rPr>
          <w:rFonts w:ascii="Times New Roman" w:hAnsi="Times New Roman"/>
          <w:b/>
          <w:sz w:val="21"/>
          <w:szCs w:val="21"/>
        </w:rPr>
      </w:pPr>
      <w:r>
        <w:rPr>
          <w:rFonts w:ascii="Times New Roman" w:hAnsi="Times New Roman"/>
          <w:b/>
          <w:sz w:val="21"/>
          <w:szCs w:val="21"/>
        </w:rPr>
        <w:t>10. Приложения</w:t>
      </w:r>
    </w:p>
    <w:p w:rsidR="00946E4E" w:rsidRDefault="00814392">
      <w:pPr>
        <w:ind w:firstLine="567"/>
        <w:jc w:val="both"/>
        <w:rPr>
          <w:rFonts w:ascii="Times New Roman" w:eastAsia="Times New Roman" w:hAnsi="Times New Roman"/>
          <w:sz w:val="21"/>
          <w:szCs w:val="21"/>
        </w:rPr>
      </w:pPr>
      <w:r>
        <w:rPr>
          <w:rFonts w:ascii="Times New Roman" w:eastAsia="Times New Roman" w:hAnsi="Times New Roman"/>
          <w:sz w:val="21"/>
          <w:szCs w:val="21"/>
        </w:rPr>
        <w:t>10.1. Приложение №1: «Техническое задание»</w:t>
      </w:r>
    </w:p>
    <w:p w:rsidR="00520919" w:rsidRDefault="00520919">
      <w:pPr>
        <w:ind w:firstLine="567"/>
        <w:jc w:val="both"/>
        <w:rPr>
          <w:rFonts w:ascii="Times New Roman" w:eastAsia="Times New Roman" w:hAnsi="Times New Roman"/>
          <w:sz w:val="21"/>
          <w:szCs w:val="21"/>
        </w:rPr>
      </w:pPr>
      <w:r>
        <w:rPr>
          <w:rFonts w:ascii="Times New Roman" w:eastAsia="Times New Roman" w:hAnsi="Times New Roman"/>
          <w:sz w:val="21"/>
          <w:szCs w:val="21"/>
        </w:rPr>
        <w:t xml:space="preserve">Приложение №2: </w:t>
      </w:r>
      <w:r w:rsidRPr="00520919">
        <w:rPr>
          <w:rFonts w:ascii="Times New Roman" w:eastAsia="Times New Roman" w:hAnsi="Times New Roman"/>
          <w:sz w:val="21"/>
          <w:szCs w:val="21"/>
        </w:rPr>
        <w:t>Расчет цены контракта</w:t>
      </w:r>
      <w:r>
        <w:rPr>
          <w:rFonts w:ascii="Times New Roman" w:eastAsia="Times New Roman" w:hAnsi="Times New Roman"/>
          <w:sz w:val="21"/>
          <w:szCs w:val="21"/>
        </w:rPr>
        <w:t>.</w:t>
      </w:r>
    </w:p>
    <w:p w:rsidR="00946E4E" w:rsidRDefault="00814392">
      <w:pPr>
        <w:pStyle w:val="ConsPlusNormal"/>
        <w:widowControl/>
        <w:spacing w:before="120"/>
        <w:ind w:firstLine="567"/>
        <w:jc w:val="center"/>
        <w:rPr>
          <w:rFonts w:ascii="Times New Roman" w:hAnsi="Times New Roman"/>
          <w:b/>
          <w:bCs/>
          <w:spacing w:val="-1"/>
          <w:sz w:val="21"/>
          <w:szCs w:val="21"/>
        </w:rPr>
      </w:pPr>
      <w:r>
        <w:rPr>
          <w:rFonts w:ascii="Times New Roman" w:hAnsi="Times New Roman"/>
          <w:b/>
          <w:sz w:val="21"/>
          <w:szCs w:val="21"/>
        </w:rPr>
        <w:t>11. Реквизиты и подписи сторон</w:t>
      </w:r>
    </w:p>
    <w:p w:rsidR="00946E4E" w:rsidRDefault="00946E4E">
      <w:pPr>
        <w:pStyle w:val="ConsPlusNormal"/>
        <w:widowControl/>
        <w:ind w:firstLine="567"/>
        <w:jc w:val="center"/>
        <w:rPr>
          <w:rFonts w:ascii="Times New Roman" w:hAnsi="Times New Roman"/>
          <w:b/>
          <w:bCs/>
          <w:spacing w:val="-1"/>
          <w:sz w:val="21"/>
          <w:szCs w:val="21"/>
        </w:rPr>
      </w:pPr>
    </w:p>
    <w:tbl>
      <w:tblPr>
        <w:tblpPr w:leftFromText="180" w:rightFromText="180" w:vertAnchor="text" w:tblpX="108" w:tblpY="1"/>
        <w:tblOverlap w:val="never"/>
        <w:tblW w:w="10388" w:type="dxa"/>
        <w:tblLook w:val="04A0" w:firstRow="1" w:lastRow="0" w:firstColumn="1" w:lastColumn="0" w:noHBand="0" w:noVBand="1"/>
      </w:tblPr>
      <w:tblGrid>
        <w:gridCol w:w="5070"/>
        <w:gridCol w:w="5318"/>
      </w:tblGrid>
      <w:tr w:rsidR="00946E4E">
        <w:trPr>
          <w:trHeight w:val="2474"/>
        </w:trPr>
        <w:tc>
          <w:tcPr>
            <w:tcW w:w="50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46E4E" w:rsidRDefault="00CA32EF">
            <w:pPr>
              <w:tabs>
                <w:tab w:val="left" w:pos="0"/>
              </w:tabs>
              <w:ind w:firstLine="34"/>
              <w:jc w:val="center"/>
              <w:rPr>
                <w:rFonts w:ascii="Times New Roman" w:hAnsi="Times New Roman"/>
                <w:b/>
                <w:sz w:val="21"/>
                <w:szCs w:val="21"/>
              </w:rPr>
            </w:pPr>
            <w:r>
              <w:rPr>
                <w:rFonts w:ascii="Times New Roman" w:hAnsi="Times New Roman"/>
                <w:b/>
                <w:sz w:val="21"/>
                <w:szCs w:val="21"/>
              </w:rPr>
              <w:t>Заказчик</w:t>
            </w:r>
            <w:r>
              <w:rPr>
                <w:rFonts w:ascii="Times New Roman" w:hAnsi="Times New Roman"/>
                <w:b/>
                <w:sz w:val="21"/>
                <w:szCs w:val="21"/>
              </w:rPr>
              <w:br/>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imes New Roman" w:eastAsia="Calibri" w:hAnsi="Times New Roman"/>
                <w:b/>
                <w:color w:val="auto"/>
                <w:sz w:val="20"/>
                <w:szCs w:val="20"/>
                <w:lang w:eastAsia="en-US"/>
              </w:rPr>
            </w:pPr>
            <w:r w:rsidRPr="00CA32EF">
              <w:rPr>
                <w:rFonts w:ascii="Times New Roman" w:eastAsia="Calibri" w:hAnsi="Times New Roman"/>
                <w:b/>
                <w:color w:val="auto"/>
                <w:sz w:val="20"/>
                <w:szCs w:val="20"/>
                <w:lang w:eastAsia="en-US"/>
              </w:rPr>
              <w:t xml:space="preserve">ГОСУДАРСТВЕННОЕ БЮДЖЕТНОЕ ДОШКОЛЬНОЕ       ОБРАЗОВАТЕЛЬНОЕ УЧРЕЖДЕНИЕ ДЕТСКИЙ САД № 34 КОМБИНИРОВАННОГО ВИДА КРАСНОСЕЛЬСКОГО РАЙОНА САНКТ-ПЕТЕРБУРГА </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 xml:space="preserve">198259, Санкт-Петербург, УЛИЦА ПОГРАНИЧНИКА ГАРЬКАВОГО, ДОМ 44/КОРПУС 2 ЛИТЕР А </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ИНН 7807026176</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КПП 780701001</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Телефон 7-812-7306759</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Электронная почта ds34.krasno@mail.ru</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Лицевой счет: 0551071 в комитете финансов Санкт-Петербурга</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proofErr w:type="gramStart"/>
            <w:r w:rsidRPr="00CA32EF">
              <w:rPr>
                <w:rFonts w:ascii="Times New Roman" w:eastAsia="Times New Roman" w:hAnsi="Times New Roman"/>
                <w:bCs/>
                <w:color w:val="auto"/>
                <w:sz w:val="22"/>
                <w:szCs w:val="22"/>
              </w:rPr>
              <w:t>р</w:t>
            </w:r>
            <w:proofErr w:type="gramEnd"/>
            <w:r w:rsidRPr="00CA32EF">
              <w:rPr>
                <w:rFonts w:ascii="Times New Roman" w:eastAsia="Times New Roman" w:hAnsi="Times New Roman"/>
                <w:bCs/>
                <w:color w:val="auto"/>
                <w:sz w:val="22"/>
                <w:szCs w:val="22"/>
              </w:rPr>
              <w:t>/</w:t>
            </w:r>
            <w:proofErr w:type="spellStart"/>
            <w:r w:rsidRPr="00CA32EF">
              <w:rPr>
                <w:rFonts w:ascii="Times New Roman" w:eastAsia="Times New Roman" w:hAnsi="Times New Roman"/>
                <w:bCs/>
                <w:color w:val="auto"/>
                <w:sz w:val="22"/>
                <w:szCs w:val="22"/>
              </w:rPr>
              <w:t>сч</w:t>
            </w:r>
            <w:proofErr w:type="spellEnd"/>
            <w:r w:rsidRPr="00CA32EF">
              <w:rPr>
                <w:rFonts w:ascii="Times New Roman" w:eastAsia="Times New Roman" w:hAnsi="Times New Roman"/>
                <w:bCs/>
                <w:color w:val="auto"/>
                <w:sz w:val="22"/>
                <w:szCs w:val="22"/>
              </w:rPr>
              <w:t xml:space="preserve">. 03224643400000007200 </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proofErr w:type="gramStart"/>
            <w:r w:rsidRPr="00CA32EF">
              <w:rPr>
                <w:rFonts w:ascii="Times New Roman" w:eastAsia="Times New Roman" w:hAnsi="Times New Roman"/>
                <w:bCs/>
                <w:color w:val="auto"/>
                <w:sz w:val="22"/>
                <w:szCs w:val="22"/>
              </w:rPr>
              <w:t>к</w:t>
            </w:r>
            <w:proofErr w:type="gramEnd"/>
            <w:r w:rsidRPr="00CA32EF">
              <w:rPr>
                <w:rFonts w:ascii="Times New Roman" w:eastAsia="Times New Roman" w:hAnsi="Times New Roman"/>
                <w:bCs/>
                <w:color w:val="auto"/>
                <w:sz w:val="22"/>
                <w:szCs w:val="22"/>
              </w:rPr>
              <w:t>/</w:t>
            </w:r>
            <w:proofErr w:type="spellStart"/>
            <w:r w:rsidRPr="00CA32EF">
              <w:rPr>
                <w:rFonts w:ascii="Times New Roman" w:eastAsia="Times New Roman" w:hAnsi="Times New Roman"/>
                <w:bCs/>
                <w:color w:val="auto"/>
                <w:sz w:val="22"/>
                <w:szCs w:val="22"/>
              </w:rPr>
              <w:t>сч</w:t>
            </w:r>
            <w:proofErr w:type="spellEnd"/>
            <w:r w:rsidRPr="00CA32EF">
              <w:rPr>
                <w:rFonts w:ascii="Times New Roman" w:eastAsia="Times New Roman" w:hAnsi="Times New Roman"/>
                <w:bCs/>
                <w:color w:val="auto"/>
                <w:sz w:val="22"/>
                <w:szCs w:val="22"/>
              </w:rPr>
              <w:t>. 40102810945370000005</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ind w:left="-206" w:firstLine="206"/>
              <w:jc w:val="both"/>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 xml:space="preserve">БИК 014030106 СЕВЕРО-ЗАПАДНОЕ ГУ БАНКА РОССИИ// УФК по г. Санкт-Петербургу, г. Санкт-Петербург </w:t>
            </w:r>
          </w:p>
          <w:p w:rsidR="00CA32EF" w:rsidRPr="00CA32EF" w:rsidRDefault="00CA32EF" w:rsidP="00CA32E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imes New Roman" w:eastAsia="Times New Roman" w:hAnsi="Times New Roman"/>
                <w:bCs/>
                <w:color w:val="auto"/>
                <w:sz w:val="22"/>
                <w:szCs w:val="22"/>
              </w:rPr>
            </w:pPr>
            <w:proofErr w:type="gramStart"/>
            <w:r w:rsidRPr="00CA32EF">
              <w:rPr>
                <w:rFonts w:ascii="Times New Roman" w:eastAsia="Times New Roman" w:hAnsi="Times New Roman"/>
                <w:bCs/>
                <w:color w:val="auto"/>
                <w:sz w:val="22"/>
                <w:szCs w:val="22"/>
              </w:rPr>
              <w:t>заведующий</w:t>
            </w:r>
            <w:proofErr w:type="gramEnd"/>
          </w:p>
          <w:p w:rsidR="00CA32EF" w:rsidRPr="00CA32EF" w:rsidRDefault="00CA32EF" w:rsidP="00CA32EF">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bCs/>
                <w:color w:val="auto"/>
                <w:sz w:val="22"/>
                <w:szCs w:val="22"/>
              </w:rPr>
            </w:pPr>
            <w:r w:rsidRPr="00CA32EF">
              <w:rPr>
                <w:rFonts w:ascii="Times New Roman" w:eastAsia="Times New Roman" w:hAnsi="Times New Roman"/>
                <w:bCs/>
                <w:color w:val="auto"/>
                <w:sz w:val="22"/>
                <w:szCs w:val="22"/>
              </w:rPr>
              <w:t>М.С. Чистякова</w:t>
            </w:r>
          </w:p>
          <w:p w:rsidR="00946E4E" w:rsidRDefault="00CA32EF" w:rsidP="00CA32EF">
            <w:pPr>
              <w:tabs>
                <w:tab w:val="left" w:pos="0"/>
              </w:tabs>
              <w:jc w:val="both"/>
              <w:rPr>
                <w:rFonts w:ascii="Times New Roman" w:hAnsi="Times New Roman"/>
                <w:i/>
                <w:sz w:val="21"/>
                <w:szCs w:val="21"/>
              </w:rPr>
            </w:pPr>
            <w:r w:rsidRPr="00CA32EF">
              <w:rPr>
                <w:rFonts w:ascii="Times New Roman" w:eastAsia="Times New Roman" w:hAnsi="Times New Roman"/>
                <w:sz w:val="18"/>
                <w:szCs w:val="22"/>
              </w:rPr>
              <w:t>Подписано ЭЦП</w:t>
            </w:r>
          </w:p>
        </w:tc>
        <w:tc>
          <w:tcPr>
            <w:tcW w:w="5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32EF" w:rsidRPr="00CA32EF" w:rsidRDefault="00CA32EF" w:rsidP="00CA32EF">
            <w:pPr>
              <w:tabs>
                <w:tab w:val="left" w:pos="0"/>
              </w:tabs>
              <w:jc w:val="center"/>
              <w:rPr>
                <w:rFonts w:ascii="Times New Roman" w:hAnsi="Times New Roman"/>
                <w:b/>
                <w:bCs/>
                <w:sz w:val="21"/>
                <w:szCs w:val="21"/>
              </w:rPr>
            </w:pPr>
            <w:r w:rsidRPr="00CA32EF">
              <w:rPr>
                <w:rFonts w:ascii="Times New Roman" w:hAnsi="Times New Roman"/>
                <w:b/>
                <w:bCs/>
                <w:sz w:val="21"/>
                <w:szCs w:val="21"/>
              </w:rPr>
              <w:t>Исполнитель</w:t>
            </w:r>
          </w:p>
        </w:tc>
      </w:tr>
    </w:tbl>
    <w:p w:rsidR="00946E4E" w:rsidRDefault="00946E4E">
      <w:pPr>
        <w:jc w:val="right"/>
        <w:rPr>
          <w:rFonts w:ascii="Times New Roman" w:hAnsi="Times New Roman"/>
          <w:sz w:val="21"/>
          <w:szCs w:val="21"/>
        </w:rPr>
      </w:pPr>
    </w:p>
    <w:p w:rsidR="00946E4E" w:rsidRDefault="00814392">
      <w:pPr>
        <w:jc w:val="right"/>
        <w:rPr>
          <w:rFonts w:ascii="Times New Roman" w:hAnsi="Times New Roman"/>
          <w:sz w:val="21"/>
          <w:szCs w:val="21"/>
        </w:rPr>
      </w:pPr>
      <w:r>
        <w:br w:type="page"/>
      </w:r>
      <w:r>
        <w:rPr>
          <w:rFonts w:ascii="Times New Roman" w:hAnsi="Times New Roman"/>
          <w:sz w:val="21"/>
          <w:szCs w:val="21"/>
        </w:rPr>
        <w:lastRenderedPageBreak/>
        <w:t>Приложение № 1</w:t>
      </w:r>
    </w:p>
    <w:p w:rsidR="00946E4E" w:rsidRDefault="00814392">
      <w:pPr>
        <w:jc w:val="right"/>
        <w:rPr>
          <w:rFonts w:ascii="Times New Roman" w:hAnsi="Times New Roman"/>
          <w:sz w:val="21"/>
          <w:szCs w:val="21"/>
        </w:rPr>
      </w:pPr>
      <w:r>
        <w:rPr>
          <w:rFonts w:ascii="Times New Roman" w:hAnsi="Times New Roman"/>
          <w:sz w:val="21"/>
          <w:szCs w:val="21"/>
        </w:rPr>
        <w:t xml:space="preserve"> </w:t>
      </w:r>
      <w:proofErr w:type="gramStart"/>
      <w:r>
        <w:rPr>
          <w:rFonts w:ascii="Times New Roman" w:hAnsi="Times New Roman"/>
          <w:sz w:val="21"/>
          <w:szCs w:val="21"/>
        </w:rPr>
        <w:t>к</w:t>
      </w:r>
      <w:proofErr w:type="gramEnd"/>
      <w:r>
        <w:rPr>
          <w:rFonts w:ascii="Times New Roman" w:hAnsi="Times New Roman"/>
          <w:sz w:val="21"/>
          <w:szCs w:val="21"/>
        </w:rPr>
        <w:t xml:space="preserve"> Договору № </w:t>
      </w:r>
      <w:r w:rsidR="00CA32EF">
        <w:rPr>
          <w:rFonts w:ascii="Times New Roman" w:hAnsi="Times New Roman"/>
          <w:sz w:val="21"/>
          <w:szCs w:val="21"/>
        </w:rPr>
        <w:t>___</w:t>
      </w:r>
    </w:p>
    <w:p w:rsidR="00946E4E" w:rsidRDefault="00814392">
      <w:pPr>
        <w:jc w:val="right"/>
        <w:rPr>
          <w:rFonts w:ascii="Times New Roman" w:hAnsi="Times New Roman"/>
          <w:sz w:val="21"/>
          <w:szCs w:val="21"/>
        </w:rPr>
      </w:pPr>
      <w:proofErr w:type="gramStart"/>
      <w:r>
        <w:rPr>
          <w:rFonts w:ascii="Times New Roman" w:hAnsi="Times New Roman"/>
          <w:sz w:val="21"/>
          <w:szCs w:val="21"/>
        </w:rPr>
        <w:t>от</w:t>
      </w:r>
      <w:proofErr w:type="gramEnd"/>
      <w:r>
        <w:rPr>
          <w:rFonts w:ascii="Times New Roman" w:hAnsi="Times New Roman"/>
          <w:sz w:val="21"/>
          <w:szCs w:val="21"/>
        </w:rPr>
        <w:t xml:space="preserve"> «</w:t>
      </w:r>
      <w:r w:rsidR="00CA32EF">
        <w:rPr>
          <w:rFonts w:ascii="Times New Roman" w:hAnsi="Times New Roman"/>
          <w:sz w:val="21"/>
          <w:szCs w:val="21"/>
        </w:rPr>
        <w:t>___</w:t>
      </w:r>
      <w:r>
        <w:rPr>
          <w:rFonts w:ascii="Times New Roman" w:hAnsi="Times New Roman"/>
          <w:sz w:val="21"/>
          <w:szCs w:val="21"/>
        </w:rPr>
        <w:t xml:space="preserve">» </w:t>
      </w:r>
      <w:r w:rsidR="00CA32EF">
        <w:rPr>
          <w:rFonts w:ascii="Times New Roman" w:hAnsi="Times New Roman"/>
          <w:sz w:val="21"/>
          <w:szCs w:val="21"/>
        </w:rPr>
        <w:t>__</w:t>
      </w:r>
      <w:r>
        <w:rPr>
          <w:rFonts w:ascii="Times New Roman" w:hAnsi="Times New Roman"/>
          <w:sz w:val="21"/>
          <w:szCs w:val="21"/>
        </w:rPr>
        <w:t xml:space="preserve"> 202</w:t>
      </w:r>
      <w:r w:rsidR="00CA32EF">
        <w:rPr>
          <w:rFonts w:ascii="Times New Roman" w:hAnsi="Times New Roman"/>
          <w:sz w:val="21"/>
          <w:szCs w:val="21"/>
        </w:rPr>
        <w:t>4</w:t>
      </w:r>
      <w:r>
        <w:rPr>
          <w:rFonts w:ascii="Times New Roman" w:hAnsi="Times New Roman"/>
          <w:sz w:val="21"/>
          <w:szCs w:val="21"/>
        </w:rPr>
        <w:t xml:space="preserve"> г.</w:t>
      </w:r>
    </w:p>
    <w:p w:rsidR="00946E4E" w:rsidRDefault="00946E4E">
      <w:pPr>
        <w:keepNext/>
        <w:keepLines/>
        <w:ind w:left="-567"/>
        <w:jc w:val="right"/>
        <w:rPr>
          <w:rFonts w:ascii="Times New Roman" w:hAnsi="Times New Roman"/>
          <w:sz w:val="21"/>
          <w:szCs w:val="21"/>
        </w:rPr>
      </w:pPr>
    </w:p>
    <w:p w:rsidR="00946E4E" w:rsidRDefault="00946E4E">
      <w:pPr>
        <w:keepNext/>
        <w:keepLines/>
        <w:ind w:left="-567"/>
        <w:jc w:val="right"/>
        <w:rPr>
          <w:rFonts w:ascii="Times New Roman" w:hAnsi="Times New Roman"/>
          <w:sz w:val="21"/>
          <w:szCs w:val="21"/>
        </w:rPr>
      </w:pPr>
    </w:p>
    <w:p w:rsidR="00946E4E" w:rsidRDefault="00814392">
      <w:pPr>
        <w:keepNext/>
        <w:keepLines/>
        <w:ind w:left="-567"/>
        <w:jc w:val="center"/>
        <w:rPr>
          <w:rFonts w:ascii="Times New Roman" w:hAnsi="Times New Roman"/>
          <w:b/>
          <w:sz w:val="21"/>
          <w:szCs w:val="21"/>
        </w:rPr>
      </w:pPr>
      <w:r>
        <w:rPr>
          <w:rFonts w:ascii="Times New Roman" w:hAnsi="Times New Roman"/>
          <w:b/>
          <w:sz w:val="21"/>
          <w:szCs w:val="21"/>
        </w:rPr>
        <w:t>ТЕХНИЧЕСКОЕ ЗАДАНИЕ</w:t>
      </w:r>
    </w:p>
    <w:p w:rsidR="00946E4E" w:rsidRDefault="00814392">
      <w:pPr>
        <w:keepNext/>
        <w:keepLines/>
        <w:ind w:left="-567"/>
        <w:jc w:val="center"/>
        <w:rPr>
          <w:rFonts w:ascii="Times New Roman" w:hAnsi="Times New Roman"/>
          <w:sz w:val="21"/>
          <w:szCs w:val="21"/>
        </w:rPr>
      </w:pPr>
      <w:proofErr w:type="gramStart"/>
      <w:r>
        <w:rPr>
          <w:rFonts w:ascii="Times New Roman" w:hAnsi="Times New Roman"/>
          <w:b/>
          <w:sz w:val="21"/>
          <w:szCs w:val="21"/>
        </w:rPr>
        <w:t>на</w:t>
      </w:r>
      <w:proofErr w:type="gramEnd"/>
      <w:r>
        <w:rPr>
          <w:rFonts w:ascii="Times New Roman" w:hAnsi="Times New Roman"/>
          <w:b/>
          <w:sz w:val="21"/>
          <w:szCs w:val="21"/>
        </w:rPr>
        <w:t xml:space="preserve"> оказание услуг по разработке программы энергосбережения</w:t>
      </w:r>
    </w:p>
    <w:p w:rsidR="00946E4E" w:rsidRDefault="00946E4E">
      <w:pPr>
        <w:keepNext/>
        <w:keepLines/>
        <w:ind w:left="-567"/>
        <w:jc w:val="right"/>
        <w:rPr>
          <w:rFonts w:ascii="Times New Roman" w:hAnsi="Times New Roman"/>
          <w:sz w:val="21"/>
          <w:szCs w:val="21"/>
        </w:rPr>
      </w:pPr>
    </w:p>
    <w:p w:rsidR="00946E4E" w:rsidRDefault="00814392">
      <w:pPr>
        <w:numPr>
          <w:ilvl w:val="0"/>
          <w:numId w:val="17"/>
        </w:numPr>
        <w:spacing w:after="120"/>
        <w:jc w:val="both"/>
        <w:rPr>
          <w:rFonts w:ascii="Times New Roman" w:hAnsi="Times New Roman"/>
          <w:b/>
          <w:sz w:val="21"/>
          <w:szCs w:val="21"/>
        </w:rPr>
      </w:pPr>
      <w:bookmarkStart w:id="10" w:name="bookmark14"/>
      <w:r>
        <w:rPr>
          <w:rFonts w:ascii="Times New Roman" w:hAnsi="Times New Roman"/>
          <w:b/>
          <w:sz w:val="21"/>
          <w:szCs w:val="21"/>
        </w:rPr>
        <w:t>Цель, задачи, результаты и объем оказания услуг.</w:t>
      </w:r>
      <w:bookmarkEnd w:id="10"/>
    </w:p>
    <w:p w:rsidR="00946E4E" w:rsidRDefault="00814392">
      <w:pPr>
        <w:numPr>
          <w:ilvl w:val="1"/>
          <w:numId w:val="36"/>
        </w:numPr>
        <w:ind w:left="360" w:hanging="360"/>
        <w:jc w:val="both"/>
        <w:rPr>
          <w:rFonts w:ascii="Times New Roman" w:hAnsi="Times New Roman"/>
          <w:b/>
          <w:sz w:val="21"/>
          <w:szCs w:val="21"/>
        </w:rPr>
      </w:pPr>
      <w:r>
        <w:rPr>
          <w:rFonts w:ascii="Times New Roman" w:hAnsi="Times New Roman"/>
          <w:sz w:val="21"/>
          <w:szCs w:val="21"/>
        </w:rPr>
        <w:t>Целью услуг по настоящему техническому заданию является разработка программы энергосбережения учреждения Заказчика.</w:t>
      </w:r>
    </w:p>
    <w:p w:rsidR="00946E4E" w:rsidRDefault="00814392">
      <w:pPr>
        <w:numPr>
          <w:ilvl w:val="1"/>
          <w:numId w:val="36"/>
        </w:numPr>
        <w:ind w:left="360" w:hanging="360"/>
        <w:jc w:val="both"/>
        <w:rPr>
          <w:rFonts w:ascii="Times New Roman" w:hAnsi="Times New Roman"/>
          <w:b/>
          <w:sz w:val="21"/>
          <w:szCs w:val="21"/>
        </w:rPr>
      </w:pPr>
      <w:r>
        <w:rPr>
          <w:rFonts w:ascii="Times New Roman" w:hAnsi="Times New Roman"/>
          <w:sz w:val="21"/>
          <w:szCs w:val="21"/>
        </w:rPr>
        <w:t>Для достижения указанной цели Исполнителем должны быть решены следующие</w:t>
      </w:r>
      <w:r>
        <w:rPr>
          <w:rFonts w:ascii="Times New Roman" w:hAnsi="Times New Roman"/>
          <w:b/>
          <w:sz w:val="21"/>
          <w:szCs w:val="21"/>
        </w:rPr>
        <w:t xml:space="preserve"> </w:t>
      </w:r>
      <w:r>
        <w:rPr>
          <w:rFonts w:ascii="Times New Roman" w:hAnsi="Times New Roman"/>
          <w:sz w:val="21"/>
          <w:szCs w:val="21"/>
        </w:rPr>
        <w:t>задачи:</w:t>
      </w:r>
    </w:p>
    <w:p w:rsidR="00946E4E" w:rsidRDefault="00814392">
      <w:pPr>
        <w:jc w:val="both"/>
        <w:rPr>
          <w:rFonts w:ascii="Times New Roman" w:hAnsi="Times New Roman"/>
          <w:sz w:val="21"/>
          <w:szCs w:val="21"/>
        </w:rPr>
      </w:pPr>
      <w:r>
        <w:rPr>
          <w:rFonts w:ascii="Times New Roman" w:hAnsi="Times New Roman"/>
          <w:sz w:val="21"/>
          <w:szCs w:val="21"/>
        </w:rPr>
        <w:t>- Получение от Заказчика необходимой исходной информации для разработки программы энергосбережения;</w:t>
      </w:r>
    </w:p>
    <w:p w:rsidR="00946E4E" w:rsidRDefault="00814392">
      <w:pPr>
        <w:jc w:val="both"/>
        <w:rPr>
          <w:rFonts w:ascii="Times New Roman" w:hAnsi="Times New Roman"/>
          <w:sz w:val="21"/>
          <w:szCs w:val="21"/>
        </w:rPr>
      </w:pPr>
      <w:r>
        <w:rPr>
          <w:rFonts w:ascii="Times New Roman" w:hAnsi="Times New Roman"/>
          <w:sz w:val="21"/>
          <w:szCs w:val="21"/>
        </w:rPr>
        <w:t>- Определение перечня энергосберегающих мероприятий, объемов и источников финансирования программы энергосбережения учреждения;</w:t>
      </w:r>
    </w:p>
    <w:p w:rsidR="00946E4E" w:rsidRDefault="00814392">
      <w:pPr>
        <w:jc w:val="both"/>
        <w:rPr>
          <w:rFonts w:ascii="Times New Roman" w:hAnsi="Times New Roman"/>
          <w:sz w:val="21"/>
          <w:szCs w:val="21"/>
        </w:rPr>
      </w:pPr>
      <w:r>
        <w:rPr>
          <w:rFonts w:ascii="Times New Roman" w:hAnsi="Times New Roman"/>
          <w:sz w:val="21"/>
          <w:szCs w:val="21"/>
        </w:rPr>
        <w:t>- Разработка программы энергосбережения учреждения.</w:t>
      </w:r>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Результатом оказания услуг по настоящему техническому заданию является программа энергосбережения учреждения заказчика.</w:t>
      </w:r>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Программа энергосбережения разрабатывается на период: 2024 – 2026 гг.</w:t>
      </w:r>
    </w:p>
    <w:p w:rsidR="00946E4E" w:rsidRDefault="00946E4E">
      <w:pPr>
        <w:ind w:left="360"/>
        <w:jc w:val="both"/>
        <w:rPr>
          <w:rFonts w:ascii="Times New Roman" w:hAnsi="Times New Roman"/>
          <w:sz w:val="21"/>
          <w:szCs w:val="21"/>
        </w:rPr>
      </w:pPr>
    </w:p>
    <w:p w:rsidR="00946E4E" w:rsidRDefault="00814392">
      <w:pPr>
        <w:numPr>
          <w:ilvl w:val="0"/>
          <w:numId w:val="36"/>
        </w:numPr>
        <w:spacing w:after="120"/>
        <w:ind w:left="357" w:hanging="357"/>
        <w:jc w:val="both"/>
        <w:rPr>
          <w:rFonts w:ascii="Times New Roman" w:hAnsi="Times New Roman"/>
          <w:b/>
          <w:sz w:val="21"/>
          <w:szCs w:val="21"/>
        </w:rPr>
      </w:pPr>
      <w:bookmarkStart w:id="11" w:name="bookmark15"/>
      <w:r>
        <w:rPr>
          <w:rFonts w:ascii="Times New Roman" w:hAnsi="Times New Roman"/>
          <w:b/>
          <w:sz w:val="21"/>
          <w:szCs w:val="21"/>
        </w:rPr>
        <w:t>Порядок и сроки оказания услуг.</w:t>
      </w:r>
      <w:bookmarkEnd w:id="11"/>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Оказание услуг производится в 2 (Два) этапа.</w:t>
      </w:r>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Этап 1. Получение необходимой исходной информации для разработки программы энергосбережения.</w:t>
      </w:r>
    </w:p>
    <w:p w:rsidR="00946E4E" w:rsidRDefault="00814392">
      <w:pPr>
        <w:numPr>
          <w:ilvl w:val="2"/>
          <w:numId w:val="36"/>
        </w:numPr>
        <w:ind w:left="720" w:hanging="720"/>
        <w:jc w:val="both"/>
        <w:rPr>
          <w:rFonts w:ascii="Times New Roman" w:hAnsi="Times New Roman"/>
          <w:sz w:val="21"/>
          <w:szCs w:val="21"/>
        </w:rPr>
      </w:pPr>
      <w:r>
        <w:rPr>
          <w:rFonts w:ascii="Times New Roman" w:hAnsi="Times New Roman"/>
          <w:sz w:val="21"/>
          <w:szCs w:val="21"/>
        </w:rPr>
        <w:t>В рамках первого этапа производится:</w:t>
      </w:r>
    </w:p>
    <w:p w:rsidR="00946E4E" w:rsidRDefault="00814392">
      <w:pPr>
        <w:jc w:val="both"/>
        <w:rPr>
          <w:rFonts w:ascii="Times New Roman" w:hAnsi="Times New Roman"/>
          <w:sz w:val="21"/>
          <w:szCs w:val="21"/>
        </w:rPr>
      </w:pPr>
      <w:r>
        <w:rPr>
          <w:rFonts w:ascii="Times New Roman" w:hAnsi="Times New Roman"/>
          <w:sz w:val="21"/>
          <w:szCs w:val="21"/>
        </w:rPr>
        <w:t xml:space="preserve">- Подготовка Исполнителем и отправка Заказчику по электронной почте запроса в формате </w:t>
      </w:r>
      <w:r>
        <w:rPr>
          <w:rFonts w:ascii="Times New Roman" w:hAnsi="Times New Roman"/>
          <w:sz w:val="21"/>
          <w:szCs w:val="21"/>
          <w:lang w:val="en-US"/>
        </w:rPr>
        <w:t>word</w:t>
      </w:r>
      <w:r>
        <w:rPr>
          <w:rFonts w:ascii="Times New Roman" w:hAnsi="Times New Roman"/>
          <w:sz w:val="21"/>
          <w:szCs w:val="21"/>
        </w:rPr>
        <w:t xml:space="preserve"> на предоставление исходной информации для разработки программы энергосбережения в срок 1 рабочий день с даты заключения Договора;</w:t>
      </w:r>
    </w:p>
    <w:p w:rsidR="00946E4E" w:rsidRDefault="00814392">
      <w:pPr>
        <w:jc w:val="both"/>
        <w:rPr>
          <w:rFonts w:ascii="Times New Roman" w:hAnsi="Times New Roman"/>
          <w:sz w:val="21"/>
          <w:szCs w:val="21"/>
        </w:rPr>
      </w:pPr>
      <w:r>
        <w:rPr>
          <w:rFonts w:ascii="Times New Roman" w:hAnsi="Times New Roman"/>
          <w:sz w:val="21"/>
          <w:szCs w:val="21"/>
        </w:rPr>
        <w:t xml:space="preserve">- Отправка Заказчиком Исполнителю по электронной почте в срок 3 рабочих дня с даты заключения Договора, исходной информации для разработки программы энергосбережения в виде структурированной таблицы данных в формате </w:t>
      </w:r>
      <w:r>
        <w:rPr>
          <w:rFonts w:ascii="Times New Roman" w:hAnsi="Times New Roman"/>
          <w:sz w:val="21"/>
          <w:szCs w:val="21"/>
          <w:lang w:val="en-US"/>
        </w:rPr>
        <w:t>word</w:t>
      </w:r>
      <w:r>
        <w:rPr>
          <w:rFonts w:ascii="Times New Roman" w:hAnsi="Times New Roman"/>
          <w:sz w:val="21"/>
          <w:szCs w:val="21"/>
        </w:rPr>
        <w:t xml:space="preserve">. </w:t>
      </w:r>
    </w:p>
    <w:p w:rsidR="00946E4E" w:rsidRDefault="00814392">
      <w:pPr>
        <w:numPr>
          <w:ilvl w:val="2"/>
          <w:numId w:val="36"/>
        </w:numPr>
        <w:ind w:left="720" w:hanging="720"/>
        <w:jc w:val="both"/>
        <w:rPr>
          <w:rFonts w:ascii="Times New Roman" w:hAnsi="Times New Roman"/>
          <w:sz w:val="21"/>
          <w:szCs w:val="21"/>
        </w:rPr>
      </w:pPr>
      <w:r>
        <w:rPr>
          <w:rFonts w:ascii="Times New Roman" w:hAnsi="Times New Roman"/>
          <w:sz w:val="21"/>
          <w:szCs w:val="21"/>
        </w:rPr>
        <w:t>Результатом оказанных услуг по первому этапу являются исходные данные для разработки Программы энергосбережения.</w:t>
      </w:r>
    </w:p>
    <w:p w:rsidR="00946E4E" w:rsidRDefault="00814392">
      <w:pPr>
        <w:numPr>
          <w:ilvl w:val="2"/>
          <w:numId w:val="36"/>
        </w:numPr>
        <w:ind w:left="720" w:hanging="720"/>
        <w:jc w:val="both"/>
        <w:rPr>
          <w:rFonts w:ascii="Times New Roman" w:hAnsi="Times New Roman"/>
          <w:sz w:val="21"/>
          <w:szCs w:val="21"/>
        </w:rPr>
      </w:pPr>
      <w:r>
        <w:rPr>
          <w:rFonts w:ascii="Times New Roman" w:hAnsi="Times New Roman"/>
          <w:sz w:val="21"/>
          <w:szCs w:val="21"/>
        </w:rPr>
        <w:t>Общий срок оказания услуг по первому этапу - 3 рабочих дня с момента заключения Договора. В случае предоставления Заказчиком исходных данных позже указанного срока, срок оказания услуг по первому этапу продлевается до момента фактического предоставления Заказчиком исходных данных.</w:t>
      </w:r>
    </w:p>
    <w:p w:rsidR="00946E4E" w:rsidRDefault="00814392">
      <w:pPr>
        <w:numPr>
          <w:ilvl w:val="2"/>
          <w:numId w:val="36"/>
        </w:numPr>
        <w:ind w:left="720" w:hanging="720"/>
        <w:rPr>
          <w:rFonts w:ascii="Times New Roman" w:hAnsi="Times New Roman"/>
          <w:sz w:val="21"/>
          <w:szCs w:val="21"/>
        </w:rPr>
      </w:pPr>
      <w:r>
        <w:rPr>
          <w:rFonts w:ascii="Times New Roman" w:hAnsi="Times New Roman"/>
          <w:sz w:val="21"/>
          <w:szCs w:val="21"/>
        </w:rPr>
        <w:t>Результаты оказанных услуг по первому этапу являются промежуточными и не подлежат сдаче-приемке в соответствии с условиями Договора.</w:t>
      </w:r>
    </w:p>
    <w:p w:rsidR="00946E4E" w:rsidRDefault="00814392">
      <w:pPr>
        <w:numPr>
          <w:ilvl w:val="1"/>
          <w:numId w:val="36"/>
        </w:numPr>
        <w:ind w:left="360" w:hanging="360"/>
        <w:rPr>
          <w:rFonts w:ascii="Times New Roman" w:hAnsi="Times New Roman"/>
          <w:sz w:val="21"/>
          <w:szCs w:val="21"/>
        </w:rPr>
      </w:pPr>
      <w:r>
        <w:rPr>
          <w:rFonts w:ascii="Times New Roman" w:hAnsi="Times New Roman"/>
          <w:sz w:val="21"/>
          <w:szCs w:val="21"/>
        </w:rPr>
        <w:t>Этап 2. Разработка программы энергосбережения учреждения заказчика</w:t>
      </w:r>
    </w:p>
    <w:p w:rsidR="00946E4E" w:rsidRDefault="00814392">
      <w:pPr>
        <w:numPr>
          <w:ilvl w:val="2"/>
          <w:numId w:val="36"/>
        </w:numPr>
        <w:ind w:left="720" w:hanging="720"/>
        <w:rPr>
          <w:rFonts w:ascii="Times New Roman" w:hAnsi="Times New Roman"/>
          <w:sz w:val="21"/>
          <w:szCs w:val="21"/>
        </w:rPr>
      </w:pPr>
      <w:r>
        <w:rPr>
          <w:rFonts w:ascii="Times New Roman" w:hAnsi="Times New Roman"/>
          <w:sz w:val="21"/>
          <w:szCs w:val="21"/>
        </w:rPr>
        <w:t>В рамках второго этапа производится разработка программы энергосбережения учреждения заказчика.</w:t>
      </w:r>
    </w:p>
    <w:p w:rsidR="00946E4E" w:rsidRDefault="00814392">
      <w:pPr>
        <w:numPr>
          <w:ilvl w:val="2"/>
          <w:numId w:val="36"/>
        </w:numPr>
        <w:ind w:left="720" w:hanging="720"/>
        <w:rPr>
          <w:rFonts w:ascii="Times New Roman" w:hAnsi="Times New Roman"/>
          <w:sz w:val="21"/>
          <w:szCs w:val="21"/>
        </w:rPr>
      </w:pPr>
      <w:r>
        <w:rPr>
          <w:rFonts w:ascii="Times New Roman" w:hAnsi="Times New Roman"/>
          <w:sz w:val="21"/>
          <w:szCs w:val="21"/>
        </w:rPr>
        <w:t>Результатом оказанных услуг по второму этапу является программа энергосбережения учреждения заказчика.</w:t>
      </w:r>
    </w:p>
    <w:p w:rsidR="00946E4E" w:rsidRDefault="00814392">
      <w:pPr>
        <w:numPr>
          <w:ilvl w:val="2"/>
          <w:numId w:val="36"/>
        </w:numPr>
        <w:ind w:left="720" w:hanging="720"/>
        <w:rPr>
          <w:rFonts w:ascii="Times New Roman" w:hAnsi="Times New Roman"/>
          <w:sz w:val="21"/>
          <w:szCs w:val="21"/>
        </w:rPr>
      </w:pPr>
      <w:r>
        <w:rPr>
          <w:rFonts w:ascii="Times New Roman" w:hAnsi="Times New Roman"/>
          <w:sz w:val="21"/>
          <w:szCs w:val="21"/>
        </w:rPr>
        <w:t>Общий срок оказания услуг по второму этапу - 20 рабочих дней с момента выполнения первого этапа.</w:t>
      </w:r>
    </w:p>
    <w:p w:rsidR="00946E4E" w:rsidRDefault="00946E4E">
      <w:pPr>
        <w:ind w:left="360"/>
        <w:jc w:val="both"/>
        <w:rPr>
          <w:rFonts w:ascii="Times New Roman" w:hAnsi="Times New Roman"/>
          <w:b/>
          <w:sz w:val="21"/>
          <w:szCs w:val="21"/>
        </w:rPr>
      </w:pPr>
    </w:p>
    <w:p w:rsidR="00946E4E" w:rsidRDefault="00814392">
      <w:pPr>
        <w:numPr>
          <w:ilvl w:val="0"/>
          <w:numId w:val="36"/>
        </w:numPr>
        <w:spacing w:after="120"/>
        <w:ind w:left="357" w:hanging="357"/>
        <w:jc w:val="both"/>
        <w:rPr>
          <w:rFonts w:ascii="Times New Roman" w:hAnsi="Times New Roman"/>
          <w:b/>
          <w:sz w:val="21"/>
          <w:szCs w:val="21"/>
        </w:rPr>
      </w:pPr>
      <w:r>
        <w:rPr>
          <w:rFonts w:ascii="Times New Roman" w:hAnsi="Times New Roman"/>
          <w:b/>
          <w:sz w:val="21"/>
          <w:szCs w:val="21"/>
        </w:rPr>
        <w:t>Требования к содержанию, оформлению и передаче результатов Услуг.</w:t>
      </w:r>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Программа энергосбережения должна содержать:</w:t>
      </w:r>
    </w:p>
    <w:p w:rsidR="00946E4E" w:rsidRDefault="00814392">
      <w:pPr>
        <w:numPr>
          <w:ilvl w:val="0"/>
          <w:numId w:val="12"/>
        </w:numPr>
        <w:ind w:left="357" w:hanging="357"/>
        <w:jc w:val="both"/>
        <w:rPr>
          <w:rFonts w:ascii="Times New Roman" w:hAnsi="Times New Roman"/>
          <w:sz w:val="21"/>
          <w:szCs w:val="21"/>
        </w:rPr>
      </w:pPr>
      <w:bookmarkStart w:id="12" w:name="_Hlk86683363"/>
      <w:r>
        <w:rPr>
          <w:rFonts w:ascii="Times New Roman" w:hAnsi="Times New Roman"/>
          <w:sz w:val="21"/>
          <w:szCs w:val="21"/>
        </w:rPr>
        <w:t>Титульный лист;</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Содержание;</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Паспорт программы энергосбережения;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Основания для разработки программы энергосбережения и область ее распространения. Указываются нормативно-правовые основания;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Описание учреждения Заказчика: цель создания, ведомственная принадлежность, основные функции учреждения;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Характеристика объектов учреждения;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Сведения о наличии автотранспорта и спецтехники;</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Анализ фактического потребления энергетических ресурсов;</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Анализ оснащенности приборами учета;</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 xml:space="preserve">Анализ фактических показателей </w:t>
      </w:r>
      <w:proofErr w:type="spellStart"/>
      <w:r>
        <w:rPr>
          <w:rFonts w:ascii="Times New Roman" w:hAnsi="Times New Roman"/>
          <w:sz w:val="21"/>
          <w:szCs w:val="21"/>
        </w:rPr>
        <w:t>энергоэффективности</w:t>
      </w:r>
      <w:proofErr w:type="spellEnd"/>
      <w:r>
        <w:rPr>
          <w:rFonts w:ascii="Times New Roman" w:hAnsi="Times New Roman"/>
          <w:sz w:val="21"/>
          <w:szCs w:val="21"/>
        </w:rPr>
        <w:t>;</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Информация о достигнутых результатах в области энергосбережения и повышения энергетической эффективности;</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lastRenderedPageBreak/>
        <w:t>Перечень основных задач, которые необходимо решить для достижения целевых показателей в области энергосбережения и повышения энергетической эффективности;</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Механизм привлечения внебюджетных источников финансирования для целей энергосбережения и повышения энергетической эффективности;</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Определение потенциала снижения потребления ресурсов;</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Реестр проектов Программы энергосбережения;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Дорожная карта Программы энергосбережения;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Паспорта проектов по каждому энергосберегающему мероприятию, содержащие пояснительную записку к каждому Паспорту проекта, Цели и задачи проекта, Критерии достижения целей, Расчет ожидаемых результатов экономии ресурса, Срок окупаемости проекта, Бюджет проекта, Ограничения проекта, Допущения проекта, Риски проекта;</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Пояснительная записка к каждому проекту;</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Перечень мероприятий программы энергосбережения и повышения энергетической эффективности;</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Описание системы информационного обеспечения в рамках реализации программы энергосбережения;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Описание системы пропаганды в рамках реализации программы энергосбережения;</w:t>
      </w:r>
    </w:p>
    <w:p w:rsidR="00946E4E" w:rsidRDefault="00814392">
      <w:pPr>
        <w:numPr>
          <w:ilvl w:val="0"/>
          <w:numId w:val="12"/>
        </w:numPr>
        <w:ind w:left="357" w:hanging="357"/>
        <w:jc w:val="both"/>
        <w:rPr>
          <w:rFonts w:ascii="Times New Roman" w:hAnsi="Times New Roman"/>
          <w:sz w:val="21"/>
          <w:szCs w:val="21"/>
        </w:rPr>
      </w:pPr>
      <w:r>
        <w:rPr>
          <w:rFonts w:ascii="Times New Roman" w:hAnsi="Times New Roman"/>
          <w:sz w:val="21"/>
          <w:szCs w:val="21"/>
        </w:rPr>
        <w:t>Приложения к программе в виде табличных форм</w:t>
      </w:r>
      <w:bookmarkEnd w:id="12"/>
      <w:r>
        <w:rPr>
          <w:rFonts w:ascii="Times New Roman" w:hAnsi="Times New Roman"/>
          <w:sz w:val="21"/>
          <w:szCs w:val="21"/>
        </w:rPr>
        <w:t>.</w:t>
      </w:r>
    </w:p>
    <w:p w:rsidR="00946E4E" w:rsidRDefault="00814392">
      <w:pPr>
        <w:numPr>
          <w:ilvl w:val="1"/>
          <w:numId w:val="36"/>
        </w:numPr>
        <w:ind w:left="360" w:hanging="360"/>
        <w:jc w:val="both"/>
        <w:rPr>
          <w:rFonts w:ascii="Times New Roman" w:hAnsi="Times New Roman"/>
          <w:sz w:val="21"/>
          <w:szCs w:val="21"/>
        </w:rPr>
      </w:pPr>
      <w:r>
        <w:rPr>
          <w:rFonts w:ascii="Times New Roman" w:hAnsi="Times New Roman"/>
          <w:sz w:val="21"/>
          <w:szCs w:val="21"/>
        </w:rPr>
        <w:t>По завершению второго этапа Исполнитель направляет Заказчику программу энергосбережения учреждения в формате .</w:t>
      </w:r>
      <w:r>
        <w:rPr>
          <w:rFonts w:ascii="Times New Roman" w:hAnsi="Times New Roman"/>
          <w:sz w:val="21"/>
          <w:szCs w:val="21"/>
          <w:lang w:val="en-US"/>
        </w:rPr>
        <w:t>pdf</w:t>
      </w:r>
      <w:r>
        <w:rPr>
          <w:rFonts w:ascii="Times New Roman" w:hAnsi="Times New Roman"/>
          <w:sz w:val="21"/>
          <w:szCs w:val="21"/>
        </w:rPr>
        <w:t xml:space="preserve"> на адрес электронной почты Заказчика.</w:t>
      </w:r>
    </w:p>
    <w:p w:rsidR="00946E4E" w:rsidRDefault="00946E4E">
      <w:pPr>
        <w:ind w:left="360"/>
        <w:jc w:val="both"/>
        <w:rPr>
          <w:rFonts w:ascii="Times New Roman" w:hAnsi="Times New Roman"/>
          <w:sz w:val="21"/>
          <w:szCs w:val="21"/>
        </w:rPr>
      </w:pPr>
    </w:p>
    <w:p w:rsidR="00946E4E" w:rsidRDefault="00814392">
      <w:pPr>
        <w:numPr>
          <w:ilvl w:val="0"/>
          <w:numId w:val="36"/>
        </w:numPr>
        <w:spacing w:after="120"/>
        <w:ind w:left="357" w:hanging="357"/>
        <w:jc w:val="both"/>
        <w:rPr>
          <w:rFonts w:ascii="Times New Roman" w:hAnsi="Times New Roman"/>
          <w:b/>
          <w:sz w:val="21"/>
          <w:szCs w:val="21"/>
        </w:rPr>
      </w:pPr>
      <w:bookmarkStart w:id="13" w:name="bookmark16"/>
      <w:r>
        <w:rPr>
          <w:rFonts w:ascii="Times New Roman" w:hAnsi="Times New Roman"/>
          <w:b/>
          <w:sz w:val="21"/>
          <w:szCs w:val="21"/>
        </w:rPr>
        <w:t>Нормативно-правовая документация</w:t>
      </w:r>
      <w:bookmarkEnd w:id="13"/>
    </w:p>
    <w:p w:rsidR="00946E4E" w:rsidRDefault="00814392">
      <w:pPr>
        <w:jc w:val="both"/>
        <w:rPr>
          <w:rFonts w:ascii="Times New Roman" w:hAnsi="Times New Roman"/>
          <w:sz w:val="21"/>
          <w:szCs w:val="21"/>
        </w:rPr>
      </w:pPr>
      <w:r>
        <w:rPr>
          <w:rFonts w:ascii="Times New Roman" w:hAnsi="Times New Roman"/>
          <w:sz w:val="21"/>
          <w:szCs w:val="21"/>
        </w:rPr>
        <w:t>Оказание услуг по настоящему Техническому заданию должно осуществляться в соответствии со следующей нормативно-правовой документацией:</w:t>
      </w:r>
    </w:p>
    <w:p w:rsidR="00946E4E" w:rsidRDefault="00814392">
      <w:pPr>
        <w:numPr>
          <w:ilvl w:val="0"/>
          <w:numId w:val="24"/>
        </w:numPr>
        <w:ind w:left="357" w:hanging="357"/>
        <w:jc w:val="both"/>
        <w:rPr>
          <w:rFonts w:ascii="Times New Roman" w:hAnsi="Times New Roman"/>
          <w:sz w:val="21"/>
          <w:szCs w:val="21"/>
        </w:rPr>
      </w:pPr>
      <w:r>
        <w:rPr>
          <w:rFonts w:ascii="Times New Roman" w:hAnsi="Times New Roman"/>
          <w:sz w:val="21"/>
          <w:szCs w:val="21"/>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946E4E" w:rsidRDefault="00814392">
      <w:pPr>
        <w:numPr>
          <w:ilvl w:val="0"/>
          <w:numId w:val="24"/>
        </w:numPr>
        <w:ind w:left="357" w:hanging="357"/>
        <w:jc w:val="both"/>
        <w:rPr>
          <w:rFonts w:ascii="Times New Roman" w:hAnsi="Times New Roman"/>
          <w:sz w:val="21"/>
          <w:szCs w:val="21"/>
        </w:rPr>
      </w:pPr>
      <w:r>
        <w:rPr>
          <w:rFonts w:ascii="Times New Roman" w:hAnsi="Times New Roman"/>
          <w:sz w:val="21"/>
          <w:szCs w:val="21"/>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946E4E" w:rsidRDefault="00814392">
      <w:pPr>
        <w:numPr>
          <w:ilvl w:val="0"/>
          <w:numId w:val="24"/>
        </w:numPr>
        <w:ind w:left="357" w:hanging="357"/>
        <w:jc w:val="both"/>
        <w:rPr>
          <w:rFonts w:ascii="Times New Roman" w:hAnsi="Times New Roman"/>
          <w:sz w:val="21"/>
          <w:szCs w:val="21"/>
        </w:rPr>
      </w:pPr>
      <w:r>
        <w:rPr>
          <w:rFonts w:ascii="Times New Roman" w:hAnsi="Times New Roman"/>
          <w:sz w:val="21"/>
          <w:szCs w:val="21"/>
        </w:rPr>
        <w:t>Приказ Министерства энергетики РФ № 399 от 30.06.2014 г.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946E4E" w:rsidRDefault="00814392">
      <w:pPr>
        <w:numPr>
          <w:ilvl w:val="0"/>
          <w:numId w:val="24"/>
        </w:numPr>
        <w:ind w:left="357" w:hanging="357"/>
        <w:jc w:val="both"/>
        <w:rPr>
          <w:rFonts w:ascii="Times New Roman" w:hAnsi="Times New Roman"/>
          <w:sz w:val="21"/>
          <w:szCs w:val="21"/>
        </w:rPr>
      </w:pPr>
      <w:r>
        <w:rPr>
          <w:rFonts w:ascii="Times New Roman" w:hAnsi="Times New Roman"/>
          <w:sz w:val="21"/>
          <w:szCs w:val="21"/>
        </w:rPr>
        <w:t>Приказ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(Зарегистрирован 02.08.2021 № 64515).</w:t>
      </w:r>
    </w:p>
    <w:p w:rsidR="00946E4E" w:rsidRDefault="00946E4E">
      <w:pPr>
        <w:ind w:firstLine="426"/>
        <w:jc w:val="center"/>
        <w:rPr>
          <w:rFonts w:ascii="Times New Roman" w:hAnsi="Times New Roman"/>
          <w:b/>
          <w:sz w:val="21"/>
          <w:szCs w:val="21"/>
        </w:rPr>
      </w:pPr>
    </w:p>
    <w:p w:rsidR="00946E4E" w:rsidRDefault="00814392">
      <w:pPr>
        <w:ind w:firstLine="426"/>
        <w:jc w:val="center"/>
        <w:rPr>
          <w:rFonts w:ascii="Times New Roman" w:hAnsi="Times New Roman"/>
          <w:b/>
          <w:sz w:val="21"/>
          <w:szCs w:val="21"/>
        </w:rPr>
      </w:pPr>
      <w:r>
        <w:rPr>
          <w:rFonts w:ascii="Times New Roman" w:hAnsi="Times New Roman"/>
          <w:b/>
          <w:sz w:val="21"/>
          <w:szCs w:val="21"/>
        </w:rPr>
        <w:t>ПОДПИСИ СТОРОН:</w:t>
      </w:r>
    </w:p>
    <w:p w:rsidR="00946E4E" w:rsidRDefault="00946E4E">
      <w:pPr>
        <w:rPr>
          <w:rFonts w:ascii="Times New Roman" w:hAnsi="Times New Roman"/>
          <w:sz w:val="21"/>
          <w:szCs w:val="21"/>
        </w:rPr>
      </w:pPr>
    </w:p>
    <w:tbl>
      <w:tblPr>
        <w:tblW w:w="10031" w:type="dxa"/>
        <w:tblInd w:w="108" w:type="dxa"/>
        <w:tblLook w:val="00A0" w:firstRow="1" w:lastRow="0" w:firstColumn="1" w:lastColumn="0" w:noHBand="0" w:noVBand="0"/>
      </w:tblPr>
      <w:tblGrid>
        <w:gridCol w:w="4962"/>
        <w:gridCol w:w="5069"/>
      </w:tblGrid>
      <w:tr w:rsidR="00946E4E">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46E4E" w:rsidRDefault="00814392">
            <w:pPr>
              <w:ind w:left="108" w:firstLine="34"/>
              <w:jc w:val="center"/>
              <w:rPr>
                <w:rFonts w:ascii="Times New Roman" w:hAnsi="Times New Roman"/>
                <w:b/>
                <w:bCs/>
                <w:iCs/>
                <w:sz w:val="21"/>
                <w:szCs w:val="21"/>
              </w:rPr>
            </w:pPr>
            <w:r>
              <w:rPr>
                <w:rFonts w:ascii="Times New Roman" w:hAnsi="Times New Roman"/>
                <w:b/>
                <w:bCs/>
                <w:iCs/>
                <w:sz w:val="21"/>
                <w:szCs w:val="21"/>
              </w:rPr>
              <w:t>Исполнитель</w:t>
            </w:r>
          </w:p>
        </w:tc>
        <w:tc>
          <w:tcPr>
            <w:tcW w:w="5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46E4E" w:rsidRDefault="00814392">
            <w:pPr>
              <w:jc w:val="center"/>
              <w:rPr>
                <w:rFonts w:ascii="Times New Roman" w:hAnsi="Times New Roman"/>
                <w:b/>
                <w:sz w:val="21"/>
                <w:szCs w:val="21"/>
              </w:rPr>
            </w:pPr>
            <w:r>
              <w:rPr>
                <w:rFonts w:ascii="Times New Roman" w:hAnsi="Times New Roman"/>
                <w:b/>
                <w:sz w:val="21"/>
                <w:szCs w:val="21"/>
              </w:rPr>
              <w:t>Заказчик</w:t>
            </w:r>
          </w:p>
        </w:tc>
      </w:tr>
      <w:tr w:rsidR="00946E4E">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46E4E" w:rsidRDefault="00946E4E">
            <w:pPr>
              <w:tabs>
                <w:tab w:val="left" w:pos="0"/>
              </w:tabs>
              <w:jc w:val="both"/>
              <w:rPr>
                <w:rFonts w:ascii="Times New Roman" w:hAnsi="Times New Roman"/>
                <w:b/>
                <w:sz w:val="21"/>
                <w:szCs w:val="21"/>
              </w:rPr>
            </w:pPr>
          </w:p>
        </w:tc>
        <w:tc>
          <w:tcPr>
            <w:tcW w:w="50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46E4E" w:rsidRDefault="00946E4E">
            <w:pPr>
              <w:tabs>
                <w:tab w:val="left" w:pos="0"/>
              </w:tabs>
              <w:jc w:val="both"/>
              <w:rPr>
                <w:rFonts w:ascii="Times New Roman" w:hAnsi="Times New Roman"/>
                <w:b/>
                <w:sz w:val="21"/>
                <w:szCs w:val="21"/>
              </w:rPr>
            </w:pPr>
          </w:p>
        </w:tc>
      </w:tr>
    </w:tbl>
    <w:p w:rsidR="00B14A99" w:rsidRDefault="00B14A99"/>
    <w:p w:rsidR="00CA32EF" w:rsidRDefault="00CA32EF"/>
    <w:p w:rsidR="00CA32EF" w:rsidRDefault="00CA32EF" w:rsidP="00CA32EF">
      <w:pPr>
        <w:jc w:val="right"/>
        <w:rPr>
          <w:rFonts w:ascii="Times New Roman" w:hAnsi="Times New Roman"/>
          <w:sz w:val="21"/>
          <w:szCs w:val="21"/>
        </w:rPr>
      </w:pPr>
      <w:r>
        <w:rPr>
          <w:rFonts w:ascii="Times New Roman" w:hAnsi="Times New Roman"/>
          <w:sz w:val="21"/>
          <w:szCs w:val="21"/>
        </w:rPr>
        <w:t>Приложение № 2</w:t>
      </w:r>
    </w:p>
    <w:p w:rsidR="00CA32EF" w:rsidRDefault="00CA32EF" w:rsidP="00CA32EF">
      <w:pPr>
        <w:jc w:val="right"/>
        <w:rPr>
          <w:rFonts w:ascii="Times New Roman" w:hAnsi="Times New Roman"/>
          <w:sz w:val="21"/>
          <w:szCs w:val="21"/>
        </w:rPr>
      </w:pPr>
      <w:r>
        <w:rPr>
          <w:rFonts w:ascii="Times New Roman" w:hAnsi="Times New Roman"/>
          <w:sz w:val="21"/>
          <w:szCs w:val="21"/>
        </w:rPr>
        <w:t xml:space="preserve"> </w:t>
      </w:r>
      <w:proofErr w:type="gramStart"/>
      <w:r>
        <w:rPr>
          <w:rFonts w:ascii="Times New Roman" w:hAnsi="Times New Roman"/>
          <w:sz w:val="21"/>
          <w:szCs w:val="21"/>
        </w:rPr>
        <w:t>к</w:t>
      </w:r>
      <w:proofErr w:type="gramEnd"/>
      <w:r>
        <w:rPr>
          <w:rFonts w:ascii="Times New Roman" w:hAnsi="Times New Roman"/>
          <w:sz w:val="21"/>
          <w:szCs w:val="21"/>
        </w:rPr>
        <w:t xml:space="preserve"> Договору № ___</w:t>
      </w:r>
    </w:p>
    <w:p w:rsidR="00CA32EF" w:rsidRDefault="00CA32EF" w:rsidP="00CA32EF">
      <w:pPr>
        <w:jc w:val="right"/>
        <w:rPr>
          <w:rFonts w:ascii="Times New Roman" w:hAnsi="Times New Roman"/>
          <w:sz w:val="21"/>
          <w:szCs w:val="21"/>
        </w:rPr>
      </w:pPr>
      <w:proofErr w:type="gramStart"/>
      <w:r>
        <w:rPr>
          <w:rFonts w:ascii="Times New Roman" w:hAnsi="Times New Roman"/>
          <w:sz w:val="21"/>
          <w:szCs w:val="21"/>
        </w:rPr>
        <w:t>от</w:t>
      </w:r>
      <w:proofErr w:type="gramEnd"/>
      <w:r>
        <w:rPr>
          <w:rFonts w:ascii="Times New Roman" w:hAnsi="Times New Roman"/>
          <w:sz w:val="21"/>
          <w:szCs w:val="21"/>
        </w:rPr>
        <w:t xml:space="preserve"> «___» __ 2024 г.</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firstLine="720"/>
        <w:jc w:val="right"/>
        <w:rPr>
          <w:rFonts w:ascii="Times New Roman" w:eastAsia="Times New Roman" w:hAnsi="Times New Roman"/>
          <w:color w:val="auto"/>
          <w:sz w:val="22"/>
          <w:szCs w:val="22"/>
        </w:rPr>
      </w:pP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firstLine="720"/>
        <w:jc w:val="center"/>
        <w:rPr>
          <w:rFonts w:ascii="Times New Roman" w:eastAsia="Times New Roman" w:hAnsi="Times New Roman"/>
          <w:color w:val="auto"/>
          <w:sz w:val="22"/>
          <w:szCs w:val="22"/>
        </w:rPr>
      </w:pPr>
      <w:r w:rsidRPr="00024041">
        <w:rPr>
          <w:rFonts w:ascii="Times New Roman" w:eastAsia="Times New Roman" w:hAnsi="Times New Roman"/>
          <w:b/>
          <w:color w:val="auto"/>
          <w:sz w:val="22"/>
          <w:szCs w:val="22"/>
        </w:rPr>
        <w:t xml:space="preserve">Расчет цены контракта </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firstLine="720"/>
        <w:jc w:val="center"/>
        <w:rPr>
          <w:rFonts w:ascii="Times New Roman" w:eastAsia="Times New Roman" w:hAnsi="Times New Roman"/>
          <w:color w:val="auto"/>
          <w:sz w:val="22"/>
          <w:szCs w:val="22"/>
        </w:rPr>
      </w:pP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firstLine="720"/>
        <w:jc w:val="center"/>
        <w:rPr>
          <w:rFonts w:ascii="Times New Roman" w:eastAsia="Times New Roman" w:hAnsi="Times New Roman"/>
          <w:color w:val="auto"/>
          <w:sz w:val="22"/>
          <w:szCs w:val="22"/>
        </w:rPr>
      </w:pPr>
    </w:p>
    <w:tbl>
      <w:tblPr>
        <w:tblW w:w="1063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
        <w:gridCol w:w="2127"/>
        <w:gridCol w:w="1246"/>
        <w:gridCol w:w="1160"/>
        <w:gridCol w:w="776"/>
        <w:gridCol w:w="360"/>
        <w:gridCol w:w="285"/>
        <w:gridCol w:w="2410"/>
        <w:gridCol w:w="807"/>
        <w:gridCol w:w="468"/>
        <w:gridCol w:w="322"/>
      </w:tblGrid>
      <w:tr w:rsidR="00520919" w:rsidRPr="00024041" w:rsidTr="00520919">
        <w:trPr>
          <w:gridAfter w:val="1"/>
          <w:wAfter w:w="322" w:type="dxa"/>
        </w:trPr>
        <w:tc>
          <w:tcPr>
            <w:tcW w:w="534"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t>№ п/п</w:t>
            </w:r>
          </w:p>
        </w:tc>
        <w:tc>
          <w:tcPr>
            <w:tcW w:w="2268" w:type="dxa"/>
            <w:gridSpan w:val="2"/>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t>Услуга</w:t>
            </w:r>
          </w:p>
        </w:tc>
        <w:tc>
          <w:tcPr>
            <w:tcW w:w="1246"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t>Единица измерения</w:t>
            </w:r>
          </w:p>
        </w:tc>
        <w:tc>
          <w:tcPr>
            <w:tcW w:w="2581" w:type="dxa"/>
            <w:gridSpan w:val="4"/>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ind w:right="-108"/>
              <w:jc w:val="center"/>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t>Кол-во</w:t>
            </w:r>
          </w:p>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ind w:right="-108"/>
              <w:jc w:val="center"/>
              <w:rPr>
                <w:rFonts w:ascii="Times New Roman" w:eastAsia="Times New Roman" w:hAnsi="Times New Roman"/>
                <w:color w:val="auto"/>
                <w:sz w:val="18"/>
                <w:szCs w:val="18"/>
              </w:rPr>
            </w:pPr>
          </w:p>
        </w:tc>
        <w:tc>
          <w:tcPr>
            <w:tcW w:w="2410"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ind w:right="-108"/>
              <w:jc w:val="center"/>
              <w:rPr>
                <w:rFonts w:ascii="Times New Roman" w:eastAsia="Times New Roman" w:hAnsi="Times New Roman"/>
                <w:color w:val="auto"/>
                <w:sz w:val="18"/>
                <w:szCs w:val="18"/>
              </w:rPr>
            </w:pPr>
            <w:r>
              <w:rPr>
                <w:rFonts w:ascii="Times New Roman" w:eastAsia="Times New Roman" w:hAnsi="Times New Roman"/>
                <w:color w:val="auto"/>
                <w:sz w:val="18"/>
                <w:szCs w:val="18"/>
              </w:rPr>
              <w:t xml:space="preserve">Цена, </w:t>
            </w:r>
            <w:proofErr w:type="gramStart"/>
            <w:r>
              <w:rPr>
                <w:rFonts w:ascii="Times New Roman" w:eastAsia="Times New Roman" w:hAnsi="Times New Roman"/>
                <w:color w:val="auto"/>
                <w:sz w:val="18"/>
                <w:szCs w:val="18"/>
              </w:rPr>
              <w:t>руб..</w:t>
            </w:r>
            <w:proofErr w:type="gramEnd"/>
          </w:p>
        </w:tc>
        <w:tc>
          <w:tcPr>
            <w:tcW w:w="1275" w:type="dxa"/>
            <w:gridSpan w:val="2"/>
            <w:vAlign w:val="center"/>
          </w:tcPr>
          <w:p w:rsidR="00520919" w:rsidRPr="00024041" w:rsidRDefault="00520919" w:rsidP="00520919">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r>
              <w:rPr>
                <w:rFonts w:ascii="Times New Roman" w:eastAsia="Times New Roman" w:hAnsi="Times New Roman"/>
                <w:color w:val="auto"/>
                <w:sz w:val="18"/>
                <w:szCs w:val="18"/>
              </w:rPr>
              <w:t>Стоимость, руб.</w:t>
            </w:r>
          </w:p>
        </w:tc>
      </w:tr>
      <w:tr w:rsidR="00520919" w:rsidRPr="00024041" w:rsidTr="00520919">
        <w:trPr>
          <w:gridAfter w:val="1"/>
          <w:wAfter w:w="322" w:type="dxa"/>
          <w:trHeight w:val="1726"/>
        </w:trPr>
        <w:tc>
          <w:tcPr>
            <w:tcW w:w="534"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ind w:firstLine="720"/>
              <w:jc w:val="center"/>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t>11</w:t>
            </w:r>
          </w:p>
        </w:tc>
        <w:tc>
          <w:tcPr>
            <w:tcW w:w="2268" w:type="dxa"/>
            <w:gridSpan w:val="2"/>
            <w:vAlign w:val="center"/>
          </w:tcPr>
          <w:p w:rsidR="00520919" w:rsidRPr="00024041" w:rsidRDefault="00520919" w:rsidP="00024041">
            <w:pPr>
              <w:pBdr>
                <w:top w:val="none" w:sz="0" w:space="0" w:color="auto"/>
                <w:left w:val="none" w:sz="0" w:space="0" w:color="auto"/>
                <w:bottom w:val="none" w:sz="0" w:space="0" w:color="auto"/>
                <w:right w:val="none" w:sz="0" w:space="0" w:color="auto"/>
                <w:between w:val="none" w:sz="0" w:space="0" w:color="auto"/>
              </w:pBdr>
              <w:suppressAutoHyphens/>
              <w:outlineLvl w:val="4"/>
              <w:rPr>
                <w:rFonts w:ascii="Times New Roman" w:eastAsia="Times New Roman" w:hAnsi="Times New Roman"/>
                <w:b/>
                <w:bCs/>
                <w:i/>
                <w:iCs/>
                <w:color w:val="auto"/>
                <w:sz w:val="18"/>
                <w:szCs w:val="18"/>
                <w:lang w:val="x-none"/>
              </w:rPr>
            </w:pPr>
            <w:r w:rsidRPr="00024041">
              <w:rPr>
                <w:rFonts w:ascii="Times New Roman" w:eastAsia="Times New Roman" w:hAnsi="Times New Roman"/>
                <w:b/>
                <w:color w:val="auto"/>
                <w:sz w:val="18"/>
                <w:szCs w:val="18"/>
                <w:lang w:val="x-none"/>
              </w:rPr>
              <w:t xml:space="preserve">Оказание </w:t>
            </w:r>
            <w:r>
              <w:rPr>
                <w:rFonts w:ascii="Times New Roman" w:eastAsia="Times New Roman" w:hAnsi="Times New Roman"/>
                <w:b/>
                <w:color w:val="auto"/>
                <w:sz w:val="18"/>
                <w:szCs w:val="18"/>
                <w:lang w:val="x-none"/>
              </w:rPr>
              <w:t>услуг</w:t>
            </w:r>
            <w:r w:rsidRPr="00024041">
              <w:rPr>
                <w:rFonts w:ascii="Times New Roman" w:eastAsia="Times New Roman" w:hAnsi="Times New Roman"/>
                <w:b/>
                <w:color w:val="auto"/>
                <w:sz w:val="18"/>
                <w:szCs w:val="18"/>
                <w:lang w:val="x-none"/>
              </w:rPr>
              <w:t xml:space="preserve"> по разработке программы энергосбережения учреждения</w:t>
            </w:r>
          </w:p>
        </w:tc>
        <w:tc>
          <w:tcPr>
            <w:tcW w:w="1246"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r>
              <w:rPr>
                <w:rFonts w:ascii="Times New Roman" w:eastAsia="Times New Roman" w:hAnsi="Times New Roman"/>
                <w:color w:val="auto"/>
                <w:sz w:val="18"/>
                <w:szCs w:val="18"/>
              </w:rPr>
              <w:t>ШТ</w:t>
            </w:r>
          </w:p>
        </w:tc>
        <w:tc>
          <w:tcPr>
            <w:tcW w:w="2581" w:type="dxa"/>
            <w:gridSpan w:val="4"/>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ind w:firstLine="720"/>
              <w:jc w:val="both"/>
              <w:rPr>
                <w:rFonts w:ascii="Times New Roman" w:eastAsia="Times New Roman" w:hAnsi="Times New Roman"/>
                <w:color w:val="auto"/>
                <w:sz w:val="18"/>
                <w:szCs w:val="18"/>
              </w:rPr>
            </w:pPr>
            <w:r>
              <w:rPr>
                <w:rFonts w:ascii="Times New Roman" w:eastAsia="Times New Roman" w:hAnsi="Times New Roman"/>
                <w:color w:val="auto"/>
                <w:sz w:val="18"/>
                <w:szCs w:val="18"/>
              </w:rPr>
              <w:t>1</w:t>
            </w:r>
          </w:p>
        </w:tc>
        <w:tc>
          <w:tcPr>
            <w:tcW w:w="2410" w:type="dxa"/>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eastAsia="Times New Roman" w:hAnsi="Times New Roman"/>
                <w:color w:val="auto"/>
                <w:sz w:val="18"/>
                <w:szCs w:val="18"/>
              </w:rPr>
            </w:pPr>
          </w:p>
        </w:tc>
        <w:tc>
          <w:tcPr>
            <w:tcW w:w="1275" w:type="dxa"/>
            <w:gridSpan w:val="2"/>
            <w:vAlign w:val="center"/>
          </w:tcPr>
          <w:p w:rsidR="00520919" w:rsidRPr="00024041" w:rsidRDefault="00520919" w:rsidP="00024041">
            <w:pPr>
              <w:widowControl w:val="0"/>
              <w:pBdr>
                <w:top w:val="none" w:sz="0" w:space="0" w:color="auto"/>
                <w:left w:val="none" w:sz="0" w:space="0" w:color="auto"/>
                <w:bottom w:val="none" w:sz="0" w:space="0" w:color="auto"/>
                <w:right w:val="none" w:sz="0" w:space="0" w:color="auto"/>
                <w:between w:val="none" w:sz="0" w:space="0" w:color="auto"/>
              </w:pBdr>
              <w:snapToGrid w:val="0"/>
              <w:jc w:val="both"/>
              <w:rPr>
                <w:rFonts w:ascii="Times New Roman" w:eastAsia="Times New Roman" w:hAnsi="Times New Roman"/>
                <w:color w:val="auto"/>
                <w:sz w:val="18"/>
                <w:szCs w:val="18"/>
              </w:rPr>
            </w:pPr>
          </w:p>
        </w:tc>
      </w:tr>
      <w:tr w:rsidR="00024041" w:rsidRPr="00024041" w:rsidTr="00520919">
        <w:trPr>
          <w:gridAfter w:val="1"/>
          <w:wAfter w:w="322" w:type="dxa"/>
          <w:trHeight w:val="379"/>
        </w:trPr>
        <w:tc>
          <w:tcPr>
            <w:tcW w:w="9039" w:type="dxa"/>
            <w:gridSpan w:val="9"/>
            <w:vAlign w:val="center"/>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ind w:firstLine="720"/>
              <w:jc w:val="right"/>
              <w:rPr>
                <w:rFonts w:ascii="Times New Roman" w:eastAsia="Times New Roman" w:hAnsi="Times New Roman"/>
                <w:color w:val="auto"/>
                <w:sz w:val="18"/>
                <w:szCs w:val="18"/>
              </w:rPr>
            </w:pPr>
            <w:r w:rsidRPr="00024041">
              <w:rPr>
                <w:rFonts w:ascii="Times New Roman" w:eastAsia="Times New Roman" w:hAnsi="Times New Roman"/>
                <w:color w:val="auto"/>
                <w:sz w:val="18"/>
                <w:szCs w:val="18"/>
              </w:rPr>
              <w:lastRenderedPageBreak/>
              <w:t>ИТОГО:</w:t>
            </w:r>
          </w:p>
        </w:tc>
        <w:tc>
          <w:tcPr>
            <w:tcW w:w="1275" w:type="dxa"/>
            <w:gridSpan w:val="2"/>
            <w:vAlign w:val="center"/>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jc w:val="both"/>
              <w:rPr>
                <w:rFonts w:ascii="Times New Roman" w:eastAsia="Times New Roman" w:hAnsi="Times New Roman"/>
                <w:color w:val="auto"/>
                <w:sz w:val="18"/>
                <w:szCs w:val="18"/>
              </w:rPr>
            </w:pPr>
          </w:p>
        </w:tc>
      </w:tr>
      <w:tr w:rsidR="00024041" w:rsidRPr="00024041" w:rsidTr="00520919">
        <w:trPr>
          <w:gridAfter w:val="1"/>
          <w:wAfter w:w="322" w:type="dxa"/>
          <w:trHeight w:val="413"/>
        </w:trPr>
        <w:tc>
          <w:tcPr>
            <w:tcW w:w="9039" w:type="dxa"/>
            <w:gridSpan w:val="9"/>
            <w:vAlign w:val="center"/>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ind w:firstLine="720"/>
              <w:jc w:val="right"/>
              <w:rPr>
                <w:rFonts w:ascii="Times New Roman" w:eastAsia="Times New Roman" w:hAnsi="Times New Roman"/>
                <w:i/>
                <w:color w:val="auto"/>
                <w:sz w:val="18"/>
                <w:szCs w:val="18"/>
              </w:rPr>
            </w:pPr>
            <w:r w:rsidRPr="00024041">
              <w:rPr>
                <w:rFonts w:ascii="Times New Roman" w:eastAsia="Times New Roman" w:hAnsi="Times New Roman"/>
                <w:i/>
                <w:color w:val="auto"/>
                <w:sz w:val="18"/>
                <w:szCs w:val="18"/>
              </w:rPr>
              <w:t>НДС/НДС не облагается</w:t>
            </w:r>
          </w:p>
        </w:tc>
        <w:tc>
          <w:tcPr>
            <w:tcW w:w="1275" w:type="dxa"/>
            <w:gridSpan w:val="2"/>
            <w:vAlign w:val="center"/>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ind w:firstLine="720"/>
              <w:jc w:val="right"/>
              <w:rPr>
                <w:rFonts w:ascii="Times New Roman" w:eastAsia="Times New Roman" w:hAnsi="Times New Roman"/>
                <w:color w:val="auto"/>
                <w:sz w:val="18"/>
                <w:szCs w:val="18"/>
              </w:rPr>
            </w:pPr>
          </w:p>
        </w:tc>
      </w:tr>
      <w:tr w:rsidR="00024041" w:rsidRPr="00024041" w:rsidTr="0052091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790" w:type="dxa"/>
          <w:trHeight w:val="718"/>
          <w:jc w:val="center"/>
        </w:trPr>
        <w:tc>
          <w:tcPr>
            <w:tcW w:w="5208" w:type="dxa"/>
            <w:gridSpan w:val="5"/>
            <w:tcBorders>
              <w:top w:val="nil"/>
              <w:left w:val="nil"/>
              <w:bottom w:val="nil"/>
              <w:right w:val="nil"/>
            </w:tcBorders>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right="425" w:firstLine="720"/>
              <w:jc w:val="both"/>
              <w:rPr>
                <w:rFonts w:ascii="Times New Roman" w:eastAsia="Times New Roman" w:hAnsi="Times New Roman"/>
                <w:bCs/>
                <w:color w:val="auto"/>
                <w:sz w:val="22"/>
                <w:szCs w:val="22"/>
              </w:rPr>
            </w:pPr>
          </w:p>
        </w:tc>
        <w:tc>
          <w:tcPr>
            <w:tcW w:w="4638" w:type="dxa"/>
            <w:gridSpan w:val="5"/>
            <w:tcBorders>
              <w:top w:val="nil"/>
              <w:left w:val="nil"/>
              <w:bottom w:val="nil"/>
              <w:right w:val="nil"/>
            </w:tcBorders>
          </w:tcPr>
          <w:p w:rsidR="00024041" w:rsidRPr="00024041" w:rsidRDefault="00024041" w:rsidP="00024041">
            <w:pPr>
              <w:framePr w:hSpace="180" w:wrap="around" w:vAnchor="text" w:hAnchor="margin" w:xAlign="center" w:y="2"/>
              <w:widowControl w:val="0"/>
              <w:pBdr>
                <w:top w:val="none" w:sz="0" w:space="0" w:color="auto"/>
                <w:left w:val="none" w:sz="0" w:space="0" w:color="auto"/>
                <w:bottom w:val="none" w:sz="0" w:space="0" w:color="auto"/>
                <w:right w:val="none" w:sz="0" w:space="0" w:color="auto"/>
                <w:between w:val="none" w:sz="0" w:space="0" w:color="auto"/>
              </w:pBdr>
              <w:snapToGrid w:val="0"/>
              <w:spacing w:line="300" w:lineRule="auto"/>
              <w:ind w:firstLine="720"/>
              <w:jc w:val="both"/>
              <w:rPr>
                <w:rFonts w:ascii="Times New Roman" w:eastAsia="Times New Roman" w:hAnsi="Times New Roman"/>
                <w:b/>
                <w:bCs/>
                <w:color w:val="auto"/>
                <w:sz w:val="22"/>
                <w:szCs w:val="22"/>
              </w:rPr>
            </w:pPr>
          </w:p>
        </w:tc>
      </w:tr>
      <w:tr w:rsidR="00024041" w:rsidRPr="00024041" w:rsidTr="00520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rPr>
          <w:gridBefore w:val="2"/>
          <w:wBefore w:w="675" w:type="dxa"/>
        </w:trPr>
        <w:tc>
          <w:tcPr>
            <w:tcW w:w="5309" w:type="dxa"/>
            <w:gridSpan w:val="4"/>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b/>
                <w:color w:val="auto"/>
                <w:sz w:val="20"/>
                <w:szCs w:val="20"/>
              </w:rPr>
            </w:pPr>
            <w:r w:rsidRPr="00024041">
              <w:rPr>
                <w:rFonts w:ascii="Times New Roman" w:eastAsia="Times New Roman" w:hAnsi="Times New Roman"/>
                <w:b/>
                <w:color w:val="auto"/>
                <w:sz w:val="22"/>
                <w:szCs w:val="22"/>
              </w:rPr>
              <w:t>Заказчик</w:t>
            </w:r>
            <w:r w:rsidRPr="00024041">
              <w:rPr>
                <w:rFonts w:ascii="Times New Roman" w:eastAsia="Times New Roman" w:hAnsi="Times New Roman"/>
                <w:b/>
                <w:color w:val="auto"/>
                <w:sz w:val="20"/>
                <w:szCs w:val="20"/>
              </w:rPr>
              <w:t>:</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Arial" w:eastAsia="Times New Roman" w:hAnsi="Arial" w:cs="Arial"/>
                <w:color w:val="auto"/>
                <w:sz w:val="20"/>
                <w:szCs w:val="20"/>
                <w:lang w:eastAsia="en-US"/>
              </w:rPr>
            </w:pPr>
            <w:r w:rsidRPr="00024041">
              <w:rPr>
                <w:rFonts w:ascii="Times New Roman" w:eastAsia="Times New Roman" w:hAnsi="Times New Roman"/>
                <w:color w:val="auto"/>
                <w:sz w:val="20"/>
                <w:szCs w:val="20"/>
              </w:rPr>
              <w:t>Заведующий</w:t>
            </w:r>
            <w:r w:rsidRPr="00024041">
              <w:rPr>
                <w:rFonts w:ascii="Arial" w:eastAsia="Times New Roman" w:hAnsi="Arial" w:cs="Arial"/>
                <w:color w:val="auto"/>
                <w:sz w:val="20"/>
                <w:szCs w:val="20"/>
                <w:lang w:eastAsia="en-US"/>
              </w:rPr>
              <w:t xml:space="preserve"> </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color w:val="auto"/>
                <w:sz w:val="20"/>
                <w:szCs w:val="20"/>
              </w:rPr>
            </w:pPr>
            <w:r w:rsidRPr="00024041">
              <w:rPr>
                <w:rFonts w:ascii="Times New Roman" w:eastAsia="Times New Roman" w:hAnsi="Times New Roman"/>
                <w:color w:val="auto"/>
                <w:sz w:val="20"/>
                <w:szCs w:val="20"/>
              </w:rPr>
              <w:t>М.С. Чистякова</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color w:val="auto"/>
                <w:sz w:val="20"/>
                <w:szCs w:val="20"/>
              </w:rPr>
            </w:pPr>
            <w:r w:rsidRPr="00024041">
              <w:rPr>
                <w:rFonts w:ascii="Arial" w:eastAsia="Times New Roman" w:hAnsi="Arial" w:cs="Arial"/>
                <w:i/>
                <w:color w:val="auto"/>
                <w:sz w:val="16"/>
                <w:szCs w:val="16"/>
              </w:rPr>
              <w:t>(</w:t>
            </w:r>
            <w:proofErr w:type="gramStart"/>
            <w:r w:rsidRPr="00024041">
              <w:rPr>
                <w:rFonts w:ascii="Arial" w:eastAsia="Times New Roman" w:hAnsi="Arial" w:cs="Arial"/>
                <w:i/>
                <w:color w:val="auto"/>
                <w:sz w:val="16"/>
                <w:szCs w:val="16"/>
              </w:rPr>
              <w:t>подписано</w:t>
            </w:r>
            <w:proofErr w:type="gramEnd"/>
            <w:r w:rsidRPr="00024041">
              <w:rPr>
                <w:rFonts w:ascii="Arial" w:eastAsia="Times New Roman" w:hAnsi="Arial" w:cs="Arial"/>
                <w:i/>
                <w:color w:val="auto"/>
                <w:sz w:val="16"/>
                <w:szCs w:val="16"/>
              </w:rPr>
              <w:t xml:space="preserve"> ЭП)</w:t>
            </w:r>
          </w:p>
        </w:tc>
        <w:tc>
          <w:tcPr>
            <w:tcW w:w="360" w:type="dxa"/>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ind w:firstLine="720"/>
              <w:rPr>
                <w:rFonts w:ascii="Times New Roman" w:eastAsia="Times New Roman" w:hAnsi="Times New Roman"/>
                <w:b/>
                <w:color w:val="auto"/>
                <w:sz w:val="20"/>
                <w:szCs w:val="20"/>
              </w:rPr>
            </w:pPr>
          </w:p>
        </w:tc>
        <w:tc>
          <w:tcPr>
            <w:tcW w:w="4292" w:type="dxa"/>
            <w:gridSpan w:val="5"/>
          </w:tcPr>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b/>
                <w:color w:val="auto"/>
                <w:sz w:val="20"/>
                <w:szCs w:val="20"/>
              </w:rPr>
            </w:pPr>
            <w:r w:rsidRPr="00024041">
              <w:rPr>
                <w:rFonts w:ascii="Times New Roman" w:eastAsia="Times New Roman" w:hAnsi="Times New Roman"/>
                <w:b/>
                <w:color w:val="auto"/>
                <w:sz w:val="22"/>
                <w:szCs w:val="22"/>
              </w:rPr>
              <w:t>Исполнитель</w:t>
            </w:r>
          </w:p>
          <w:p w:rsidR="00024041" w:rsidRPr="00024041" w:rsidRDefault="00024041" w:rsidP="00024041">
            <w:pPr>
              <w:widowControl w:val="0"/>
              <w:pBdr>
                <w:top w:val="none" w:sz="0" w:space="0" w:color="auto"/>
                <w:left w:val="none" w:sz="0" w:space="0" w:color="auto"/>
                <w:bottom w:val="none" w:sz="0" w:space="0" w:color="auto"/>
                <w:right w:val="none" w:sz="0" w:space="0" w:color="auto"/>
                <w:between w:val="none" w:sz="0" w:space="0" w:color="auto"/>
              </w:pBdr>
              <w:suppressAutoHyphens/>
              <w:autoSpaceDE w:val="0"/>
              <w:autoSpaceDN w:val="0"/>
              <w:adjustRightInd w:val="0"/>
              <w:rPr>
                <w:rFonts w:ascii="Times New Roman" w:eastAsia="Times New Roman" w:hAnsi="Times New Roman"/>
                <w:b/>
                <w:color w:val="auto"/>
                <w:sz w:val="20"/>
                <w:szCs w:val="20"/>
              </w:rPr>
            </w:pPr>
          </w:p>
        </w:tc>
      </w:tr>
    </w:tbl>
    <w:p w:rsidR="00CA32EF" w:rsidRDefault="00CA32EF"/>
    <w:sectPr w:rsidR="00CA32EF">
      <w:headerReference w:type="default" r:id="rId7"/>
      <w:footerReference w:type="default" r:id="rId8"/>
      <w:pgSz w:w="11900" w:h="16840"/>
      <w:pgMar w:top="851" w:right="851" w:bottom="426" w:left="1134" w:header="0" w:footer="284"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3A2F" w:rsidRDefault="00AD3A2F">
      <w:r>
        <w:separator/>
      </w:r>
    </w:p>
  </w:endnote>
  <w:endnote w:type="continuationSeparator" w:id="0">
    <w:p w:rsidR="00AD3A2F" w:rsidRDefault="00AD3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bold">
    <w:altName w:val="Arial"/>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E4E" w:rsidRDefault="00946E4E">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3A2F" w:rsidRDefault="00AD3A2F">
      <w:r>
        <w:separator/>
      </w:r>
    </w:p>
  </w:footnote>
  <w:footnote w:type="continuationSeparator" w:id="0">
    <w:p w:rsidR="00AD3A2F" w:rsidRDefault="00AD3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6E4E" w:rsidRDefault="00946E4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F13FE"/>
    <w:multiLevelType w:val="hybridMultilevel"/>
    <w:tmpl w:val="43CA0A2A"/>
    <w:name w:val="Нумерованный список 28"/>
    <w:lvl w:ilvl="0" w:tplc="6030907A">
      <w:numFmt w:val="bullet"/>
      <w:lvlText w:val=""/>
      <w:lvlJc w:val="left"/>
      <w:pPr>
        <w:ind w:left="0" w:firstLine="0"/>
      </w:pPr>
      <w:rPr>
        <w:rFonts w:ascii="Wingdings" w:eastAsia="Wingdings" w:hAnsi="Wingdings" w:cs="Wingdings"/>
        <w:b w:val="0"/>
      </w:rPr>
    </w:lvl>
    <w:lvl w:ilvl="1" w:tplc="37B6C22A">
      <w:start w:val="1"/>
      <w:numFmt w:val="lowerLetter"/>
      <w:lvlText w:val="%2."/>
      <w:lvlJc w:val="left"/>
      <w:pPr>
        <w:ind w:left="1095" w:firstLine="0"/>
      </w:pPr>
    </w:lvl>
    <w:lvl w:ilvl="2" w:tplc="69AC70D8">
      <w:start w:val="1"/>
      <w:numFmt w:val="lowerRoman"/>
      <w:lvlText w:val="%3."/>
      <w:lvlJc w:val="left"/>
      <w:pPr>
        <w:ind w:left="1995" w:firstLine="0"/>
      </w:pPr>
    </w:lvl>
    <w:lvl w:ilvl="3" w:tplc="A6744B00">
      <w:start w:val="1"/>
      <w:numFmt w:val="decimal"/>
      <w:lvlText w:val="%4."/>
      <w:lvlJc w:val="left"/>
      <w:pPr>
        <w:ind w:left="2535" w:firstLine="0"/>
      </w:pPr>
    </w:lvl>
    <w:lvl w:ilvl="4" w:tplc="A3324E2C">
      <w:start w:val="1"/>
      <w:numFmt w:val="lowerLetter"/>
      <w:lvlText w:val="%5."/>
      <w:lvlJc w:val="left"/>
      <w:pPr>
        <w:ind w:left="3255" w:firstLine="0"/>
      </w:pPr>
    </w:lvl>
    <w:lvl w:ilvl="5" w:tplc="71FC70E0">
      <w:start w:val="1"/>
      <w:numFmt w:val="lowerRoman"/>
      <w:lvlText w:val="%6."/>
      <w:lvlJc w:val="left"/>
      <w:pPr>
        <w:ind w:left="4155" w:firstLine="0"/>
      </w:pPr>
    </w:lvl>
    <w:lvl w:ilvl="6" w:tplc="C9DA6E92">
      <w:start w:val="1"/>
      <w:numFmt w:val="decimal"/>
      <w:lvlText w:val="%7."/>
      <w:lvlJc w:val="left"/>
      <w:pPr>
        <w:ind w:left="4695" w:firstLine="0"/>
      </w:pPr>
    </w:lvl>
    <w:lvl w:ilvl="7" w:tplc="6590D86C">
      <w:start w:val="1"/>
      <w:numFmt w:val="lowerLetter"/>
      <w:lvlText w:val="%8."/>
      <w:lvlJc w:val="left"/>
      <w:pPr>
        <w:ind w:left="5415" w:firstLine="0"/>
      </w:pPr>
    </w:lvl>
    <w:lvl w:ilvl="8" w:tplc="26A4DA00">
      <w:start w:val="1"/>
      <w:numFmt w:val="lowerRoman"/>
      <w:lvlText w:val="%9."/>
      <w:lvlJc w:val="left"/>
      <w:pPr>
        <w:ind w:left="6315" w:firstLine="0"/>
      </w:pPr>
    </w:lvl>
  </w:abstractNum>
  <w:abstractNum w:abstractNumId="1">
    <w:nsid w:val="06441C7D"/>
    <w:multiLevelType w:val="hybridMultilevel"/>
    <w:tmpl w:val="3AF42CE6"/>
    <w:name w:val="Нумерованный список 35"/>
    <w:lvl w:ilvl="0" w:tplc="D88866B6">
      <w:start w:val="1"/>
      <w:numFmt w:val="decimal"/>
      <w:lvlText w:val="%1."/>
      <w:lvlJc w:val="left"/>
      <w:pPr>
        <w:ind w:left="4111" w:firstLine="0"/>
      </w:pPr>
      <w:rPr>
        <w:rFonts w:ascii="times new roman bold" w:eastAsia="Times New Roman" w:hAnsi="times new roman bold"/>
        <w:sz w:val="26"/>
        <w:szCs w:val="26"/>
        <w:vertAlign w:val="baseline"/>
      </w:rPr>
    </w:lvl>
    <w:lvl w:ilvl="1" w:tplc="EE4453EC">
      <w:start w:val="1"/>
      <w:numFmt w:val="lowerLetter"/>
      <w:lvlText w:val="%2."/>
      <w:lvlJc w:val="left"/>
      <w:pPr>
        <w:ind w:left="4831" w:firstLine="0"/>
      </w:pPr>
      <w:rPr>
        <w:rFonts w:ascii="times new roman bold" w:eastAsia="Times New Roman" w:hAnsi="times new roman bold"/>
        <w:sz w:val="26"/>
        <w:szCs w:val="26"/>
        <w:vertAlign w:val="baseline"/>
      </w:rPr>
    </w:lvl>
    <w:lvl w:ilvl="2" w:tplc="0E3EB250">
      <w:start w:val="1"/>
      <w:numFmt w:val="lowerRoman"/>
      <w:lvlText w:val="%3."/>
      <w:lvlJc w:val="left"/>
      <w:pPr>
        <w:ind w:left="5615" w:firstLine="0"/>
      </w:pPr>
      <w:rPr>
        <w:rFonts w:ascii="times new roman bold" w:eastAsia="Times New Roman" w:hAnsi="times new roman bold"/>
        <w:sz w:val="26"/>
        <w:szCs w:val="26"/>
        <w:vertAlign w:val="baseline"/>
      </w:rPr>
    </w:lvl>
    <w:lvl w:ilvl="3" w:tplc="3E20DE5A">
      <w:start w:val="1"/>
      <w:numFmt w:val="decimal"/>
      <w:lvlText w:val="%4."/>
      <w:lvlJc w:val="left"/>
      <w:pPr>
        <w:ind w:left="6271" w:firstLine="0"/>
      </w:pPr>
      <w:rPr>
        <w:rFonts w:ascii="times new roman bold" w:eastAsia="Times New Roman" w:hAnsi="times new roman bold"/>
        <w:sz w:val="26"/>
        <w:szCs w:val="26"/>
        <w:vertAlign w:val="baseline"/>
      </w:rPr>
    </w:lvl>
    <w:lvl w:ilvl="4" w:tplc="AC20DFB4">
      <w:start w:val="1"/>
      <w:numFmt w:val="lowerLetter"/>
      <w:lvlText w:val="%5."/>
      <w:lvlJc w:val="left"/>
      <w:pPr>
        <w:ind w:left="6991" w:firstLine="0"/>
      </w:pPr>
      <w:rPr>
        <w:rFonts w:ascii="times new roman bold" w:eastAsia="Times New Roman" w:hAnsi="times new roman bold"/>
        <w:sz w:val="26"/>
        <w:szCs w:val="26"/>
        <w:vertAlign w:val="baseline"/>
      </w:rPr>
    </w:lvl>
    <w:lvl w:ilvl="5" w:tplc="A130511E">
      <w:start w:val="1"/>
      <w:numFmt w:val="lowerRoman"/>
      <w:lvlText w:val="%6."/>
      <w:lvlJc w:val="left"/>
      <w:pPr>
        <w:ind w:left="7775" w:firstLine="0"/>
      </w:pPr>
      <w:rPr>
        <w:rFonts w:ascii="times new roman bold" w:eastAsia="Times New Roman" w:hAnsi="times new roman bold"/>
        <w:sz w:val="26"/>
        <w:szCs w:val="26"/>
        <w:vertAlign w:val="baseline"/>
      </w:rPr>
    </w:lvl>
    <w:lvl w:ilvl="6" w:tplc="7B9EEF9E">
      <w:start w:val="1"/>
      <w:numFmt w:val="decimal"/>
      <w:lvlText w:val="%7."/>
      <w:lvlJc w:val="left"/>
      <w:pPr>
        <w:ind w:left="8431" w:firstLine="0"/>
      </w:pPr>
      <w:rPr>
        <w:rFonts w:ascii="times new roman bold" w:eastAsia="Times New Roman" w:hAnsi="times new roman bold"/>
        <w:sz w:val="26"/>
        <w:szCs w:val="26"/>
        <w:vertAlign w:val="baseline"/>
      </w:rPr>
    </w:lvl>
    <w:lvl w:ilvl="7" w:tplc="3CD0639C">
      <w:start w:val="1"/>
      <w:numFmt w:val="lowerLetter"/>
      <w:lvlText w:val="%8."/>
      <w:lvlJc w:val="left"/>
      <w:pPr>
        <w:ind w:left="9151" w:firstLine="0"/>
      </w:pPr>
      <w:rPr>
        <w:rFonts w:ascii="times new roman bold" w:eastAsia="Times New Roman" w:hAnsi="times new roman bold"/>
        <w:sz w:val="26"/>
        <w:szCs w:val="26"/>
        <w:vertAlign w:val="baseline"/>
      </w:rPr>
    </w:lvl>
    <w:lvl w:ilvl="8" w:tplc="D7A2E11C">
      <w:start w:val="1"/>
      <w:numFmt w:val="lowerRoman"/>
      <w:lvlText w:val="%9."/>
      <w:lvlJc w:val="left"/>
      <w:pPr>
        <w:ind w:left="9935" w:firstLine="0"/>
      </w:pPr>
      <w:rPr>
        <w:rFonts w:ascii="times new roman bold" w:eastAsia="Times New Roman" w:hAnsi="times new roman bold"/>
        <w:sz w:val="26"/>
        <w:szCs w:val="26"/>
        <w:vertAlign w:val="baseline"/>
      </w:rPr>
    </w:lvl>
  </w:abstractNum>
  <w:abstractNum w:abstractNumId="2">
    <w:nsid w:val="10555147"/>
    <w:multiLevelType w:val="hybridMultilevel"/>
    <w:tmpl w:val="CAC0A022"/>
    <w:name w:val="Нумерованный список 27"/>
    <w:lvl w:ilvl="0" w:tplc="AAE22F20">
      <w:numFmt w:val="bullet"/>
      <w:lvlText w:val=""/>
      <w:lvlJc w:val="left"/>
      <w:pPr>
        <w:ind w:left="360" w:firstLine="0"/>
      </w:pPr>
      <w:rPr>
        <w:rFonts w:ascii="Symbol" w:hAnsi="Symbol"/>
      </w:rPr>
    </w:lvl>
    <w:lvl w:ilvl="1" w:tplc="5AD29A7C">
      <w:numFmt w:val="bullet"/>
      <w:lvlText w:val="o"/>
      <w:lvlJc w:val="left"/>
      <w:pPr>
        <w:ind w:left="1080" w:firstLine="0"/>
      </w:pPr>
      <w:rPr>
        <w:rFonts w:ascii="Courier New" w:hAnsi="Courier New"/>
      </w:rPr>
    </w:lvl>
    <w:lvl w:ilvl="2" w:tplc="20F49608">
      <w:numFmt w:val="bullet"/>
      <w:lvlText w:val=""/>
      <w:lvlJc w:val="left"/>
      <w:pPr>
        <w:ind w:left="1800" w:firstLine="0"/>
      </w:pPr>
      <w:rPr>
        <w:rFonts w:ascii="Wingdings" w:eastAsia="Wingdings" w:hAnsi="Wingdings" w:cs="Wingdings"/>
      </w:rPr>
    </w:lvl>
    <w:lvl w:ilvl="3" w:tplc="4D562E0E">
      <w:numFmt w:val="bullet"/>
      <w:lvlText w:val=""/>
      <w:lvlJc w:val="left"/>
      <w:pPr>
        <w:ind w:left="2520" w:firstLine="0"/>
      </w:pPr>
      <w:rPr>
        <w:rFonts w:ascii="Symbol" w:hAnsi="Symbol"/>
      </w:rPr>
    </w:lvl>
    <w:lvl w:ilvl="4" w:tplc="5408387A">
      <w:numFmt w:val="bullet"/>
      <w:lvlText w:val="o"/>
      <w:lvlJc w:val="left"/>
      <w:pPr>
        <w:ind w:left="3240" w:firstLine="0"/>
      </w:pPr>
      <w:rPr>
        <w:rFonts w:ascii="Courier New" w:hAnsi="Courier New"/>
      </w:rPr>
    </w:lvl>
    <w:lvl w:ilvl="5" w:tplc="269EE6BC">
      <w:numFmt w:val="bullet"/>
      <w:lvlText w:val=""/>
      <w:lvlJc w:val="left"/>
      <w:pPr>
        <w:ind w:left="3960" w:firstLine="0"/>
      </w:pPr>
      <w:rPr>
        <w:rFonts w:ascii="Wingdings" w:eastAsia="Wingdings" w:hAnsi="Wingdings" w:cs="Wingdings"/>
      </w:rPr>
    </w:lvl>
    <w:lvl w:ilvl="6" w:tplc="72B02662">
      <w:numFmt w:val="bullet"/>
      <w:lvlText w:val=""/>
      <w:lvlJc w:val="left"/>
      <w:pPr>
        <w:ind w:left="4680" w:firstLine="0"/>
      </w:pPr>
      <w:rPr>
        <w:rFonts w:ascii="Symbol" w:hAnsi="Symbol"/>
      </w:rPr>
    </w:lvl>
    <w:lvl w:ilvl="7" w:tplc="E9808D5E">
      <w:numFmt w:val="bullet"/>
      <w:lvlText w:val="o"/>
      <w:lvlJc w:val="left"/>
      <w:pPr>
        <w:ind w:left="5400" w:firstLine="0"/>
      </w:pPr>
      <w:rPr>
        <w:rFonts w:ascii="Courier New" w:hAnsi="Courier New"/>
      </w:rPr>
    </w:lvl>
    <w:lvl w:ilvl="8" w:tplc="B0F8AF84">
      <w:numFmt w:val="bullet"/>
      <w:lvlText w:val=""/>
      <w:lvlJc w:val="left"/>
      <w:pPr>
        <w:ind w:left="6120" w:firstLine="0"/>
      </w:pPr>
      <w:rPr>
        <w:rFonts w:ascii="Wingdings" w:eastAsia="Wingdings" w:hAnsi="Wingdings" w:cs="Wingdings"/>
      </w:rPr>
    </w:lvl>
  </w:abstractNum>
  <w:abstractNum w:abstractNumId="3">
    <w:nsid w:val="11EA71D7"/>
    <w:multiLevelType w:val="hybridMultilevel"/>
    <w:tmpl w:val="448E8222"/>
    <w:name w:val="Нумерованный список 25"/>
    <w:lvl w:ilvl="0" w:tplc="DF30F786">
      <w:numFmt w:val="bullet"/>
      <w:lvlText w:val=""/>
      <w:lvlJc w:val="left"/>
      <w:pPr>
        <w:ind w:left="900" w:firstLine="0"/>
      </w:pPr>
      <w:rPr>
        <w:rFonts w:ascii="Wingdings" w:eastAsia="Wingdings" w:hAnsi="Wingdings" w:cs="Wingdings"/>
      </w:rPr>
    </w:lvl>
    <w:lvl w:ilvl="1" w:tplc="911E952E">
      <w:numFmt w:val="bullet"/>
      <w:lvlText w:val="o"/>
      <w:lvlJc w:val="left"/>
      <w:pPr>
        <w:ind w:left="1620" w:firstLine="0"/>
      </w:pPr>
      <w:rPr>
        <w:rFonts w:ascii="Courier New" w:hAnsi="Courier New"/>
      </w:rPr>
    </w:lvl>
    <w:lvl w:ilvl="2" w:tplc="A240E5BA">
      <w:numFmt w:val="bullet"/>
      <w:lvlText w:val=""/>
      <w:lvlJc w:val="left"/>
      <w:pPr>
        <w:ind w:left="2340" w:firstLine="0"/>
      </w:pPr>
      <w:rPr>
        <w:rFonts w:ascii="Wingdings" w:eastAsia="Wingdings" w:hAnsi="Wingdings" w:cs="Wingdings"/>
      </w:rPr>
    </w:lvl>
    <w:lvl w:ilvl="3" w:tplc="99D60E5C">
      <w:numFmt w:val="bullet"/>
      <w:lvlText w:val=""/>
      <w:lvlJc w:val="left"/>
      <w:pPr>
        <w:ind w:left="3060" w:firstLine="0"/>
      </w:pPr>
      <w:rPr>
        <w:rFonts w:ascii="Symbol" w:hAnsi="Symbol"/>
      </w:rPr>
    </w:lvl>
    <w:lvl w:ilvl="4" w:tplc="2152C8C4">
      <w:numFmt w:val="bullet"/>
      <w:lvlText w:val="o"/>
      <w:lvlJc w:val="left"/>
      <w:pPr>
        <w:ind w:left="3780" w:firstLine="0"/>
      </w:pPr>
      <w:rPr>
        <w:rFonts w:ascii="Courier New" w:hAnsi="Courier New"/>
      </w:rPr>
    </w:lvl>
    <w:lvl w:ilvl="5" w:tplc="9F588C18">
      <w:numFmt w:val="bullet"/>
      <w:lvlText w:val=""/>
      <w:lvlJc w:val="left"/>
      <w:pPr>
        <w:ind w:left="4500" w:firstLine="0"/>
      </w:pPr>
      <w:rPr>
        <w:rFonts w:ascii="Wingdings" w:eastAsia="Wingdings" w:hAnsi="Wingdings" w:cs="Wingdings"/>
      </w:rPr>
    </w:lvl>
    <w:lvl w:ilvl="6" w:tplc="0A54B950">
      <w:numFmt w:val="bullet"/>
      <w:lvlText w:val=""/>
      <w:lvlJc w:val="left"/>
      <w:pPr>
        <w:ind w:left="5220" w:firstLine="0"/>
      </w:pPr>
      <w:rPr>
        <w:rFonts w:ascii="Symbol" w:hAnsi="Symbol"/>
      </w:rPr>
    </w:lvl>
    <w:lvl w:ilvl="7" w:tplc="A2D438FE">
      <w:numFmt w:val="bullet"/>
      <w:lvlText w:val="o"/>
      <w:lvlJc w:val="left"/>
      <w:pPr>
        <w:ind w:left="5940" w:firstLine="0"/>
      </w:pPr>
      <w:rPr>
        <w:rFonts w:ascii="Courier New" w:hAnsi="Courier New"/>
      </w:rPr>
    </w:lvl>
    <w:lvl w:ilvl="8" w:tplc="D750AAD2">
      <w:numFmt w:val="bullet"/>
      <w:lvlText w:val=""/>
      <w:lvlJc w:val="left"/>
      <w:pPr>
        <w:ind w:left="6660" w:firstLine="0"/>
      </w:pPr>
      <w:rPr>
        <w:rFonts w:ascii="Wingdings" w:eastAsia="Wingdings" w:hAnsi="Wingdings" w:cs="Wingdings"/>
      </w:rPr>
    </w:lvl>
  </w:abstractNum>
  <w:abstractNum w:abstractNumId="4">
    <w:nsid w:val="14C17247"/>
    <w:multiLevelType w:val="hybridMultilevel"/>
    <w:tmpl w:val="BD76CB20"/>
    <w:name w:val="Нумерованный список 22"/>
    <w:lvl w:ilvl="0" w:tplc="4788AE60">
      <w:numFmt w:val="bullet"/>
      <w:lvlText w:val=""/>
      <w:lvlJc w:val="left"/>
      <w:pPr>
        <w:ind w:left="851" w:firstLine="0"/>
      </w:pPr>
      <w:rPr>
        <w:rFonts w:ascii="Wingdings" w:hAnsi="Wingdings"/>
      </w:rPr>
    </w:lvl>
    <w:lvl w:ilvl="1" w:tplc="1A4EA748">
      <w:numFmt w:val="bullet"/>
      <w:lvlText w:val="o"/>
      <w:lvlJc w:val="left"/>
      <w:pPr>
        <w:ind w:left="1571" w:firstLine="0"/>
      </w:pPr>
      <w:rPr>
        <w:rFonts w:ascii="Courier New" w:hAnsi="Courier New"/>
      </w:rPr>
    </w:lvl>
    <w:lvl w:ilvl="2" w:tplc="DE727534">
      <w:numFmt w:val="bullet"/>
      <w:lvlText w:val=""/>
      <w:lvlJc w:val="left"/>
      <w:pPr>
        <w:ind w:left="2291" w:firstLine="0"/>
      </w:pPr>
      <w:rPr>
        <w:rFonts w:ascii="Wingdings" w:eastAsia="Wingdings" w:hAnsi="Wingdings" w:cs="Wingdings"/>
      </w:rPr>
    </w:lvl>
    <w:lvl w:ilvl="3" w:tplc="AC802F9A">
      <w:numFmt w:val="bullet"/>
      <w:lvlText w:val=""/>
      <w:lvlJc w:val="left"/>
      <w:pPr>
        <w:ind w:left="3011" w:firstLine="0"/>
      </w:pPr>
      <w:rPr>
        <w:rFonts w:ascii="Symbol" w:hAnsi="Symbol"/>
      </w:rPr>
    </w:lvl>
    <w:lvl w:ilvl="4" w:tplc="A58C9C1C">
      <w:numFmt w:val="bullet"/>
      <w:lvlText w:val="o"/>
      <w:lvlJc w:val="left"/>
      <w:pPr>
        <w:ind w:left="3731" w:firstLine="0"/>
      </w:pPr>
      <w:rPr>
        <w:rFonts w:ascii="Courier New" w:hAnsi="Courier New"/>
      </w:rPr>
    </w:lvl>
    <w:lvl w:ilvl="5" w:tplc="447CDC78">
      <w:numFmt w:val="bullet"/>
      <w:lvlText w:val=""/>
      <w:lvlJc w:val="left"/>
      <w:pPr>
        <w:ind w:left="4451" w:firstLine="0"/>
      </w:pPr>
      <w:rPr>
        <w:rFonts w:ascii="Wingdings" w:eastAsia="Wingdings" w:hAnsi="Wingdings" w:cs="Wingdings"/>
      </w:rPr>
    </w:lvl>
    <w:lvl w:ilvl="6" w:tplc="75A4970A">
      <w:numFmt w:val="bullet"/>
      <w:lvlText w:val=""/>
      <w:lvlJc w:val="left"/>
      <w:pPr>
        <w:ind w:left="5171" w:firstLine="0"/>
      </w:pPr>
      <w:rPr>
        <w:rFonts w:ascii="Symbol" w:hAnsi="Symbol"/>
      </w:rPr>
    </w:lvl>
    <w:lvl w:ilvl="7" w:tplc="D32CD436">
      <w:numFmt w:val="bullet"/>
      <w:lvlText w:val="o"/>
      <w:lvlJc w:val="left"/>
      <w:pPr>
        <w:ind w:left="5891" w:firstLine="0"/>
      </w:pPr>
      <w:rPr>
        <w:rFonts w:ascii="Courier New" w:hAnsi="Courier New"/>
      </w:rPr>
    </w:lvl>
    <w:lvl w:ilvl="8" w:tplc="B05C63BC">
      <w:numFmt w:val="bullet"/>
      <w:lvlText w:val=""/>
      <w:lvlJc w:val="left"/>
      <w:pPr>
        <w:ind w:left="6611" w:firstLine="0"/>
      </w:pPr>
      <w:rPr>
        <w:rFonts w:ascii="Wingdings" w:eastAsia="Wingdings" w:hAnsi="Wingdings" w:cs="Wingdings"/>
      </w:rPr>
    </w:lvl>
  </w:abstractNum>
  <w:abstractNum w:abstractNumId="5">
    <w:nsid w:val="19E81E88"/>
    <w:multiLevelType w:val="hybridMultilevel"/>
    <w:tmpl w:val="1F928BB4"/>
    <w:name w:val="Нумерованный список 1"/>
    <w:lvl w:ilvl="0" w:tplc="E222DA82">
      <w:numFmt w:val="bullet"/>
      <w:lvlText w:val=""/>
      <w:lvlJc w:val="left"/>
      <w:pPr>
        <w:ind w:left="1200" w:firstLine="0"/>
      </w:pPr>
      <w:rPr>
        <w:rFonts w:ascii="Wingdings" w:hAnsi="Wingdings"/>
      </w:rPr>
    </w:lvl>
    <w:lvl w:ilvl="1" w:tplc="5D8AD810">
      <w:numFmt w:val="bullet"/>
      <w:lvlText w:val="o"/>
      <w:lvlJc w:val="left"/>
      <w:pPr>
        <w:ind w:left="1920" w:firstLine="0"/>
      </w:pPr>
      <w:rPr>
        <w:rFonts w:ascii="Courier New" w:hAnsi="Courier New"/>
      </w:rPr>
    </w:lvl>
    <w:lvl w:ilvl="2" w:tplc="59569FCE">
      <w:numFmt w:val="bullet"/>
      <w:lvlText w:val=""/>
      <w:lvlJc w:val="left"/>
      <w:pPr>
        <w:ind w:left="2640" w:firstLine="0"/>
      </w:pPr>
      <w:rPr>
        <w:rFonts w:ascii="Wingdings" w:eastAsia="Wingdings" w:hAnsi="Wingdings" w:cs="Wingdings"/>
      </w:rPr>
    </w:lvl>
    <w:lvl w:ilvl="3" w:tplc="45BE0296">
      <w:numFmt w:val="bullet"/>
      <w:lvlText w:val=""/>
      <w:lvlJc w:val="left"/>
      <w:pPr>
        <w:ind w:left="3360" w:firstLine="0"/>
      </w:pPr>
      <w:rPr>
        <w:rFonts w:ascii="Symbol" w:hAnsi="Symbol"/>
      </w:rPr>
    </w:lvl>
    <w:lvl w:ilvl="4" w:tplc="ADFE5D18">
      <w:numFmt w:val="bullet"/>
      <w:lvlText w:val="o"/>
      <w:lvlJc w:val="left"/>
      <w:pPr>
        <w:ind w:left="4080" w:firstLine="0"/>
      </w:pPr>
      <w:rPr>
        <w:rFonts w:ascii="Courier New" w:hAnsi="Courier New"/>
      </w:rPr>
    </w:lvl>
    <w:lvl w:ilvl="5" w:tplc="B9685098">
      <w:numFmt w:val="bullet"/>
      <w:lvlText w:val=""/>
      <w:lvlJc w:val="left"/>
      <w:pPr>
        <w:ind w:left="4800" w:firstLine="0"/>
      </w:pPr>
      <w:rPr>
        <w:rFonts w:ascii="Wingdings" w:eastAsia="Wingdings" w:hAnsi="Wingdings" w:cs="Wingdings"/>
      </w:rPr>
    </w:lvl>
    <w:lvl w:ilvl="6" w:tplc="48123D98">
      <w:numFmt w:val="bullet"/>
      <w:lvlText w:val=""/>
      <w:lvlJc w:val="left"/>
      <w:pPr>
        <w:ind w:left="5520" w:firstLine="0"/>
      </w:pPr>
      <w:rPr>
        <w:rFonts w:ascii="Symbol" w:hAnsi="Symbol"/>
      </w:rPr>
    </w:lvl>
    <w:lvl w:ilvl="7" w:tplc="68D07F32">
      <w:numFmt w:val="bullet"/>
      <w:lvlText w:val="o"/>
      <w:lvlJc w:val="left"/>
      <w:pPr>
        <w:ind w:left="6240" w:firstLine="0"/>
      </w:pPr>
      <w:rPr>
        <w:rFonts w:ascii="Courier New" w:hAnsi="Courier New"/>
      </w:rPr>
    </w:lvl>
    <w:lvl w:ilvl="8" w:tplc="3698B9BE">
      <w:numFmt w:val="bullet"/>
      <w:lvlText w:val=""/>
      <w:lvlJc w:val="left"/>
      <w:pPr>
        <w:ind w:left="6960" w:firstLine="0"/>
      </w:pPr>
      <w:rPr>
        <w:rFonts w:ascii="Wingdings" w:eastAsia="Wingdings" w:hAnsi="Wingdings" w:cs="Wingdings"/>
      </w:rPr>
    </w:lvl>
  </w:abstractNum>
  <w:abstractNum w:abstractNumId="6">
    <w:nsid w:val="1CC73CD4"/>
    <w:multiLevelType w:val="hybridMultilevel"/>
    <w:tmpl w:val="99D05240"/>
    <w:lvl w:ilvl="0" w:tplc="CFBAA8AE">
      <w:numFmt w:val="none"/>
      <w:lvlText w:val=""/>
      <w:lvlJc w:val="left"/>
      <w:pPr>
        <w:tabs>
          <w:tab w:val="num" w:pos="360"/>
        </w:tabs>
        <w:ind w:left="360" w:hanging="360"/>
      </w:pPr>
    </w:lvl>
    <w:lvl w:ilvl="1" w:tplc="A18AD842">
      <w:numFmt w:val="none"/>
      <w:lvlText w:val=""/>
      <w:lvlJc w:val="left"/>
      <w:pPr>
        <w:tabs>
          <w:tab w:val="num" w:pos="360"/>
        </w:tabs>
        <w:ind w:left="360" w:hanging="360"/>
      </w:pPr>
    </w:lvl>
    <w:lvl w:ilvl="2" w:tplc="1D464B54">
      <w:numFmt w:val="none"/>
      <w:lvlText w:val=""/>
      <w:lvlJc w:val="left"/>
      <w:pPr>
        <w:tabs>
          <w:tab w:val="num" w:pos="360"/>
        </w:tabs>
        <w:ind w:left="360" w:hanging="360"/>
      </w:pPr>
    </w:lvl>
    <w:lvl w:ilvl="3" w:tplc="5FBACD44">
      <w:numFmt w:val="none"/>
      <w:lvlText w:val=""/>
      <w:lvlJc w:val="left"/>
      <w:pPr>
        <w:tabs>
          <w:tab w:val="num" w:pos="360"/>
        </w:tabs>
        <w:ind w:left="360" w:hanging="360"/>
      </w:pPr>
    </w:lvl>
    <w:lvl w:ilvl="4" w:tplc="2BB048A0">
      <w:numFmt w:val="none"/>
      <w:lvlText w:val=""/>
      <w:lvlJc w:val="left"/>
      <w:pPr>
        <w:tabs>
          <w:tab w:val="num" w:pos="360"/>
        </w:tabs>
        <w:ind w:left="360" w:hanging="360"/>
      </w:pPr>
    </w:lvl>
    <w:lvl w:ilvl="5" w:tplc="A176CCFE">
      <w:numFmt w:val="none"/>
      <w:lvlText w:val=""/>
      <w:lvlJc w:val="left"/>
      <w:pPr>
        <w:tabs>
          <w:tab w:val="num" w:pos="360"/>
        </w:tabs>
        <w:ind w:left="360" w:hanging="360"/>
      </w:pPr>
    </w:lvl>
    <w:lvl w:ilvl="6" w:tplc="A3987FF2">
      <w:numFmt w:val="none"/>
      <w:lvlText w:val=""/>
      <w:lvlJc w:val="left"/>
      <w:pPr>
        <w:tabs>
          <w:tab w:val="num" w:pos="360"/>
        </w:tabs>
        <w:ind w:left="360" w:hanging="360"/>
      </w:pPr>
    </w:lvl>
    <w:lvl w:ilvl="7" w:tplc="F75A0316">
      <w:numFmt w:val="none"/>
      <w:lvlText w:val=""/>
      <w:lvlJc w:val="left"/>
      <w:pPr>
        <w:tabs>
          <w:tab w:val="num" w:pos="360"/>
        </w:tabs>
        <w:ind w:left="360" w:hanging="360"/>
      </w:pPr>
    </w:lvl>
    <w:lvl w:ilvl="8" w:tplc="A81A6ECE">
      <w:numFmt w:val="none"/>
      <w:lvlText w:val=""/>
      <w:lvlJc w:val="left"/>
      <w:pPr>
        <w:tabs>
          <w:tab w:val="num" w:pos="360"/>
        </w:tabs>
        <w:ind w:left="360" w:hanging="360"/>
      </w:pPr>
    </w:lvl>
  </w:abstractNum>
  <w:abstractNum w:abstractNumId="7">
    <w:nsid w:val="254E6071"/>
    <w:multiLevelType w:val="multilevel"/>
    <w:tmpl w:val="BFD01044"/>
    <w:name w:val="Нумерованный список 18"/>
    <w:lvl w:ilvl="0">
      <w:start w:val="7"/>
      <w:numFmt w:val="decimal"/>
      <w:lvlText w:val="%1."/>
      <w:lvlJc w:val="left"/>
      <w:pPr>
        <w:ind w:left="0" w:firstLine="0"/>
      </w:pPr>
    </w:lvl>
    <w:lvl w:ilvl="1">
      <w:start w:val="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
    <w:nsid w:val="25E91B49"/>
    <w:multiLevelType w:val="multilevel"/>
    <w:tmpl w:val="3F10D2F0"/>
    <w:name w:val="Нумерованный список 11"/>
    <w:lvl w:ilvl="0">
      <w:start w:val="1"/>
      <w:numFmt w:val="decimal"/>
      <w:lvlText w:val="%1."/>
      <w:lvlJc w:val="left"/>
      <w:pPr>
        <w:ind w:left="426" w:firstLine="0"/>
      </w:pPr>
      <w:rPr>
        <w:color w:val="0D0D0D"/>
        <w:sz w:val="20"/>
        <w:szCs w:val="20"/>
      </w:rPr>
    </w:lvl>
    <w:lvl w:ilvl="1">
      <w:numFmt w:val="bullet"/>
      <w:lvlText w:val=""/>
      <w:lvlJc w:val="left"/>
      <w:pPr>
        <w:ind w:left="360" w:firstLine="0"/>
      </w:pPr>
      <w:rPr>
        <w:rFonts w:ascii="Wingdings" w:eastAsia="Wingdings" w:hAnsi="Wingdings" w:cs="Wingdings"/>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9">
    <w:nsid w:val="26B6437C"/>
    <w:multiLevelType w:val="hybridMultilevel"/>
    <w:tmpl w:val="6AFCD1DC"/>
    <w:name w:val="Нумерованный список 33"/>
    <w:lvl w:ilvl="0" w:tplc="7368BA7C">
      <w:start w:val="1"/>
      <w:numFmt w:val="decimal"/>
      <w:lvlText w:val="%1."/>
      <w:lvlJc w:val="left"/>
      <w:pPr>
        <w:ind w:left="360" w:firstLine="0"/>
      </w:pPr>
      <w:rPr>
        <w:rFonts w:ascii="times new roman bold" w:eastAsia="Times New Roman" w:hAnsi="times new roman bold"/>
        <w:sz w:val="26"/>
        <w:szCs w:val="26"/>
        <w:vertAlign w:val="baseline"/>
      </w:rPr>
    </w:lvl>
    <w:lvl w:ilvl="1" w:tplc="C9763ED0">
      <w:start w:val="1"/>
      <w:numFmt w:val="lowerLetter"/>
      <w:lvlText w:val="%2."/>
      <w:lvlJc w:val="left"/>
      <w:pPr>
        <w:ind w:left="1080" w:firstLine="0"/>
      </w:pPr>
      <w:rPr>
        <w:rFonts w:ascii="times new roman bold" w:eastAsia="Times New Roman" w:hAnsi="times new roman bold"/>
        <w:sz w:val="26"/>
        <w:szCs w:val="26"/>
        <w:vertAlign w:val="baseline"/>
      </w:rPr>
    </w:lvl>
    <w:lvl w:ilvl="2" w:tplc="3E5CDA2A">
      <w:start w:val="1"/>
      <w:numFmt w:val="lowerRoman"/>
      <w:lvlText w:val="%3."/>
      <w:lvlJc w:val="left"/>
      <w:pPr>
        <w:ind w:left="1864" w:firstLine="0"/>
      </w:pPr>
      <w:rPr>
        <w:rFonts w:ascii="times new roman bold" w:eastAsia="Times New Roman" w:hAnsi="times new roman bold"/>
        <w:sz w:val="26"/>
        <w:szCs w:val="26"/>
        <w:vertAlign w:val="baseline"/>
      </w:rPr>
    </w:lvl>
    <w:lvl w:ilvl="3" w:tplc="36D4D082">
      <w:start w:val="1"/>
      <w:numFmt w:val="decimal"/>
      <w:lvlText w:val="%4."/>
      <w:lvlJc w:val="left"/>
      <w:pPr>
        <w:ind w:left="2520" w:firstLine="0"/>
      </w:pPr>
      <w:rPr>
        <w:rFonts w:ascii="times new roman bold" w:eastAsia="Times New Roman" w:hAnsi="times new roman bold"/>
        <w:sz w:val="26"/>
        <w:szCs w:val="26"/>
        <w:vertAlign w:val="baseline"/>
      </w:rPr>
    </w:lvl>
    <w:lvl w:ilvl="4" w:tplc="B00AE44A">
      <w:start w:val="1"/>
      <w:numFmt w:val="lowerLetter"/>
      <w:lvlText w:val="%5."/>
      <w:lvlJc w:val="left"/>
      <w:pPr>
        <w:ind w:left="3240" w:firstLine="0"/>
      </w:pPr>
      <w:rPr>
        <w:rFonts w:ascii="times new roman bold" w:eastAsia="Times New Roman" w:hAnsi="times new roman bold"/>
        <w:sz w:val="26"/>
        <w:szCs w:val="26"/>
        <w:vertAlign w:val="baseline"/>
      </w:rPr>
    </w:lvl>
    <w:lvl w:ilvl="5" w:tplc="A74EF4E8">
      <w:start w:val="1"/>
      <w:numFmt w:val="lowerRoman"/>
      <w:lvlText w:val="%6."/>
      <w:lvlJc w:val="left"/>
      <w:pPr>
        <w:ind w:left="4024" w:firstLine="0"/>
      </w:pPr>
      <w:rPr>
        <w:rFonts w:ascii="times new roman bold" w:eastAsia="Times New Roman" w:hAnsi="times new roman bold"/>
        <w:sz w:val="26"/>
        <w:szCs w:val="26"/>
        <w:vertAlign w:val="baseline"/>
      </w:rPr>
    </w:lvl>
    <w:lvl w:ilvl="6" w:tplc="21C61B3C">
      <w:start w:val="1"/>
      <w:numFmt w:val="decimal"/>
      <w:lvlText w:val="%7."/>
      <w:lvlJc w:val="left"/>
      <w:pPr>
        <w:ind w:left="4680" w:firstLine="0"/>
      </w:pPr>
      <w:rPr>
        <w:rFonts w:ascii="times new roman bold" w:eastAsia="Times New Roman" w:hAnsi="times new roman bold"/>
        <w:sz w:val="26"/>
        <w:szCs w:val="26"/>
        <w:vertAlign w:val="baseline"/>
      </w:rPr>
    </w:lvl>
    <w:lvl w:ilvl="7" w:tplc="30885950">
      <w:start w:val="1"/>
      <w:numFmt w:val="lowerLetter"/>
      <w:lvlText w:val="%8."/>
      <w:lvlJc w:val="left"/>
      <w:pPr>
        <w:ind w:left="5400" w:firstLine="0"/>
      </w:pPr>
      <w:rPr>
        <w:rFonts w:ascii="times new roman bold" w:eastAsia="Times New Roman" w:hAnsi="times new roman bold"/>
        <w:sz w:val="26"/>
        <w:szCs w:val="26"/>
        <w:vertAlign w:val="baseline"/>
      </w:rPr>
    </w:lvl>
    <w:lvl w:ilvl="8" w:tplc="CA0EFCA4">
      <w:start w:val="1"/>
      <w:numFmt w:val="lowerRoman"/>
      <w:lvlText w:val="%9."/>
      <w:lvlJc w:val="left"/>
      <w:pPr>
        <w:ind w:left="6184" w:firstLine="0"/>
      </w:pPr>
      <w:rPr>
        <w:rFonts w:ascii="times new roman bold" w:eastAsia="Times New Roman" w:hAnsi="times new roman bold"/>
        <w:sz w:val="26"/>
        <w:szCs w:val="26"/>
        <w:vertAlign w:val="baseline"/>
      </w:rPr>
    </w:lvl>
  </w:abstractNum>
  <w:abstractNum w:abstractNumId="10">
    <w:nsid w:val="2A117FDD"/>
    <w:multiLevelType w:val="multilevel"/>
    <w:tmpl w:val="F1B0A1FA"/>
    <w:name w:val="Нумерованный список 7"/>
    <w:lvl w:ilvl="0">
      <w:start w:val="1"/>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1">
    <w:nsid w:val="2D136882"/>
    <w:multiLevelType w:val="hybridMultilevel"/>
    <w:tmpl w:val="0CC4FBD8"/>
    <w:name w:val="Нумерованный список 15"/>
    <w:lvl w:ilvl="0" w:tplc="4682497E">
      <w:numFmt w:val="bullet"/>
      <w:lvlText w:val="-"/>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1" w:tplc="DEAE371A">
      <w:numFmt w:val="decimal"/>
      <w:lvlText w:val=""/>
      <w:lvlJc w:val="left"/>
      <w:pPr>
        <w:ind w:left="0" w:firstLine="0"/>
      </w:pPr>
    </w:lvl>
    <w:lvl w:ilvl="2" w:tplc="41D6424E">
      <w:numFmt w:val="decimal"/>
      <w:lvlText w:val=""/>
      <w:lvlJc w:val="left"/>
      <w:pPr>
        <w:ind w:left="0" w:firstLine="0"/>
      </w:pPr>
    </w:lvl>
    <w:lvl w:ilvl="3" w:tplc="2EB663B4">
      <w:numFmt w:val="decimal"/>
      <w:lvlText w:val=""/>
      <w:lvlJc w:val="left"/>
      <w:pPr>
        <w:ind w:left="0" w:firstLine="0"/>
      </w:pPr>
    </w:lvl>
    <w:lvl w:ilvl="4" w:tplc="603AEC5A">
      <w:numFmt w:val="decimal"/>
      <w:lvlText w:val=""/>
      <w:lvlJc w:val="left"/>
      <w:pPr>
        <w:ind w:left="0" w:firstLine="0"/>
      </w:pPr>
    </w:lvl>
    <w:lvl w:ilvl="5" w:tplc="DBCE18D8">
      <w:numFmt w:val="decimal"/>
      <w:lvlText w:val=""/>
      <w:lvlJc w:val="left"/>
      <w:pPr>
        <w:ind w:left="0" w:firstLine="0"/>
      </w:pPr>
    </w:lvl>
    <w:lvl w:ilvl="6" w:tplc="80048254">
      <w:numFmt w:val="decimal"/>
      <w:lvlText w:val=""/>
      <w:lvlJc w:val="left"/>
      <w:pPr>
        <w:ind w:left="0" w:firstLine="0"/>
      </w:pPr>
    </w:lvl>
    <w:lvl w:ilvl="7" w:tplc="69B01C22">
      <w:numFmt w:val="decimal"/>
      <w:lvlText w:val=""/>
      <w:lvlJc w:val="left"/>
      <w:pPr>
        <w:ind w:left="0" w:firstLine="0"/>
      </w:pPr>
    </w:lvl>
    <w:lvl w:ilvl="8" w:tplc="93EC5A5A">
      <w:numFmt w:val="decimal"/>
      <w:lvlText w:val=""/>
      <w:lvlJc w:val="left"/>
      <w:pPr>
        <w:ind w:left="0" w:firstLine="0"/>
      </w:pPr>
    </w:lvl>
  </w:abstractNum>
  <w:abstractNum w:abstractNumId="12">
    <w:nsid w:val="2ECE4BDB"/>
    <w:multiLevelType w:val="hybridMultilevel"/>
    <w:tmpl w:val="ADB21538"/>
    <w:name w:val="Нумерованный список 2"/>
    <w:lvl w:ilvl="0" w:tplc="531A80A0">
      <w:numFmt w:val="bullet"/>
      <w:lvlText w:val=""/>
      <w:lvlJc w:val="left"/>
      <w:pPr>
        <w:ind w:left="360" w:firstLine="0"/>
      </w:pPr>
      <w:rPr>
        <w:rFonts w:ascii="Symbol" w:hAnsi="Symbol"/>
      </w:rPr>
    </w:lvl>
    <w:lvl w:ilvl="1" w:tplc="1BD2A83E">
      <w:numFmt w:val="bullet"/>
      <w:lvlText w:val="o"/>
      <w:lvlJc w:val="left"/>
      <w:pPr>
        <w:ind w:left="1080" w:firstLine="0"/>
      </w:pPr>
      <w:rPr>
        <w:rFonts w:ascii="Courier New" w:hAnsi="Courier New"/>
      </w:rPr>
    </w:lvl>
    <w:lvl w:ilvl="2" w:tplc="FB06D7AA">
      <w:numFmt w:val="bullet"/>
      <w:lvlText w:val=""/>
      <w:lvlJc w:val="left"/>
      <w:pPr>
        <w:ind w:left="1800" w:firstLine="0"/>
      </w:pPr>
      <w:rPr>
        <w:rFonts w:ascii="Wingdings" w:eastAsia="Wingdings" w:hAnsi="Wingdings" w:cs="Wingdings"/>
      </w:rPr>
    </w:lvl>
    <w:lvl w:ilvl="3" w:tplc="4DB0D2F8">
      <w:numFmt w:val="bullet"/>
      <w:lvlText w:val=""/>
      <w:lvlJc w:val="left"/>
      <w:pPr>
        <w:ind w:left="2520" w:firstLine="0"/>
      </w:pPr>
      <w:rPr>
        <w:rFonts w:ascii="Symbol" w:hAnsi="Symbol"/>
      </w:rPr>
    </w:lvl>
    <w:lvl w:ilvl="4" w:tplc="FC14209C">
      <w:numFmt w:val="bullet"/>
      <w:lvlText w:val="o"/>
      <w:lvlJc w:val="left"/>
      <w:pPr>
        <w:ind w:left="3240" w:firstLine="0"/>
      </w:pPr>
      <w:rPr>
        <w:rFonts w:ascii="Courier New" w:hAnsi="Courier New"/>
      </w:rPr>
    </w:lvl>
    <w:lvl w:ilvl="5" w:tplc="7EC265A4">
      <w:numFmt w:val="bullet"/>
      <w:lvlText w:val=""/>
      <w:lvlJc w:val="left"/>
      <w:pPr>
        <w:ind w:left="3960" w:firstLine="0"/>
      </w:pPr>
      <w:rPr>
        <w:rFonts w:ascii="Wingdings" w:eastAsia="Wingdings" w:hAnsi="Wingdings" w:cs="Wingdings"/>
      </w:rPr>
    </w:lvl>
    <w:lvl w:ilvl="6" w:tplc="A770F5AA">
      <w:numFmt w:val="bullet"/>
      <w:lvlText w:val=""/>
      <w:lvlJc w:val="left"/>
      <w:pPr>
        <w:ind w:left="4680" w:firstLine="0"/>
      </w:pPr>
      <w:rPr>
        <w:rFonts w:ascii="Symbol" w:hAnsi="Symbol"/>
      </w:rPr>
    </w:lvl>
    <w:lvl w:ilvl="7" w:tplc="31A607C8">
      <w:numFmt w:val="bullet"/>
      <w:lvlText w:val="o"/>
      <w:lvlJc w:val="left"/>
      <w:pPr>
        <w:ind w:left="5400" w:firstLine="0"/>
      </w:pPr>
      <w:rPr>
        <w:rFonts w:ascii="Courier New" w:hAnsi="Courier New"/>
      </w:rPr>
    </w:lvl>
    <w:lvl w:ilvl="8" w:tplc="E108ABE2">
      <w:numFmt w:val="bullet"/>
      <w:lvlText w:val=""/>
      <w:lvlJc w:val="left"/>
      <w:pPr>
        <w:ind w:left="6120" w:firstLine="0"/>
      </w:pPr>
      <w:rPr>
        <w:rFonts w:ascii="Wingdings" w:eastAsia="Wingdings" w:hAnsi="Wingdings" w:cs="Wingdings"/>
      </w:rPr>
    </w:lvl>
  </w:abstractNum>
  <w:abstractNum w:abstractNumId="13">
    <w:nsid w:val="2FC54DA3"/>
    <w:multiLevelType w:val="multilevel"/>
    <w:tmpl w:val="A3CA277A"/>
    <w:name w:val="Нумерованный список 17"/>
    <w:lvl w:ilvl="0">
      <w:start w:val="1"/>
      <w:numFmt w:val="decimal"/>
      <w:lvlText w:val="%1."/>
      <w:lvlJc w:val="left"/>
      <w:pPr>
        <w:ind w:left="0" w:firstLine="0"/>
      </w:pPr>
      <w:rPr>
        <w:rFonts w:ascii="Times New Roman" w:eastAsia="Times New Roman" w:hAnsi="Times New Roman"/>
        <w:b/>
        <w:bCs/>
        <w:smallCaps w:val="0"/>
        <w:color w:val="000000"/>
        <w:spacing w:val="0"/>
        <w:sz w:val="21"/>
        <w:szCs w:val="21"/>
        <w:u w:val="none"/>
        <w:vertAlign w:val="baseline"/>
        <w:lang w:val="ru-RU" w:eastAsia="ru-RU" w:bidi="ru-RU"/>
      </w:rPr>
    </w:lvl>
    <w:lvl w:ilvl="1">
      <w:start w:val="1"/>
      <w:numFmt w:val="decimal"/>
      <w:lvlText w:val="%1.%2."/>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2">
      <w:start w:val="1"/>
      <w:numFmt w:val="decimal"/>
      <w:lvlText w:val="%1.%2.%3."/>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335C167F"/>
    <w:multiLevelType w:val="hybridMultilevel"/>
    <w:tmpl w:val="81FAC8CC"/>
    <w:name w:val="Нумерованный список 24"/>
    <w:lvl w:ilvl="0" w:tplc="CFC2D408">
      <w:numFmt w:val="bullet"/>
      <w:lvlText w:val=""/>
      <w:lvlJc w:val="left"/>
      <w:pPr>
        <w:ind w:left="360" w:firstLine="0"/>
      </w:pPr>
      <w:rPr>
        <w:rFonts w:ascii="Symbol" w:hAnsi="Symbol"/>
      </w:rPr>
    </w:lvl>
    <w:lvl w:ilvl="1" w:tplc="F9082A42">
      <w:numFmt w:val="bullet"/>
      <w:lvlText w:val="o"/>
      <w:lvlJc w:val="left"/>
      <w:pPr>
        <w:ind w:left="1080" w:firstLine="0"/>
      </w:pPr>
      <w:rPr>
        <w:rFonts w:ascii="Courier New" w:hAnsi="Courier New"/>
      </w:rPr>
    </w:lvl>
    <w:lvl w:ilvl="2" w:tplc="9644120E">
      <w:numFmt w:val="bullet"/>
      <w:lvlText w:val=""/>
      <w:lvlJc w:val="left"/>
      <w:pPr>
        <w:ind w:left="1800" w:firstLine="0"/>
      </w:pPr>
      <w:rPr>
        <w:rFonts w:ascii="Wingdings" w:eastAsia="Wingdings" w:hAnsi="Wingdings" w:cs="Wingdings"/>
      </w:rPr>
    </w:lvl>
    <w:lvl w:ilvl="3" w:tplc="1CD6871C">
      <w:numFmt w:val="bullet"/>
      <w:lvlText w:val=""/>
      <w:lvlJc w:val="left"/>
      <w:pPr>
        <w:ind w:left="2520" w:firstLine="0"/>
      </w:pPr>
      <w:rPr>
        <w:rFonts w:ascii="Symbol" w:hAnsi="Symbol"/>
      </w:rPr>
    </w:lvl>
    <w:lvl w:ilvl="4" w:tplc="C2BE9430">
      <w:numFmt w:val="bullet"/>
      <w:lvlText w:val="o"/>
      <w:lvlJc w:val="left"/>
      <w:pPr>
        <w:ind w:left="3240" w:firstLine="0"/>
      </w:pPr>
      <w:rPr>
        <w:rFonts w:ascii="Courier New" w:hAnsi="Courier New"/>
      </w:rPr>
    </w:lvl>
    <w:lvl w:ilvl="5" w:tplc="95682B84">
      <w:numFmt w:val="bullet"/>
      <w:lvlText w:val=""/>
      <w:lvlJc w:val="left"/>
      <w:pPr>
        <w:ind w:left="3960" w:firstLine="0"/>
      </w:pPr>
      <w:rPr>
        <w:rFonts w:ascii="Wingdings" w:eastAsia="Wingdings" w:hAnsi="Wingdings" w:cs="Wingdings"/>
      </w:rPr>
    </w:lvl>
    <w:lvl w:ilvl="6" w:tplc="E91A0B2A">
      <w:numFmt w:val="bullet"/>
      <w:lvlText w:val=""/>
      <w:lvlJc w:val="left"/>
      <w:pPr>
        <w:ind w:left="4680" w:firstLine="0"/>
      </w:pPr>
      <w:rPr>
        <w:rFonts w:ascii="Symbol" w:hAnsi="Symbol"/>
      </w:rPr>
    </w:lvl>
    <w:lvl w:ilvl="7" w:tplc="AE12568E">
      <w:numFmt w:val="bullet"/>
      <w:lvlText w:val="o"/>
      <w:lvlJc w:val="left"/>
      <w:pPr>
        <w:ind w:left="5400" w:firstLine="0"/>
      </w:pPr>
      <w:rPr>
        <w:rFonts w:ascii="Courier New" w:hAnsi="Courier New"/>
      </w:rPr>
    </w:lvl>
    <w:lvl w:ilvl="8" w:tplc="E65E4038">
      <w:numFmt w:val="bullet"/>
      <w:lvlText w:val=""/>
      <w:lvlJc w:val="left"/>
      <w:pPr>
        <w:ind w:left="6120" w:firstLine="0"/>
      </w:pPr>
      <w:rPr>
        <w:rFonts w:ascii="Wingdings" w:eastAsia="Wingdings" w:hAnsi="Wingdings" w:cs="Wingdings"/>
      </w:rPr>
    </w:lvl>
  </w:abstractNum>
  <w:abstractNum w:abstractNumId="15">
    <w:nsid w:val="34DD38DB"/>
    <w:multiLevelType w:val="hybridMultilevel"/>
    <w:tmpl w:val="BBFE7554"/>
    <w:name w:val="Нумерованный список 14"/>
    <w:lvl w:ilvl="0" w:tplc="783C37CC">
      <w:numFmt w:val="bullet"/>
      <w:lvlText w:val=""/>
      <w:lvlJc w:val="left"/>
      <w:pPr>
        <w:ind w:left="1776" w:firstLine="0"/>
      </w:pPr>
      <w:rPr>
        <w:rFonts w:ascii="Symbol" w:hAnsi="Symbol"/>
      </w:rPr>
    </w:lvl>
    <w:lvl w:ilvl="1" w:tplc="D6DC34DE">
      <w:numFmt w:val="bullet"/>
      <w:lvlText w:val="o"/>
      <w:lvlJc w:val="left"/>
      <w:pPr>
        <w:ind w:left="2496" w:firstLine="0"/>
      </w:pPr>
      <w:rPr>
        <w:rFonts w:ascii="Courier New" w:hAnsi="Courier New"/>
      </w:rPr>
    </w:lvl>
    <w:lvl w:ilvl="2" w:tplc="6FB2999C">
      <w:numFmt w:val="bullet"/>
      <w:lvlText w:val=""/>
      <w:lvlJc w:val="left"/>
      <w:pPr>
        <w:ind w:left="3216" w:firstLine="0"/>
      </w:pPr>
      <w:rPr>
        <w:rFonts w:ascii="Wingdings" w:eastAsia="Wingdings" w:hAnsi="Wingdings" w:cs="Wingdings"/>
      </w:rPr>
    </w:lvl>
    <w:lvl w:ilvl="3" w:tplc="99B2DB1A">
      <w:numFmt w:val="bullet"/>
      <w:lvlText w:val=""/>
      <w:lvlJc w:val="left"/>
      <w:pPr>
        <w:ind w:left="3936" w:firstLine="0"/>
      </w:pPr>
      <w:rPr>
        <w:rFonts w:ascii="Symbol" w:hAnsi="Symbol"/>
      </w:rPr>
    </w:lvl>
    <w:lvl w:ilvl="4" w:tplc="00C869A2">
      <w:numFmt w:val="bullet"/>
      <w:lvlText w:val="o"/>
      <w:lvlJc w:val="left"/>
      <w:pPr>
        <w:ind w:left="4656" w:firstLine="0"/>
      </w:pPr>
      <w:rPr>
        <w:rFonts w:ascii="Courier New" w:hAnsi="Courier New"/>
      </w:rPr>
    </w:lvl>
    <w:lvl w:ilvl="5" w:tplc="EED88020">
      <w:numFmt w:val="bullet"/>
      <w:lvlText w:val=""/>
      <w:lvlJc w:val="left"/>
      <w:pPr>
        <w:ind w:left="5376" w:firstLine="0"/>
      </w:pPr>
      <w:rPr>
        <w:rFonts w:ascii="Wingdings" w:eastAsia="Wingdings" w:hAnsi="Wingdings" w:cs="Wingdings"/>
      </w:rPr>
    </w:lvl>
    <w:lvl w:ilvl="6" w:tplc="DA3A6B50">
      <w:numFmt w:val="bullet"/>
      <w:lvlText w:val=""/>
      <w:lvlJc w:val="left"/>
      <w:pPr>
        <w:ind w:left="6096" w:firstLine="0"/>
      </w:pPr>
      <w:rPr>
        <w:rFonts w:ascii="Symbol" w:hAnsi="Symbol"/>
      </w:rPr>
    </w:lvl>
    <w:lvl w:ilvl="7" w:tplc="471A2E1A">
      <w:numFmt w:val="bullet"/>
      <w:lvlText w:val="o"/>
      <w:lvlJc w:val="left"/>
      <w:pPr>
        <w:ind w:left="6816" w:firstLine="0"/>
      </w:pPr>
      <w:rPr>
        <w:rFonts w:ascii="Courier New" w:hAnsi="Courier New"/>
      </w:rPr>
    </w:lvl>
    <w:lvl w:ilvl="8" w:tplc="2A74F4D6">
      <w:numFmt w:val="bullet"/>
      <w:lvlText w:val=""/>
      <w:lvlJc w:val="left"/>
      <w:pPr>
        <w:ind w:left="7536" w:firstLine="0"/>
      </w:pPr>
      <w:rPr>
        <w:rFonts w:ascii="Wingdings" w:eastAsia="Wingdings" w:hAnsi="Wingdings" w:cs="Wingdings"/>
      </w:rPr>
    </w:lvl>
  </w:abstractNum>
  <w:abstractNum w:abstractNumId="16">
    <w:nsid w:val="3A3C5F11"/>
    <w:multiLevelType w:val="multilevel"/>
    <w:tmpl w:val="DD96827C"/>
    <w:name w:val="Нумерованный список 36"/>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7">
    <w:nsid w:val="3C097655"/>
    <w:multiLevelType w:val="multilevel"/>
    <w:tmpl w:val="69D81FCE"/>
    <w:name w:val="Нумерованный список 3"/>
    <w:lvl w:ilvl="0">
      <w:start w:val="3"/>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142"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8">
    <w:nsid w:val="3C216B27"/>
    <w:multiLevelType w:val="hybridMultilevel"/>
    <w:tmpl w:val="14CE80D0"/>
    <w:name w:val="Нумерованный список 31"/>
    <w:lvl w:ilvl="0" w:tplc="1952B218">
      <w:numFmt w:val="bullet"/>
      <w:lvlText w:val=""/>
      <w:lvlJc w:val="left"/>
      <w:pPr>
        <w:ind w:left="1211" w:firstLine="0"/>
      </w:pPr>
      <w:rPr>
        <w:rFonts w:ascii="Symbol" w:hAnsi="Symbol"/>
      </w:rPr>
    </w:lvl>
    <w:lvl w:ilvl="1" w:tplc="CC741124">
      <w:numFmt w:val="bullet"/>
      <w:lvlText w:val="o"/>
      <w:lvlJc w:val="left"/>
      <w:pPr>
        <w:ind w:left="1931" w:firstLine="0"/>
      </w:pPr>
      <w:rPr>
        <w:rFonts w:ascii="Courier New" w:hAnsi="Courier New"/>
      </w:rPr>
    </w:lvl>
    <w:lvl w:ilvl="2" w:tplc="F7983D7C">
      <w:numFmt w:val="bullet"/>
      <w:lvlText w:val=""/>
      <w:lvlJc w:val="left"/>
      <w:pPr>
        <w:ind w:left="2651" w:firstLine="0"/>
      </w:pPr>
      <w:rPr>
        <w:rFonts w:ascii="Wingdings" w:eastAsia="Wingdings" w:hAnsi="Wingdings" w:cs="Wingdings"/>
      </w:rPr>
    </w:lvl>
    <w:lvl w:ilvl="3" w:tplc="4E6AA78E">
      <w:numFmt w:val="bullet"/>
      <w:lvlText w:val=""/>
      <w:lvlJc w:val="left"/>
      <w:pPr>
        <w:ind w:left="3371" w:firstLine="0"/>
      </w:pPr>
      <w:rPr>
        <w:rFonts w:ascii="Symbol" w:hAnsi="Symbol"/>
      </w:rPr>
    </w:lvl>
    <w:lvl w:ilvl="4" w:tplc="96887466">
      <w:numFmt w:val="bullet"/>
      <w:lvlText w:val="o"/>
      <w:lvlJc w:val="left"/>
      <w:pPr>
        <w:ind w:left="4091" w:firstLine="0"/>
      </w:pPr>
      <w:rPr>
        <w:rFonts w:ascii="Courier New" w:hAnsi="Courier New"/>
      </w:rPr>
    </w:lvl>
    <w:lvl w:ilvl="5" w:tplc="EEA4BA78">
      <w:numFmt w:val="bullet"/>
      <w:lvlText w:val=""/>
      <w:lvlJc w:val="left"/>
      <w:pPr>
        <w:ind w:left="4811" w:firstLine="0"/>
      </w:pPr>
      <w:rPr>
        <w:rFonts w:ascii="Wingdings" w:eastAsia="Wingdings" w:hAnsi="Wingdings" w:cs="Wingdings"/>
      </w:rPr>
    </w:lvl>
    <w:lvl w:ilvl="6" w:tplc="1302A23A">
      <w:numFmt w:val="bullet"/>
      <w:lvlText w:val=""/>
      <w:lvlJc w:val="left"/>
      <w:pPr>
        <w:ind w:left="5531" w:firstLine="0"/>
      </w:pPr>
      <w:rPr>
        <w:rFonts w:ascii="Symbol" w:hAnsi="Symbol"/>
      </w:rPr>
    </w:lvl>
    <w:lvl w:ilvl="7" w:tplc="3748513C">
      <w:numFmt w:val="bullet"/>
      <w:lvlText w:val="o"/>
      <w:lvlJc w:val="left"/>
      <w:pPr>
        <w:ind w:left="6251" w:firstLine="0"/>
      </w:pPr>
      <w:rPr>
        <w:rFonts w:ascii="Courier New" w:hAnsi="Courier New"/>
      </w:rPr>
    </w:lvl>
    <w:lvl w:ilvl="8" w:tplc="BA54C534">
      <w:numFmt w:val="bullet"/>
      <w:lvlText w:val=""/>
      <w:lvlJc w:val="left"/>
      <w:pPr>
        <w:ind w:left="6971" w:firstLine="0"/>
      </w:pPr>
      <w:rPr>
        <w:rFonts w:ascii="Wingdings" w:eastAsia="Wingdings" w:hAnsi="Wingdings" w:cs="Wingdings"/>
      </w:rPr>
    </w:lvl>
  </w:abstractNum>
  <w:abstractNum w:abstractNumId="19">
    <w:nsid w:val="3CC504FE"/>
    <w:multiLevelType w:val="hybridMultilevel"/>
    <w:tmpl w:val="4580CBBE"/>
    <w:name w:val="Нумерованный список 10"/>
    <w:lvl w:ilvl="0" w:tplc="B916EEE0">
      <w:numFmt w:val="bullet"/>
      <w:lvlText w:val=""/>
      <w:lvlJc w:val="left"/>
      <w:pPr>
        <w:ind w:left="360" w:firstLine="0"/>
      </w:pPr>
      <w:rPr>
        <w:rFonts w:ascii="Symbol" w:hAnsi="Symbol"/>
      </w:rPr>
    </w:lvl>
    <w:lvl w:ilvl="1" w:tplc="9838393E">
      <w:numFmt w:val="bullet"/>
      <w:lvlText w:val="o"/>
      <w:lvlJc w:val="left"/>
      <w:pPr>
        <w:ind w:left="1080" w:firstLine="0"/>
      </w:pPr>
      <w:rPr>
        <w:rFonts w:ascii="Courier New" w:hAnsi="Courier New"/>
      </w:rPr>
    </w:lvl>
    <w:lvl w:ilvl="2" w:tplc="51A203C2">
      <w:numFmt w:val="bullet"/>
      <w:lvlText w:val=""/>
      <w:lvlJc w:val="left"/>
      <w:pPr>
        <w:ind w:left="1800" w:firstLine="0"/>
      </w:pPr>
      <w:rPr>
        <w:rFonts w:ascii="Wingdings" w:eastAsia="Wingdings" w:hAnsi="Wingdings" w:cs="Wingdings"/>
      </w:rPr>
    </w:lvl>
    <w:lvl w:ilvl="3" w:tplc="A98A81BC">
      <w:numFmt w:val="bullet"/>
      <w:lvlText w:val=""/>
      <w:lvlJc w:val="left"/>
      <w:pPr>
        <w:ind w:left="2520" w:firstLine="0"/>
      </w:pPr>
      <w:rPr>
        <w:rFonts w:ascii="Symbol" w:hAnsi="Symbol"/>
      </w:rPr>
    </w:lvl>
    <w:lvl w:ilvl="4" w:tplc="7692205E">
      <w:numFmt w:val="bullet"/>
      <w:lvlText w:val="o"/>
      <w:lvlJc w:val="left"/>
      <w:pPr>
        <w:ind w:left="3240" w:firstLine="0"/>
      </w:pPr>
      <w:rPr>
        <w:rFonts w:ascii="Courier New" w:hAnsi="Courier New"/>
      </w:rPr>
    </w:lvl>
    <w:lvl w:ilvl="5" w:tplc="0BD2C7E4">
      <w:numFmt w:val="bullet"/>
      <w:lvlText w:val=""/>
      <w:lvlJc w:val="left"/>
      <w:pPr>
        <w:ind w:left="3960" w:firstLine="0"/>
      </w:pPr>
      <w:rPr>
        <w:rFonts w:ascii="Wingdings" w:eastAsia="Wingdings" w:hAnsi="Wingdings" w:cs="Wingdings"/>
      </w:rPr>
    </w:lvl>
    <w:lvl w:ilvl="6" w:tplc="33AE254E">
      <w:numFmt w:val="bullet"/>
      <w:lvlText w:val=""/>
      <w:lvlJc w:val="left"/>
      <w:pPr>
        <w:ind w:left="4680" w:firstLine="0"/>
      </w:pPr>
      <w:rPr>
        <w:rFonts w:ascii="Symbol" w:hAnsi="Symbol"/>
      </w:rPr>
    </w:lvl>
    <w:lvl w:ilvl="7" w:tplc="A87664CE">
      <w:numFmt w:val="bullet"/>
      <w:lvlText w:val="o"/>
      <w:lvlJc w:val="left"/>
      <w:pPr>
        <w:ind w:left="5400" w:firstLine="0"/>
      </w:pPr>
      <w:rPr>
        <w:rFonts w:ascii="Courier New" w:hAnsi="Courier New"/>
      </w:rPr>
    </w:lvl>
    <w:lvl w:ilvl="8" w:tplc="9878C01A">
      <w:numFmt w:val="bullet"/>
      <w:lvlText w:val=""/>
      <w:lvlJc w:val="left"/>
      <w:pPr>
        <w:ind w:left="6120" w:firstLine="0"/>
      </w:pPr>
      <w:rPr>
        <w:rFonts w:ascii="Wingdings" w:eastAsia="Wingdings" w:hAnsi="Wingdings" w:cs="Wingdings"/>
      </w:rPr>
    </w:lvl>
  </w:abstractNum>
  <w:abstractNum w:abstractNumId="20">
    <w:nsid w:val="448A1641"/>
    <w:multiLevelType w:val="multilevel"/>
    <w:tmpl w:val="A1887124"/>
    <w:name w:val="Нумерованный список 30"/>
    <w:lvl w:ilvl="0">
      <w:start w:val="1"/>
      <w:numFmt w:val="decimal"/>
      <w:lvlText w:val="%1."/>
      <w:lvlJc w:val="left"/>
      <w:pPr>
        <w:ind w:left="720" w:firstLine="0"/>
      </w:pPr>
    </w:lvl>
    <w:lvl w:ilvl="1">
      <w:start w:val="1"/>
      <w:numFmt w:val="decimal"/>
      <w:lvlText w:val="%1.%2."/>
      <w:lvlJc w:val="left"/>
      <w:pPr>
        <w:ind w:left="720" w:firstLine="0"/>
      </w:pPr>
      <w:rPr>
        <w:b w:val="0"/>
        <w:color w:val="000000"/>
        <w:sz w:val="24"/>
      </w:rPr>
    </w:lvl>
    <w:lvl w:ilvl="2">
      <w:start w:val="1"/>
      <w:numFmt w:val="decimal"/>
      <w:lvlText w:val="%1.%2.%3."/>
      <w:lvlJc w:val="left"/>
      <w:pPr>
        <w:ind w:left="720" w:firstLine="0"/>
      </w:pPr>
      <w:rPr>
        <w:b w:val="0"/>
        <w:color w:val="000000"/>
        <w:sz w:val="24"/>
      </w:rPr>
    </w:lvl>
    <w:lvl w:ilvl="3">
      <w:start w:val="1"/>
      <w:numFmt w:val="decimal"/>
      <w:lvlText w:val="%1.%2.%3.%4."/>
      <w:lvlJc w:val="left"/>
      <w:pPr>
        <w:ind w:left="720" w:firstLine="0"/>
      </w:pPr>
      <w:rPr>
        <w:b w:val="0"/>
        <w:color w:val="000000"/>
        <w:sz w:val="24"/>
      </w:rPr>
    </w:lvl>
    <w:lvl w:ilvl="4">
      <w:start w:val="1"/>
      <w:numFmt w:val="decimal"/>
      <w:lvlText w:val="%1.%2.%3.%4.%5."/>
      <w:lvlJc w:val="left"/>
      <w:pPr>
        <w:ind w:left="720" w:firstLine="0"/>
      </w:pPr>
      <w:rPr>
        <w:b w:val="0"/>
        <w:color w:val="000000"/>
        <w:sz w:val="24"/>
      </w:rPr>
    </w:lvl>
    <w:lvl w:ilvl="5">
      <w:start w:val="1"/>
      <w:numFmt w:val="decimal"/>
      <w:lvlText w:val="%1.%2.%3.%4.%5.%6."/>
      <w:lvlJc w:val="left"/>
      <w:pPr>
        <w:ind w:left="720" w:firstLine="0"/>
      </w:pPr>
      <w:rPr>
        <w:b w:val="0"/>
        <w:color w:val="000000"/>
        <w:sz w:val="24"/>
      </w:rPr>
    </w:lvl>
    <w:lvl w:ilvl="6">
      <w:start w:val="1"/>
      <w:numFmt w:val="decimal"/>
      <w:lvlText w:val="%1.%2.%3.%4.%5.%6.%7."/>
      <w:lvlJc w:val="left"/>
      <w:pPr>
        <w:ind w:left="720" w:firstLine="0"/>
      </w:pPr>
      <w:rPr>
        <w:b w:val="0"/>
        <w:color w:val="000000"/>
        <w:sz w:val="24"/>
      </w:rPr>
    </w:lvl>
    <w:lvl w:ilvl="7">
      <w:start w:val="1"/>
      <w:numFmt w:val="decimal"/>
      <w:lvlText w:val="%1.%2.%3.%4.%5.%6.%7.%8."/>
      <w:lvlJc w:val="left"/>
      <w:pPr>
        <w:ind w:left="720" w:firstLine="0"/>
      </w:pPr>
      <w:rPr>
        <w:b w:val="0"/>
        <w:color w:val="000000"/>
        <w:sz w:val="24"/>
      </w:rPr>
    </w:lvl>
    <w:lvl w:ilvl="8">
      <w:start w:val="1"/>
      <w:numFmt w:val="decimal"/>
      <w:lvlText w:val="%1.%2.%3.%4.%5.%6.%7.%8.%9."/>
      <w:lvlJc w:val="left"/>
      <w:pPr>
        <w:ind w:left="720" w:firstLine="0"/>
      </w:pPr>
      <w:rPr>
        <w:b w:val="0"/>
        <w:color w:val="000000"/>
        <w:sz w:val="24"/>
      </w:rPr>
    </w:lvl>
  </w:abstractNum>
  <w:abstractNum w:abstractNumId="21">
    <w:nsid w:val="44D96923"/>
    <w:multiLevelType w:val="multilevel"/>
    <w:tmpl w:val="13D2B722"/>
    <w:name w:val="Нумерованный список 9"/>
    <w:lvl w:ilvl="0">
      <w:start w:val="2"/>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2">
    <w:nsid w:val="46420B0C"/>
    <w:multiLevelType w:val="hybridMultilevel"/>
    <w:tmpl w:val="DC263356"/>
    <w:name w:val="Нумерованный список 23"/>
    <w:lvl w:ilvl="0" w:tplc="E85211A0">
      <w:numFmt w:val="bullet"/>
      <w:lvlText w:val="•"/>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1" w:tplc="9F24C2D0">
      <w:numFmt w:val="decimal"/>
      <w:lvlText w:val=""/>
      <w:lvlJc w:val="left"/>
      <w:pPr>
        <w:ind w:left="0" w:firstLine="0"/>
      </w:pPr>
    </w:lvl>
    <w:lvl w:ilvl="2" w:tplc="3216E57A">
      <w:numFmt w:val="decimal"/>
      <w:lvlText w:val=""/>
      <w:lvlJc w:val="left"/>
      <w:pPr>
        <w:ind w:left="0" w:firstLine="0"/>
      </w:pPr>
    </w:lvl>
    <w:lvl w:ilvl="3" w:tplc="04B620D4">
      <w:numFmt w:val="decimal"/>
      <w:lvlText w:val=""/>
      <w:lvlJc w:val="left"/>
      <w:pPr>
        <w:ind w:left="0" w:firstLine="0"/>
      </w:pPr>
    </w:lvl>
    <w:lvl w:ilvl="4" w:tplc="B456C296">
      <w:numFmt w:val="decimal"/>
      <w:lvlText w:val=""/>
      <w:lvlJc w:val="left"/>
      <w:pPr>
        <w:ind w:left="0" w:firstLine="0"/>
      </w:pPr>
    </w:lvl>
    <w:lvl w:ilvl="5" w:tplc="8B084D6A">
      <w:numFmt w:val="decimal"/>
      <w:lvlText w:val=""/>
      <w:lvlJc w:val="left"/>
      <w:pPr>
        <w:ind w:left="0" w:firstLine="0"/>
      </w:pPr>
    </w:lvl>
    <w:lvl w:ilvl="6" w:tplc="697A0A60">
      <w:numFmt w:val="decimal"/>
      <w:lvlText w:val=""/>
      <w:lvlJc w:val="left"/>
      <w:pPr>
        <w:ind w:left="0" w:firstLine="0"/>
      </w:pPr>
    </w:lvl>
    <w:lvl w:ilvl="7" w:tplc="5044B772">
      <w:numFmt w:val="decimal"/>
      <w:lvlText w:val=""/>
      <w:lvlJc w:val="left"/>
      <w:pPr>
        <w:ind w:left="0" w:firstLine="0"/>
      </w:pPr>
    </w:lvl>
    <w:lvl w:ilvl="8" w:tplc="0588B03C">
      <w:numFmt w:val="decimal"/>
      <w:lvlText w:val=""/>
      <w:lvlJc w:val="left"/>
      <w:pPr>
        <w:ind w:left="0" w:firstLine="0"/>
      </w:pPr>
    </w:lvl>
  </w:abstractNum>
  <w:abstractNum w:abstractNumId="23">
    <w:nsid w:val="488442F4"/>
    <w:multiLevelType w:val="hybridMultilevel"/>
    <w:tmpl w:val="7E3889BE"/>
    <w:name w:val="Нумерованный список 12"/>
    <w:lvl w:ilvl="0" w:tplc="AE3818EC">
      <w:numFmt w:val="bullet"/>
      <w:lvlText w:val=""/>
      <w:lvlJc w:val="left"/>
      <w:pPr>
        <w:ind w:left="360" w:firstLine="0"/>
      </w:pPr>
      <w:rPr>
        <w:rFonts w:ascii="Symbol" w:hAnsi="Symbol"/>
      </w:rPr>
    </w:lvl>
    <w:lvl w:ilvl="1" w:tplc="672A346E">
      <w:numFmt w:val="bullet"/>
      <w:lvlText w:val="o"/>
      <w:lvlJc w:val="left"/>
      <w:pPr>
        <w:ind w:left="1080" w:firstLine="0"/>
      </w:pPr>
      <w:rPr>
        <w:rFonts w:ascii="Courier New" w:hAnsi="Courier New"/>
      </w:rPr>
    </w:lvl>
    <w:lvl w:ilvl="2" w:tplc="E94A4CCC">
      <w:numFmt w:val="bullet"/>
      <w:lvlText w:val=""/>
      <w:lvlJc w:val="left"/>
      <w:pPr>
        <w:ind w:left="1800" w:firstLine="0"/>
      </w:pPr>
      <w:rPr>
        <w:rFonts w:ascii="Wingdings" w:eastAsia="Wingdings" w:hAnsi="Wingdings" w:cs="Wingdings"/>
      </w:rPr>
    </w:lvl>
    <w:lvl w:ilvl="3" w:tplc="AA8A1E06">
      <w:numFmt w:val="bullet"/>
      <w:lvlText w:val=""/>
      <w:lvlJc w:val="left"/>
      <w:pPr>
        <w:ind w:left="2520" w:firstLine="0"/>
      </w:pPr>
      <w:rPr>
        <w:rFonts w:ascii="Symbol" w:hAnsi="Symbol"/>
      </w:rPr>
    </w:lvl>
    <w:lvl w:ilvl="4" w:tplc="2946CC44">
      <w:numFmt w:val="bullet"/>
      <w:lvlText w:val="o"/>
      <w:lvlJc w:val="left"/>
      <w:pPr>
        <w:ind w:left="3240" w:firstLine="0"/>
      </w:pPr>
      <w:rPr>
        <w:rFonts w:ascii="Courier New" w:hAnsi="Courier New"/>
      </w:rPr>
    </w:lvl>
    <w:lvl w:ilvl="5" w:tplc="098C95DA">
      <w:numFmt w:val="bullet"/>
      <w:lvlText w:val=""/>
      <w:lvlJc w:val="left"/>
      <w:pPr>
        <w:ind w:left="3960" w:firstLine="0"/>
      </w:pPr>
      <w:rPr>
        <w:rFonts w:ascii="Wingdings" w:eastAsia="Wingdings" w:hAnsi="Wingdings" w:cs="Wingdings"/>
      </w:rPr>
    </w:lvl>
    <w:lvl w:ilvl="6" w:tplc="5AD65872">
      <w:numFmt w:val="bullet"/>
      <w:lvlText w:val=""/>
      <w:lvlJc w:val="left"/>
      <w:pPr>
        <w:ind w:left="4680" w:firstLine="0"/>
      </w:pPr>
      <w:rPr>
        <w:rFonts w:ascii="Symbol" w:hAnsi="Symbol"/>
      </w:rPr>
    </w:lvl>
    <w:lvl w:ilvl="7" w:tplc="928438A6">
      <w:numFmt w:val="bullet"/>
      <w:lvlText w:val="o"/>
      <w:lvlJc w:val="left"/>
      <w:pPr>
        <w:ind w:left="5400" w:firstLine="0"/>
      </w:pPr>
      <w:rPr>
        <w:rFonts w:ascii="Courier New" w:hAnsi="Courier New"/>
      </w:rPr>
    </w:lvl>
    <w:lvl w:ilvl="8" w:tplc="81F8921A">
      <w:numFmt w:val="bullet"/>
      <w:lvlText w:val=""/>
      <w:lvlJc w:val="left"/>
      <w:pPr>
        <w:ind w:left="6120" w:firstLine="0"/>
      </w:pPr>
      <w:rPr>
        <w:rFonts w:ascii="Wingdings" w:eastAsia="Wingdings" w:hAnsi="Wingdings" w:cs="Wingdings"/>
      </w:rPr>
    </w:lvl>
  </w:abstractNum>
  <w:abstractNum w:abstractNumId="24">
    <w:nsid w:val="4DFE49D2"/>
    <w:multiLevelType w:val="hybridMultilevel"/>
    <w:tmpl w:val="902EB854"/>
    <w:name w:val="Нумерованный список 16"/>
    <w:lvl w:ilvl="0" w:tplc="E22AEA32">
      <w:numFmt w:val="bullet"/>
      <w:lvlText w:val=""/>
      <w:lvlJc w:val="left"/>
      <w:pPr>
        <w:ind w:left="786" w:firstLine="0"/>
      </w:pPr>
      <w:rPr>
        <w:rFonts w:ascii="Wingdings" w:hAnsi="Wingdings"/>
      </w:rPr>
    </w:lvl>
    <w:lvl w:ilvl="1" w:tplc="388CB242">
      <w:numFmt w:val="bullet"/>
      <w:lvlText w:val="o"/>
      <w:lvlJc w:val="left"/>
      <w:pPr>
        <w:ind w:left="1506" w:firstLine="0"/>
      </w:pPr>
      <w:rPr>
        <w:rFonts w:ascii="Courier New" w:hAnsi="Courier New"/>
      </w:rPr>
    </w:lvl>
    <w:lvl w:ilvl="2" w:tplc="0FBC12BE">
      <w:numFmt w:val="bullet"/>
      <w:lvlText w:val=""/>
      <w:lvlJc w:val="left"/>
      <w:pPr>
        <w:ind w:left="2226" w:firstLine="0"/>
      </w:pPr>
      <w:rPr>
        <w:rFonts w:ascii="Wingdings" w:eastAsia="Wingdings" w:hAnsi="Wingdings" w:cs="Wingdings"/>
      </w:rPr>
    </w:lvl>
    <w:lvl w:ilvl="3" w:tplc="77F8E2D6">
      <w:numFmt w:val="bullet"/>
      <w:lvlText w:val=""/>
      <w:lvlJc w:val="left"/>
      <w:pPr>
        <w:ind w:left="2946" w:firstLine="0"/>
      </w:pPr>
      <w:rPr>
        <w:rFonts w:ascii="Symbol" w:hAnsi="Symbol"/>
      </w:rPr>
    </w:lvl>
    <w:lvl w:ilvl="4" w:tplc="AC3E7476">
      <w:numFmt w:val="bullet"/>
      <w:lvlText w:val="o"/>
      <w:lvlJc w:val="left"/>
      <w:pPr>
        <w:ind w:left="3666" w:firstLine="0"/>
      </w:pPr>
      <w:rPr>
        <w:rFonts w:ascii="Courier New" w:hAnsi="Courier New"/>
      </w:rPr>
    </w:lvl>
    <w:lvl w:ilvl="5" w:tplc="4D3089A8">
      <w:numFmt w:val="bullet"/>
      <w:lvlText w:val=""/>
      <w:lvlJc w:val="left"/>
      <w:pPr>
        <w:ind w:left="4386" w:firstLine="0"/>
      </w:pPr>
      <w:rPr>
        <w:rFonts w:ascii="Wingdings" w:eastAsia="Wingdings" w:hAnsi="Wingdings" w:cs="Wingdings"/>
      </w:rPr>
    </w:lvl>
    <w:lvl w:ilvl="6" w:tplc="95324808">
      <w:numFmt w:val="bullet"/>
      <w:lvlText w:val=""/>
      <w:lvlJc w:val="left"/>
      <w:pPr>
        <w:ind w:left="5106" w:firstLine="0"/>
      </w:pPr>
      <w:rPr>
        <w:rFonts w:ascii="Symbol" w:hAnsi="Symbol"/>
      </w:rPr>
    </w:lvl>
    <w:lvl w:ilvl="7" w:tplc="DE9A3C76">
      <w:numFmt w:val="bullet"/>
      <w:lvlText w:val="o"/>
      <w:lvlJc w:val="left"/>
      <w:pPr>
        <w:ind w:left="5826" w:firstLine="0"/>
      </w:pPr>
      <w:rPr>
        <w:rFonts w:ascii="Courier New" w:hAnsi="Courier New"/>
      </w:rPr>
    </w:lvl>
    <w:lvl w:ilvl="8" w:tplc="F8906BEA">
      <w:numFmt w:val="bullet"/>
      <w:lvlText w:val=""/>
      <w:lvlJc w:val="left"/>
      <w:pPr>
        <w:ind w:left="6546" w:firstLine="0"/>
      </w:pPr>
      <w:rPr>
        <w:rFonts w:ascii="Wingdings" w:eastAsia="Wingdings" w:hAnsi="Wingdings" w:cs="Wingdings"/>
      </w:rPr>
    </w:lvl>
  </w:abstractNum>
  <w:abstractNum w:abstractNumId="25">
    <w:nsid w:val="4EA13EB7"/>
    <w:multiLevelType w:val="hybridMultilevel"/>
    <w:tmpl w:val="4D3E9DEC"/>
    <w:name w:val="Нумерованный список 13"/>
    <w:lvl w:ilvl="0" w:tplc="E7E28B3C">
      <w:numFmt w:val="bullet"/>
      <w:lvlText w:val=""/>
      <w:lvlJc w:val="left"/>
      <w:pPr>
        <w:ind w:left="720" w:firstLine="0"/>
      </w:pPr>
      <w:rPr>
        <w:rFonts w:ascii="Symbol" w:hAnsi="Symbol"/>
      </w:rPr>
    </w:lvl>
    <w:lvl w:ilvl="1" w:tplc="DD385A12">
      <w:numFmt w:val="bullet"/>
      <w:lvlText w:val="o"/>
      <w:lvlJc w:val="left"/>
      <w:pPr>
        <w:ind w:left="1440" w:firstLine="0"/>
      </w:pPr>
      <w:rPr>
        <w:rFonts w:ascii="Courier New" w:hAnsi="Courier New"/>
      </w:rPr>
    </w:lvl>
    <w:lvl w:ilvl="2" w:tplc="D276795E">
      <w:numFmt w:val="bullet"/>
      <w:lvlText w:val=""/>
      <w:lvlJc w:val="left"/>
      <w:pPr>
        <w:ind w:left="2160" w:firstLine="0"/>
      </w:pPr>
      <w:rPr>
        <w:rFonts w:ascii="Wingdings" w:eastAsia="Wingdings" w:hAnsi="Wingdings" w:cs="Wingdings"/>
      </w:rPr>
    </w:lvl>
    <w:lvl w:ilvl="3" w:tplc="77268C26">
      <w:numFmt w:val="bullet"/>
      <w:lvlText w:val=""/>
      <w:lvlJc w:val="left"/>
      <w:pPr>
        <w:ind w:left="2880" w:firstLine="0"/>
      </w:pPr>
      <w:rPr>
        <w:rFonts w:ascii="Symbol" w:hAnsi="Symbol"/>
      </w:rPr>
    </w:lvl>
    <w:lvl w:ilvl="4" w:tplc="2BC0D5D6">
      <w:numFmt w:val="bullet"/>
      <w:lvlText w:val="o"/>
      <w:lvlJc w:val="left"/>
      <w:pPr>
        <w:ind w:left="3600" w:firstLine="0"/>
      </w:pPr>
      <w:rPr>
        <w:rFonts w:ascii="Courier New" w:hAnsi="Courier New"/>
      </w:rPr>
    </w:lvl>
    <w:lvl w:ilvl="5" w:tplc="EA86992A">
      <w:numFmt w:val="bullet"/>
      <w:lvlText w:val=""/>
      <w:lvlJc w:val="left"/>
      <w:pPr>
        <w:ind w:left="4320" w:firstLine="0"/>
      </w:pPr>
      <w:rPr>
        <w:rFonts w:ascii="Wingdings" w:eastAsia="Wingdings" w:hAnsi="Wingdings" w:cs="Wingdings"/>
      </w:rPr>
    </w:lvl>
    <w:lvl w:ilvl="6" w:tplc="4C3AD72E">
      <w:numFmt w:val="bullet"/>
      <w:lvlText w:val=""/>
      <w:lvlJc w:val="left"/>
      <w:pPr>
        <w:ind w:left="5040" w:firstLine="0"/>
      </w:pPr>
      <w:rPr>
        <w:rFonts w:ascii="Symbol" w:hAnsi="Symbol"/>
      </w:rPr>
    </w:lvl>
    <w:lvl w:ilvl="7" w:tplc="94945FBE">
      <w:numFmt w:val="bullet"/>
      <w:lvlText w:val="o"/>
      <w:lvlJc w:val="left"/>
      <w:pPr>
        <w:ind w:left="5760" w:firstLine="0"/>
      </w:pPr>
      <w:rPr>
        <w:rFonts w:ascii="Courier New" w:hAnsi="Courier New"/>
      </w:rPr>
    </w:lvl>
    <w:lvl w:ilvl="8" w:tplc="815E76DC">
      <w:numFmt w:val="bullet"/>
      <w:lvlText w:val=""/>
      <w:lvlJc w:val="left"/>
      <w:pPr>
        <w:ind w:left="6480" w:firstLine="0"/>
      </w:pPr>
      <w:rPr>
        <w:rFonts w:ascii="Wingdings" w:eastAsia="Wingdings" w:hAnsi="Wingdings" w:cs="Wingdings"/>
      </w:rPr>
    </w:lvl>
  </w:abstractNum>
  <w:abstractNum w:abstractNumId="26">
    <w:nsid w:val="50A052D5"/>
    <w:multiLevelType w:val="multilevel"/>
    <w:tmpl w:val="43740F6E"/>
    <w:name w:val="Нумерованный список 6"/>
    <w:lvl w:ilvl="0">
      <w:start w:val="1"/>
      <w:numFmt w:val="decimal"/>
      <w:lvlText w:val="%1."/>
      <w:lvlJc w:val="left"/>
      <w:pPr>
        <w:ind w:left="0" w:firstLine="0"/>
      </w:pPr>
      <w:rPr>
        <w:rFonts w:ascii="Times New Roman" w:eastAsia="Times New Roman" w:hAnsi="Times New Roman"/>
        <w:b/>
        <w:bCs/>
        <w:smallCaps w:val="0"/>
        <w:color w:val="000000"/>
        <w:spacing w:val="0"/>
        <w:sz w:val="24"/>
        <w:szCs w:val="24"/>
        <w:u w:val="none"/>
        <w:vertAlign w:val="baseline"/>
        <w:lang w:val="ru-RU" w:eastAsia="ru-RU" w:bidi="ru-RU"/>
      </w:rPr>
    </w:lvl>
    <w:lvl w:ilvl="1">
      <w:start w:val="1"/>
      <w:numFmt w:val="decimal"/>
      <w:lvlText w:val="%1.%2."/>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2">
      <w:start w:val="1"/>
      <w:numFmt w:val="decimal"/>
      <w:lvlText w:val="%1.%2.%3."/>
      <w:lvlJc w:val="left"/>
      <w:pPr>
        <w:ind w:left="0" w:firstLine="0"/>
      </w:pPr>
      <w:rPr>
        <w:rFonts w:ascii="Times New Roman" w:eastAsia="Times New Roman" w:hAnsi="Times New Roman"/>
        <w:b w:val="0"/>
        <w:smallCaps w:val="0"/>
        <w:color w:val="000000"/>
        <w:spacing w:val="0"/>
        <w:sz w:val="24"/>
        <w:szCs w:val="24"/>
        <w:u w:val="none"/>
        <w:vertAlign w:val="baseli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571A442C"/>
    <w:multiLevelType w:val="hybridMultilevel"/>
    <w:tmpl w:val="0BCE487A"/>
    <w:name w:val="Нумерованный список 19"/>
    <w:lvl w:ilvl="0" w:tplc="CC14C062">
      <w:numFmt w:val="bullet"/>
      <w:lvlText w:val=""/>
      <w:lvlJc w:val="left"/>
      <w:pPr>
        <w:ind w:left="0" w:firstLine="0"/>
      </w:pPr>
      <w:rPr>
        <w:rFonts w:ascii="Wingdings" w:eastAsia="Wingdings" w:hAnsi="Wingdings" w:cs="Wingdings"/>
      </w:rPr>
    </w:lvl>
    <w:lvl w:ilvl="1" w:tplc="146834A2">
      <w:numFmt w:val="bullet"/>
      <w:lvlText w:val="o"/>
      <w:lvlJc w:val="left"/>
      <w:pPr>
        <w:ind w:left="1080" w:firstLine="0"/>
      </w:pPr>
      <w:rPr>
        <w:rFonts w:ascii="Courier New" w:hAnsi="Courier New"/>
      </w:rPr>
    </w:lvl>
    <w:lvl w:ilvl="2" w:tplc="9EE6448C">
      <w:numFmt w:val="bullet"/>
      <w:lvlText w:val=""/>
      <w:lvlJc w:val="left"/>
      <w:pPr>
        <w:ind w:left="1800" w:firstLine="0"/>
      </w:pPr>
      <w:rPr>
        <w:rFonts w:ascii="Wingdings" w:eastAsia="Wingdings" w:hAnsi="Wingdings" w:cs="Wingdings"/>
      </w:rPr>
    </w:lvl>
    <w:lvl w:ilvl="3" w:tplc="42A4E840">
      <w:numFmt w:val="bullet"/>
      <w:lvlText w:val=""/>
      <w:lvlJc w:val="left"/>
      <w:pPr>
        <w:ind w:left="2520" w:firstLine="0"/>
      </w:pPr>
      <w:rPr>
        <w:rFonts w:ascii="Symbol" w:hAnsi="Symbol"/>
      </w:rPr>
    </w:lvl>
    <w:lvl w:ilvl="4" w:tplc="75A6E8E8">
      <w:numFmt w:val="bullet"/>
      <w:lvlText w:val="o"/>
      <w:lvlJc w:val="left"/>
      <w:pPr>
        <w:ind w:left="3240" w:firstLine="0"/>
      </w:pPr>
      <w:rPr>
        <w:rFonts w:ascii="Courier New" w:hAnsi="Courier New"/>
      </w:rPr>
    </w:lvl>
    <w:lvl w:ilvl="5" w:tplc="CB727978">
      <w:numFmt w:val="bullet"/>
      <w:lvlText w:val=""/>
      <w:lvlJc w:val="left"/>
      <w:pPr>
        <w:ind w:left="3960" w:firstLine="0"/>
      </w:pPr>
      <w:rPr>
        <w:rFonts w:ascii="Wingdings" w:eastAsia="Wingdings" w:hAnsi="Wingdings" w:cs="Wingdings"/>
      </w:rPr>
    </w:lvl>
    <w:lvl w:ilvl="6" w:tplc="909C183C">
      <w:numFmt w:val="bullet"/>
      <w:lvlText w:val=""/>
      <w:lvlJc w:val="left"/>
      <w:pPr>
        <w:ind w:left="4680" w:firstLine="0"/>
      </w:pPr>
      <w:rPr>
        <w:rFonts w:ascii="Symbol" w:hAnsi="Symbol"/>
      </w:rPr>
    </w:lvl>
    <w:lvl w:ilvl="7" w:tplc="29C84906">
      <w:numFmt w:val="bullet"/>
      <w:lvlText w:val="o"/>
      <w:lvlJc w:val="left"/>
      <w:pPr>
        <w:ind w:left="5400" w:firstLine="0"/>
      </w:pPr>
      <w:rPr>
        <w:rFonts w:ascii="Courier New" w:hAnsi="Courier New"/>
      </w:rPr>
    </w:lvl>
    <w:lvl w:ilvl="8" w:tplc="FBDA6F5E">
      <w:numFmt w:val="bullet"/>
      <w:lvlText w:val=""/>
      <w:lvlJc w:val="left"/>
      <w:pPr>
        <w:ind w:left="6120" w:firstLine="0"/>
      </w:pPr>
      <w:rPr>
        <w:rFonts w:ascii="Wingdings" w:eastAsia="Wingdings" w:hAnsi="Wingdings" w:cs="Wingdings"/>
      </w:rPr>
    </w:lvl>
  </w:abstractNum>
  <w:abstractNum w:abstractNumId="28">
    <w:nsid w:val="59101194"/>
    <w:multiLevelType w:val="hybridMultilevel"/>
    <w:tmpl w:val="FF40F710"/>
    <w:name w:val="Нумерованный список 5"/>
    <w:lvl w:ilvl="0" w:tplc="D248A0A2">
      <w:numFmt w:val="bullet"/>
      <w:lvlText w:val=""/>
      <w:lvlJc w:val="left"/>
      <w:pPr>
        <w:ind w:left="1080" w:firstLine="0"/>
      </w:pPr>
      <w:rPr>
        <w:rFonts w:ascii="Wingdings" w:eastAsia="Wingdings" w:hAnsi="Wingdings" w:cs="Wingdings"/>
      </w:rPr>
    </w:lvl>
    <w:lvl w:ilvl="1" w:tplc="E7FAFD40">
      <w:numFmt w:val="bullet"/>
      <w:lvlText w:val="o"/>
      <w:lvlJc w:val="left"/>
      <w:pPr>
        <w:ind w:left="1800" w:firstLine="0"/>
      </w:pPr>
      <w:rPr>
        <w:rFonts w:ascii="Courier New" w:hAnsi="Courier New"/>
      </w:rPr>
    </w:lvl>
    <w:lvl w:ilvl="2" w:tplc="145C4A5C">
      <w:numFmt w:val="bullet"/>
      <w:lvlText w:val=""/>
      <w:lvlJc w:val="left"/>
      <w:pPr>
        <w:ind w:left="2520" w:firstLine="0"/>
      </w:pPr>
      <w:rPr>
        <w:rFonts w:ascii="Wingdings" w:eastAsia="Wingdings" w:hAnsi="Wingdings" w:cs="Wingdings"/>
      </w:rPr>
    </w:lvl>
    <w:lvl w:ilvl="3" w:tplc="1F7C459E">
      <w:numFmt w:val="bullet"/>
      <w:lvlText w:val=""/>
      <w:lvlJc w:val="left"/>
      <w:pPr>
        <w:ind w:left="3240" w:firstLine="0"/>
      </w:pPr>
      <w:rPr>
        <w:rFonts w:ascii="Symbol" w:hAnsi="Symbol"/>
      </w:rPr>
    </w:lvl>
    <w:lvl w:ilvl="4" w:tplc="3754179C">
      <w:numFmt w:val="bullet"/>
      <w:lvlText w:val="o"/>
      <w:lvlJc w:val="left"/>
      <w:pPr>
        <w:ind w:left="3960" w:firstLine="0"/>
      </w:pPr>
      <w:rPr>
        <w:rFonts w:ascii="Courier New" w:hAnsi="Courier New"/>
      </w:rPr>
    </w:lvl>
    <w:lvl w:ilvl="5" w:tplc="2D2EC528">
      <w:numFmt w:val="bullet"/>
      <w:lvlText w:val=""/>
      <w:lvlJc w:val="left"/>
      <w:pPr>
        <w:ind w:left="4680" w:firstLine="0"/>
      </w:pPr>
      <w:rPr>
        <w:rFonts w:ascii="Wingdings" w:eastAsia="Wingdings" w:hAnsi="Wingdings" w:cs="Wingdings"/>
      </w:rPr>
    </w:lvl>
    <w:lvl w:ilvl="6" w:tplc="20E42708">
      <w:numFmt w:val="bullet"/>
      <w:lvlText w:val=""/>
      <w:lvlJc w:val="left"/>
      <w:pPr>
        <w:ind w:left="5400" w:firstLine="0"/>
      </w:pPr>
      <w:rPr>
        <w:rFonts w:ascii="Symbol" w:hAnsi="Symbol"/>
      </w:rPr>
    </w:lvl>
    <w:lvl w:ilvl="7" w:tplc="E2FA0C86">
      <w:numFmt w:val="bullet"/>
      <w:lvlText w:val="o"/>
      <w:lvlJc w:val="left"/>
      <w:pPr>
        <w:ind w:left="6120" w:firstLine="0"/>
      </w:pPr>
      <w:rPr>
        <w:rFonts w:ascii="Courier New" w:hAnsi="Courier New"/>
      </w:rPr>
    </w:lvl>
    <w:lvl w:ilvl="8" w:tplc="AB7E8C66">
      <w:numFmt w:val="bullet"/>
      <w:lvlText w:val=""/>
      <w:lvlJc w:val="left"/>
      <w:pPr>
        <w:ind w:left="6840" w:firstLine="0"/>
      </w:pPr>
      <w:rPr>
        <w:rFonts w:ascii="Wingdings" w:eastAsia="Wingdings" w:hAnsi="Wingdings" w:cs="Wingdings"/>
      </w:rPr>
    </w:lvl>
  </w:abstractNum>
  <w:abstractNum w:abstractNumId="29">
    <w:nsid w:val="5AA11F67"/>
    <w:multiLevelType w:val="hybridMultilevel"/>
    <w:tmpl w:val="CE342DA2"/>
    <w:name w:val="Нумерованный список 34"/>
    <w:lvl w:ilvl="0" w:tplc="ED8A73B2">
      <w:numFmt w:val="bullet"/>
      <w:lvlText w:val=""/>
      <w:lvlJc w:val="left"/>
      <w:pPr>
        <w:ind w:left="1440" w:firstLine="0"/>
      </w:pPr>
      <w:rPr>
        <w:rFonts w:ascii="Symbol" w:hAnsi="Symbol"/>
      </w:rPr>
    </w:lvl>
    <w:lvl w:ilvl="1" w:tplc="D36E9EC8">
      <w:numFmt w:val="bullet"/>
      <w:lvlText w:val="o"/>
      <w:lvlJc w:val="left"/>
      <w:pPr>
        <w:ind w:left="2160" w:firstLine="0"/>
      </w:pPr>
      <w:rPr>
        <w:rFonts w:ascii="Courier New" w:hAnsi="Courier New"/>
      </w:rPr>
    </w:lvl>
    <w:lvl w:ilvl="2" w:tplc="F95CD000">
      <w:numFmt w:val="bullet"/>
      <w:lvlText w:val=""/>
      <w:lvlJc w:val="left"/>
      <w:pPr>
        <w:ind w:left="2880" w:firstLine="0"/>
      </w:pPr>
      <w:rPr>
        <w:rFonts w:ascii="Wingdings" w:eastAsia="Wingdings" w:hAnsi="Wingdings" w:cs="Wingdings"/>
      </w:rPr>
    </w:lvl>
    <w:lvl w:ilvl="3" w:tplc="45B4621C">
      <w:numFmt w:val="bullet"/>
      <w:lvlText w:val=""/>
      <w:lvlJc w:val="left"/>
      <w:pPr>
        <w:ind w:left="3600" w:firstLine="0"/>
      </w:pPr>
      <w:rPr>
        <w:rFonts w:ascii="Symbol" w:hAnsi="Symbol"/>
      </w:rPr>
    </w:lvl>
    <w:lvl w:ilvl="4" w:tplc="36106916">
      <w:numFmt w:val="bullet"/>
      <w:lvlText w:val="o"/>
      <w:lvlJc w:val="left"/>
      <w:pPr>
        <w:ind w:left="4320" w:firstLine="0"/>
      </w:pPr>
      <w:rPr>
        <w:rFonts w:ascii="Courier New" w:hAnsi="Courier New"/>
      </w:rPr>
    </w:lvl>
    <w:lvl w:ilvl="5" w:tplc="01849FA2">
      <w:numFmt w:val="bullet"/>
      <w:lvlText w:val=""/>
      <w:lvlJc w:val="left"/>
      <w:pPr>
        <w:ind w:left="5040" w:firstLine="0"/>
      </w:pPr>
      <w:rPr>
        <w:rFonts w:ascii="Wingdings" w:eastAsia="Wingdings" w:hAnsi="Wingdings" w:cs="Wingdings"/>
      </w:rPr>
    </w:lvl>
    <w:lvl w:ilvl="6" w:tplc="AB600756">
      <w:numFmt w:val="bullet"/>
      <w:lvlText w:val=""/>
      <w:lvlJc w:val="left"/>
      <w:pPr>
        <w:ind w:left="5760" w:firstLine="0"/>
      </w:pPr>
      <w:rPr>
        <w:rFonts w:ascii="Symbol" w:hAnsi="Symbol"/>
      </w:rPr>
    </w:lvl>
    <w:lvl w:ilvl="7" w:tplc="B2ACEA18">
      <w:numFmt w:val="bullet"/>
      <w:lvlText w:val="o"/>
      <w:lvlJc w:val="left"/>
      <w:pPr>
        <w:ind w:left="6480" w:firstLine="0"/>
      </w:pPr>
      <w:rPr>
        <w:rFonts w:ascii="Courier New" w:hAnsi="Courier New"/>
      </w:rPr>
    </w:lvl>
    <w:lvl w:ilvl="8" w:tplc="436AA608">
      <w:numFmt w:val="bullet"/>
      <w:lvlText w:val=""/>
      <w:lvlJc w:val="left"/>
      <w:pPr>
        <w:ind w:left="7200" w:firstLine="0"/>
      </w:pPr>
      <w:rPr>
        <w:rFonts w:ascii="Wingdings" w:eastAsia="Wingdings" w:hAnsi="Wingdings" w:cs="Wingdings"/>
      </w:rPr>
    </w:lvl>
  </w:abstractNum>
  <w:abstractNum w:abstractNumId="30">
    <w:nsid w:val="5D392F11"/>
    <w:multiLevelType w:val="hybridMultilevel"/>
    <w:tmpl w:val="9AA0742C"/>
    <w:name w:val="Нумерованный список 4"/>
    <w:lvl w:ilvl="0" w:tplc="431E54E2">
      <w:numFmt w:val="bullet"/>
      <w:lvlText w:val=""/>
      <w:lvlJc w:val="left"/>
      <w:pPr>
        <w:ind w:left="360" w:firstLine="0"/>
      </w:pPr>
      <w:rPr>
        <w:rFonts w:ascii="Symbol" w:hAnsi="Symbol"/>
      </w:rPr>
    </w:lvl>
    <w:lvl w:ilvl="1" w:tplc="F43E9FE8">
      <w:numFmt w:val="bullet"/>
      <w:lvlText w:val="o"/>
      <w:lvlJc w:val="left"/>
      <w:pPr>
        <w:ind w:left="1080" w:firstLine="0"/>
      </w:pPr>
      <w:rPr>
        <w:rFonts w:ascii="Courier New" w:hAnsi="Courier New"/>
      </w:rPr>
    </w:lvl>
    <w:lvl w:ilvl="2" w:tplc="01904DAA">
      <w:numFmt w:val="bullet"/>
      <w:lvlText w:val=""/>
      <w:lvlJc w:val="left"/>
      <w:pPr>
        <w:ind w:left="1800" w:firstLine="0"/>
      </w:pPr>
      <w:rPr>
        <w:rFonts w:ascii="Wingdings" w:eastAsia="Wingdings" w:hAnsi="Wingdings" w:cs="Wingdings"/>
      </w:rPr>
    </w:lvl>
    <w:lvl w:ilvl="3" w:tplc="CE8A26F2">
      <w:numFmt w:val="bullet"/>
      <w:lvlText w:val=""/>
      <w:lvlJc w:val="left"/>
      <w:pPr>
        <w:ind w:left="2520" w:firstLine="0"/>
      </w:pPr>
      <w:rPr>
        <w:rFonts w:ascii="Symbol" w:hAnsi="Symbol"/>
      </w:rPr>
    </w:lvl>
    <w:lvl w:ilvl="4" w:tplc="93B872DE">
      <w:numFmt w:val="bullet"/>
      <w:lvlText w:val="o"/>
      <w:lvlJc w:val="left"/>
      <w:pPr>
        <w:ind w:left="3240" w:firstLine="0"/>
      </w:pPr>
      <w:rPr>
        <w:rFonts w:ascii="Courier New" w:hAnsi="Courier New"/>
      </w:rPr>
    </w:lvl>
    <w:lvl w:ilvl="5" w:tplc="2504906E">
      <w:numFmt w:val="bullet"/>
      <w:lvlText w:val=""/>
      <w:lvlJc w:val="left"/>
      <w:pPr>
        <w:ind w:left="3960" w:firstLine="0"/>
      </w:pPr>
      <w:rPr>
        <w:rFonts w:ascii="Wingdings" w:eastAsia="Wingdings" w:hAnsi="Wingdings" w:cs="Wingdings"/>
      </w:rPr>
    </w:lvl>
    <w:lvl w:ilvl="6" w:tplc="5A8E5994">
      <w:numFmt w:val="bullet"/>
      <w:lvlText w:val=""/>
      <w:lvlJc w:val="left"/>
      <w:pPr>
        <w:ind w:left="4680" w:firstLine="0"/>
      </w:pPr>
      <w:rPr>
        <w:rFonts w:ascii="Symbol" w:hAnsi="Symbol"/>
      </w:rPr>
    </w:lvl>
    <w:lvl w:ilvl="7" w:tplc="DB1EA824">
      <w:numFmt w:val="bullet"/>
      <w:lvlText w:val="o"/>
      <w:lvlJc w:val="left"/>
      <w:pPr>
        <w:ind w:left="5400" w:firstLine="0"/>
      </w:pPr>
      <w:rPr>
        <w:rFonts w:ascii="Courier New" w:hAnsi="Courier New"/>
      </w:rPr>
    </w:lvl>
    <w:lvl w:ilvl="8" w:tplc="14148DBA">
      <w:numFmt w:val="bullet"/>
      <w:lvlText w:val=""/>
      <w:lvlJc w:val="left"/>
      <w:pPr>
        <w:ind w:left="6120" w:firstLine="0"/>
      </w:pPr>
      <w:rPr>
        <w:rFonts w:ascii="Wingdings" w:eastAsia="Wingdings" w:hAnsi="Wingdings" w:cs="Wingdings"/>
      </w:rPr>
    </w:lvl>
  </w:abstractNum>
  <w:abstractNum w:abstractNumId="31">
    <w:nsid w:val="5E84381B"/>
    <w:multiLevelType w:val="hybridMultilevel"/>
    <w:tmpl w:val="634CF29C"/>
    <w:name w:val="Нумерованный список 29"/>
    <w:lvl w:ilvl="0" w:tplc="FEEC2C84">
      <w:numFmt w:val="bullet"/>
      <w:lvlText w:val=""/>
      <w:lvlJc w:val="left"/>
      <w:pPr>
        <w:ind w:left="1350" w:firstLine="0"/>
      </w:pPr>
      <w:rPr>
        <w:rFonts w:ascii="Wingdings" w:hAnsi="Wingdings"/>
      </w:rPr>
    </w:lvl>
    <w:lvl w:ilvl="1" w:tplc="1EFE7EBE">
      <w:numFmt w:val="bullet"/>
      <w:lvlText w:val="o"/>
      <w:lvlJc w:val="left"/>
      <w:pPr>
        <w:ind w:left="2070" w:firstLine="0"/>
      </w:pPr>
      <w:rPr>
        <w:rFonts w:ascii="Courier New" w:hAnsi="Courier New"/>
      </w:rPr>
    </w:lvl>
    <w:lvl w:ilvl="2" w:tplc="D554730C">
      <w:numFmt w:val="bullet"/>
      <w:lvlText w:val=""/>
      <w:lvlJc w:val="left"/>
      <w:pPr>
        <w:ind w:left="2790" w:firstLine="0"/>
      </w:pPr>
      <w:rPr>
        <w:rFonts w:ascii="Wingdings" w:eastAsia="Wingdings" w:hAnsi="Wingdings" w:cs="Wingdings"/>
      </w:rPr>
    </w:lvl>
    <w:lvl w:ilvl="3" w:tplc="0E180CFC">
      <w:numFmt w:val="bullet"/>
      <w:lvlText w:val=""/>
      <w:lvlJc w:val="left"/>
      <w:pPr>
        <w:ind w:left="3510" w:firstLine="0"/>
      </w:pPr>
      <w:rPr>
        <w:rFonts w:ascii="Symbol" w:hAnsi="Symbol"/>
      </w:rPr>
    </w:lvl>
    <w:lvl w:ilvl="4" w:tplc="6FC42652">
      <w:numFmt w:val="bullet"/>
      <w:lvlText w:val="o"/>
      <w:lvlJc w:val="left"/>
      <w:pPr>
        <w:ind w:left="4230" w:firstLine="0"/>
      </w:pPr>
      <w:rPr>
        <w:rFonts w:ascii="Courier New" w:hAnsi="Courier New"/>
      </w:rPr>
    </w:lvl>
    <w:lvl w:ilvl="5" w:tplc="7198429E">
      <w:numFmt w:val="bullet"/>
      <w:lvlText w:val=""/>
      <w:lvlJc w:val="left"/>
      <w:pPr>
        <w:ind w:left="4950" w:firstLine="0"/>
      </w:pPr>
      <w:rPr>
        <w:rFonts w:ascii="Wingdings" w:eastAsia="Wingdings" w:hAnsi="Wingdings" w:cs="Wingdings"/>
      </w:rPr>
    </w:lvl>
    <w:lvl w:ilvl="6" w:tplc="078610DE">
      <w:numFmt w:val="bullet"/>
      <w:lvlText w:val=""/>
      <w:lvlJc w:val="left"/>
      <w:pPr>
        <w:ind w:left="5670" w:firstLine="0"/>
      </w:pPr>
      <w:rPr>
        <w:rFonts w:ascii="Symbol" w:hAnsi="Symbol"/>
      </w:rPr>
    </w:lvl>
    <w:lvl w:ilvl="7" w:tplc="902A08E2">
      <w:numFmt w:val="bullet"/>
      <w:lvlText w:val="o"/>
      <w:lvlJc w:val="left"/>
      <w:pPr>
        <w:ind w:left="6390" w:firstLine="0"/>
      </w:pPr>
      <w:rPr>
        <w:rFonts w:ascii="Courier New" w:hAnsi="Courier New"/>
      </w:rPr>
    </w:lvl>
    <w:lvl w:ilvl="8" w:tplc="1A8A756E">
      <w:numFmt w:val="bullet"/>
      <w:lvlText w:val=""/>
      <w:lvlJc w:val="left"/>
      <w:pPr>
        <w:ind w:left="7110" w:firstLine="0"/>
      </w:pPr>
      <w:rPr>
        <w:rFonts w:ascii="Wingdings" w:eastAsia="Wingdings" w:hAnsi="Wingdings" w:cs="Wingdings"/>
      </w:rPr>
    </w:lvl>
  </w:abstractNum>
  <w:abstractNum w:abstractNumId="32">
    <w:nsid w:val="625F1E1A"/>
    <w:multiLevelType w:val="hybridMultilevel"/>
    <w:tmpl w:val="E30CD4FC"/>
    <w:name w:val="Нумерованный список 26"/>
    <w:lvl w:ilvl="0" w:tplc="4FACCB0E">
      <w:numFmt w:val="bullet"/>
      <w:lvlText w:val=""/>
      <w:lvlJc w:val="left"/>
      <w:pPr>
        <w:ind w:left="360" w:firstLine="0"/>
      </w:pPr>
      <w:rPr>
        <w:rFonts w:ascii="Symbol" w:hAnsi="Symbol"/>
      </w:rPr>
    </w:lvl>
    <w:lvl w:ilvl="1" w:tplc="6F9E7F1C">
      <w:numFmt w:val="bullet"/>
      <w:lvlText w:val="o"/>
      <w:lvlJc w:val="left"/>
      <w:pPr>
        <w:ind w:left="1080" w:firstLine="0"/>
      </w:pPr>
      <w:rPr>
        <w:rFonts w:ascii="Courier New" w:hAnsi="Courier New"/>
      </w:rPr>
    </w:lvl>
    <w:lvl w:ilvl="2" w:tplc="F23472EC">
      <w:numFmt w:val="bullet"/>
      <w:lvlText w:val=""/>
      <w:lvlJc w:val="left"/>
      <w:pPr>
        <w:ind w:left="1800" w:firstLine="0"/>
      </w:pPr>
      <w:rPr>
        <w:rFonts w:ascii="Wingdings" w:eastAsia="Wingdings" w:hAnsi="Wingdings" w:cs="Wingdings"/>
      </w:rPr>
    </w:lvl>
    <w:lvl w:ilvl="3" w:tplc="29504B66">
      <w:numFmt w:val="bullet"/>
      <w:lvlText w:val=""/>
      <w:lvlJc w:val="left"/>
      <w:pPr>
        <w:ind w:left="2520" w:firstLine="0"/>
      </w:pPr>
      <w:rPr>
        <w:rFonts w:ascii="Symbol" w:hAnsi="Symbol"/>
      </w:rPr>
    </w:lvl>
    <w:lvl w:ilvl="4" w:tplc="FB3E1250">
      <w:numFmt w:val="bullet"/>
      <w:lvlText w:val="o"/>
      <w:lvlJc w:val="left"/>
      <w:pPr>
        <w:ind w:left="3240" w:firstLine="0"/>
      </w:pPr>
      <w:rPr>
        <w:rFonts w:ascii="Courier New" w:hAnsi="Courier New"/>
      </w:rPr>
    </w:lvl>
    <w:lvl w:ilvl="5" w:tplc="C3B6CB7A">
      <w:numFmt w:val="bullet"/>
      <w:lvlText w:val=""/>
      <w:lvlJc w:val="left"/>
      <w:pPr>
        <w:ind w:left="3960" w:firstLine="0"/>
      </w:pPr>
      <w:rPr>
        <w:rFonts w:ascii="Wingdings" w:eastAsia="Wingdings" w:hAnsi="Wingdings" w:cs="Wingdings"/>
      </w:rPr>
    </w:lvl>
    <w:lvl w:ilvl="6" w:tplc="B24A5F8A">
      <w:numFmt w:val="bullet"/>
      <w:lvlText w:val=""/>
      <w:lvlJc w:val="left"/>
      <w:pPr>
        <w:ind w:left="4680" w:firstLine="0"/>
      </w:pPr>
      <w:rPr>
        <w:rFonts w:ascii="Symbol" w:hAnsi="Symbol"/>
      </w:rPr>
    </w:lvl>
    <w:lvl w:ilvl="7" w:tplc="A83231BA">
      <w:numFmt w:val="bullet"/>
      <w:lvlText w:val="o"/>
      <w:lvlJc w:val="left"/>
      <w:pPr>
        <w:ind w:left="5400" w:firstLine="0"/>
      </w:pPr>
      <w:rPr>
        <w:rFonts w:ascii="Courier New" w:hAnsi="Courier New"/>
      </w:rPr>
    </w:lvl>
    <w:lvl w:ilvl="8" w:tplc="2188E000">
      <w:numFmt w:val="bullet"/>
      <w:lvlText w:val=""/>
      <w:lvlJc w:val="left"/>
      <w:pPr>
        <w:ind w:left="6120" w:firstLine="0"/>
      </w:pPr>
      <w:rPr>
        <w:rFonts w:ascii="Wingdings" w:eastAsia="Wingdings" w:hAnsi="Wingdings" w:cs="Wingdings"/>
      </w:rPr>
    </w:lvl>
  </w:abstractNum>
  <w:abstractNum w:abstractNumId="33">
    <w:nsid w:val="62D970C3"/>
    <w:multiLevelType w:val="multilevel"/>
    <w:tmpl w:val="71762540"/>
    <w:name w:val="Нумерованный список 8"/>
    <w:lvl w:ilvl="0">
      <w:start w:val="6"/>
      <w:numFmt w:val="decimal"/>
      <w:lvlText w:val="%1."/>
      <w:lvlJc w:val="left"/>
      <w:pPr>
        <w:ind w:left="0" w:firstLine="0"/>
      </w:pPr>
    </w:lvl>
    <w:lvl w:ilvl="1">
      <w:start w:val="1"/>
      <w:numFmt w:val="decimal"/>
      <w:lvlText w:val="%1.%2."/>
      <w:lvlJc w:val="left"/>
      <w:pPr>
        <w:ind w:left="0" w:firstLine="0"/>
      </w:pPr>
    </w:lvl>
    <w:lvl w:ilvl="2">
      <w:numFmt w:val="bullet"/>
      <w:lvlText w:val=""/>
      <w:lvlJc w:val="left"/>
      <w:pPr>
        <w:ind w:left="0" w:firstLine="0"/>
      </w:pPr>
      <w:rPr>
        <w:rFonts w:ascii="Wingdings" w:eastAsia="Wingdings" w:hAnsi="Wingdings" w:cs="Wingdings"/>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4">
    <w:nsid w:val="76A72B6A"/>
    <w:multiLevelType w:val="hybridMultilevel"/>
    <w:tmpl w:val="830AB3A0"/>
    <w:name w:val="Нумерованный список 32"/>
    <w:lvl w:ilvl="0" w:tplc="A4F83A12">
      <w:start w:val="1"/>
      <w:numFmt w:val="decimal"/>
      <w:lvlText w:val="%1."/>
      <w:lvlJc w:val="left"/>
      <w:pPr>
        <w:ind w:left="0" w:firstLine="0"/>
      </w:pPr>
      <w:rPr>
        <w:vertAlign w:val="baseline"/>
      </w:rPr>
    </w:lvl>
    <w:lvl w:ilvl="1" w:tplc="0CA6AE4A">
      <w:start w:val="1"/>
      <w:numFmt w:val="lowerLetter"/>
      <w:lvlText w:val="%2."/>
      <w:lvlJc w:val="left"/>
      <w:pPr>
        <w:ind w:left="0" w:firstLine="0"/>
      </w:pPr>
      <w:rPr>
        <w:vertAlign w:val="baseline"/>
      </w:rPr>
    </w:lvl>
    <w:lvl w:ilvl="2" w:tplc="C3ECB94E">
      <w:start w:val="1"/>
      <w:numFmt w:val="lowerRoman"/>
      <w:lvlText w:val="%3."/>
      <w:lvlJc w:val="left"/>
      <w:pPr>
        <w:ind w:left="0" w:firstLine="0"/>
      </w:pPr>
      <w:rPr>
        <w:vertAlign w:val="baseline"/>
      </w:rPr>
    </w:lvl>
    <w:lvl w:ilvl="3" w:tplc="71B494BC">
      <w:start w:val="1"/>
      <w:numFmt w:val="decimal"/>
      <w:lvlText w:val="%4."/>
      <w:lvlJc w:val="left"/>
      <w:pPr>
        <w:ind w:left="0" w:firstLine="0"/>
      </w:pPr>
      <w:rPr>
        <w:vertAlign w:val="baseline"/>
      </w:rPr>
    </w:lvl>
    <w:lvl w:ilvl="4" w:tplc="5B24CB7E">
      <w:start w:val="1"/>
      <w:numFmt w:val="lowerLetter"/>
      <w:lvlText w:val="%5."/>
      <w:lvlJc w:val="left"/>
      <w:pPr>
        <w:ind w:left="0" w:firstLine="0"/>
      </w:pPr>
      <w:rPr>
        <w:vertAlign w:val="baseline"/>
      </w:rPr>
    </w:lvl>
    <w:lvl w:ilvl="5" w:tplc="1D628278">
      <w:start w:val="1"/>
      <w:numFmt w:val="lowerRoman"/>
      <w:lvlText w:val="%6."/>
      <w:lvlJc w:val="left"/>
      <w:pPr>
        <w:ind w:left="0" w:firstLine="0"/>
      </w:pPr>
      <w:rPr>
        <w:vertAlign w:val="baseline"/>
      </w:rPr>
    </w:lvl>
    <w:lvl w:ilvl="6" w:tplc="BD0ADC86">
      <w:start w:val="1"/>
      <w:numFmt w:val="decimal"/>
      <w:lvlText w:val="%7."/>
      <w:lvlJc w:val="left"/>
      <w:pPr>
        <w:ind w:left="0" w:firstLine="0"/>
      </w:pPr>
      <w:rPr>
        <w:vertAlign w:val="baseline"/>
      </w:rPr>
    </w:lvl>
    <w:lvl w:ilvl="7" w:tplc="A78AEB56">
      <w:start w:val="1"/>
      <w:numFmt w:val="lowerLetter"/>
      <w:lvlText w:val="%8."/>
      <w:lvlJc w:val="left"/>
      <w:pPr>
        <w:ind w:left="0" w:firstLine="0"/>
      </w:pPr>
      <w:rPr>
        <w:vertAlign w:val="baseline"/>
      </w:rPr>
    </w:lvl>
    <w:lvl w:ilvl="8" w:tplc="FEA6E900">
      <w:start w:val="1"/>
      <w:numFmt w:val="lowerRoman"/>
      <w:lvlText w:val="%9."/>
      <w:lvlJc w:val="left"/>
      <w:pPr>
        <w:ind w:left="0" w:firstLine="0"/>
      </w:pPr>
      <w:rPr>
        <w:vertAlign w:val="baseline"/>
      </w:rPr>
    </w:lvl>
  </w:abstractNum>
  <w:abstractNum w:abstractNumId="35">
    <w:nsid w:val="77B532A9"/>
    <w:multiLevelType w:val="multilevel"/>
    <w:tmpl w:val="874E4AB0"/>
    <w:name w:val="Нумерованный список 21"/>
    <w:lvl w:ilvl="0">
      <w:start w:val="4"/>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6">
    <w:nsid w:val="7B2D38FC"/>
    <w:multiLevelType w:val="hybridMultilevel"/>
    <w:tmpl w:val="BE22B35E"/>
    <w:name w:val="Нумерованный список 20"/>
    <w:lvl w:ilvl="0" w:tplc="D310C8D0">
      <w:numFmt w:val="bullet"/>
      <w:lvlText w:val=""/>
      <w:lvlJc w:val="left"/>
      <w:pPr>
        <w:ind w:left="0" w:firstLine="0"/>
      </w:pPr>
      <w:rPr>
        <w:rFonts w:ascii="Wingdings" w:eastAsia="Wingdings" w:hAnsi="Wingdings" w:cs="Wingdings"/>
      </w:rPr>
    </w:lvl>
    <w:lvl w:ilvl="1" w:tplc="81E6D37C">
      <w:numFmt w:val="bullet"/>
      <w:lvlText w:val="o"/>
      <w:lvlJc w:val="left"/>
      <w:pPr>
        <w:ind w:left="720" w:firstLine="0"/>
      </w:pPr>
      <w:rPr>
        <w:rFonts w:ascii="Courier New" w:hAnsi="Courier New"/>
      </w:rPr>
    </w:lvl>
    <w:lvl w:ilvl="2" w:tplc="B7B2A642">
      <w:numFmt w:val="bullet"/>
      <w:lvlText w:val=""/>
      <w:lvlJc w:val="left"/>
      <w:pPr>
        <w:ind w:left="1440" w:firstLine="0"/>
      </w:pPr>
      <w:rPr>
        <w:rFonts w:ascii="Wingdings" w:eastAsia="Wingdings" w:hAnsi="Wingdings" w:cs="Wingdings"/>
      </w:rPr>
    </w:lvl>
    <w:lvl w:ilvl="3" w:tplc="AECAF57E">
      <w:numFmt w:val="bullet"/>
      <w:lvlText w:val=""/>
      <w:lvlJc w:val="left"/>
      <w:pPr>
        <w:ind w:left="2160" w:firstLine="0"/>
      </w:pPr>
      <w:rPr>
        <w:rFonts w:ascii="Symbol" w:hAnsi="Symbol"/>
      </w:rPr>
    </w:lvl>
    <w:lvl w:ilvl="4" w:tplc="93908C9A">
      <w:numFmt w:val="bullet"/>
      <w:lvlText w:val="o"/>
      <w:lvlJc w:val="left"/>
      <w:pPr>
        <w:ind w:left="2880" w:firstLine="0"/>
      </w:pPr>
      <w:rPr>
        <w:rFonts w:ascii="Courier New" w:hAnsi="Courier New"/>
      </w:rPr>
    </w:lvl>
    <w:lvl w:ilvl="5" w:tplc="61FC927C">
      <w:numFmt w:val="bullet"/>
      <w:lvlText w:val=""/>
      <w:lvlJc w:val="left"/>
      <w:pPr>
        <w:ind w:left="3600" w:firstLine="0"/>
      </w:pPr>
      <w:rPr>
        <w:rFonts w:ascii="Wingdings" w:eastAsia="Wingdings" w:hAnsi="Wingdings" w:cs="Wingdings"/>
      </w:rPr>
    </w:lvl>
    <w:lvl w:ilvl="6" w:tplc="28742CD0">
      <w:numFmt w:val="bullet"/>
      <w:lvlText w:val=""/>
      <w:lvlJc w:val="left"/>
      <w:pPr>
        <w:ind w:left="4320" w:firstLine="0"/>
      </w:pPr>
      <w:rPr>
        <w:rFonts w:ascii="Symbol" w:hAnsi="Symbol"/>
      </w:rPr>
    </w:lvl>
    <w:lvl w:ilvl="7" w:tplc="B73019F6">
      <w:numFmt w:val="bullet"/>
      <w:lvlText w:val="o"/>
      <w:lvlJc w:val="left"/>
      <w:pPr>
        <w:ind w:left="5040" w:firstLine="0"/>
      </w:pPr>
      <w:rPr>
        <w:rFonts w:ascii="Courier New" w:hAnsi="Courier New"/>
      </w:rPr>
    </w:lvl>
    <w:lvl w:ilvl="8" w:tplc="79D8B568">
      <w:numFmt w:val="bullet"/>
      <w:lvlText w:val=""/>
      <w:lvlJc w:val="left"/>
      <w:pPr>
        <w:ind w:left="5760" w:firstLine="0"/>
      </w:pPr>
      <w:rPr>
        <w:rFonts w:ascii="Wingdings" w:eastAsia="Wingdings" w:hAnsi="Wingdings" w:cs="Wingdings"/>
      </w:rPr>
    </w:lvl>
  </w:abstractNum>
  <w:num w:numId="1">
    <w:abstractNumId w:val="5"/>
  </w:num>
  <w:num w:numId="2">
    <w:abstractNumId w:val="12"/>
  </w:num>
  <w:num w:numId="3">
    <w:abstractNumId w:val="17"/>
  </w:num>
  <w:num w:numId="4">
    <w:abstractNumId w:val="30"/>
  </w:num>
  <w:num w:numId="5">
    <w:abstractNumId w:val="28"/>
  </w:num>
  <w:num w:numId="6">
    <w:abstractNumId w:val="26"/>
  </w:num>
  <w:num w:numId="7">
    <w:abstractNumId w:val="10"/>
  </w:num>
  <w:num w:numId="8">
    <w:abstractNumId w:val="33"/>
  </w:num>
  <w:num w:numId="9">
    <w:abstractNumId w:val="21"/>
  </w:num>
  <w:num w:numId="10">
    <w:abstractNumId w:val="19"/>
  </w:num>
  <w:num w:numId="11">
    <w:abstractNumId w:val="8"/>
  </w:num>
  <w:num w:numId="12">
    <w:abstractNumId w:val="23"/>
  </w:num>
  <w:num w:numId="13">
    <w:abstractNumId w:val="25"/>
  </w:num>
  <w:num w:numId="14">
    <w:abstractNumId w:val="15"/>
  </w:num>
  <w:num w:numId="15">
    <w:abstractNumId w:val="11"/>
  </w:num>
  <w:num w:numId="16">
    <w:abstractNumId w:val="24"/>
  </w:num>
  <w:num w:numId="17">
    <w:abstractNumId w:val="13"/>
  </w:num>
  <w:num w:numId="18">
    <w:abstractNumId w:val="7"/>
  </w:num>
  <w:num w:numId="19">
    <w:abstractNumId w:val="27"/>
  </w:num>
  <w:num w:numId="20">
    <w:abstractNumId w:val="36"/>
  </w:num>
  <w:num w:numId="21">
    <w:abstractNumId w:val="35"/>
  </w:num>
  <w:num w:numId="22">
    <w:abstractNumId w:val="4"/>
  </w:num>
  <w:num w:numId="23">
    <w:abstractNumId w:val="22"/>
  </w:num>
  <w:num w:numId="24">
    <w:abstractNumId w:val="14"/>
  </w:num>
  <w:num w:numId="25">
    <w:abstractNumId w:val="3"/>
  </w:num>
  <w:num w:numId="26">
    <w:abstractNumId w:val="32"/>
  </w:num>
  <w:num w:numId="27">
    <w:abstractNumId w:val="2"/>
  </w:num>
  <w:num w:numId="28">
    <w:abstractNumId w:val="0"/>
  </w:num>
  <w:num w:numId="29">
    <w:abstractNumId w:val="31"/>
  </w:num>
  <w:num w:numId="30">
    <w:abstractNumId w:val="20"/>
  </w:num>
  <w:num w:numId="31">
    <w:abstractNumId w:val="18"/>
  </w:num>
  <w:num w:numId="32">
    <w:abstractNumId w:val="34"/>
  </w:num>
  <w:num w:numId="33">
    <w:abstractNumId w:val="9"/>
  </w:num>
  <w:num w:numId="34">
    <w:abstractNumId w:val="29"/>
  </w:num>
  <w:num w:numId="35">
    <w:abstractNumId w:val="1"/>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283"/>
  <w:drawingGridVerticalSpacing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E4E"/>
    <w:rsid w:val="00024041"/>
    <w:rsid w:val="00520919"/>
    <w:rsid w:val="00714FD4"/>
    <w:rsid w:val="00814392"/>
    <w:rsid w:val="00946E4E"/>
    <w:rsid w:val="00AD3A2F"/>
    <w:rsid w:val="00B14A99"/>
    <w:rsid w:val="00CA32EF"/>
    <w:rsid w:val="00F2786F"/>
    <w:rsid w:val="00F63E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FBCDC6-6A0E-4B59-8BDD-2A38ABBE6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ru-RU" w:eastAsia="zh-CN"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Unicode MS" w:hAnsi="Arial Unicode MS"/>
      <w:color w:val="000000"/>
      <w:sz w:val="24"/>
      <w:szCs w:val="24"/>
      <w:lang w:eastAsia="ru-RU"/>
    </w:rPr>
  </w:style>
  <w:style w:type="paragraph" w:styleId="1">
    <w:name w:val="heading 1"/>
    <w:basedOn w:val="a"/>
    <w:next w:val="a"/>
    <w:qFormat/>
    <w:pPr>
      <w:keepNext/>
      <w:keepLines/>
      <w:spacing w:before="480" w:after="200"/>
      <w:outlineLvl w:val="0"/>
    </w:pPr>
    <w:rPr>
      <w:rFonts w:ascii="Arial" w:eastAsia="Arial" w:hAnsi="Arial" w:cs="Arial"/>
      <w:sz w:val="40"/>
      <w:szCs w:val="40"/>
    </w:rPr>
  </w:style>
  <w:style w:type="paragraph" w:styleId="2">
    <w:name w:val="heading 2"/>
    <w:basedOn w:val="a"/>
    <w:next w:val="a"/>
    <w:qFormat/>
    <w:pPr>
      <w:keepNext/>
      <w:keepLines/>
      <w:spacing w:before="360" w:after="200"/>
      <w:outlineLvl w:val="1"/>
    </w:pPr>
    <w:rPr>
      <w:rFonts w:ascii="Arial" w:eastAsia="Arial" w:hAnsi="Arial" w:cs="Arial"/>
      <w:sz w:val="34"/>
    </w:rPr>
  </w:style>
  <w:style w:type="paragraph" w:styleId="3">
    <w:name w:val="heading 3"/>
    <w:basedOn w:val="a"/>
    <w:next w:val="a"/>
    <w:qFormat/>
    <w:pPr>
      <w:keepNext/>
      <w:keepLines/>
      <w:spacing w:before="320" w:after="200"/>
      <w:outlineLvl w:val="2"/>
    </w:pPr>
    <w:rPr>
      <w:rFonts w:ascii="Arial" w:eastAsia="Arial" w:hAnsi="Arial" w:cs="Arial"/>
      <w:sz w:val="30"/>
      <w:szCs w:val="30"/>
    </w:rPr>
  </w:style>
  <w:style w:type="paragraph" w:styleId="4">
    <w:name w:val="heading 4"/>
    <w:basedOn w:val="a"/>
    <w:next w:val="a"/>
    <w:qFormat/>
    <w:pPr>
      <w:keepNext/>
      <w:keepLines/>
      <w:spacing w:before="320" w:after="200"/>
      <w:outlineLvl w:val="3"/>
    </w:pPr>
    <w:rPr>
      <w:rFonts w:ascii="Arial" w:eastAsia="Arial" w:hAnsi="Arial" w:cs="Arial"/>
      <w:b/>
      <w:bCs/>
      <w:sz w:val="26"/>
      <w:szCs w:val="26"/>
    </w:rPr>
  </w:style>
  <w:style w:type="paragraph" w:styleId="5">
    <w:name w:val="heading 5"/>
    <w:basedOn w:val="a"/>
    <w:next w:val="a"/>
    <w:qFormat/>
    <w:pPr>
      <w:keepNext/>
      <w:keepLines/>
      <w:spacing w:before="320" w:after="200"/>
      <w:outlineLvl w:val="4"/>
    </w:pPr>
    <w:rPr>
      <w:rFonts w:ascii="Arial" w:eastAsia="Arial" w:hAnsi="Arial" w:cs="Arial"/>
      <w:b/>
      <w:bCs/>
    </w:rPr>
  </w:style>
  <w:style w:type="paragraph" w:styleId="6">
    <w:name w:val="heading 6"/>
    <w:basedOn w:val="a"/>
    <w:next w:val="a"/>
    <w:qFormat/>
    <w:pPr>
      <w:keepNext/>
      <w:keepLines/>
      <w:spacing w:before="320" w:after="200"/>
      <w:outlineLvl w:val="5"/>
    </w:pPr>
    <w:rPr>
      <w:rFonts w:ascii="Arial" w:eastAsia="Arial" w:hAnsi="Arial" w:cs="Arial"/>
      <w:b/>
      <w:bCs/>
      <w:sz w:val="22"/>
      <w:szCs w:val="22"/>
    </w:rPr>
  </w:style>
  <w:style w:type="paragraph" w:styleId="7">
    <w:name w:val="heading 7"/>
    <w:basedOn w:val="a"/>
    <w:next w:val="a"/>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qFormat/>
    <w:pPr>
      <w:keepNext/>
      <w:keepLines/>
      <w:spacing w:before="320" w:after="200"/>
      <w:outlineLvl w:val="7"/>
    </w:pPr>
    <w:rPr>
      <w:rFonts w:ascii="Arial" w:eastAsia="Arial" w:hAnsi="Arial" w:cs="Arial"/>
      <w:i/>
      <w:iCs/>
      <w:sz w:val="22"/>
      <w:szCs w:val="22"/>
    </w:rPr>
  </w:style>
  <w:style w:type="paragraph" w:styleId="9">
    <w:name w:val="heading 9"/>
    <w:basedOn w:val="a"/>
    <w:next w:val="a"/>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qFormat/>
    <w:pPr>
      <w:spacing w:before="300" w:after="200"/>
      <w:contextualSpacing/>
    </w:pPr>
    <w:rPr>
      <w:sz w:val="48"/>
      <w:szCs w:val="48"/>
    </w:rPr>
  </w:style>
  <w:style w:type="paragraph" w:styleId="a4">
    <w:name w:val="Subtitle"/>
    <w:basedOn w:val="a"/>
    <w:next w:val="a"/>
    <w:qFormat/>
    <w:pPr>
      <w:spacing w:before="200" w:after="200"/>
    </w:pPr>
  </w:style>
  <w:style w:type="paragraph" w:styleId="20">
    <w:name w:val="Quote"/>
    <w:basedOn w:val="a"/>
    <w:next w:val="a"/>
    <w:qFormat/>
    <w:pPr>
      <w:ind w:left="720" w:right="720"/>
    </w:pPr>
    <w:rPr>
      <w:i/>
    </w:rPr>
  </w:style>
  <w:style w:type="paragraph" w:styleId="a5">
    <w:name w:val="Intense Quote"/>
    <w:basedOn w:val="a"/>
    <w:next w:val="a"/>
    <w:qFormat/>
    <w:pPr>
      <w:pBdr>
        <w:top w:val="single" w:sz="4" w:space="5" w:color="FFFFFF"/>
        <w:left w:val="single" w:sz="4" w:space="10" w:color="FFFFFF"/>
        <w:bottom w:val="single" w:sz="4" w:space="5" w:color="FFFFFF"/>
        <w:right w:val="single" w:sz="4" w:space="10" w:color="FFFFFF"/>
      </w:pBdr>
      <w:shd w:val="solid" w:color="F2F2F2" w:fill="auto"/>
      <w:ind w:left="720" w:right="720"/>
    </w:pPr>
    <w:rPr>
      <w:i/>
    </w:rPr>
  </w:style>
  <w:style w:type="paragraph" w:styleId="a6">
    <w:name w:val="header"/>
    <w:basedOn w:val="a"/>
    <w:qFormat/>
    <w:pPr>
      <w:tabs>
        <w:tab w:val="center" w:pos="7143"/>
        <w:tab w:val="right" w:pos="14287"/>
      </w:tabs>
    </w:pPr>
  </w:style>
  <w:style w:type="paragraph" w:styleId="a7">
    <w:name w:val="footer"/>
    <w:basedOn w:val="a"/>
    <w:qFormat/>
    <w:pPr>
      <w:tabs>
        <w:tab w:val="center" w:pos="7143"/>
        <w:tab w:val="right" w:pos="14287"/>
      </w:tabs>
    </w:pPr>
  </w:style>
  <w:style w:type="paragraph" w:styleId="a8">
    <w:name w:val="caption"/>
    <w:basedOn w:val="a"/>
    <w:next w:val="a"/>
    <w:qFormat/>
    <w:pPr>
      <w:spacing w:line="276" w:lineRule="auto"/>
    </w:pPr>
    <w:rPr>
      <w:b/>
      <w:bCs/>
      <w:color w:val="4F81BD"/>
      <w:sz w:val="18"/>
      <w:szCs w:val="18"/>
    </w:rPr>
  </w:style>
  <w:style w:type="paragraph" w:styleId="a9">
    <w:name w:val="footnote text"/>
    <w:basedOn w:val="a"/>
    <w:qFormat/>
    <w:pPr>
      <w:spacing w:after="40"/>
    </w:pPr>
    <w:rPr>
      <w:sz w:val="18"/>
    </w:rPr>
  </w:style>
  <w:style w:type="paragraph" w:styleId="aa">
    <w:name w:val="endnote text"/>
    <w:basedOn w:val="a"/>
    <w:qFormat/>
    <w:rPr>
      <w:sz w:val="20"/>
    </w:rPr>
  </w:style>
  <w:style w:type="paragraph" w:styleId="10">
    <w:name w:val="toc 1"/>
    <w:basedOn w:val="a"/>
    <w:next w:val="a"/>
    <w:qFormat/>
    <w:pPr>
      <w:spacing w:after="57"/>
    </w:pPr>
  </w:style>
  <w:style w:type="paragraph" w:styleId="21">
    <w:name w:val="toc 2"/>
    <w:basedOn w:val="a"/>
    <w:next w:val="a"/>
    <w:qFormat/>
    <w:pPr>
      <w:spacing w:after="57"/>
      <w:ind w:left="283"/>
    </w:pPr>
  </w:style>
  <w:style w:type="paragraph" w:styleId="30">
    <w:name w:val="toc 3"/>
    <w:basedOn w:val="a"/>
    <w:next w:val="a"/>
    <w:qFormat/>
    <w:pPr>
      <w:spacing w:after="57"/>
      <w:ind w:left="567"/>
    </w:pPr>
  </w:style>
  <w:style w:type="paragraph" w:styleId="40">
    <w:name w:val="toc 4"/>
    <w:basedOn w:val="a"/>
    <w:next w:val="a"/>
    <w:qFormat/>
    <w:pPr>
      <w:spacing w:after="57"/>
      <w:ind w:left="850"/>
    </w:pPr>
  </w:style>
  <w:style w:type="paragraph" w:styleId="50">
    <w:name w:val="toc 5"/>
    <w:basedOn w:val="a"/>
    <w:next w:val="a"/>
    <w:qFormat/>
    <w:pPr>
      <w:spacing w:after="57"/>
      <w:ind w:left="1134"/>
    </w:pPr>
  </w:style>
  <w:style w:type="paragraph" w:styleId="60">
    <w:name w:val="toc 6"/>
    <w:basedOn w:val="a"/>
    <w:next w:val="a"/>
    <w:qFormat/>
    <w:pPr>
      <w:spacing w:after="57"/>
      <w:ind w:left="1417"/>
    </w:pPr>
  </w:style>
  <w:style w:type="paragraph" w:styleId="70">
    <w:name w:val="toc 7"/>
    <w:basedOn w:val="a"/>
    <w:next w:val="a"/>
    <w:qFormat/>
    <w:pPr>
      <w:spacing w:after="57"/>
      <w:ind w:left="1701"/>
    </w:pPr>
  </w:style>
  <w:style w:type="paragraph" w:styleId="80">
    <w:name w:val="toc 8"/>
    <w:basedOn w:val="a"/>
    <w:next w:val="a"/>
    <w:qFormat/>
    <w:pPr>
      <w:spacing w:after="57"/>
      <w:ind w:left="1984"/>
    </w:pPr>
  </w:style>
  <w:style w:type="paragraph" w:styleId="90">
    <w:name w:val="toc 9"/>
    <w:basedOn w:val="a"/>
    <w:next w:val="a"/>
    <w:qFormat/>
    <w:pPr>
      <w:spacing w:after="57"/>
      <w:ind w:left="2268"/>
    </w:pPr>
  </w:style>
  <w:style w:type="paragraph" w:styleId="ab">
    <w:name w:val="TOC Heading"/>
    <w:qFormat/>
  </w:style>
  <w:style w:type="paragraph" w:styleId="ac">
    <w:name w:val="table of figures"/>
    <w:basedOn w:val="a"/>
    <w:next w:val="a"/>
    <w:qFormat/>
  </w:style>
  <w:style w:type="paragraph" w:customStyle="1" w:styleId="ad">
    <w:name w:val="Колонтитулы"/>
    <w:qFormat/>
    <w:pPr>
      <w:tabs>
        <w:tab w:val="right" w:pos="9020"/>
      </w:tabs>
    </w:pPr>
    <w:rPr>
      <w:rFonts w:ascii="Helvetica" w:hAnsi="Helvetica"/>
      <w:color w:val="000000"/>
      <w:sz w:val="24"/>
      <w:szCs w:val="24"/>
      <w:lang w:eastAsia="ru-RU"/>
    </w:rPr>
  </w:style>
  <w:style w:type="paragraph" w:customStyle="1" w:styleId="ConsPlusNormal">
    <w:name w:val="ConsPlusNormal"/>
    <w:qFormat/>
    <w:pPr>
      <w:widowControl w:val="0"/>
      <w:ind w:firstLine="720"/>
    </w:pPr>
    <w:rPr>
      <w:rFonts w:ascii="Arial" w:hAnsi="Arial"/>
      <w:color w:val="000000"/>
      <w:lang w:eastAsia="ru-RU"/>
    </w:rPr>
  </w:style>
  <w:style w:type="paragraph" w:customStyle="1" w:styleId="ae">
    <w:name w:val="По умолчанию"/>
    <w:qFormat/>
    <w:rPr>
      <w:rFonts w:ascii="Arial Unicode MS" w:hAnsi="Arial Unicode MS"/>
      <w:color w:val="000000"/>
      <w:sz w:val="22"/>
      <w:szCs w:val="22"/>
      <w:lang w:eastAsia="ru-RU"/>
    </w:rPr>
  </w:style>
  <w:style w:type="paragraph" w:customStyle="1" w:styleId="af">
    <w:name w:val="Верхний колонтитул*"/>
    <w:basedOn w:val="a"/>
    <w:qFormat/>
    <w:pPr>
      <w:tabs>
        <w:tab w:val="center" w:pos="4677"/>
        <w:tab w:val="right" w:pos="9355"/>
      </w:tabs>
    </w:pPr>
  </w:style>
  <w:style w:type="paragraph" w:customStyle="1" w:styleId="af0">
    <w:name w:val="Нижний колонтитул*"/>
    <w:basedOn w:val="a"/>
    <w:qFormat/>
    <w:pPr>
      <w:tabs>
        <w:tab w:val="center" w:pos="4677"/>
        <w:tab w:val="right" w:pos="9355"/>
      </w:tabs>
    </w:pPr>
  </w:style>
  <w:style w:type="paragraph" w:styleId="af1">
    <w:name w:val="No Spacing"/>
    <w:qFormat/>
    <w:rPr>
      <w:rFonts w:ascii="Calibri" w:hAnsi="Calibri"/>
      <w:sz w:val="22"/>
      <w:szCs w:val="22"/>
      <w:lang w:eastAsia="en-US"/>
    </w:rPr>
  </w:style>
  <w:style w:type="paragraph" w:customStyle="1" w:styleId="af2">
    <w:name w:val="Обычный + по ширине"/>
    <w:basedOn w:val="a"/>
    <w:qFormat/>
    <w:pPr>
      <w:jc w:val="both"/>
    </w:pPr>
    <w:rPr>
      <w:rFonts w:ascii="Times New Roman" w:hAnsi="Times New Roman"/>
    </w:rPr>
  </w:style>
  <w:style w:type="paragraph" w:styleId="af3">
    <w:name w:val="Body Text"/>
    <w:basedOn w:val="a"/>
    <w:qFormat/>
    <w:pPr>
      <w:jc w:val="center"/>
    </w:pPr>
    <w:rPr>
      <w:rFonts w:ascii="Arial" w:hAnsi="Arial"/>
    </w:rPr>
  </w:style>
  <w:style w:type="paragraph" w:customStyle="1" w:styleId="af4">
    <w:name w:val="Пункт"/>
    <w:basedOn w:val="a"/>
    <w:qFormat/>
    <w:pPr>
      <w:tabs>
        <w:tab w:val="left" w:pos="1980"/>
      </w:tabs>
      <w:ind w:left="1404" w:hanging="504"/>
      <w:jc w:val="both"/>
    </w:pPr>
    <w:rPr>
      <w:rFonts w:ascii="Times New Roman" w:hAnsi="Times New Roman"/>
      <w:szCs w:val="28"/>
    </w:rPr>
  </w:style>
  <w:style w:type="paragraph" w:styleId="af5">
    <w:name w:val="Revision"/>
    <w:qFormat/>
    <w:rPr>
      <w:rFonts w:ascii="Arial Unicode MS" w:hAnsi="Arial Unicode MS"/>
      <w:color w:val="000000"/>
      <w:sz w:val="24"/>
      <w:szCs w:val="24"/>
      <w:lang w:eastAsia="ru-RU"/>
    </w:rPr>
  </w:style>
  <w:style w:type="paragraph" w:styleId="af6">
    <w:name w:val="Balloon Text"/>
    <w:basedOn w:val="a"/>
    <w:qFormat/>
    <w:rPr>
      <w:rFonts w:ascii="Tahoma" w:hAnsi="Tahoma"/>
      <w:sz w:val="16"/>
      <w:szCs w:val="16"/>
    </w:rPr>
  </w:style>
  <w:style w:type="paragraph" w:styleId="af7">
    <w:name w:val="List Paragraph"/>
    <w:basedOn w:val="a"/>
    <w:qFormat/>
    <w:pPr>
      <w:spacing w:after="200" w:line="276" w:lineRule="auto"/>
      <w:ind w:left="720"/>
      <w:contextualSpacing/>
    </w:pPr>
    <w:rPr>
      <w:rFonts w:ascii="Calibri" w:eastAsia="Times New Roman" w:hAnsi="Calibri"/>
      <w:sz w:val="22"/>
      <w:szCs w:val="22"/>
      <w:lang w:eastAsia="en-US"/>
    </w:rPr>
  </w:style>
  <w:style w:type="paragraph" w:customStyle="1" w:styleId="11">
    <w:name w:val="Абзац списка1"/>
    <w:basedOn w:val="a"/>
    <w:qFormat/>
    <w:pPr>
      <w:spacing w:line="360" w:lineRule="auto"/>
      <w:ind w:left="720" w:firstLine="851"/>
      <w:contextualSpacing/>
      <w:jc w:val="both"/>
    </w:pPr>
    <w:rPr>
      <w:rFonts w:ascii="Times New Roman" w:hAnsi="Times New Roman"/>
      <w:lang w:eastAsia="en-US"/>
    </w:rPr>
  </w:style>
  <w:style w:type="paragraph" w:customStyle="1" w:styleId="31">
    <w:name w:val="Заголовок №3"/>
    <w:basedOn w:val="a"/>
    <w:qFormat/>
    <w:pPr>
      <w:widowControl w:val="0"/>
      <w:shd w:val="solid" w:color="FFFFFF" w:fill="auto"/>
      <w:spacing w:after="180" w:line="20" w:lineRule="atLeast"/>
      <w:ind w:hanging="540"/>
      <w:jc w:val="both"/>
      <w:outlineLvl w:val="2"/>
    </w:pPr>
    <w:rPr>
      <w:rFonts w:ascii="Times New Roman" w:eastAsia="Times New Roman" w:hAnsi="Times New Roman"/>
      <w:b/>
      <w:bCs/>
      <w:sz w:val="20"/>
      <w:szCs w:val="20"/>
    </w:rPr>
  </w:style>
  <w:style w:type="character" w:customStyle="1" w:styleId="Heading1Char">
    <w:name w:val="Heading 1 Char"/>
    <w:rPr>
      <w:rFonts w:ascii="Arial" w:eastAsia="Arial" w:hAnsi="Arial" w:cs="Arial"/>
      <w:sz w:val="40"/>
      <w:szCs w:val="40"/>
    </w:rPr>
  </w:style>
  <w:style w:type="character" w:customStyle="1" w:styleId="Heading2Char">
    <w:name w:val="Heading 2 Char"/>
    <w:rPr>
      <w:rFonts w:ascii="Arial" w:eastAsia="Arial" w:hAnsi="Arial" w:cs="Arial"/>
      <w:sz w:val="34"/>
    </w:rPr>
  </w:style>
  <w:style w:type="character" w:customStyle="1" w:styleId="Heading3Char">
    <w:name w:val="Heading 3 Char"/>
    <w:rPr>
      <w:rFonts w:ascii="Arial" w:eastAsia="Arial" w:hAnsi="Arial" w:cs="Arial"/>
      <w:sz w:val="30"/>
      <w:szCs w:val="30"/>
    </w:rPr>
  </w:style>
  <w:style w:type="character" w:customStyle="1" w:styleId="Heading4Char">
    <w:name w:val="Heading 4 Char"/>
    <w:rPr>
      <w:rFonts w:ascii="Arial" w:eastAsia="Arial" w:hAnsi="Arial" w:cs="Arial"/>
      <w:b/>
      <w:bCs/>
      <w:sz w:val="26"/>
      <w:szCs w:val="26"/>
    </w:rPr>
  </w:style>
  <w:style w:type="character" w:customStyle="1" w:styleId="Heading5Char">
    <w:name w:val="Heading 5 Char"/>
    <w:rPr>
      <w:rFonts w:ascii="Arial" w:eastAsia="Arial" w:hAnsi="Arial" w:cs="Arial"/>
      <w:b/>
      <w:bCs/>
      <w:sz w:val="24"/>
      <w:szCs w:val="24"/>
    </w:rPr>
  </w:style>
  <w:style w:type="character" w:customStyle="1" w:styleId="Heading6Char">
    <w:name w:val="Heading 6 Char"/>
    <w:rPr>
      <w:rFonts w:ascii="Arial" w:eastAsia="Arial" w:hAnsi="Arial" w:cs="Arial"/>
      <w:b/>
      <w:bCs/>
      <w:sz w:val="22"/>
      <w:szCs w:val="22"/>
    </w:rPr>
  </w:style>
  <w:style w:type="character" w:customStyle="1" w:styleId="Heading7Char">
    <w:name w:val="Heading 7 Char"/>
    <w:rPr>
      <w:rFonts w:ascii="Arial" w:eastAsia="Arial" w:hAnsi="Arial" w:cs="Arial"/>
      <w:b/>
      <w:bCs/>
      <w:i/>
      <w:iCs/>
      <w:sz w:val="22"/>
      <w:szCs w:val="22"/>
    </w:rPr>
  </w:style>
  <w:style w:type="character" w:customStyle="1" w:styleId="Heading8Char">
    <w:name w:val="Heading 8 Char"/>
    <w:rPr>
      <w:rFonts w:ascii="Arial" w:eastAsia="Arial" w:hAnsi="Arial" w:cs="Arial"/>
      <w:i/>
      <w:iCs/>
      <w:sz w:val="22"/>
      <w:szCs w:val="22"/>
    </w:rPr>
  </w:style>
  <w:style w:type="character" w:customStyle="1" w:styleId="Heading9Char">
    <w:name w:val="Heading 9 Char"/>
    <w:rPr>
      <w:rFonts w:ascii="Arial" w:eastAsia="Arial" w:hAnsi="Arial" w:cs="Arial"/>
      <w:i/>
      <w:iCs/>
      <w:sz w:val="21"/>
      <w:szCs w:val="21"/>
    </w:rPr>
  </w:style>
  <w:style w:type="character" w:customStyle="1" w:styleId="TitleChar">
    <w:name w:val="Title Char"/>
    <w:rPr>
      <w:sz w:val="48"/>
      <w:szCs w:val="48"/>
    </w:rPr>
  </w:style>
  <w:style w:type="character" w:customStyle="1" w:styleId="SubtitleChar">
    <w:name w:val="Subtitle Char"/>
    <w:rPr>
      <w:sz w:val="24"/>
      <w:szCs w:val="24"/>
    </w:rPr>
  </w:style>
  <w:style w:type="character" w:customStyle="1" w:styleId="QuoteChar">
    <w:name w:val="Quote Char"/>
    <w:rPr>
      <w:i/>
    </w:rPr>
  </w:style>
  <w:style w:type="character" w:customStyle="1" w:styleId="IntenseQuoteChar">
    <w:name w:val="Intense Quote Char"/>
    <w:rPr>
      <w:i/>
    </w:rPr>
  </w:style>
  <w:style w:type="character" w:customStyle="1" w:styleId="HeaderChar">
    <w:name w:val="Header Char"/>
  </w:style>
  <w:style w:type="character" w:customStyle="1" w:styleId="FooterChar">
    <w:name w:val="Footer Char"/>
  </w:style>
  <w:style w:type="character" w:customStyle="1" w:styleId="CaptionChar">
    <w:name w:val="Caption Char"/>
  </w:style>
  <w:style w:type="character" w:styleId="af8">
    <w:name w:val="Hyperlink"/>
    <w:rPr>
      <w:u w:val="single"/>
    </w:rPr>
  </w:style>
  <w:style w:type="character" w:customStyle="1" w:styleId="FootnoteTextChar">
    <w:name w:val="Footnote Text Char"/>
    <w:rPr>
      <w:sz w:val="18"/>
    </w:rPr>
  </w:style>
  <w:style w:type="character" w:styleId="af9">
    <w:name w:val="footnote reference"/>
    <w:rPr>
      <w:vertAlign w:val="superscript"/>
    </w:rPr>
  </w:style>
  <w:style w:type="character" w:customStyle="1" w:styleId="EndnoteTextChar">
    <w:name w:val="Endnote Text Char"/>
    <w:rPr>
      <w:sz w:val="20"/>
    </w:rPr>
  </w:style>
  <w:style w:type="character" w:styleId="afa">
    <w:name w:val="endnote reference"/>
    <w:rPr>
      <w:vertAlign w:val="superscript"/>
    </w:rPr>
  </w:style>
  <w:style w:type="character" w:customStyle="1" w:styleId="Hyperlink0">
    <w:name w:val="Hyperlink.0"/>
    <w:rPr>
      <w:u w:val="single"/>
    </w:rPr>
  </w:style>
  <w:style w:type="character" w:customStyle="1" w:styleId="afb">
    <w:name w:val="Верхний колонтитул Знак"/>
    <w:rPr>
      <w:rFonts w:ascii="Arial Unicode MS" w:hAnsi="Arial Unicode MS"/>
      <w:color w:val="000000"/>
      <w:sz w:val="24"/>
      <w:szCs w:val="24"/>
    </w:rPr>
  </w:style>
  <w:style w:type="character" w:customStyle="1" w:styleId="afc">
    <w:name w:val="Нижний колонтитул Знак"/>
    <w:rPr>
      <w:rFonts w:ascii="Arial Unicode MS" w:hAnsi="Arial Unicode MS"/>
      <w:color w:val="000000"/>
      <w:sz w:val="24"/>
      <w:szCs w:val="24"/>
    </w:rPr>
  </w:style>
  <w:style w:type="character" w:customStyle="1" w:styleId="ConsPlusNormal0">
    <w:name w:val="ConsPlusNormal Знак"/>
    <w:rPr>
      <w:rFonts w:ascii="Arial" w:eastAsia="Times New Roman" w:hAnsi="Arial"/>
      <w:color w:val="000000"/>
    </w:rPr>
  </w:style>
  <w:style w:type="character" w:customStyle="1" w:styleId="afd">
    <w:name w:val="Основной текст Знак"/>
    <w:rPr>
      <w:rFonts w:ascii="Arial" w:hAnsi="Arial"/>
      <w:sz w:val="24"/>
      <w:szCs w:val="24"/>
    </w:rPr>
  </w:style>
  <w:style w:type="character" w:styleId="afe">
    <w:name w:val="Emphasis"/>
    <w:rPr>
      <w:i/>
    </w:rPr>
  </w:style>
  <w:style w:type="character" w:customStyle="1" w:styleId="aff">
    <w:name w:val="Текст выноски Знак"/>
    <w:rPr>
      <w:rFonts w:ascii="Tahoma" w:hAnsi="Tahoma"/>
      <w:color w:val="000000"/>
      <w:sz w:val="16"/>
      <w:szCs w:val="16"/>
    </w:rPr>
  </w:style>
  <w:style w:type="character" w:customStyle="1" w:styleId="32">
    <w:name w:val="Заголовок №3_"/>
    <w:rPr>
      <w:rFonts w:eastAsia="Times New Roman"/>
      <w:b/>
      <w:bCs/>
      <w:shd w:val="clear" w:color="auto" w:fill="FFFFFF"/>
    </w:rPr>
  </w:style>
  <w:style w:type="character" w:customStyle="1" w:styleId="TrebuchetMS85pt">
    <w:name w:val="Колонтитул + Trebuchet MS;8;5 pt;Не полужирный"/>
    <w:rPr>
      <w:rFonts w:ascii="Trebuchet MS" w:eastAsia="Trebuchet MS" w:hAnsi="Trebuchet MS"/>
      <w:b/>
      <w:bCs/>
      <w:color w:val="000000"/>
      <w:spacing w:val="0"/>
      <w:sz w:val="17"/>
      <w:szCs w:val="17"/>
      <w:u w:val="none"/>
      <w:vertAlign w:val="baseline"/>
      <w:lang w:val="ru-RU" w:eastAsia="ru-RU" w:bidi="ru-RU"/>
    </w:rPr>
  </w:style>
  <w:style w:type="character" w:customStyle="1" w:styleId="95pt">
    <w:name w:val="Колонтитул + 9;5 pt;Не полужирный"/>
    <w:rPr>
      <w:rFonts w:ascii="Times New Roman" w:eastAsia="Times New Roman" w:hAnsi="Times New Roman"/>
      <w:b/>
      <w:bCs/>
      <w:color w:val="000000"/>
      <w:spacing w:val="0"/>
      <w:sz w:val="19"/>
      <w:szCs w:val="19"/>
      <w:u w:val="none"/>
      <w:vertAlign w:val="baseline"/>
      <w:lang w:val="ru-RU" w:eastAsia="ru-RU" w:bidi="ru-RU"/>
    </w:rPr>
  </w:style>
  <w:style w:type="table" w:styleId="aff0">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ff1">
    <w:name w:val="Светлая сетка таблицы"/>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Table Simple 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solid" w:color="F2F2F2" w:fill="auto"/>
      </w:tcPr>
    </w:tblStylePr>
    <w:tblStylePr w:type="band1Horz">
      <w:tblPr/>
      <w:tcPr>
        <w:shd w:val="solid" w:color="F2F2F2" w:fill="auto"/>
      </w:tcPr>
    </w:tblStylePr>
  </w:style>
  <w:style w:type="table" w:styleId="22">
    <w:name w:val="Table Simple 2"/>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33">
    <w:name w:val="Table Simple 3"/>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solid" w:color="F2F2F2" w:fill="auto"/>
      </w:tcPr>
    </w:tblStylePr>
    <w:tblStylePr w:type="band1Horz">
      <w:rPr>
        <w:rFonts w:ascii="Arial" w:hAnsi="Arial"/>
        <w:color w:val="404040"/>
        <w:sz w:val="22"/>
      </w:rPr>
      <w:tblPr/>
      <w:tcPr>
        <w:shd w:val="solid" w:color="F2F2F2" w:fill="auto"/>
      </w:tcPr>
    </w:tblStylePr>
  </w:style>
  <w:style w:type="table" w:customStyle="1" w:styleId="41">
    <w:name w:val="Простая таблица 4"/>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2F2F2" w:fill="auto"/>
      </w:tcPr>
    </w:tblStylePr>
    <w:tblStylePr w:type="band1Horz">
      <w:rPr>
        <w:rFonts w:ascii="Arial" w:hAnsi="Arial"/>
        <w:color w:val="404040"/>
        <w:sz w:val="22"/>
      </w:rPr>
      <w:tblPr/>
      <w:tcPr>
        <w:shd w:val="solid" w:color="F2F2F2" w:fill="auto"/>
      </w:tcPr>
    </w:tblStylePr>
  </w:style>
  <w:style w:type="table" w:customStyle="1" w:styleId="51">
    <w:name w:val="Простая таблица 5"/>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auto" w:fill="auto"/>
      </w:tcPr>
    </w:tblStylePr>
    <w:tblStylePr w:type="lastRow">
      <w:rPr>
        <w:i/>
        <w:color w:val="404040"/>
      </w:rPr>
      <w:tblPr/>
      <w:tcPr>
        <w:tcBorders>
          <w:top w:val="single" w:sz="4" w:space="0" w:color="404040"/>
          <w:left w:val="nil"/>
          <w:right w:val="nil"/>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olor w:val="404040"/>
        <w:sz w:val="22"/>
      </w:rPr>
      <w:tblPr/>
      <w:tcPr>
        <w:shd w:val="solid" w:color="F2F2F2" w:fill="auto"/>
      </w:tcPr>
    </w:tblStylePr>
    <w:tblStylePr w:type="band1Horz">
      <w:rPr>
        <w:rFonts w:ascii="Arial" w:hAnsi="Arial"/>
        <w:color w:val="404040"/>
        <w:sz w:val="22"/>
      </w:rPr>
      <w:tblPr/>
      <w:tcPr>
        <w:shd w:val="solid" w:color="F2F2F2" w:fill="auto"/>
      </w:tcPr>
    </w:tblStylePr>
  </w:style>
  <w:style w:type="table" w:customStyle="1" w:styleId="13">
    <w:name w:val="Сетка таблицы 1 светлая"/>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10">
    <w:name w:val="Сетка таблицы 1 светлая — акцент 1"/>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20">
    <w:name w:val="Сетка таблицы 1 светлая — акцент 2"/>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30">
    <w:name w:val="Сетка таблицы 1 светлая — акцент 3"/>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4">
    <w:name w:val="Сетка таблицы 1 светлая — акцент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5">
    <w:name w:val="Сетка таблицы 1 светлая — акцент 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16">
    <w:name w:val="Сетка таблицы 1 светлая — акцент 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bottom w:val="single" w:sz="12" w:space="0" w:color="0000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styleId="23">
    <w:name w:val="Table Grid 2"/>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CBCBCB" w:fill="auto"/>
      </w:tcPr>
    </w:tblStylePr>
    <w:tblStylePr w:type="band1Horz">
      <w:rPr>
        <w:rFonts w:ascii="Arial" w:hAnsi="Arial"/>
        <w:color w:val="404040"/>
        <w:sz w:val="22"/>
      </w:rPr>
      <w:tblPr/>
      <w:tcPr>
        <w:shd w:val="solid" w:color="CBCBCB" w:fill="auto"/>
      </w:tcPr>
    </w:tblStylePr>
  </w:style>
  <w:style w:type="table" w:customStyle="1" w:styleId="210">
    <w:name w:val="Сетка таблицы 2 — акцент 1"/>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AE5F1" w:fill="auto"/>
      </w:tcPr>
    </w:tblStylePr>
    <w:tblStylePr w:type="band1Horz">
      <w:rPr>
        <w:rFonts w:ascii="Arial" w:hAnsi="Arial"/>
        <w:color w:val="404040"/>
        <w:sz w:val="22"/>
      </w:rPr>
      <w:tblPr/>
      <w:tcPr>
        <w:shd w:val="solid" w:color="DAE5F1" w:fill="auto"/>
      </w:tcPr>
    </w:tblStylePr>
  </w:style>
  <w:style w:type="table" w:customStyle="1" w:styleId="220">
    <w:name w:val="Сетка таблицы 2 — акцент 2"/>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2DCDB" w:fill="auto"/>
      </w:tcPr>
    </w:tblStylePr>
    <w:tblStylePr w:type="band1Horz">
      <w:rPr>
        <w:rFonts w:ascii="Arial" w:hAnsi="Arial"/>
        <w:color w:val="404040"/>
        <w:sz w:val="22"/>
      </w:rPr>
      <w:tblPr/>
      <w:tcPr>
        <w:shd w:val="solid" w:color="F2DCDB" w:fill="auto"/>
      </w:tcPr>
    </w:tblStylePr>
  </w:style>
  <w:style w:type="table" w:customStyle="1" w:styleId="230">
    <w:name w:val="Сетка таблицы 2 — акцент 3"/>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AF0DD" w:fill="auto"/>
      </w:tcPr>
    </w:tblStylePr>
    <w:tblStylePr w:type="band1Horz">
      <w:rPr>
        <w:rFonts w:ascii="Arial" w:hAnsi="Arial"/>
        <w:color w:val="404040"/>
        <w:sz w:val="22"/>
      </w:rPr>
      <w:tblPr/>
      <w:tcPr>
        <w:shd w:val="solid" w:color="EAF0DD" w:fill="auto"/>
      </w:tcPr>
    </w:tblStylePr>
  </w:style>
  <w:style w:type="table" w:customStyle="1" w:styleId="24">
    <w:name w:val="Сетка таблицы 2 — акцент 4"/>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5DFEC" w:fill="auto"/>
      </w:tcPr>
    </w:tblStylePr>
    <w:tblStylePr w:type="band1Horz">
      <w:rPr>
        <w:rFonts w:ascii="Arial" w:hAnsi="Arial"/>
        <w:color w:val="404040"/>
        <w:sz w:val="22"/>
      </w:rPr>
      <w:tblPr/>
      <w:tcPr>
        <w:shd w:val="solid" w:color="E5DFEC" w:fill="auto"/>
      </w:tcPr>
    </w:tblStylePr>
  </w:style>
  <w:style w:type="table" w:customStyle="1" w:styleId="25">
    <w:name w:val="Сетка таблицы 2 — акцент 5"/>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AEEF3" w:fill="auto"/>
      </w:tcPr>
    </w:tblStylePr>
    <w:tblStylePr w:type="band1Horz">
      <w:rPr>
        <w:rFonts w:ascii="Arial" w:hAnsi="Arial"/>
        <w:color w:val="404040"/>
        <w:sz w:val="22"/>
      </w:rPr>
      <w:tblPr/>
      <w:tcPr>
        <w:shd w:val="solid" w:color="DAEEF3" w:fill="auto"/>
      </w:tcPr>
    </w:tblStylePr>
  </w:style>
  <w:style w:type="table" w:customStyle="1" w:styleId="26">
    <w:name w:val="Сетка таблицы 2 — акцент 6"/>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single" w:sz="12" w:space="0" w:color="000000"/>
          <w:right w:val="nil"/>
        </w:tcBorders>
        <w:shd w:val="clear" w:color="auto" w:fill="auto"/>
      </w:tcPr>
    </w:tblStylePr>
    <w:tblStylePr w:type="lastRow">
      <w:rPr>
        <w:b/>
        <w:color w:val="404040"/>
      </w:rPr>
      <w:tblPr/>
      <w:tcPr>
        <w:tcBorders>
          <w:top w:val="single" w:sz="4" w:space="0" w:color="000000"/>
          <w:left w:val="nil"/>
          <w:bottom w:val="nil"/>
          <w:right w:val="nil"/>
        </w:tcBorders>
        <w:shd w:val="clear" w:color="auto"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DE9D8" w:fill="auto"/>
      </w:tcPr>
    </w:tblStylePr>
    <w:tblStylePr w:type="band1Horz">
      <w:rPr>
        <w:rFonts w:ascii="Arial" w:hAnsi="Arial"/>
        <w:color w:val="404040"/>
        <w:sz w:val="22"/>
      </w:rPr>
      <w:tblPr/>
      <w:tcPr>
        <w:shd w:val="solid" w:color="FDE9D8" w:fill="auto"/>
      </w:tcPr>
    </w:tblStylePr>
  </w:style>
  <w:style w:type="table" w:styleId="34">
    <w:name w:val="Table Grid 3"/>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CBCBCB" w:fill="auto"/>
      </w:tcPr>
    </w:tblStylePr>
    <w:tblStylePr w:type="band1Horz">
      <w:rPr>
        <w:rFonts w:ascii="Arial" w:hAnsi="Arial"/>
        <w:color w:val="404040"/>
        <w:sz w:val="22"/>
      </w:rPr>
      <w:tblPr/>
      <w:tcPr>
        <w:shd w:val="solid" w:color="CBCBCB" w:fill="auto"/>
      </w:tcPr>
    </w:tblStylePr>
  </w:style>
  <w:style w:type="table" w:customStyle="1" w:styleId="310">
    <w:name w:val="Сетка таблицы 3 — акцент 1"/>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DAE5F1" w:fill="auto"/>
      </w:tcPr>
    </w:tblStylePr>
    <w:tblStylePr w:type="band1Horz">
      <w:rPr>
        <w:rFonts w:ascii="Arial" w:hAnsi="Arial"/>
        <w:color w:val="404040"/>
        <w:sz w:val="22"/>
      </w:rPr>
      <w:tblPr/>
      <w:tcPr>
        <w:shd w:val="solid" w:color="DAE5F1" w:fill="auto"/>
      </w:tcPr>
    </w:tblStylePr>
  </w:style>
  <w:style w:type="table" w:customStyle="1" w:styleId="320">
    <w:name w:val="Сетка таблицы 3 — акцент 2"/>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F2DCDB" w:fill="auto"/>
      </w:tcPr>
    </w:tblStylePr>
    <w:tblStylePr w:type="band1Horz">
      <w:rPr>
        <w:rFonts w:ascii="Arial" w:hAnsi="Arial"/>
        <w:color w:val="404040"/>
        <w:sz w:val="22"/>
      </w:rPr>
      <w:tblPr/>
      <w:tcPr>
        <w:shd w:val="solid" w:color="F2DCDB" w:fill="auto"/>
      </w:tcPr>
    </w:tblStylePr>
  </w:style>
  <w:style w:type="table" w:customStyle="1" w:styleId="330">
    <w:name w:val="Сетка таблицы 3 — акцент 3"/>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EAF0DD" w:fill="auto"/>
      </w:tcPr>
    </w:tblStylePr>
    <w:tblStylePr w:type="band1Horz">
      <w:rPr>
        <w:rFonts w:ascii="Arial" w:hAnsi="Arial"/>
        <w:color w:val="404040"/>
        <w:sz w:val="22"/>
      </w:rPr>
      <w:tblPr/>
      <w:tcPr>
        <w:shd w:val="solid" w:color="EAF0DD" w:fill="auto"/>
      </w:tcPr>
    </w:tblStylePr>
  </w:style>
  <w:style w:type="table" w:customStyle="1" w:styleId="340">
    <w:name w:val="Сетка таблицы 3 — акцент 4"/>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E5DFEC" w:fill="auto"/>
      </w:tcPr>
    </w:tblStylePr>
    <w:tblStylePr w:type="band1Horz">
      <w:rPr>
        <w:rFonts w:ascii="Arial" w:hAnsi="Arial"/>
        <w:color w:val="404040"/>
        <w:sz w:val="22"/>
      </w:rPr>
      <w:tblPr/>
      <w:tcPr>
        <w:shd w:val="solid" w:color="E5DFEC" w:fill="auto"/>
      </w:tcPr>
    </w:tblStylePr>
  </w:style>
  <w:style w:type="table" w:customStyle="1" w:styleId="35">
    <w:name w:val="Сетка таблицы 3 — акцент 5"/>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DAEEF3" w:fill="auto"/>
      </w:tcPr>
    </w:tblStylePr>
    <w:tblStylePr w:type="band1Horz">
      <w:rPr>
        <w:rFonts w:ascii="Arial" w:hAnsi="Arial"/>
        <w:color w:val="404040"/>
        <w:sz w:val="22"/>
      </w:rPr>
      <w:tblPr/>
      <w:tcPr>
        <w:shd w:val="solid" w:color="DAEEF3" w:fill="auto"/>
      </w:tcPr>
    </w:tblStylePr>
  </w:style>
  <w:style w:type="table" w:customStyle="1" w:styleId="36">
    <w:name w:val="Сетка таблицы 3 — акцент 6"/>
    <w:tblPr>
      <w:tblStyleRowBandSize w:val="1"/>
      <w:tblStyleColBandSize w:val="1"/>
      <w:tblInd w:w="0" w:type="dxa"/>
      <w:tblBorders>
        <w:bottom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auto" w:fill="auto"/>
      </w:tcPr>
    </w:tblStylePr>
    <w:tblStylePr w:type="lastRow">
      <w:rPr>
        <w:b/>
        <w:color w:val="404040"/>
      </w:rPr>
      <w:tblPr/>
      <w:tcPr>
        <w:tcBorders>
          <w:top w:val="nil"/>
          <w:left w:val="nil"/>
          <w:bottom w:val="nil"/>
          <w:right w:val="nil"/>
        </w:tcBorders>
        <w:shd w:val="clear" w:color="auto" w:fill="auto"/>
      </w:tcPr>
    </w:tblStylePr>
    <w:tblStylePr w:type="firstCol">
      <w:pPr>
        <w:jc w:val="right"/>
      </w:pPr>
      <w:rPr>
        <w:i/>
        <w:color w:val="404040"/>
      </w:rPr>
      <w:tblPr/>
      <w:tcPr>
        <w:tcBorders>
          <w:top w:val="nil"/>
          <w:left w:val="nil"/>
          <w:bottom w:val="nil"/>
          <w:right w:val="nil"/>
        </w:tcBorders>
        <w:shd w:val="solid" w:color="FFFFFF" w:fill="auto"/>
      </w:tcPr>
    </w:tblStylePr>
    <w:tblStylePr w:type="lastCol">
      <w:rPr>
        <w:i/>
        <w:color w:val="404040"/>
      </w:rPr>
      <w:tblPr/>
      <w:tcPr>
        <w:tcBorders>
          <w:top w:val="nil"/>
          <w:left w:val="nil"/>
          <w:bottom w:val="nil"/>
          <w:right w:val="nil"/>
        </w:tcBorders>
        <w:shd w:val="solid" w:color="FFFFFF" w:fill="auto"/>
      </w:tcPr>
    </w:tblStylePr>
    <w:tblStylePr w:type="band1Vert">
      <w:rPr>
        <w:rFonts w:ascii="Arial" w:hAnsi="Arial"/>
        <w:color w:val="404040"/>
        <w:sz w:val="22"/>
      </w:rPr>
      <w:tblPr/>
      <w:tcPr>
        <w:shd w:val="solid" w:color="FDE9D8" w:fill="auto"/>
      </w:tcPr>
    </w:tblStylePr>
    <w:tblStylePr w:type="band1Horz">
      <w:rPr>
        <w:rFonts w:ascii="Arial" w:hAnsi="Arial"/>
        <w:color w:val="404040"/>
        <w:sz w:val="22"/>
      </w:rPr>
      <w:tblPr/>
      <w:tcPr>
        <w:shd w:val="solid" w:color="FDE9D8" w:fill="auto"/>
      </w:tcPr>
    </w:tblStylePr>
  </w:style>
  <w:style w:type="table" w:styleId="42">
    <w:name w:val="Table Grid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000000"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CBCBCB" w:fill="auto"/>
      </w:tcPr>
    </w:tblStylePr>
    <w:tblStylePr w:type="band1Horz">
      <w:rPr>
        <w:rFonts w:ascii="Arial" w:hAnsi="Arial"/>
        <w:color w:val="404040"/>
        <w:sz w:val="22"/>
      </w:rPr>
      <w:tblPr/>
      <w:tcPr>
        <w:shd w:val="solid" w:color="CBCBCB" w:fill="auto"/>
      </w:tcPr>
    </w:tblStylePr>
  </w:style>
  <w:style w:type="table" w:customStyle="1" w:styleId="410">
    <w:name w:val="Сетка таблицы 4 — акцент 1"/>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5D8DC2"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CE6F1" w:fill="auto"/>
      </w:tcPr>
    </w:tblStylePr>
    <w:tblStylePr w:type="band1Horz">
      <w:rPr>
        <w:rFonts w:ascii="Arial" w:hAnsi="Arial"/>
        <w:color w:val="404040"/>
        <w:sz w:val="22"/>
      </w:rPr>
      <w:tblPr/>
      <w:tcPr>
        <w:shd w:val="solid" w:color="DCE6F1" w:fill="auto"/>
      </w:tcPr>
    </w:tblStylePr>
  </w:style>
  <w:style w:type="table" w:customStyle="1" w:styleId="420">
    <w:name w:val="Сетка таблицы 4 — акцент 2"/>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D99694"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2DCDB" w:fill="auto"/>
      </w:tcPr>
    </w:tblStylePr>
    <w:tblStylePr w:type="band1Horz">
      <w:rPr>
        <w:rFonts w:ascii="Arial" w:hAnsi="Arial"/>
        <w:color w:val="404040"/>
        <w:sz w:val="22"/>
      </w:rPr>
      <w:tblPr/>
      <w:tcPr>
        <w:shd w:val="solid" w:color="F2DCDB" w:fill="auto"/>
      </w:tcPr>
    </w:tblStylePr>
  </w:style>
  <w:style w:type="table" w:customStyle="1" w:styleId="43">
    <w:name w:val="Сетка таблицы 4 — акцент 3"/>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9BBA59"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AF0DD" w:fill="auto"/>
      </w:tcPr>
    </w:tblStylePr>
    <w:tblStylePr w:type="band1Horz">
      <w:rPr>
        <w:rFonts w:ascii="Arial" w:hAnsi="Arial"/>
        <w:color w:val="404040"/>
        <w:sz w:val="22"/>
      </w:rPr>
      <w:tblPr/>
      <w:tcPr>
        <w:shd w:val="solid" w:color="EAF0DD" w:fill="auto"/>
      </w:tcPr>
    </w:tblStylePr>
  </w:style>
  <w:style w:type="table" w:customStyle="1" w:styleId="44">
    <w:name w:val="Сетка таблицы 4 — акцент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B2A1C6"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5DFEC" w:fill="auto"/>
      </w:tcPr>
    </w:tblStylePr>
    <w:tblStylePr w:type="band1Horz">
      <w:rPr>
        <w:rFonts w:ascii="Arial" w:hAnsi="Arial"/>
        <w:color w:val="404040"/>
        <w:sz w:val="22"/>
      </w:rPr>
      <w:tblPr/>
      <w:tcPr>
        <w:shd w:val="solid" w:color="E5DFEC" w:fill="auto"/>
      </w:tcPr>
    </w:tblStylePr>
  </w:style>
  <w:style w:type="table" w:customStyle="1" w:styleId="45">
    <w:name w:val="Сетка таблицы 4 — акцент 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4BACC6"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AEEF3" w:fill="auto"/>
      </w:tcPr>
    </w:tblStylePr>
    <w:tblStylePr w:type="band1Horz">
      <w:rPr>
        <w:rFonts w:ascii="Arial" w:hAnsi="Arial"/>
        <w:color w:val="404040"/>
        <w:sz w:val="22"/>
      </w:rPr>
      <w:tblPr/>
      <w:tcPr>
        <w:shd w:val="solid" w:color="DAEEF3" w:fill="auto"/>
      </w:tcPr>
    </w:tblStylePr>
  </w:style>
  <w:style w:type="table" w:customStyle="1" w:styleId="46">
    <w:name w:val="Сетка таблицы 4 — акцент 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solid" w:color="F79646"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DE9D8" w:fill="auto"/>
      </w:tcPr>
    </w:tblStylePr>
    <w:tblStylePr w:type="band1Horz">
      <w:rPr>
        <w:rFonts w:ascii="Arial" w:hAnsi="Arial"/>
        <w:color w:val="404040"/>
        <w:sz w:val="22"/>
      </w:rPr>
      <w:tblPr/>
      <w:tcPr>
        <w:shd w:val="solid" w:color="FDE9D8" w:fill="auto"/>
      </w:tcPr>
    </w:tblStylePr>
  </w:style>
  <w:style w:type="table" w:customStyle="1" w:styleId="52">
    <w:name w:val="Сетка таблицы 5 темная"/>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BFBFBF" w:fill="auto"/>
    </w:tcPr>
    <w:tblStylePr w:type="firstRow">
      <w:rPr>
        <w:rFonts w:ascii="Arial" w:hAnsi="Arial"/>
        <w:b/>
        <w:color w:val="FFFFFF"/>
        <w:sz w:val="22"/>
      </w:rPr>
      <w:tblPr/>
      <w:tcPr>
        <w:shd w:val="solid" w:color="000000" w:fill="auto"/>
      </w:tcPr>
    </w:tblStylePr>
    <w:tblStylePr w:type="lastRow">
      <w:rPr>
        <w:rFonts w:ascii="Arial" w:hAnsi="Arial"/>
        <w:b/>
        <w:color w:val="FFFFFF"/>
        <w:sz w:val="22"/>
      </w:rPr>
      <w:tblPr/>
      <w:tcPr>
        <w:tcBorders>
          <w:top w:val="single" w:sz="4" w:space="0" w:color="000000"/>
        </w:tcBorders>
        <w:shd w:val="solid" w:color="000000" w:fill="auto"/>
      </w:tcPr>
    </w:tblStylePr>
    <w:tblStylePr w:type="firstCol">
      <w:rPr>
        <w:rFonts w:ascii="Arial" w:hAnsi="Arial"/>
        <w:b/>
        <w:color w:val="FFFFFF"/>
        <w:sz w:val="22"/>
      </w:rPr>
      <w:tblPr/>
      <w:tcPr>
        <w:shd w:val="solid" w:color="000000" w:fill="auto"/>
      </w:tcPr>
    </w:tblStylePr>
    <w:tblStylePr w:type="lastCol">
      <w:rPr>
        <w:rFonts w:ascii="Arial" w:hAnsi="Arial"/>
        <w:b/>
        <w:color w:val="FFFFFF"/>
        <w:sz w:val="22"/>
      </w:rPr>
      <w:tblPr/>
      <w:tcPr>
        <w:shd w:val="solid" w:color="000000" w:fill="auto"/>
      </w:tcPr>
    </w:tblStylePr>
    <w:tblStylePr w:type="band1Vert">
      <w:tblPr/>
      <w:tcPr>
        <w:shd w:val="solid" w:color="8A8A8A" w:fill="auto"/>
      </w:tcPr>
    </w:tblStylePr>
    <w:tblStylePr w:type="band1Horz">
      <w:tblPr/>
      <w:tcPr>
        <w:shd w:val="solid" w:color="8A8A8A" w:fill="auto"/>
      </w:tcPr>
    </w:tblStylePr>
  </w:style>
  <w:style w:type="table" w:customStyle="1" w:styleId="510">
    <w:name w:val="Сетка таблицы 5 темная — акцент 1"/>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DAE5F1" w:fill="auto"/>
    </w:tcPr>
    <w:tblStylePr w:type="firstRow">
      <w:rPr>
        <w:rFonts w:ascii="Arial" w:hAnsi="Arial"/>
        <w:b/>
        <w:color w:val="FFFFFF"/>
        <w:sz w:val="22"/>
      </w:rPr>
      <w:tblPr/>
      <w:tcPr>
        <w:shd w:val="solid" w:color="4F81BD" w:fill="auto"/>
      </w:tcPr>
    </w:tblStylePr>
    <w:tblStylePr w:type="lastRow">
      <w:rPr>
        <w:rFonts w:ascii="Arial" w:hAnsi="Arial"/>
        <w:b/>
        <w:color w:val="FFFFFF"/>
        <w:sz w:val="22"/>
      </w:rPr>
      <w:tblPr/>
      <w:tcPr>
        <w:tcBorders>
          <w:top w:val="single" w:sz="4" w:space="0" w:color="000000"/>
        </w:tcBorders>
        <w:shd w:val="solid" w:color="4F81BD" w:fill="auto"/>
      </w:tcPr>
    </w:tblStylePr>
    <w:tblStylePr w:type="firstCol">
      <w:rPr>
        <w:rFonts w:ascii="Arial" w:hAnsi="Arial"/>
        <w:b/>
        <w:color w:val="FFFFFF"/>
        <w:sz w:val="22"/>
      </w:rPr>
      <w:tblPr/>
      <w:tcPr>
        <w:shd w:val="solid" w:color="4F81BD" w:fill="auto"/>
      </w:tcPr>
    </w:tblStylePr>
    <w:tblStylePr w:type="lastCol">
      <w:rPr>
        <w:rFonts w:ascii="Arial" w:hAnsi="Arial"/>
        <w:b/>
        <w:color w:val="FFFFFF"/>
        <w:sz w:val="22"/>
      </w:rPr>
      <w:tblPr/>
      <w:tcPr>
        <w:shd w:val="solid" w:color="4F81BD" w:fill="auto"/>
      </w:tcPr>
    </w:tblStylePr>
    <w:tblStylePr w:type="band1Vert">
      <w:tblPr/>
      <w:tcPr>
        <w:shd w:val="solid" w:color="ADC5E0" w:fill="auto"/>
      </w:tcPr>
    </w:tblStylePr>
    <w:tblStylePr w:type="band1Horz">
      <w:tblPr/>
      <w:tcPr>
        <w:shd w:val="solid" w:color="ADC5E0" w:fill="auto"/>
      </w:tcPr>
    </w:tblStylePr>
  </w:style>
  <w:style w:type="table" w:customStyle="1" w:styleId="520">
    <w:name w:val="Сетка таблицы 5 темная — акцент 2"/>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F2DCDB" w:fill="auto"/>
    </w:tcPr>
    <w:tblStylePr w:type="firstRow">
      <w:rPr>
        <w:rFonts w:ascii="Arial" w:hAnsi="Arial"/>
        <w:b/>
        <w:color w:val="FFFFFF"/>
        <w:sz w:val="22"/>
      </w:rPr>
      <w:tblPr/>
      <w:tcPr>
        <w:shd w:val="solid" w:color="C0504D" w:fill="auto"/>
      </w:tcPr>
    </w:tblStylePr>
    <w:tblStylePr w:type="lastRow">
      <w:rPr>
        <w:rFonts w:ascii="Arial" w:hAnsi="Arial"/>
        <w:b/>
        <w:color w:val="FFFFFF"/>
        <w:sz w:val="22"/>
      </w:rPr>
      <w:tblPr/>
      <w:tcPr>
        <w:tcBorders>
          <w:top w:val="single" w:sz="4" w:space="0" w:color="000000"/>
        </w:tcBorders>
        <w:shd w:val="solid" w:color="C0504D" w:fill="auto"/>
      </w:tcPr>
    </w:tblStylePr>
    <w:tblStylePr w:type="firstCol">
      <w:rPr>
        <w:rFonts w:ascii="Arial" w:hAnsi="Arial"/>
        <w:b/>
        <w:color w:val="FFFFFF"/>
        <w:sz w:val="22"/>
      </w:rPr>
      <w:tblPr/>
      <w:tcPr>
        <w:shd w:val="solid" w:color="C0504D" w:fill="auto"/>
      </w:tcPr>
    </w:tblStylePr>
    <w:tblStylePr w:type="lastCol">
      <w:rPr>
        <w:rFonts w:ascii="Arial" w:hAnsi="Arial"/>
        <w:b/>
        <w:color w:val="FFFFFF"/>
        <w:sz w:val="22"/>
      </w:rPr>
      <w:tblPr/>
      <w:tcPr>
        <w:shd w:val="solid" w:color="C0504D" w:fill="auto"/>
      </w:tcPr>
    </w:tblStylePr>
    <w:tblStylePr w:type="band1Vert">
      <w:tblPr/>
      <w:tcPr>
        <w:shd w:val="solid" w:color="E1ADAC" w:fill="auto"/>
      </w:tcPr>
    </w:tblStylePr>
    <w:tblStylePr w:type="band1Horz">
      <w:tblPr/>
      <w:tcPr>
        <w:shd w:val="solid" w:color="E1ADAC" w:fill="auto"/>
      </w:tcPr>
    </w:tblStylePr>
  </w:style>
  <w:style w:type="table" w:customStyle="1" w:styleId="53">
    <w:name w:val="Сетка таблицы 5 темная — акцент 3"/>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EAF0DD" w:fill="auto"/>
    </w:tcPr>
    <w:tblStylePr w:type="firstRow">
      <w:rPr>
        <w:rFonts w:ascii="Arial" w:hAnsi="Arial"/>
        <w:b/>
        <w:color w:val="FFFFFF"/>
        <w:sz w:val="22"/>
      </w:rPr>
      <w:tblPr/>
      <w:tcPr>
        <w:shd w:val="solid" w:color="9BBB59" w:fill="auto"/>
      </w:tcPr>
    </w:tblStylePr>
    <w:tblStylePr w:type="lastRow">
      <w:rPr>
        <w:rFonts w:ascii="Arial" w:hAnsi="Arial"/>
        <w:b/>
        <w:color w:val="FFFFFF"/>
        <w:sz w:val="22"/>
      </w:rPr>
      <w:tblPr/>
      <w:tcPr>
        <w:tcBorders>
          <w:top w:val="single" w:sz="4" w:space="0" w:color="000000"/>
        </w:tcBorders>
        <w:shd w:val="solid" w:color="9BBB59" w:fill="auto"/>
      </w:tcPr>
    </w:tblStylePr>
    <w:tblStylePr w:type="firstCol">
      <w:rPr>
        <w:rFonts w:ascii="Arial" w:hAnsi="Arial"/>
        <w:b/>
        <w:color w:val="FFFFFF"/>
        <w:sz w:val="22"/>
      </w:rPr>
      <w:tblPr/>
      <w:tcPr>
        <w:shd w:val="solid" w:color="9BBB59" w:fill="auto"/>
      </w:tcPr>
    </w:tblStylePr>
    <w:tblStylePr w:type="lastCol">
      <w:rPr>
        <w:rFonts w:ascii="Arial" w:hAnsi="Arial"/>
        <w:b/>
        <w:color w:val="FFFFFF"/>
        <w:sz w:val="22"/>
      </w:rPr>
      <w:tblPr/>
      <w:tcPr>
        <w:shd w:val="solid" w:color="9BBB59" w:fill="auto"/>
      </w:tcPr>
    </w:tblStylePr>
    <w:tblStylePr w:type="band1Vert">
      <w:tblPr/>
      <w:tcPr>
        <w:shd w:val="solid" w:color="D1DFB2" w:fill="auto"/>
      </w:tcPr>
    </w:tblStylePr>
    <w:tblStylePr w:type="band1Horz">
      <w:tblPr/>
      <w:tcPr>
        <w:shd w:val="solid" w:color="D1DFB2" w:fill="auto"/>
      </w:tcPr>
    </w:tblStylePr>
  </w:style>
  <w:style w:type="table" w:customStyle="1" w:styleId="54">
    <w:name w:val="Сетка таблицы 5 темная — акцент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E5DFEC" w:fill="auto"/>
    </w:tcPr>
    <w:tblStylePr w:type="firstRow">
      <w:rPr>
        <w:rFonts w:ascii="Arial" w:hAnsi="Arial"/>
        <w:b/>
        <w:color w:val="FFFFFF"/>
        <w:sz w:val="22"/>
      </w:rPr>
      <w:tblPr/>
      <w:tcPr>
        <w:shd w:val="solid" w:color="8064A2" w:fill="auto"/>
      </w:tcPr>
    </w:tblStylePr>
    <w:tblStylePr w:type="lastRow">
      <w:rPr>
        <w:rFonts w:ascii="Arial" w:hAnsi="Arial"/>
        <w:b/>
        <w:color w:val="FFFFFF"/>
        <w:sz w:val="22"/>
      </w:rPr>
      <w:tblPr/>
      <w:tcPr>
        <w:tcBorders>
          <w:top w:val="single" w:sz="4" w:space="0" w:color="000000"/>
        </w:tcBorders>
        <w:shd w:val="solid" w:color="8064A2" w:fill="auto"/>
      </w:tcPr>
    </w:tblStylePr>
    <w:tblStylePr w:type="firstCol">
      <w:rPr>
        <w:rFonts w:ascii="Arial" w:hAnsi="Arial"/>
        <w:b/>
        <w:color w:val="FFFFFF"/>
        <w:sz w:val="22"/>
      </w:rPr>
      <w:tblPr/>
      <w:tcPr>
        <w:shd w:val="solid" w:color="8064A2" w:fill="auto"/>
      </w:tcPr>
    </w:tblStylePr>
    <w:tblStylePr w:type="lastCol">
      <w:rPr>
        <w:rFonts w:ascii="Arial" w:hAnsi="Arial"/>
        <w:b/>
        <w:color w:val="FFFFFF"/>
        <w:sz w:val="22"/>
      </w:rPr>
      <w:tblPr/>
      <w:tcPr>
        <w:shd w:val="solid" w:color="8064A2" w:fill="auto"/>
      </w:tcPr>
    </w:tblStylePr>
    <w:tblStylePr w:type="band1Vert">
      <w:tblPr/>
      <w:tcPr>
        <w:shd w:val="solid" w:color="C4B7D4" w:fill="auto"/>
      </w:tcPr>
    </w:tblStylePr>
    <w:tblStylePr w:type="band1Horz">
      <w:tblPr/>
      <w:tcPr>
        <w:shd w:val="solid" w:color="C4B7D4" w:fill="auto"/>
      </w:tcPr>
    </w:tblStylePr>
  </w:style>
  <w:style w:type="table" w:customStyle="1" w:styleId="55">
    <w:name w:val="Сетка таблицы 5 темная — акцент 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DAEEF3" w:fill="auto"/>
    </w:tcPr>
    <w:tblStylePr w:type="firstRow">
      <w:rPr>
        <w:rFonts w:ascii="Arial" w:hAnsi="Arial"/>
        <w:b/>
        <w:color w:val="FFFFFF"/>
        <w:sz w:val="22"/>
      </w:rPr>
      <w:tblPr/>
      <w:tcPr>
        <w:shd w:val="solid" w:color="4BACC6" w:fill="auto"/>
      </w:tcPr>
    </w:tblStylePr>
    <w:tblStylePr w:type="lastRow">
      <w:rPr>
        <w:rFonts w:ascii="Arial" w:hAnsi="Arial"/>
        <w:b/>
        <w:color w:val="FFFFFF"/>
        <w:sz w:val="22"/>
      </w:rPr>
      <w:tblPr/>
      <w:tcPr>
        <w:tcBorders>
          <w:top w:val="single" w:sz="4" w:space="0" w:color="000000"/>
        </w:tcBorders>
        <w:shd w:val="solid" w:color="4BACC6" w:fill="auto"/>
      </w:tcPr>
    </w:tblStylePr>
    <w:tblStylePr w:type="firstCol">
      <w:rPr>
        <w:rFonts w:ascii="Arial" w:hAnsi="Arial"/>
        <w:b/>
        <w:color w:val="FFFFFF"/>
        <w:sz w:val="22"/>
      </w:rPr>
      <w:tblPr/>
      <w:tcPr>
        <w:shd w:val="solid" w:color="4BACC6" w:fill="auto"/>
      </w:tcPr>
    </w:tblStylePr>
    <w:tblStylePr w:type="lastCol">
      <w:rPr>
        <w:rFonts w:ascii="Arial" w:hAnsi="Arial"/>
        <w:b/>
        <w:color w:val="FFFFFF"/>
        <w:sz w:val="22"/>
      </w:rPr>
      <w:tblPr/>
      <w:tcPr>
        <w:shd w:val="solid" w:color="4BACC6" w:fill="auto"/>
      </w:tcPr>
    </w:tblStylePr>
    <w:tblStylePr w:type="band1Vert">
      <w:tblPr/>
      <w:tcPr>
        <w:shd w:val="solid" w:color="ABD9E4" w:fill="auto"/>
      </w:tcPr>
    </w:tblStylePr>
    <w:tblStylePr w:type="band1Horz">
      <w:tblPr/>
      <w:tcPr>
        <w:shd w:val="solid" w:color="ABD9E4" w:fill="auto"/>
      </w:tcPr>
    </w:tblStylePr>
  </w:style>
  <w:style w:type="table" w:customStyle="1" w:styleId="56">
    <w:name w:val="Сетка таблицы 5 темная — акцент 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solid" w:color="FDE9D8" w:fill="auto"/>
    </w:tcPr>
    <w:tblStylePr w:type="firstRow">
      <w:rPr>
        <w:rFonts w:ascii="Arial" w:hAnsi="Arial"/>
        <w:b/>
        <w:color w:val="FFFFFF"/>
        <w:sz w:val="22"/>
      </w:rPr>
      <w:tblPr/>
      <w:tcPr>
        <w:shd w:val="solid" w:color="F79646" w:fill="auto"/>
      </w:tcPr>
    </w:tblStylePr>
    <w:tblStylePr w:type="lastRow">
      <w:rPr>
        <w:rFonts w:ascii="Arial" w:hAnsi="Arial"/>
        <w:b/>
        <w:color w:val="FFFFFF"/>
        <w:sz w:val="22"/>
      </w:rPr>
      <w:tblPr/>
      <w:tcPr>
        <w:tcBorders>
          <w:top w:val="single" w:sz="4" w:space="0" w:color="000000"/>
        </w:tcBorders>
        <w:shd w:val="solid" w:color="F79646" w:fill="auto"/>
      </w:tcPr>
    </w:tblStylePr>
    <w:tblStylePr w:type="firstCol">
      <w:rPr>
        <w:rFonts w:ascii="Arial" w:hAnsi="Arial"/>
        <w:b/>
        <w:color w:val="FFFFFF"/>
        <w:sz w:val="22"/>
      </w:rPr>
      <w:tblPr/>
      <w:tcPr>
        <w:shd w:val="solid" w:color="F79646" w:fill="auto"/>
      </w:tcPr>
    </w:tblStylePr>
    <w:tblStylePr w:type="lastCol">
      <w:rPr>
        <w:rFonts w:ascii="Arial" w:hAnsi="Arial"/>
        <w:b/>
        <w:color w:val="FFFFFF"/>
        <w:sz w:val="22"/>
      </w:rPr>
      <w:tblPr/>
      <w:tcPr>
        <w:shd w:val="solid" w:color="F79646" w:fill="auto"/>
      </w:tcPr>
    </w:tblStylePr>
    <w:tblStylePr w:type="band1Vert">
      <w:tblPr/>
      <w:tcPr>
        <w:shd w:val="solid" w:color="FBCDA8" w:fill="auto"/>
      </w:tcPr>
    </w:tblStylePr>
    <w:tblStylePr w:type="band1Horz">
      <w:tblPr/>
      <w:tcPr>
        <w:shd w:val="solid" w:color="FBCDA8" w:fill="auto"/>
      </w:tcPr>
    </w:tblStylePr>
  </w:style>
  <w:style w:type="table" w:customStyle="1" w:styleId="61">
    <w:name w:val="Сетка таблицы 6 цветная"/>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4A4A4A"/>
      </w:rPr>
      <w:tblPr/>
      <w:tcPr>
        <w:tcBorders>
          <w:bottom w:val="single" w:sz="12" w:space="0" w:color="000000"/>
        </w:tcBorders>
      </w:tcPr>
    </w:tblStylePr>
    <w:tblStylePr w:type="lastRow">
      <w:rPr>
        <w:b/>
        <w:color w:val="4A4A4A"/>
      </w:rPr>
    </w:tblStylePr>
    <w:tblStylePr w:type="firstCol">
      <w:rPr>
        <w:b/>
        <w:color w:val="4A4A4A"/>
      </w:rPr>
    </w:tblStylePr>
    <w:tblStylePr w:type="lastCol">
      <w:rPr>
        <w:b/>
        <w:color w:val="4A4A4A"/>
      </w:rPr>
    </w:tblStylePr>
    <w:tblStylePr w:type="band1Vert">
      <w:tblPr/>
      <w:tcPr>
        <w:shd w:val="solid" w:color="CBCBCB" w:fill="auto"/>
      </w:tcPr>
    </w:tblStylePr>
    <w:tblStylePr w:type="band1Horz">
      <w:rPr>
        <w:rFonts w:ascii="Arial" w:hAnsi="Arial"/>
        <w:color w:val="404040"/>
        <w:sz w:val="22"/>
      </w:rPr>
      <w:tblPr/>
      <w:tcPr>
        <w:shd w:val="solid" w:color="CBCBCB" w:fill="auto"/>
      </w:tcPr>
    </w:tblStylePr>
    <w:tblStylePr w:type="band2Horz">
      <w:rPr>
        <w:rFonts w:ascii="Arial" w:hAnsi="Arial"/>
        <w:color w:val="404040"/>
        <w:sz w:val="22"/>
      </w:rPr>
    </w:tblStylePr>
  </w:style>
  <w:style w:type="table" w:customStyle="1" w:styleId="610">
    <w:name w:val="Сетка таблицы 6 цветная — акцент 1"/>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3E70A3"/>
      </w:rPr>
      <w:tblPr/>
      <w:tcPr>
        <w:tcBorders>
          <w:bottom w:val="single" w:sz="12" w:space="0" w:color="000000"/>
        </w:tcBorders>
      </w:tcPr>
    </w:tblStylePr>
    <w:tblStylePr w:type="lastRow">
      <w:rPr>
        <w:b/>
        <w:color w:val="3E70A3"/>
      </w:rPr>
    </w:tblStylePr>
    <w:tblStylePr w:type="firstCol">
      <w:rPr>
        <w:b/>
        <w:color w:val="3E70A3"/>
      </w:rPr>
    </w:tblStylePr>
    <w:tblStylePr w:type="lastCol">
      <w:rPr>
        <w:b/>
        <w:color w:val="3E70A3"/>
      </w:rPr>
    </w:tblStylePr>
    <w:tblStylePr w:type="band1Vert">
      <w:tblPr/>
      <w:tcPr>
        <w:shd w:val="solid" w:color="DAE5F1" w:fill="auto"/>
      </w:tcPr>
    </w:tblStylePr>
    <w:tblStylePr w:type="band1Horz">
      <w:rPr>
        <w:rFonts w:ascii="Arial" w:hAnsi="Arial"/>
        <w:color w:val="404040"/>
        <w:sz w:val="22"/>
      </w:rPr>
      <w:tblPr/>
      <w:tcPr>
        <w:shd w:val="solid" w:color="DAE5F1" w:fill="auto"/>
      </w:tcPr>
    </w:tblStylePr>
    <w:tblStylePr w:type="band2Horz">
      <w:rPr>
        <w:rFonts w:ascii="Arial" w:hAnsi="Arial"/>
        <w:color w:val="404040"/>
        <w:sz w:val="22"/>
      </w:rPr>
    </w:tblStylePr>
  </w:style>
  <w:style w:type="table" w:customStyle="1" w:styleId="62">
    <w:name w:val="Сетка таблицы 6 цветная — акцент 2"/>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9C3A37"/>
      </w:rPr>
      <w:tblPr/>
      <w:tcPr>
        <w:tcBorders>
          <w:bottom w:val="single" w:sz="12" w:space="0" w:color="000000"/>
        </w:tcBorders>
      </w:tcPr>
    </w:tblStylePr>
    <w:tblStylePr w:type="lastRow">
      <w:rPr>
        <w:b/>
        <w:color w:val="9C3A37"/>
      </w:rPr>
    </w:tblStylePr>
    <w:tblStylePr w:type="firstCol">
      <w:rPr>
        <w:b/>
        <w:color w:val="9C3A37"/>
      </w:rPr>
    </w:tblStylePr>
    <w:tblStylePr w:type="lastCol">
      <w:rPr>
        <w:b/>
        <w:color w:val="9C3A37"/>
      </w:rPr>
    </w:tblStylePr>
    <w:tblStylePr w:type="band1Vert">
      <w:tblPr/>
      <w:tcPr>
        <w:shd w:val="solid" w:color="F2DCDB" w:fill="auto"/>
      </w:tcPr>
    </w:tblStylePr>
    <w:tblStylePr w:type="band1Horz">
      <w:rPr>
        <w:rFonts w:ascii="Arial" w:hAnsi="Arial"/>
        <w:color w:val="404040"/>
        <w:sz w:val="22"/>
      </w:rPr>
      <w:tblPr/>
      <w:tcPr>
        <w:shd w:val="solid" w:color="F2DCDB" w:fill="auto"/>
      </w:tcPr>
    </w:tblStylePr>
    <w:tblStylePr w:type="band2Horz">
      <w:rPr>
        <w:rFonts w:ascii="Arial" w:hAnsi="Arial"/>
        <w:color w:val="404040"/>
        <w:sz w:val="22"/>
      </w:rPr>
    </w:tblStylePr>
  </w:style>
  <w:style w:type="table" w:customStyle="1" w:styleId="63">
    <w:name w:val="Сетка таблицы 6 цветная — акцент 3"/>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5C702F"/>
      </w:rPr>
      <w:tblPr/>
      <w:tcPr>
        <w:tcBorders>
          <w:bottom w:val="single" w:sz="12" w:space="0" w:color="000000"/>
        </w:tcBorders>
      </w:tcPr>
    </w:tblStylePr>
    <w:tblStylePr w:type="lastRow">
      <w:rPr>
        <w:b/>
        <w:color w:val="5C702F"/>
      </w:rPr>
    </w:tblStylePr>
    <w:tblStylePr w:type="firstCol">
      <w:rPr>
        <w:b/>
        <w:color w:val="5C702F"/>
      </w:rPr>
    </w:tblStylePr>
    <w:tblStylePr w:type="lastCol">
      <w:rPr>
        <w:b/>
        <w:color w:val="5C702F"/>
      </w:rPr>
    </w:tblStylePr>
    <w:tblStylePr w:type="band1Vert">
      <w:tblPr/>
      <w:tcPr>
        <w:shd w:val="solid" w:color="EAF0DD" w:fill="auto"/>
      </w:tcPr>
    </w:tblStylePr>
    <w:tblStylePr w:type="band1Horz">
      <w:rPr>
        <w:rFonts w:ascii="Arial" w:hAnsi="Arial"/>
        <w:color w:val="404040"/>
        <w:sz w:val="22"/>
      </w:rPr>
      <w:tblPr/>
      <w:tcPr>
        <w:shd w:val="solid" w:color="EAF0DD" w:fill="auto"/>
      </w:tcPr>
    </w:tblStylePr>
    <w:tblStylePr w:type="band2Horz">
      <w:rPr>
        <w:rFonts w:ascii="Arial" w:hAnsi="Arial"/>
        <w:color w:val="404040"/>
        <w:sz w:val="22"/>
      </w:rPr>
    </w:tblStylePr>
  </w:style>
  <w:style w:type="table" w:customStyle="1" w:styleId="64">
    <w:name w:val="Сетка таблицы 6 цветная — акцент 4"/>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664F82"/>
      </w:rPr>
      <w:tblPr/>
      <w:tcPr>
        <w:tcBorders>
          <w:bottom w:val="single" w:sz="12" w:space="0" w:color="000000"/>
        </w:tcBorders>
      </w:tcPr>
    </w:tblStylePr>
    <w:tblStylePr w:type="lastRow">
      <w:rPr>
        <w:b/>
        <w:color w:val="664F82"/>
      </w:rPr>
    </w:tblStylePr>
    <w:tblStylePr w:type="firstCol">
      <w:rPr>
        <w:b/>
        <w:color w:val="664F82"/>
      </w:rPr>
    </w:tblStylePr>
    <w:tblStylePr w:type="lastCol">
      <w:rPr>
        <w:b/>
        <w:color w:val="664F82"/>
      </w:rPr>
    </w:tblStylePr>
    <w:tblStylePr w:type="band1Vert">
      <w:tblPr/>
      <w:tcPr>
        <w:shd w:val="solid" w:color="E5DFEC" w:fill="auto"/>
      </w:tcPr>
    </w:tblStylePr>
    <w:tblStylePr w:type="band1Horz">
      <w:rPr>
        <w:rFonts w:ascii="Arial" w:hAnsi="Arial"/>
        <w:color w:val="404040"/>
        <w:sz w:val="22"/>
      </w:rPr>
      <w:tblPr/>
      <w:tcPr>
        <w:shd w:val="solid" w:color="E5DFEC" w:fill="auto"/>
      </w:tcPr>
    </w:tblStylePr>
    <w:tblStylePr w:type="band2Horz">
      <w:rPr>
        <w:rFonts w:ascii="Arial" w:hAnsi="Arial"/>
        <w:color w:val="404040"/>
        <w:sz w:val="22"/>
      </w:rPr>
    </w:tblStylePr>
  </w:style>
  <w:style w:type="table" w:customStyle="1" w:styleId="65">
    <w:name w:val="Сетка таблицы 6 цветная — акцент 5"/>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266777"/>
      </w:rPr>
      <w:tblPr/>
      <w:tcPr>
        <w:tcBorders>
          <w:bottom w:val="single" w:sz="12" w:space="0" w:color="000000"/>
        </w:tcBorders>
      </w:tcPr>
    </w:tblStylePr>
    <w:tblStylePr w:type="lastRow">
      <w:rPr>
        <w:b/>
        <w:color w:val="266777"/>
      </w:rPr>
    </w:tblStylePr>
    <w:tblStylePr w:type="firstCol">
      <w:rPr>
        <w:b/>
        <w:color w:val="266777"/>
      </w:rPr>
    </w:tblStylePr>
    <w:tblStylePr w:type="lastCol">
      <w:rPr>
        <w:b/>
        <w:color w:val="266777"/>
      </w:rPr>
    </w:tblStylePr>
    <w:tblStylePr w:type="band1Vert">
      <w:tblPr/>
      <w:tcPr>
        <w:shd w:val="solid" w:color="DAEEF3" w:fill="auto"/>
      </w:tcPr>
    </w:tblStylePr>
    <w:tblStylePr w:type="band1Horz">
      <w:rPr>
        <w:rFonts w:ascii="Arial" w:hAnsi="Arial"/>
        <w:color w:val="404040"/>
        <w:sz w:val="22"/>
      </w:rPr>
      <w:tblPr/>
      <w:tcPr>
        <w:shd w:val="solid" w:color="DAEEF3" w:fill="auto"/>
      </w:tcPr>
    </w:tblStylePr>
    <w:tblStylePr w:type="band2Horz">
      <w:rPr>
        <w:rFonts w:ascii="Arial" w:hAnsi="Arial"/>
        <w:color w:val="404040"/>
        <w:sz w:val="22"/>
      </w:rPr>
    </w:tblStylePr>
  </w:style>
  <w:style w:type="table" w:customStyle="1" w:styleId="66">
    <w:name w:val="Сетка таблицы 6 цветная — акцент 6"/>
    <w:rPr>
      <w:rFonts w:ascii="Arial" w:hAnsi="Arial"/>
      <w:color w:val="404040"/>
      <w:sz w:val="22"/>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color w:val="266777"/>
      </w:rPr>
      <w:tblPr/>
      <w:tcPr>
        <w:tcBorders>
          <w:bottom w:val="single" w:sz="12" w:space="0" w:color="000000"/>
        </w:tcBorders>
      </w:tcPr>
    </w:tblStylePr>
    <w:tblStylePr w:type="lastRow">
      <w:rPr>
        <w:b/>
        <w:color w:val="266777"/>
      </w:rPr>
    </w:tblStylePr>
    <w:tblStylePr w:type="firstCol">
      <w:rPr>
        <w:b/>
        <w:color w:val="266777"/>
      </w:rPr>
    </w:tblStylePr>
    <w:tblStylePr w:type="lastCol">
      <w:rPr>
        <w:b/>
        <w:color w:val="266777"/>
      </w:rPr>
    </w:tblStylePr>
    <w:tblStylePr w:type="band1Vert">
      <w:tblPr/>
      <w:tcPr>
        <w:shd w:val="solid" w:color="FDE9D8" w:fill="auto"/>
      </w:tcPr>
    </w:tblStylePr>
    <w:tblStylePr w:type="band1Horz">
      <w:rPr>
        <w:rFonts w:ascii="Arial" w:hAnsi="Arial"/>
        <w:color w:val="404040"/>
        <w:sz w:val="22"/>
      </w:rPr>
      <w:tblPr/>
      <w:tcPr>
        <w:shd w:val="solid" w:color="FDE9D8" w:fill="auto"/>
      </w:tcPr>
    </w:tblStylePr>
    <w:tblStylePr w:type="band2Horz">
      <w:rPr>
        <w:rFonts w:ascii="Arial" w:hAnsi="Arial"/>
        <w:color w:val="404040"/>
        <w:sz w:val="22"/>
      </w:rPr>
    </w:tblStylePr>
  </w:style>
  <w:style w:type="table" w:customStyle="1" w:styleId="71">
    <w:name w:val="Сетка таблицы 7 цветная"/>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4A4A4A"/>
        <w:sz w:val="22"/>
      </w:rPr>
      <w:tblPr/>
      <w:tcPr>
        <w:tcBorders>
          <w:top w:val="nil"/>
          <w:left w:val="nil"/>
          <w:bottom w:val="single" w:sz="4" w:space="0" w:color="000000"/>
          <w:right w:val="nil"/>
        </w:tcBorders>
        <w:shd w:val="solid" w:color="FFFFFF" w:fill="auto"/>
      </w:tcPr>
    </w:tblStylePr>
    <w:tblStylePr w:type="lastRow">
      <w:rPr>
        <w:rFonts w:ascii="Arial" w:hAnsi="Arial"/>
        <w:b/>
        <w:color w:val="4A4A4A"/>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4A4A4A"/>
        <w:sz w:val="22"/>
      </w:rPr>
      <w:tblPr/>
      <w:tcPr>
        <w:tcBorders>
          <w:top w:val="nil"/>
          <w:left w:val="nil"/>
          <w:bottom w:val="nil"/>
          <w:right w:val="single" w:sz="4" w:space="0" w:color="000000"/>
        </w:tcBorders>
        <w:shd w:val="solid" w:color="FFFFFF" w:fill="auto"/>
      </w:tcPr>
    </w:tblStylePr>
    <w:tblStylePr w:type="lastCol">
      <w:rPr>
        <w:rFonts w:ascii="Arial" w:hAnsi="Arial"/>
        <w:i/>
        <w:color w:val="4A4A4A"/>
        <w:sz w:val="22"/>
      </w:rPr>
      <w:tblPr/>
      <w:tcPr>
        <w:tcBorders>
          <w:top w:val="nil"/>
          <w:left w:val="single" w:sz="4" w:space="0" w:color="000000"/>
          <w:bottom w:val="nil"/>
          <w:right w:val="nil"/>
        </w:tcBorders>
        <w:shd w:val="solid" w:color="FFFFFF" w:fill="auto"/>
      </w:tcPr>
    </w:tblStylePr>
    <w:tblStylePr w:type="band1Vert">
      <w:tblPr/>
      <w:tcPr>
        <w:shd w:val="solid" w:color="F2F2F2" w:fill="auto"/>
      </w:tcPr>
    </w:tblStylePr>
    <w:tblStylePr w:type="band1Horz">
      <w:rPr>
        <w:rFonts w:ascii="Arial" w:hAnsi="Arial"/>
        <w:color w:val="4A4A4A"/>
        <w:sz w:val="22"/>
      </w:rPr>
      <w:tblPr/>
      <w:tcPr>
        <w:shd w:val="solid" w:color="F2F2F2" w:fill="auto"/>
      </w:tcPr>
    </w:tblStylePr>
    <w:tblStylePr w:type="band2Horz">
      <w:rPr>
        <w:rFonts w:ascii="Arial" w:hAnsi="Arial"/>
        <w:color w:val="4A4A4A"/>
        <w:sz w:val="22"/>
      </w:rPr>
    </w:tblStylePr>
  </w:style>
  <w:style w:type="table" w:customStyle="1" w:styleId="710">
    <w:name w:val="Сетка таблицы 7 цветная — акцент 1"/>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3E70A3"/>
        <w:sz w:val="22"/>
      </w:rPr>
      <w:tblPr/>
      <w:tcPr>
        <w:tcBorders>
          <w:top w:val="nil"/>
          <w:left w:val="nil"/>
          <w:bottom w:val="single" w:sz="4" w:space="0" w:color="000000"/>
          <w:right w:val="nil"/>
        </w:tcBorders>
        <w:shd w:val="solid" w:color="FFFFFF" w:fill="auto"/>
      </w:tcPr>
    </w:tblStylePr>
    <w:tblStylePr w:type="lastRow">
      <w:rPr>
        <w:rFonts w:ascii="Arial" w:hAnsi="Arial"/>
        <w:b/>
        <w:color w:val="3E70A3"/>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3E70A3"/>
        <w:sz w:val="22"/>
      </w:rPr>
      <w:tblPr/>
      <w:tcPr>
        <w:tcBorders>
          <w:top w:val="nil"/>
          <w:left w:val="nil"/>
          <w:bottom w:val="nil"/>
          <w:right w:val="single" w:sz="4" w:space="0" w:color="000000"/>
        </w:tcBorders>
        <w:shd w:val="solid" w:color="FFFFFF" w:fill="auto"/>
      </w:tcPr>
    </w:tblStylePr>
    <w:tblStylePr w:type="lastCol">
      <w:rPr>
        <w:rFonts w:ascii="Arial" w:hAnsi="Arial"/>
        <w:i/>
        <w:color w:val="3E70A3"/>
        <w:sz w:val="22"/>
      </w:rPr>
      <w:tblPr/>
      <w:tcPr>
        <w:tcBorders>
          <w:top w:val="nil"/>
          <w:left w:val="single" w:sz="4" w:space="0" w:color="000000"/>
          <w:bottom w:val="nil"/>
          <w:right w:val="nil"/>
        </w:tcBorders>
        <w:shd w:val="solid" w:color="FFFFFF" w:fill="auto"/>
      </w:tcPr>
    </w:tblStylePr>
    <w:tblStylePr w:type="band1Vert">
      <w:tblPr/>
      <w:tcPr>
        <w:shd w:val="solid" w:color="DAE5F1" w:fill="auto"/>
      </w:tcPr>
    </w:tblStylePr>
    <w:tblStylePr w:type="band1Horz">
      <w:rPr>
        <w:rFonts w:ascii="Arial" w:hAnsi="Arial"/>
        <w:color w:val="3E70A3"/>
        <w:sz w:val="22"/>
      </w:rPr>
      <w:tblPr/>
      <w:tcPr>
        <w:shd w:val="solid" w:color="DAE5F1" w:fill="auto"/>
      </w:tcPr>
    </w:tblStylePr>
    <w:tblStylePr w:type="band2Horz">
      <w:rPr>
        <w:rFonts w:ascii="Arial" w:hAnsi="Arial"/>
        <w:color w:val="3E70A3"/>
        <w:sz w:val="22"/>
      </w:rPr>
    </w:tblStylePr>
  </w:style>
  <w:style w:type="table" w:customStyle="1" w:styleId="72">
    <w:name w:val="Сетка таблицы 7 цветная — акцент 2"/>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9C3A37"/>
        <w:sz w:val="22"/>
      </w:rPr>
      <w:tblPr/>
      <w:tcPr>
        <w:tcBorders>
          <w:top w:val="nil"/>
          <w:left w:val="nil"/>
          <w:bottom w:val="single" w:sz="4" w:space="0" w:color="000000"/>
          <w:right w:val="nil"/>
        </w:tcBorders>
        <w:shd w:val="solid" w:color="FFFFFF" w:fill="auto"/>
      </w:tcPr>
    </w:tblStylePr>
    <w:tblStylePr w:type="lastRow">
      <w:rPr>
        <w:rFonts w:ascii="Arial" w:hAnsi="Arial"/>
        <w:b/>
        <w:color w:val="9C3A37"/>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9C3A37"/>
        <w:sz w:val="22"/>
      </w:rPr>
      <w:tblPr/>
      <w:tcPr>
        <w:tcBorders>
          <w:top w:val="nil"/>
          <w:left w:val="nil"/>
          <w:bottom w:val="nil"/>
          <w:right w:val="single" w:sz="4" w:space="0" w:color="000000"/>
        </w:tcBorders>
        <w:shd w:val="solid" w:color="FFFFFF" w:fill="auto"/>
      </w:tcPr>
    </w:tblStylePr>
    <w:tblStylePr w:type="lastCol">
      <w:rPr>
        <w:rFonts w:ascii="Arial" w:hAnsi="Arial"/>
        <w:i/>
        <w:color w:val="9C3A37"/>
        <w:sz w:val="22"/>
      </w:rPr>
      <w:tblPr/>
      <w:tcPr>
        <w:tcBorders>
          <w:top w:val="nil"/>
          <w:left w:val="single" w:sz="4" w:space="0" w:color="000000"/>
          <w:bottom w:val="nil"/>
          <w:right w:val="nil"/>
        </w:tcBorders>
        <w:shd w:val="solid" w:color="FFFFFF" w:fill="auto"/>
      </w:tcPr>
    </w:tblStylePr>
    <w:tblStylePr w:type="band1Vert">
      <w:tblPr/>
      <w:tcPr>
        <w:shd w:val="solid" w:color="F2DCDB" w:fill="auto"/>
      </w:tcPr>
    </w:tblStylePr>
    <w:tblStylePr w:type="band1Horz">
      <w:rPr>
        <w:rFonts w:ascii="Arial" w:hAnsi="Arial"/>
        <w:color w:val="9C3A37"/>
        <w:sz w:val="22"/>
      </w:rPr>
      <w:tblPr/>
      <w:tcPr>
        <w:shd w:val="solid" w:color="F2DCDB" w:fill="auto"/>
      </w:tcPr>
    </w:tblStylePr>
    <w:tblStylePr w:type="band2Horz">
      <w:rPr>
        <w:rFonts w:ascii="Arial" w:hAnsi="Arial"/>
        <w:color w:val="9C3A37"/>
        <w:sz w:val="22"/>
      </w:rPr>
    </w:tblStylePr>
  </w:style>
  <w:style w:type="table" w:customStyle="1" w:styleId="73">
    <w:name w:val="Сетка таблицы 7 цветная — акцент 3"/>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5C702F"/>
        <w:sz w:val="22"/>
      </w:rPr>
      <w:tblPr/>
      <w:tcPr>
        <w:tcBorders>
          <w:top w:val="nil"/>
          <w:left w:val="nil"/>
          <w:bottom w:val="single" w:sz="4" w:space="0" w:color="000000"/>
          <w:right w:val="nil"/>
        </w:tcBorders>
        <w:shd w:val="solid" w:color="FFFFFF" w:fill="auto"/>
      </w:tcPr>
    </w:tblStylePr>
    <w:tblStylePr w:type="lastRow">
      <w:rPr>
        <w:rFonts w:ascii="Arial" w:hAnsi="Arial"/>
        <w:b/>
        <w:color w:val="5C702F"/>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5C702F"/>
        <w:sz w:val="22"/>
      </w:rPr>
      <w:tblPr/>
      <w:tcPr>
        <w:tcBorders>
          <w:top w:val="nil"/>
          <w:left w:val="nil"/>
          <w:bottom w:val="nil"/>
          <w:right w:val="single" w:sz="4" w:space="0" w:color="000000"/>
        </w:tcBorders>
        <w:shd w:val="solid" w:color="FFFFFF" w:fill="auto"/>
      </w:tcPr>
    </w:tblStylePr>
    <w:tblStylePr w:type="lastCol">
      <w:rPr>
        <w:rFonts w:ascii="Arial" w:hAnsi="Arial"/>
        <w:i/>
        <w:color w:val="5C702F"/>
        <w:sz w:val="22"/>
      </w:rPr>
      <w:tblPr/>
      <w:tcPr>
        <w:tcBorders>
          <w:top w:val="nil"/>
          <w:left w:val="single" w:sz="4" w:space="0" w:color="000000"/>
          <w:bottom w:val="nil"/>
          <w:right w:val="nil"/>
        </w:tcBorders>
        <w:shd w:val="solid" w:color="FFFFFF" w:fill="auto"/>
      </w:tcPr>
    </w:tblStylePr>
    <w:tblStylePr w:type="band1Vert">
      <w:tblPr/>
      <w:tcPr>
        <w:shd w:val="solid" w:color="EAF0DD" w:fill="auto"/>
      </w:tcPr>
    </w:tblStylePr>
    <w:tblStylePr w:type="band1Horz">
      <w:rPr>
        <w:rFonts w:ascii="Arial" w:hAnsi="Arial"/>
        <w:color w:val="5C702F"/>
        <w:sz w:val="22"/>
      </w:rPr>
      <w:tblPr/>
      <w:tcPr>
        <w:shd w:val="solid" w:color="EAF0DD" w:fill="auto"/>
      </w:tcPr>
    </w:tblStylePr>
    <w:tblStylePr w:type="band2Horz">
      <w:rPr>
        <w:rFonts w:ascii="Arial" w:hAnsi="Arial"/>
        <w:color w:val="5C702F"/>
        <w:sz w:val="22"/>
      </w:rPr>
    </w:tblStylePr>
  </w:style>
  <w:style w:type="table" w:customStyle="1" w:styleId="74">
    <w:name w:val="Сетка таблицы 7 цветная — акцент 4"/>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664F82"/>
        <w:sz w:val="22"/>
      </w:rPr>
      <w:tblPr/>
      <w:tcPr>
        <w:tcBorders>
          <w:top w:val="nil"/>
          <w:left w:val="nil"/>
          <w:bottom w:val="single" w:sz="4" w:space="0" w:color="000000"/>
          <w:right w:val="nil"/>
        </w:tcBorders>
        <w:shd w:val="solid" w:color="FFFFFF" w:fill="auto"/>
      </w:tcPr>
    </w:tblStylePr>
    <w:tblStylePr w:type="lastRow">
      <w:rPr>
        <w:rFonts w:ascii="Arial" w:hAnsi="Arial"/>
        <w:b/>
        <w:color w:val="664F82"/>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664F82"/>
        <w:sz w:val="22"/>
      </w:rPr>
      <w:tblPr/>
      <w:tcPr>
        <w:tcBorders>
          <w:top w:val="nil"/>
          <w:left w:val="nil"/>
          <w:bottom w:val="nil"/>
          <w:right w:val="single" w:sz="4" w:space="0" w:color="000000"/>
        </w:tcBorders>
        <w:shd w:val="solid" w:color="FFFFFF" w:fill="auto"/>
      </w:tcPr>
    </w:tblStylePr>
    <w:tblStylePr w:type="lastCol">
      <w:rPr>
        <w:rFonts w:ascii="Arial" w:hAnsi="Arial"/>
        <w:i/>
        <w:color w:val="664F82"/>
        <w:sz w:val="22"/>
      </w:rPr>
      <w:tblPr/>
      <w:tcPr>
        <w:tcBorders>
          <w:top w:val="nil"/>
          <w:left w:val="single" w:sz="4" w:space="0" w:color="000000"/>
          <w:bottom w:val="nil"/>
          <w:right w:val="nil"/>
        </w:tcBorders>
        <w:shd w:val="solid" w:color="FFFFFF" w:fill="auto"/>
      </w:tcPr>
    </w:tblStylePr>
    <w:tblStylePr w:type="band1Vert">
      <w:tblPr/>
      <w:tcPr>
        <w:shd w:val="solid" w:color="E5DFEC" w:fill="auto"/>
      </w:tcPr>
    </w:tblStylePr>
    <w:tblStylePr w:type="band1Horz">
      <w:rPr>
        <w:rFonts w:ascii="Arial" w:hAnsi="Arial"/>
        <w:color w:val="664F82"/>
        <w:sz w:val="22"/>
      </w:rPr>
      <w:tblPr/>
      <w:tcPr>
        <w:shd w:val="solid" w:color="E5DFEC" w:fill="auto"/>
      </w:tcPr>
    </w:tblStylePr>
    <w:tblStylePr w:type="band2Horz">
      <w:rPr>
        <w:rFonts w:ascii="Arial" w:hAnsi="Arial"/>
        <w:color w:val="664F82"/>
        <w:sz w:val="22"/>
      </w:rPr>
    </w:tblStylePr>
  </w:style>
  <w:style w:type="table" w:customStyle="1" w:styleId="75">
    <w:name w:val="Сетка таблицы 7 цветная — акцент 5"/>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266777"/>
        <w:sz w:val="22"/>
      </w:rPr>
      <w:tblPr/>
      <w:tcPr>
        <w:tcBorders>
          <w:top w:val="nil"/>
          <w:left w:val="nil"/>
          <w:bottom w:val="single" w:sz="4" w:space="0" w:color="000000"/>
          <w:right w:val="nil"/>
        </w:tcBorders>
        <w:shd w:val="solid" w:color="FFFFFF" w:fill="auto"/>
      </w:tcPr>
    </w:tblStylePr>
    <w:tblStylePr w:type="lastRow">
      <w:rPr>
        <w:rFonts w:ascii="Arial" w:hAnsi="Arial"/>
        <w:b/>
        <w:color w:val="266777"/>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266777"/>
        <w:sz w:val="22"/>
      </w:rPr>
      <w:tblPr/>
      <w:tcPr>
        <w:tcBorders>
          <w:top w:val="nil"/>
          <w:left w:val="nil"/>
          <w:bottom w:val="nil"/>
          <w:right w:val="single" w:sz="4" w:space="0" w:color="000000"/>
        </w:tcBorders>
        <w:shd w:val="solid" w:color="FFFFFF" w:fill="auto"/>
      </w:tcPr>
    </w:tblStylePr>
    <w:tblStylePr w:type="lastCol">
      <w:rPr>
        <w:rFonts w:ascii="Arial" w:hAnsi="Arial"/>
        <w:i/>
        <w:color w:val="266777"/>
        <w:sz w:val="22"/>
      </w:rPr>
      <w:tblPr/>
      <w:tcPr>
        <w:tcBorders>
          <w:top w:val="nil"/>
          <w:left w:val="single" w:sz="4" w:space="0" w:color="000000"/>
          <w:bottom w:val="nil"/>
          <w:right w:val="nil"/>
        </w:tcBorders>
        <w:shd w:val="solid" w:color="FFFFFF" w:fill="auto"/>
      </w:tcPr>
    </w:tblStylePr>
    <w:tblStylePr w:type="band1Vert">
      <w:tblPr/>
      <w:tcPr>
        <w:shd w:val="solid" w:color="DAEEF3" w:fill="auto"/>
      </w:tcPr>
    </w:tblStylePr>
    <w:tblStylePr w:type="band1Horz">
      <w:rPr>
        <w:rFonts w:ascii="Arial" w:hAnsi="Arial"/>
        <w:color w:val="266777"/>
        <w:sz w:val="22"/>
      </w:rPr>
      <w:tblPr/>
      <w:tcPr>
        <w:shd w:val="solid" w:color="DAEEF3" w:fill="auto"/>
      </w:tcPr>
    </w:tblStylePr>
    <w:tblStylePr w:type="band2Horz">
      <w:rPr>
        <w:rFonts w:ascii="Arial" w:hAnsi="Arial"/>
        <w:color w:val="266777"/>
        <w:sz w:val="22"/>
      </w:rPr>
    </w:tblStylePr>
  </w:style>
  <w:style w:type="table" w:customStyle="1" w:styleId="76">
    <w:name w:val="Сетка таблицы 7 цветная — акцент 6"/>
    <w:tblPr>
      <w:tblStyleRowBandSize w:val="1"/>
      <w:tblStyleColBandSize w:val="1"/>
      <w:tblInd w:w="0" w:type="dxa"/>
      <w:tblBorders>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b/>
        <w:color w:val="B05307"/>
        <w:sz w:val="22"/>
      </w:rPr>
      <w:tblPr/>
      <w:tcPr>
        <w:tcBorders>
          <w:top w:val="nil"/>
          <w:left w:val="nil"/>
          <w:bottom w:val="single" w:sz="4" w:space="0" w:color="000000"/>
          <w:right w:val="nil"/>
        </w:tcBorders>
        <w:shd w:val="solid" w:color="FFFFFF" w:fill="auto"/>
      </w:tcPr>
    </w:tblStylePr>
    <w:tblStylePr w:type="lastRow">
      <w:rPr>
        <w:rFonts w:ascii="Arial" w:hAnsi="Arial"/>
        <w:b/>
        <w:color w:val="B05307"/>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B05307"/>
        <w:sz w:val="22"/>
      </w:rPr>
      <w:tblPr/>
      <w:tcPr>
        <w:tcBorders>
          <w:top w:val="nil"/>
          <w:left w:val="nil"/>
          <w:bottom w:val="nil"/>
          <w:right w:val="single" w:sz="4" w:space="0" w:color="000000"/>
        </w:tcBorders>
        <w:shd w:val="solid" w:color="FFFFFF" w:fill="auto"/>
      </w:tcPr>
    </w:tblStylePr>
    <w:tblStylePr w:type="lastCol">
      <w:rPr>
        <w:rFonts w:ascii="Arial" w:hAnsi="Arial"/>
        <w:i/>
        <w:color w:val="B05307"/>
        <w:sz w:val="22"/>
      </w:rPr>
      <w:tblPr/>
      <w:tcPr>
        <w:tcBorders>
          <w:top w:val="nil"/>
          <w:left w:val="single" w:sz="4" w:space="0" w:color="000000"/>
          <w:bottom w:val="nil"/>
          <w:right w:val="nil"/>
        </w:tcBorders>
        <w:shd w:val="solid" w:color="FFFFFF" w:fill="auto"/>
      </w:tcPr>
    </w:tblStylePr>
    <w:tblStylePr w:type="band1Vert">
      <w:tblPr/>
      <w:tcPr>
        <w:shd w:val="solid" w:color="FDE9D8" w:fill="auto"/>
      </w:tcPr>
    </w:tblStylePr>
    <w:tblStylePr w:type="band1Horz">
      <w:rPr>
        <w:rFonts w:ascii="Arial" w:hAnsi="Arial"/>
        <w:color w:val="B05307"/>
        <w:sz w:val="22"/>
      </w:rPr>
      <w:tblPr/>
      <w:tcPr>
        <w:shd w:val="solid" w:color="FDE9D8" w:fill="auto"/>
      </w:tcPr>
    </w:tblStylePr>
    <w:tblStylePr w:type="band2Horz">
      <w:rPr>
        <w:rFonts w:ascii="Arial" w:hAnsi="Arial"/>
        <w:color w:val="B05307"/>
        <w:sz w:val="22"/>
      </w:rPr>
    </w:tblStylePr>
  </w:style>
  <w:style w:type="table" w:customStyle="1" w:styleId="17">
    <w:name w:val="Список таблицы 1 светлый"/>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BFBFBF" w:fill="auto"/>
      </w:tcPr>
    </w:tblStylePr>
    <w:tblStylePr w:type="band1Horz">
      <w:tblPr/>
      <w:tcPr>
        <w:shd w:val="solid" w:color="BFBFBF" w:fill="auto"/>
      </w:tcPr>
    </w:tblStylePr>
  </w:style>
  <w:style w:type="table" w:customStyle="1" w:styleId="111">
    <w:name w:val="Список таблицы 1 светлый — акцент 1"/>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D3E0EE" w:fill="auto"/>
      </w:tcPr>
    </w:tblStylePr>
    <w:tblStylePr w:type="band1Horz">
      <w:tblPr/>
      <w:tcPr>
        <w:shd w:val="solid" w:color="D3E0EE" w:fill="auto"/>
      </w:tcPr>
    </w:tblStylePr>
  </w:style>
  <w:style w:type="table" w:customStyle="1" w:styleId="121">
    <w:name w:val="Список таблицы 1 светлый — акцент 2"/>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EFD3D2" w:fill="auto"/>
      </w:tcPr>
    </w:tblStylePr>
    <w:tblStylePr w:type="band1Horz">
      <w:tblPr/>
      <w:tcPr>
        <w:shd w:val="solid" w:color="EFD3D2" w:fill="auto"/>
      </w:tcPr>
    </w:tblStylePr>
  </w:style>
  <w:style w:type="table" w:customStyle="1" w:styleId="131">
    <w:name w:val="Список таблицы 1 светлый — акцент 3"/>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E6EED5" w:fill="auto"/>
      </w:tcPr>
    </w:tblStylePr>
    <w:tblStylePr w:type="band1Horz">
      <w:tblPr/>
      <w:tcPr>
        <w:shd w:val="solid" w:color="E6EED5" w:fill="auto"/>
      </w:tcPr>
    </w:tblStylePr>
  </w:style>
  <w:style w:type="table" w:customStyle="1" w:styleId="140">
    <w:name w:val="Список таблицы 1 светлый — акцент 4"/>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DFD8E7" w:fill="auto"/>
      </w:tcPr>
    </w:tblStylePr>
    <w:tblStylePr w:type="band1Horz">
      <w:tblPr/>
      <w:tcPr>
        <w:shd w:val="solid" w:color="DFD8E7" w:fill="auto"/>
      </w:tcPr>
    </w:tblStylePr>
  </w:style>
  <w:style w:type="table" w:customStyle="1" w:styleId="150">
    <w:name w:val="Список таблицы 1 светлый — акцент 5"/>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D1EAF0" w:fill="auto"/>
      </w:tcPr>
    </w:tblStylePr>
    <w:tblStylePr w:type="band1Horz">
      <w:tblPr/>
      <w:tcPr>
        <w:shd w:val="solid" w:color="D1EAF0" w:fill="auto"/>
      </w:tcPr>
    </w:tblStylePr>
  </w:style>
  <w:style w:type="table" w:customStyle="1" w:styleId="160">
    <w:name w:val="Список таблицы 1 светлый — акцент 6"/>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solid" w:color="FCE4D1" w:fill="auto"/>
      </w:tcPr>
    </w:tblStylePr>
    <w:tblStylePr w:type="band1Horz">
      <w:tblPr/>
      <w:tcPr>
        <w:shd w:val="solid" w:color="FCE4D1" w:fill="auto"/>
      </w:tcPr>
    </w:tblStylePr>
  </w:style>
  <w:style w:type="table" w:customStyle="1" w:styleId="27">
    <w:name w:val="Список таблицы 2"/>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BFBFBF" w:fill="auto"/>
      </w:tcPr>
    </w:tblStylePr>
    <w:tblStylePr w:type="band1Horz">
      <w:rPr>
        <w:rFonts w:ascii="Arial" w:hAnsi="Arial"/>
        <w:color w:val="404040"/>
        <w:sz w:val="22"/>
      </w:rPr>
      <w:tblPr/>
      <w:tcPr>
        <w:shd w:val="solid" w:color="BFBFBF" w:fill="auto"/>
      </w:tcPr>
    </w:tblStylePr>
  </w:style>
  <w:style w:type="table" w:customStyle="1" w:styleId="211">
    <w:name w:val="Список таблицы 2 — акцент 1"/>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D3E0EE" w:fill="auto"/>
      </w:tcPr>
    </w:tblStylePr>
    <w:tblStylePr w:type="band1Horz">
      <w:rPr>
        <w:rFonts w:ascii="Arial" w:hAnsi="Arial"/>
        <w:color w:val="404040"/>
        <w:sz w:val="22"/>
      </w:rPr>
      <w:tblPr/>
      <w:tcPr>
        <w:shd w:val="solid" w:color="D3E0EE" w:fill="auto"/>
      </w:tcPr>
    </w:tblStylePr>
  </w:style>
  <w:style w:type="table" w:customStyle="1" w:styleId="221">
    <w:name w:val="Список таблицы 2 — акцент 2"/>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EFD3D2" w:fill="auto"/>
      </w:tcPr>
    </w:tblStylePr>
    <w:tblStylePr w:type="band1Horz">
      <w:rPr>
        <w:rFonts w:ascii="Arial" w:hAnsi="Arial"/>
        <w:color w:val="404040"/>
        <w:sz w:val="22"/>
      </w:rPr>
      <w:tblPr/>
      <w:tcPr>
        <w:shd w:val="solid" w:color="EFD3D2" w:fill="auto"/>
      </w:tcPr>
    </w:tblStylePr>
  </w:style>
  <w:style w:type="table" w:customStyle="1" w:styleId="231">
    <w:name w:val="Список таблицы 2 — акцент 3"/>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E6EED5" w:fill="auto"/>
      </w:tcPr>
    </w:tblStylePr>
    <w:tblStylePr w:type="band1Horz">
      <w:rPr>
        <w:rFonts w:ascii="Arial" w:hAnsi="Arial"/>
        <w:color w:val="404040"/>
        <w:sz w:val="22"/>
      </w:rPr>
      <w:tblPr/>
      <w:tcPr>
        <w:shd w:val="solid" w:color="E6EED5" w:fill="auto"/>
      </w:tcPr>
    </w:tblStylePr>
  </w:style>
  <w:style w:type="table" w:customStyle="1" w:styleId="240">
    <w:name w:val="Список таблицы 2 — акцент 4"/>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DFD8E7" w:fill="auto"/>
      </w:tcPr>
    </w:tblStylePr>
    <w:tblStylePr w:type="band1Horz">
      <w:rPr>
        <w:rFonts w:ascii="Arial" w:hAnsi="Arial"/>
        <w:color w:val="404040"/>
        <w:sz w:val="22"/>
      </w:rPr>
      <w:tblPr/>
      <w:tcPr>
        <w:shd w:val="solid" w:color="DFD8E7" w:fill="auto"/>
      </w:tcPr>
    </w:tblStylePr>
  </w:style>
  <w:style w:type="table" w:customStyle="1" w:styleId="250">
    <w:name w:val="Список таблицы 2 — акцент 5"/>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D1EAF0" w:fill="auto"/>
      </w:tcPr>
    </w:tblStylePr>
    <w:tblStylePr w:type="band1Horz">
      <w:rPr>
        <w:rFonts w:ascii="Arial" w:hAnsi="Arial"/>
        <w:color w:val="404040"/>
        <w:sz w:val="22"/>
      </w:rPr>
      <w:tblPr/>
      <w:tcPr>
        <w:shd w:val="solid" w:color="D1EAF0" w:fill="auto"/>
      </w:tcPr>
    </w:tblStylePr>
  </w:style>
  <w:style w:type="table" w:customStyle="1" w:styleId="260">
    <w:name w:val="Список таблицы 2 — акцент 6"/>
    <w:tblPr>
      <w:tblStyleRowBandSize w:val="1"/>
      <w:tblStyleColBandSize w:val="1"/>
      <w:tblInd w:w="0" w:type="dxa"/>
      <w:tblBorders>
        <w:top w:val="single" w:sz="4" w:space="0" w:color="000000"/>
        <w:bottom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000000"/>
          <w:left w:val="nil"/>
          <w:bottom w:val="single" w:sz="4" w:space="0" w:color="000000"/>
          <w:right w:val="nil"/>
        </w:tcBorders>
      </w:tcPr>
    </w:tblStylePr>
    <w:tblStylePr w:type="lastRow">
      <w:rPr>
        <w:rFonts w:ascii="Arial" w:hAnsi="Arial"/>
        <w:b/>
        <w:color w:val="404040"/>
        <w:sz w:val="22"/>
      </w:rPr>
      <w:tblPr/>
      <w:tcPr>
        <w:tcBorders>
          <w:top w:val="single" w:sz="4" w:space="0" w:color="000000"/>
          <w:left w:val="nil"/>
          <w:bottom w:val="single" w:sz="4" w:space="0" w:color="00000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solid" w:color="FCE4D1" w:fill="auto"/>
      </w:tcPr>
    </w:tblStylePr>
    <w:tblStylePr w:type="band1Horz">
      <w:rPr>
        <w:rFonts w:ascii="Arial" w:hAnsi="Arial"/>
        <w:color w:val="404040"/>
        <w:sz w:val="22"/>
      </w:rPr>
      <w:tblPr/>
      <w:tcPr>
        <w:shd w:val="solid" w:color="FCE4D1" w:fill="auto"/>
      </w:tcPr>
    </w:tblStylePr>
  </w:style>
  <w:style w:type="table" w:customStyle="1" w:styleId="37">
    <w:name w:val="Список таблицы 3"/>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11">
    <w:name w:val="Список таблицы 3 — акцент 1"/>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21">
    <w:name w:val="Список таблицы 3 — акцент 2"/>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D9969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31">
    <w:name w:val="Список таблицы 3 — акцент 3"/>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C3D69B"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41">
    <w:name w:val="Список таблицы 3 — акцент 4"/>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B2A1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50">
    <w:name w:val="Список таблицы 3 — акцент 5"/>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91CDDC"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360">
    <w:name w:val="Список таблицы 3 — акцент 6"/>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F9BF9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7">
    <w:name w:val="Список таблицы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BFBFBF" w:fill="auto"/>
      </w:tcPr>
    </w:tblStylePr>
    <w:tblStylePr w:type="band1Horz">
      <w:rPr>
        <w:rFonts w:ascii="Arial" w:hAnsi="Arial"/>
        <w:color w:val="404040"/>
        <w:sz w:val="22"/>
      </w:rPr>
      <w:tblPr/>
      <w:tcPr>
        <w:shd w:val="solid" w:color="BFBFBF" w:fill="auto"/>
      </w:tcPr>
    </w:tblStylePr>
  </w:style>
  <w:style w:type="table" w:customStyle="1" w:styleId="411">
    <w:name w:val="Список таблицы 4 — акцент 1"/>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4F81B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3E0EE" w:fill="auto"/>
      </w:tcPr>
    </w:tblStylePr>
    <w:tblStylePr w:type="band1Horz">
      <w:rPr>
        <w:rFonts w:ascii="Arial" w:hAnsi="Arial"/>
        <w:color w:val="404040"/>
        <w:sz w:val="22"/>
      </w:rPr>
      <w:tblPr/>
      <w:tcPr>
        <w:shd w:val="solid" w:color="D3E0EE" w:fill="auto"/>
      </w:tcPr>
    </w:tblStylePr>
  </w:style>
  <w:style w:type="table" w:customStyle="1" w:styleId="421">
    <w:name w:val="Список таблицы 4 — акцент 2"/>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C0504D"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FD3D2" w:fill="auto"/>
      </w:tcPr>
    </w:tblStylePr>
    <w:tblStylePr w:type="band1Horz">
      <w:rPr>
        <w:rFonts w:ascii="Arial" w:hAnsi="Arial"/>
        <w:color w:val="404040"/>
        <w:sz w:val="22"/>
      </w:rPr>
      <w:tblPr/>
      <w:tcPr>
        <w:shd w:val="solid" w:color="EFD3D2" w:fill="auto"/>
      </w:tcPr>
    </w:tblStylePr>
  </w:style>
  <w:style w:type="table" w:customStyle="1" w:styleId="430">
    <w:name w:val="Список таблицы 4 — акцент 3"/>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9BBB59"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E6EED5" w:fill="auto"/>
      </w:tcPr>
    </w:tblStylePr>
    <w:tblStylePr w:type="band1Horz">
      <w:rPr>
        <w:rFonts w:ascii="Arial" w:hAnsi="Arial"/>
        <w:color w:val="404040"/>
        <w:sz w:val="22"/>
      </w:rPr>
      <w:tblPr/>
      <w:tcPr>
        <w:shd w:val="solid" w:color="E6EED5" w:fill="auto"/>
      </w:tcPr>
    </w:tblStylePr>
  </w:style>
  <w:style w:type="table" w:customStyle="1" w:styleId="440">
    <w:name w:val="Список таблицы 4 — акцент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8064A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FD8E7" w:fill="auto"/>
      </w:tcPr>
    </w:tblStylePr>
    <w:tblStylePr w:type="band1Horz">
      <w:rPr>
        <w:rFonts w:ascii="Arial" w:hAnsi="Arial"/>
        <w:color w:val="404040"/>
        <w:sz w:val="22"/>
      </w:rPr>
      <w:tblPr/>
      <w:tcPr>
        <w:shd w:val="solid" w:color="DFD8E7" w:fill="auto"/>
      </w:tcPr>
    </w:tblStylePr>
  </w:style>
  <w:style w:type="table" w:customStyle="1" w:styleId="450">
    <w:name w:val="Список таблицы 4 — акцент 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4BACC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D1EAF0" w:fill="auto"/>
      </w:tcPr>
    </w:tblStylePr>
    <w:tblStylePr w:type="band1Horz">
      <w:rPr>
        <w:rFonts w:ascii="Arial" w:hAnsi="Arial"/>
        <w:color w:val="404040"/>
        <w:sz w:val="22"/>
      </w:rPr>
      <w:tblPr/>
      <w:tcPr>
        <w:shd w:val="solid" w:color="D1EAF0" w:fill="auto"/>
      </w:tcPr>
    </w:tblStylePr>
  </w:style>
  <w:style w:type="table" w:customStyle="1" w:styleId="460">
    <w:name w:val="Список таблицы 4 — акцент 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solid" w:color="F7964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solid" w:color="FCE4D1" w:fill="auto"/>
      </w:tcPr>
    </w:tblStylePr>
    <w:tblStylePr w:type="band1Horz">
      <w:rPr>
        <w:rFonts w:ascii="Arial" w:hAnsi="Arial"/>
        <w:color w:val="404040"/>
        <w:sz w:val="22"/>
      </w:rPr>
      <w:tblPr/>
      <w:tcPr>
        <w:shd w:val="solid" w:color="FCE4D1" w:fill="auto"/>
      </w:tcPr>
    </w:tblStylePr>
  </w:style>
  <w:style w:type="table" w:customStyle="1" w:styleId="57">
    <w:name w:val="Список таблицы 5 темный"/>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7F7F7F" w:fill="auto"/>
    </w:tcPr>
    <w:tblStylePr w:type="firstRow">
      <w:rPr>
        <w:rFonts w:ascii="Arial" w:hAnsi="Arial"/>
        <w:b/>
        <w:color w:val="FFFFFF"/>
        <w:sz w:val="22"/>
      </w:rPr>
      <w:tblPr/>
      <w:tcPr>
        <w:tcBorders>
          <w:top w:val="single" w:sz="32" w:space="0" w:color="000000"/>
          <w:bottom w:val="single" w:sz="12" w:space="0" w:color="000000"/>
        </w:tcBorders>
        <w:shd w:val="solid" w:color="7F7F7F"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7F7F7F"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7F7F7F" w:fill="auto"/>
      </w:tcPr>
    </w:tblStylePr>
    <w:tblStylePr w:type="band2Horz">
      <w:tblPr/>
      <w:tcPr>
        <w:tcBorders>
          <w:top w:val="single" w:sz="4" w:space="0" w:color="000000"/>
          <w:bottom w:val="single" w:sz="4" w:space="0" w:color="000000"/>
        </w:tcBorders>
        <w:shd w:val="solid" w:color="7F7F7F" w:fill="auto"/>
      </w:tcPr>
    </w:tblStylePr>
  </w:style>
  <w:style w:type="table" w:customStyle="1" w:styleId="511">
    <w:name w:val="Список таблицы 5 темный — акцент 1"/>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4F81BD" w:fill="auto"/>
    </w:tcPr>
    <w:tblStylePr w:type="firstRow">
      <w:rPr>
        <w:rFonts w:ascii="Arial" w:hAnsi="Arial"/>
        <w:b/>
        <w:color w:val="FFFFFF"/>
        <w:sz w:val="22"/>
      </w:rPr>
      <w:tblPr/>
      <w:tcPr>
        <w:tcBorders>
          <w:top w:val="single" w:sz="32" w:space="0" w:color="000000"/>
          <w:bottom w:val="single" w:sz="12" w:space="0" w:color="000000"/>
        </w:tcBorders>
        <w:shd w:val="solid" w:color="4F81BD"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4F81BD"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4F81BD" w:fill="auto"/>
      </w:tcPr>
    </w:tblStylePr>
    <w:tblStylePr w:type="band2Horz">
      <w:tblPr/>
      <w:tcPr>
        <w:tcBorders>
          <w:top w:val="single" w:sz="4" w:space="0" w:color="000000"/>
          <w:bottom w:val="single" w:sz="4" w:space="0" w:color="000000"/>
        </w:tcBorders>
        <w:shd w:val="solid" w:color="4F81BD" w:fill="auto"/>
      </w:tcPr>
    </w:tblStylePr>
  </w:style>
  <w:style w:type="table" w:customStyle="1" w:styleId="521">
    <w:name w:val="Список таблицы 5 темный — акцент 2"/>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D99694" w:fill="auto"/>
    </w:tcPr>
    <w:tblStylePr w:type="firstRow">
      <w:rPr>
        <w:rFonts w:ascii="Arial" w:hAnsi="Arial"/>
        <w:b/>
        <w:color w:val="FFFFFF"/>
        <w:sz w:val="22"/>
      </w:rPr>
      <w:tblPr/>
      <w:tcPr>
        <w:tcBorders>
          <w:top w:val="single" w:sz="32" w:space="0" w:color="000000"/>
          <w:bottom w:val="single" w:sz="12" w:space="0" w:color="000000"/>
        </w:tcBorders>
        <w:shd w:val="solid" w:color="D99694"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D99694"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D99694" w:fill="auto"/>
      </w:tcPr>
    </w:tblStylePr>
    <w:tblStylePr w:type="band2Horz">
      <w:tblPr/>
      <w:tcPr>
        <w:tcBorders>
          <w:top w:val="single" w:sz="4" w:space="0" w:color="000000"/>
          <w:bottom w:val="single" w:sz="4" w:space="0" w:color="000000"/>
        </w:tcBorders>
        <w:shd w:val="solid" w:color="D99694" w:fill="auto"/>
      </w:tcPr>
    </w:tblStylePr>
  </w:style>
  <w:style w:type="table" w:customStyle="1" w:styleId="530">
    <w:name w:val="Список таблицы 5 темный — акцент 3"/>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C3D69B" w:fill="auto"/>
    </w:tcPr>
    <w:tblStylePr w:type="firstRow">
      <w:rPr>
        <w:rFonts w:ascii="Arial" w:hAnsi="Arial"/>
        <w:b/>
        <w:color w:val="FFFFFF"/>
        <w:sz w:val="22"/>
      </w:rPr>
      <w:tblPr/>
      <w:tcPr>
        <w:tcBorders>
          <w:top w:val="single" w:sz="32" w:space="0" w:color="000000"/>
          <w:bottom w:val="single" w:sz="12" w:space="0" w:color="000000"/>
        </w:tcBorders>
        <w:shd w:val="solid" w:color="C3D69B"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C3D69B"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C3D69B" w:fill="auto"/>
      </w:tcPr>
    </w:tblStylePr>
    <w:tblStylePr w:type="band2Horz">
      <w:tblPr/>
      <w:tcPr>
        <w:tcBorders>
          <w:top w:val="single" w:sz="4" w:space="0" w:color="000000"/>
          <w:bottom w:val="single" w:sz="4" w:space="0" w:color="000000"/>
        </w:tcBorders>
        <w:shd w:val="solid" w:color="C3D69B" w:fill="auto"/>
      </w:tcPr>
    </w:tblStylePr>
  </w:style>
  <w:style w:type="table" w:customStyle="1" w:styleId="540">
    <w:name w:val="Список таблицы 5 темный — акцент 4"/>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B2A1C6" w:fill="auto"/>
    </w:tcPr>
    <w:tblStylePr w:type="firstRow">
      <w:rPr>
        <w:rFonts w:ascii="Arial" w:hAnsi="Arial"/>
        <w:b/>
        <w:color w:val="FFFFFF"/>
        <w:sz w:val="22"/>
      </w:rPr>
      <w:tblPr/>
      <w:tcPr>
        <w:tcBorders>
          <w:top w:val="single" w:sz="32" w:space="0" w:color="000000"/>
          <w:bottom w:val="single" w:sz="12" w:space="0" w:color="000000"/>
        </w:tcBorders>
        <w:shd w:val="solid" w:color="B2A1C6"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B2A1C6"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B2A1C6" w:fill="auto"/>
      </w:tcPr>
    </w:tblStylePr>
    <w:tblStylePr w:type="band2Horz">
      <w:tblPr/>
      <w:tcPr>
        <w:tcBorders>
          <w:top w:val="single" w:sz="4" w:space="0" w:color="000000"/>
          <w:bottom w:val="single" w:sz="4" w:space="0" w:color="000000"/>
        </w:tcBorders>
        <w:shd w:val="solid" w:color="B2A1C6" w:fill="auto"/>
      </w:tcPr>
    </w:tblStylePr>
  </w:style>
  <w:style w:type="table" w:customStyle="1" w:styleId="550">
    <w:name w:val="Список таблицы 5 темный — акцент 5"/>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91CDDC" w:fill="auto"/>
    </w:tcPr>
    <w:tblStylePr w:type="firstRow">
      <w:rPr>
        <w:rFonts w:ascii="Arial" w:hAnsi="Arial"/>
        <w:b/>
        <w:color w:val="FFFFFF"/>
        <w:sz w:val="22"/>
      </w:rPr>
      <w:tblPr/>
      <w:tcPr>
        <w:tcBorders>
          <w:top w:val="single" w:sz="32" w:space="0" w:color="000000"/>
          <w:bottom w:val="single" w:sz="12" w:space="0" w:color="000000"/>
        </w:tcBorders>
        <w:shd w:val="solid" w:color="91CDDC"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91CDDC"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91CDDC" w:fill="auto"/>
      </w:tcPr>
    </w:tblStylePr>
    <w:tblStylePr w:type="band2Horz">
      <w:tblPr/>
      <w:tcPr>
        <w:tcBorders>
          <w:top w:val="single" w:sz="4" w:space="0" w:color="000000"/>
          <w:bottom w:val="single" w:sz="4" w:space="0" w:color="000000"/>
        </w:tcBorders>
        <w:shd w:val="solid" w:color="91CDDC" w:fill="auto"/>
      </w:tcPr>
    </w:tblStylePr>
  </w:style>
  <w:style w:type="table" w:customStyle="1" w:styleId="560">
    <w:name w:val="Список таблицы 5 темный — акцент 6"/>
    <w:rPr>
      <w:rFonts w:ascii="Arial" w:hAnsi="Arial"/>
      <w:color w:val="FFFFFF"/>
      <w:sz w:val="22"/>
      <w:lang w:eastAsia="ru-RU"/>
    </w:rPr>
    <w:tblPr>
      <w:tblStyleRowBandSize w:val="1"/>
      <w:tblStyleColBandSize w:val="1"/>
      <w:tblInd w:w="0" w:type="dxa"/>
      <w:tblBorders>
        <w:top w:val="single" w:sz="32" w:space="0" w:color="000000"/>
        <w:left w:val="single" w:sz="32" w:space="0" w:color="000000"/>
        <w:bottom w:val="single" w:sz="32" w:space="0" w:color="000000"/>
        <w:right w:val="single" w:sz="32" w:space="0" w:color="000000"/>
      </w:tblBorders>
      <w:tblCellMar>
        <w:top w:w="0" w:type="dxa"/>
        <w:left w:w="0" w:type="dxa"/>
        <w:bottom w:w="0" w:type="dxa"/>
        <w:right w:w="0" w:type="dxa"/>
      </w:tblCellMar>
    </w:tblPr>
    <w:tcPr>
      <w:shd w:val="solid" w:color="F9BF90" w:fill="auto"/>
    </w:tcPr>
    <w:tblStylePr w:type="firstRow">
      <w:rPr>
        <w:rFonts w:ascii="Arial" w:hAnsi="Arial"/>
        <w:b/>
        <w:color w:val="FFFFFF"/>
        <w:sz w:val="22"/>
      </w:rPr>
      <w:tblPr/>
      <w:tcPr>
        <w:tcBorders>
          <w:top w:val="single" w:sz="32" w:space="0" w:color="000000"/>
          <w:bottom w:val="single" w:sz="12" w:space="0" w:color="000000"/>
        </w:tcBorders>
        <w:shd w:val="solid" w:color="F9BF90"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000000"/>
          <w:right w:val="single" w:sz="4" w:space="0" w:color="000000"/>
        </w:tcBorders>
      </w:tcPr>
    </w:tblStylePr>
    <w:tblStylePr w:type="lastCol">
      <w:tblPr/>
      <w:tcPr>
        <w:tcBorders>
          <w:left w:val="single" w:sz="4" w:space="0" w:color="000000"/>
          <w:right w:val="single" w:sz="32" w:space="0" w:color="000000"/>
        </w:tcBorders>
      </w:tcPr>
    </w:tblStylePr>
    <w:tblStylePr w:type="band1Vert">
      <w:tblPr/>
      <w:tcPr>
        <w:tcBorders>
          <w:left w:val="single" w:sz="4" w:space="0" w:color="000000"/>
          <w:right w:val="single" w:sz="4" w:space="0" w:color="000000"/>
        </w:tcBorders>
        <w:shd w:val="solid" w:color="F9BF90" w:fill="auto"/>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shd w:val="solid" w:color="F9BF90" w:fill="auto"/>
      </w:tcPr>
    </w:tblStylePr>
    <w:tblStylePr w:type="band2Horz">
      <w:tblPr/>
      <w:tcPr>
        <w:tcBorders>
          <w:top w:val="single" w:sz="4" w:space="0" w:color="000000"/>
          <w:bottom w:val="single" w:sz="4" w:space="0" w:color="000000"/>
        </w:tcBorders>
        <w:shd w:val="solid" w:color="F9BF90" w:fill="auto"/>
      </w:tcPr>
    </w:tblStylePr>
  </w:style>
  <w:style w:type="table" w:customStyle="1" w:styleId="67">
    <w:name w:val="Список таблицы 6 цветной"/>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000000"/>
      </w:rPr>
      <w:tblPr/>
      <w:tcPr>
        <w:tcBorders>
          <w:bottom w:val="single" w:sz="4" w:space="0" w:color="000000"/>
        </w:tcBorders>
      </w:tcPr>
    </w:tblStylePr>
    <w:tblStylePr w:type="lastRow">
      <w:rPr>
        <w:b/>
        <w:color w:val="000000"/>
      </w:rPr>
      <w:tblPr/>
      <w:tcPr>
        <w:tcBorders>
          <w:top w:val="single" w:sz="4" w:space="0" w:color="000000"/>
        </w:tcBorders>
      </w:tcPr>
    </w:tblStylePr>
    <w:tblStylePr w:type="firstCol">
      <w:rPr>
        <w:b/>
        <w:color w:val="000000"/>
      </w:rPr>
    </w:tblStylePr>
    <w:tblStylePr w:type="lastCol">
      <w:rPr>
        <w:b/>
        <w:color w:val="000000"/>
      </w:rPr>
    </w:tblStylePr>
    <w:tblStylePr w:type="band1Vert">
      <w:tblPr/>
      <w:tcPr>
        <w:shd w:val="solid" w:color="BFBFBF" w:fill="auto"/>
      </w:tcPr>
    </w:tblStylePr>
    <w:tblStylePr w:type="band1Horz">
      <w:rPr>
        <w:rFonts w:ascii="Arial" w:hAnsi="Arial"/>
        <w:color w:val="404040"/>
        <w:sz w:val="22"/>
      </w:rPr>
      <w:tblPr/>
      <w:tcPr>
        <w:shd w:val="solid" w:color="BFBFBF" w:fill="auto"/>
      </w:tcPr>
    </w:tblStylePr>
    <w:tblStylePr w:type="band2Horz">
      <w:rPr>
        <w:rFonts w:ascii="Arial" w:hAnsi="Arial"/>
        <w:color w:val="404040"/>
        <w:sz w:val="22"/>
      </w:rPr>
    </w:tblStylePr>
  </w:style>
  <w:style w:type="table" w:customStyle="1" w:styleId="611">
    <w:name w:val="Список таблицы 6 цветной — акцент 1"/>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2A4B71"/>
      </w:rPr>
      <w:tblPr/>
      <w:tcPr>
        <w:tcBorders>
          <w:bottom w:val="single" w:sz="4" w:space="0" w:color="000000"/>
        </w:tcBorders>
      </w:tcPr>
    </w:tblStylePr>
    <w:tblStylePr w:type="lastRow">
      <w:rPr>
        <w:b/>
        <w:color w:val="2A4B71"/>
      </w:rPr>
      <w:tblPr/>
      <w:tcPr>
        <w:tcBorders>
          <w:top w:val="single" w:sz="4" w:space="0" w:color="000000"/>
        </w:tcBorders>
      </w:tcPr>
    </w:tblStylePr>
    <w:tblStylePr w:type="firstCol">
      <w:rPr>
        <w:b/>
        <w:color w:val="2A4B71"/>
      </w:rPr>
    </w:tblStylePr>
    <w:tblStylePr w:type="lastCol">
      <w:rPr>
        <w:b/>
        <w:color w:val="2A4B71"/>
      </w:rPr>
    </w:tblStylePr>
    <w:tblStylePr w:type="band1Vert">
      <w:tblPr/>
      <w:tcPr>
        <w:shd w:val="solid" w:color="D3E0EE" w:fill="auto"/>
      </w:tcPr>
    </w:tblStylePr>
    <w:tblStylePr w:type="band1Horz">
      <w:rPr>
        <w:rFonts w:ascii="Arial" w:hAnsi="Arial"/>
        <w:color w:val="404040"/>
        <w:sz w:val="22"/>
      </w:rPr>
      <w:tblPr/>
      <w:tcPr>
        <w:shd w:val="solid" w:color="D3E0EE" w:fill="auto"/>
      </w:tcPr>
    </w:tblStylePr>
    <w:tblStylePr w:type="band2Horz">
      <w:rPr>
        <w:rFonts w:ascii="Arial" w:hAnsi="Arial"/>
        <w:color w:val="404040"/>
        <w:sz w:val="22"/>
      </w:rPr>
    </w:tblStylePr>
  </w:style>
  <w:style w:type="table" w:customStyle="1" w:styleId="620">
    <w:name w:val="Список таблицы 6 цветной — акцент 2"/>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9C3A37"/>
      </w:rPr>
      <w:tblPr/>
      <w:tcPr>
        <w:tcBorders>
          <w:bottom w:val="single" w:sz="4" w:space="0" w:color="000000"/>
        </w:tcBorders>
      </w:tcPr>
    </w:tblStylePr>
    <w:tblStylePr w:type="lastRow">
      <w:rPr>
        <w:b/>
        <w:color w:val="9C3A37"/>
      </w:rPr>
      <w:tblPr/>
      <w:tcPr>
        <w:tcBorders>
          <w:top w:val="single" w:sz="4" w:space="0" w:color="000000"/>
        </w:tcBorders>
      </w:tcPr>
    </w:tblStylePr>
    <w:tblStylePr w:type="firstCol">
      <w:rPr>
        <w:b/>
        <w:color w:val="9C3A37"/>
      </w:rPr>
    </w:tblStylePr>
    <w:tblStylePr w:type="lastCol">
      <w:rPr>
        <w:b/>
        <w:color w:val="9C3A37"/>
      </w:rPr>
    </w:tblStylePr>
    <w:tblStylePr w:type="band1Vert">
      <w:tblPr/>
      <w:tcPr>
        <w:shd w:val="solid" w:color="EFD3D2" w:fill="auto"/>
      </w:tcPr>
    </w:tblStylePr>
    <w:tblStylePr w:type="band1Horz">
      <w:rPr>
        <w:rFonts w:ascii="Arial" w:hAnsi="Arial"/>
        <w:color w:val="404040"/>
        <w:sz w:val="22"/>
      </w:rPr>
      <w:tblPr/>
      <w:tcPr>
        <w:shd w:val="solid" w:color="EFD3D2" w:fill="auto"/>
      </w:tcPr>
    </w:tblStylePr>
    <w:tblStylePr w:type="band2Horz">
      <w:rPr>
        <w:rFonts w:ascii="Arial" w:hAnsi="Arial"/>
        <w:color w:val="404040"/>
        <w:sz w:val="22"/>
      </w:rPr>
    </w:tblStylePr>
  </w:style>
  <w:style w:type="table" w:customStyle="1" w:styleId="630">
    <w:name w:val="Список таблицы 6 цветной — акцент 3"/>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7C983F"/>
      </w:rPr>
      <w:tblPr/>
      <w:tcPr>
        <w:tcBorders>
          <w:bottom w:val="single" w:sz="4" w:space="0" w:color="000000"/>
        </w:tcBorders>
      </w:tcPr>
    </w:tblStylePr>
    <w:tblStylePr w:type="lastRow">
      <w:rPr>
        <w:b/>
        <w:color w:val="7C983F"/>
      </w:rPr>
      <w:tblPr/>
      <w:tcPr>
        <w:tcBorders>
          <w:top w:val="single" w:sz="4" w:space="0" w:color="000000"/>
        </w:tcBorders>
      </w:tcPr>
    </w:tblStylePr>
    <w:tblStylePr w:type="firstCol">
      <w:rPr>
        <w:b/>
        <w:color w:val="7C983F"/>
      </w:rPr>
    </w:tblStylePr>
    <w:tblStylePr w:type="lastCol">
      <w:rPr>
        <w:b/>
        <w:color w:val="7C983F"/>
      </w:rPr>
    </w:tblStylePr>
    <w:tblStylePr w:type="band1Vert">
      <w:tblPr/>
      <w:tcPr>
        <w:shd w:val="solid" w:color="E6EED5" w:fill="auto"/>
      </w:tcPr>
    </w:tblStylePr>
    <w:tblStylePr w:type="band1Horz">
      <w:rPr>
        <w:rFonts w:ascii="Arial" w:hAnsi="Arial"/>
        <w:color w:val="404040"/>
        <w:sz w:val="22"/>
      </w:rPr>
      <w:tblPr/>
      <w:tcPr>
        <w:shd w:val="solid" w:color="E6EED5" w:fill="auto"/>
      </w:tcPr>
    </w:tblStylePr>
    <w:tblStylePr w:type="band2Horz">
      <w:rPr>
        <w:rFonts w:ascii="Arial" w:hAnsi="Arial"/>
        <w:color w:val="404040"/>
        <w:sz w:val="22"/>
      </w:rPr>
    </w:tblStylePr>
  </w:style>
  <w:style w:type="table" w:customStyle="1" w:styleId="640">
    <w:name w:val="Список таблицы 6 цветной — акцент 4"/>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664F82"/>
      </w:rPr>
      <w:tblPr/>
      <w:tcPr>
        <w:tcBorders>
          <w:bottom w:val="single" w:sz="4" w:space="0" w:color="000000"/>
        </w:tcBorders>
      </w:tcPr>
    </w:tblStylePr>
    <w:tblStylePr w:type="lastRow">
      <w:rPr>
        <w:b/>
        <w:color w:val="664F82"/>
      </w:rPr>
      <w:tblPr/>
      <w:tcPr>
        <w:tcBorders>
          <w:top w:val="single" w:sz="4" w:space="0" w:color="000000"/>
        </w:tcBorders>
      </w:tcPr>
    </w:tblStylePr>
    <w:tblStylePr w:type="firstCol">
      <w:rPr>
        <w:b/>
        <w:color w:val="664F82"/>
      </w:rPr>
    </w:tblStylePr>
    <w:tblStylePr w:type="lastCol">
      <w:rPr>
        <w:b/>
        <w:color w:val="664F82"/>
      </w:rPr>
    </w:tblStylePr>
    <w:tblStylePr w:type="band1Vert">
      <w:tblPr/>
      <w:tcPr>
        <w:shd w:val="solid" w:color="DFD8E7" w:fill="auto"/>
      </w:tcPr>
    </w:tblStylePr>
    <w:tblStylePr w:type="band1Horz">
      <w:rPr>
        <w:rFonts w:ascii="Arial" w:hAnsi="Arial"/>
        <w:color w:val="404040"/>
        <w:sz w:val="22"/>
      </w:rPr>
      <w:tblPr/>
      <w:tcPr>
        <w:shd w:val="solid" w:color="DFD8E7" w:fill="auto"/>
      </w:tcPr>
    </w:tblStylePr>
    <w:tblStylePr w:type="band2Horz">
      <w:rPr>
        <w:rFonts w:ascii="Arial" w:hAnsi="Arial"/>
        <w:color w:val="404040"/>
        <w:sz w:val="22"/>
      </w:rPr>
    </w:tblStylePr>
  </w:style>
  <w:style w:type="table" w:customStyle="1" w:styleId="650">
    <w:name w:val="Список таблицы 6 цветной — акцент 5"/>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338AA0"/>
      </w:rPr>
      <w:tblPr/>
      <w:tcPr>
        <w:tcBorders>
          <w:bottom w:val="single" w:sz="4" w:space="0" w:color="000000"/>
        </w:tcBorders>
      </w:tcPr>
    </w:tblStylePr>
    <w:tblStylePr w:type="lastRow">
      <w:rPr>
        <w:b/>
        <w:color w:val="338AA0"/>
      </w:rPr>
      <w:tblPr/>
      <w:tcPr>
        <w:tcBorders>
          <w:top w:val="single" w:sz="4" w:space="0" w:color="000000"/>
        </w:tcBorders>
      </w:tcPr>
    </w:tblStylePr>
    <w:tblStylePr w:type="firstCol">
      <w:rPr>
        <w:b/>
        <w:color w:val="338AA0"/>
      </w:rPr>
    </w:tblStylePr>
    <w:tblStylePr w:type="lastCol">
      <w:rPr>
        <w:b/>
        <w:color w:val="338AA0"/>
      </w:rPr>
    </w:tblStylePr>
    <w:tblStylePr w:type="band1Vert">
      <w:tblPr/>
      <w:tcPr>
        <w:shd w:val="solid" w:color="D1EAF0" w:fill="auto"/>
      </w:tcPr>
    </w:tblStylePr>
    <w:tblStylePr w:type="band1Horz">
      <w:rPr>
        <w:rFonts w:ascii="Arial" w:hAnsi="Arial"/>
        <w:color w:val="404040"/>
        <w:sz w:val="22"/>
      </w:rPr>
      <w:tblPr/>
      <w:tcPr>
        <w:shd w:val="solid" w:color="D1EAF0" w:fill="auto"/>
      </w:tcPr>
    </w:tblStylePr>
    <w:tblStylePr w:type="band2Horz">
      <w:rPr>
        <w:rFonts w:ascii="Arial" w:hAnsi="Arial"/>
        <w:color w:val="404040"/>
        <w:sz w:val="22"/>
      </w:rPr>
    </w:tblStylePr>
  </w:style>
  <w:style w:type="table" w:customStyle="1" w:styleId="660">
    <w:name w:val="Список таблицы 6 цветной — акцент 6"/>
    <w:tblPr>
      <w:tblStyleRowBandSize w:val="1"/>
      <w:tblStyleColBandSize w:val="1"/>
      <w:tblInd w:w="0" w:type="dxa"/>
      <w:tblBorders>
        <w:top w:val="single" w:sz="4" w:space="0" w:color="000000"/>
        <w:bottom w:val="single" w:sz="4" w:space="0" w:color="000000"/>
      </w:tblBorders>
      <w:tblCellMar>
        <w:top w:w="0" w:type="dxa"/>
        <w:left w:w="0" w:type="dxa"/>
        <w:bottom w:w="0" w:type="dxa"/>
        <w:right w:w="0" w:type="dxa"/>
      </w:tblCellMar>
    </w:tblPr>
    <w:tblStylePr w:type="firstRow">
      <w:rPr>
        <w:b/>
        <w:color w:val="D9680C"/>
      </w:rPr>
      <w:tblPr/>
      <w:tcPr>
        <w:tcBorders>
          <w:bottom w:val="single" w:sz="4" w:space="0" w:color="000000"/>
        </w:tcBorders>
      </w:tcPr>
    </w:tblStylePr>
    <w:tblStylePr w:type="lastRow">
      <w:rPr>
        <w:b/>
        <w:color w:val="D9680C"/>
      </w:rPr>
      <w:tblPr/>
      <w:tcPr>
        <w:tcBorders>
          <w:top w:val="single" w:sz="4" w:space="0" w:color="000000"/>
        </w:tcBorders>
      </w:tcPr>
    </w:tblStylePr>
    <w:tblStylePr w:type="firstCol">
      <w:rPr>
        <w:b/>
        <w:color w:val="D9680C"/>
      </w:rPr>
    </w:tblStylePr>
    <w:tblStylePr w:type="lastCol">
      <w:rPr>
        <w:b/>
        <w:color w:val="D9680C"/>
      </w:rPr>
    </w:tblStylePr>
    <w:tblStylePr w:type="band1Vert">
      <w:tblPr/>
      <w:tcPr>
        <w:shd w:val="solid" w:color="FCE4D1" w:fill="auto"/>
      </w:tcPr>
    </w:tblStylePr>
    <w:tblStylePr w:type="band1Horz">
      <w:rPr>
        <w:rFonts w:ascii="Arial" w:hAnsi="Arial"/>
        <w:color w:val="404040"/>
        <w:sz w:val="22"/>
      </w:rPr>
      <w:tblPr/>
      <w:tcPr>
        <w:shd w:val="solid" w:color="FCE4D1" w:fill="auto"/>
      </w:tcPr>
    </w:tblStylePr>
    <w:tblStylePr w:type="band2Horz">
      <w:rPr>
        <w:rFonts w:ascii="Arial" w:hAnsi="Arial"/>
        <w:color w:val="404040"/>
        <w:sz w:val="22"/>
      </w:rPr>
    </w:tblStylePr>
  </w:style>
  <w:style w:type="table" w:customStyle="1" w:styleId="77">
    <w:name w:val="Список таблицы 7 цветной"/>
    <w:rPr>
      <w:rFonts w:ascii="Arial" w:hAnsi="Arial"/>
      <w:color w:val="4A4A4A"/>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4A4A4A"/>
        <w:sz w:val="22"/>
      </w:rPr>
      <w:tblPr/>
      <w:tcPr>
        <w:tcBorders>
          <w:top w:val="nil"/>
          <w:left w:val="nil"/>
          <w:bottom w:val="single" w:sz="4" w:space="0" w:color="000000"/>
          <w:right w:val="nil"/>
        </w:tcBorders>
        <w:shd w:val="solid" w:color="FFFFFF" w:fill="auto"/>
      </w:tcPr>
    </w:tblStylePr>
    <w:tblStylePr w:type="lastRow">
      <w:rPr>
        <w:rFonts w:ascii="Arial" w:hAnsi="Arial"/>
        <w:i/>
        <w:color w:val="4A4A4A"/>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4A4A4A"/>
        <w:sz w:val="22"/>
      </w:rPr>
      <w:tblPr/>
      <w:tcPr>
        <w:tcBorders>
          <w:top w:val="nil"/>
          <w:left w:val="nil"/>
          <w:bottom w:val="nil"/>
          <w:right w:val="single" w:sz="4" w:space="0" w:color="000000"/>
        </w:tcBorders>
        <w:shd w:val="solid" w:color="FFFFFF" w:fill="auto"/>
      </w:tcPr>
    </w:tblStylePr>
    <w:tblStylePr w:type="lastCol">
      <w:rPr>
        <w:rFonts w:ascii="Arial" w:hAnsi="Arial"/>
        <w:i/>
        <w:color w:val="4A4A4A"/>
        <w:sz w:val="22"/>
      </w:rPr>
      <w:tblPr/>
      <w:tcPr>
        <w:tcBorders>
          <w:top w:val="nil"/>
          <w:left w:val="single" w:sz="4" w:space="0" w:color="000000"/>
          <w:bottom w:val="nil"/>
          <w:right w:val="nil"/>
        </w:tcBorders>
        <w:shd w:val="solid" w:color="FFFFFF" w:fill="auto"/>
      </w:tcPr>
    </w:tblStylePr>
    <w:tblStylePr w:type="band1Vert">
      <w:tblPr/>
      <w:tcPr>
        <w:shd w:val="solid" w:color="BFBFBF" w:fill="auto"/>
      </w:tcPr>
    </w:tblStylePr>
    <w:tblStylePr w:type="band1Horz">
      <w:rPr>
        <w:rFonts w:ascii="Arial" w:hAnsi="Arial"/>
        <w:color w:val="4A4A4A"/>
        <w:sz w:val="22"/>
      </w:rPr>
      <w:tblPr/>
      <w:tcPr>
        <w:shd w:val="solid" w:color="BFBFBF" w:fill="auto"/>
      </w:tcPr>
    </w:tblStylePr>
    <w:tblStylePr w:type="band2Horz">
      <w:rPr>
        <w:rFonts w:ascii="Arial" w:hAnsi="Arial"/>
        <w:color w:val="4A4A4A"/>
        <w:sz w:val="22"/>
      </w:rPr>
    </w:tblStylePr>
  </w:style>
  <w:style w:type="table" w:customStyle="1" w:styleId="711">
    <w:name w:val="Список таблицы 7 цветной — акцент 1"/>
    <w:rPr>
      <w:rFonts w:ascii="Arial" w:hAnsi="Arial"/>
      <w:color w:val="2A4B71"/>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000000"/>
          <w:right w:val="nil"/>
        </w:tcBorders>
        <w:shd w:val="solid" w:color="FFFFFF" w:fill="auto"/>
      </w:tcPr>
    </w:tblStylePr>
    <w:tblStylePr w:type="lastRow">
      <w:rPr>
        <w:rFonts w:ascii="Arial" w:hAnsi="Arial"/>
        <w:i/>
        <w:color w:val="2A4B71"/>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2A4B71"/>
        <w:sz w:val="22"/>
      </w:rPr>
      <w:tblPr/>
      <w:tcPr>
        <w:tcBorders>
          <w:top w:val="nil"/>
          <w:left w:val="nil"/>
          <w:bottom w:val="nil"/>
          <w:right w:val="single" w:sz="4" w:space="0" w:color="000000"/>
        </w:tcBorders>
        <w:shd w:val="solid" w:color="FFFFFF" w:fill="auto"/>
      </w:tcPr>
    </w:tblStylePr>
    <w:tblStylePr w:type="lastCol">
      <w:rPr>
        <w:rFonts w:ascii="Arial" w:hAnsi="Arial"/>
        <w:i/>
        <w:color w:val="2A4B71"/>
        <w:sz w:val="22"/>
      </w:rPr>
      <w:tblPr/>
      <w:tcPr>
        <w:tcBorders>
          <w:top w:val="nil"/>
          <w:left w:val="single" w:sz="4" w:space="0" w:color="000000"/>
          <w:bottom w:val="nil"/>
          <w:right w:val="nil"/>
        </w:tcBorders>
        <w:shd w:val="solid" w:color="FFFFFF" w:fill="auto"/>
      </w:tcPr>
    </w:tblStylePr>
    <w:tblStylePr w:type="band1Vert">
      <w:tblPr/>
      <w:tcPr>
        <w:shd w:val="solid" w:color="D3E0EE" w:fill="auto"/>
      </w:tcPr>
    </w:tblStylePr>
    <w:tblStylePr w:type="band1Horz">
      <w:rPr>
        <w:rFonts w:ascii="Arial" w:hAnsi="Arial"/>
        <w:color w:val="2A4B71"/>
        <w:sz w:val="22"/>
      </w:rPr>
      <w:tblPr/>
      <w:tcPr>
        <w:shd w:val="solid" w:color="D3E0EE" w:fill="auto"/>
      </w:tcPr>
    </w:tblStylePr>
    <w:tblStylePr w:type="band2Horz">
      <w:rPr>
        <w:rFonts w:ascii="Arial" w:hAnsi="Arial"/>
        <w:color w:val="2A4B71"/>
        <w:sz w:val="22"/>
      </w:rPr>
    </w:tblStylePr>
  </w:style>
  <w:style w:type="table" w:customStyle="1" w:styleId="720">
    <w:name w:val="Список таблицы 7 цветной — акцент 2"/>
    <w:rPr>
      <w:rFonts w:ascii="Arial" w:hAnsi="Arial"/>
      <w:color w:val="9C3A37"/>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9C3A37"/>
        <w:sz w:val="22"/>
      </w:rPr>
      <w:tblPr/>
      <w:tcPr>
        <w:tcBorders>
          <w:top w:val="nil"/>
          <w:left w:val="nil"/>
          <w:bottom w:val="single" w:sz="4" w:space="0" w:color="000000"/>
          <w:right w:val="nil"/>
        </w:tcBorders>
        <w:shd w:val="solid" w:color="FFFFFF" w:fill="auto"/>
      </w:tcPr>
    </w:tblStylePr>
    <w:tblStylePr w:type="lastRow">
      <w:rPr>
        <w:rFonts w:ascii="Arial" w:hAnsi="Arial"/>
        <w:i/>
        <w:color w:val="9C3A37"/>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9C3A37"/>
        <w:sz w:val="22"/>
      </w:rPr>
      <w:tblPr/>
      <w:tcPr>
        <w:tcBorders>
          <w:top w:val="nil"/>
          <w:left w:val="nil"/>
          <w:bottom w:val="nil"/>
          <w:right w:val="single" w:sz="4" w:space="0" w:color="000000"/>
        </w:tcBorders>
        <w:shd w:val="solid" w:color="FFFFFF" w:fill="auto"/>
      </w:tcPr>
    </w:tblStylePr>
    <w:tblStylePr w:type="lastCol">
      <w:rPr>
        <w:rFonts w:ascii="Arial" w:hAnsi="Arial"/>
        <w:i/>
        <w:color w:val="9C3A37"/>
        <w:sz w:val="22"/>
      </w:rPr>
      <w:tblPr/>
      <w:tcPr>
        <w:tcBorders>
          <w:top w:val="nil"/>
          <w:left w:val="single" w:sz="4" w:space="0" w:color="000000"/>
          <w:bottom w:val="nil"/>
          <w:right w:val="nil"/>
        </w:tcBorders>
        <w:shd w:val="solid" w:color="FFFFFF" w:fill="auto"/>
      </w:tcPr>
    </w:tblStylePr>
    <w:tblStylePr w:type="band1Vert">
      <w:tblPr/>
      <w:tcPr>
        <w:shd w:val="solid" w:color="EFD3D2" w:fill="auto"/>
      </w:tcPr>
    </w:tblStylePr>
    <w:tblStylePr w:type="band1Horz">
      <w:rPr>
        <w:rFonts w:ascii="Arial" w:hAnsi="Arial"/>
        <w:color w:val="9C3A37"/>
        <w:sz w:val="22"/>
      </w:rPr>
      <w:tblPr/>
      <w:tcPr>
        <w:shd w:val="solid" w:color="EFD3D2" w:fill="auto"/>
      </w:tcPr>
    </w:tblStylePr>
    <w:tblStylePr w:type="band2Horz">
      <w:rPr>
        <w:rFonts w:ascii="Arial" w:hAnsi="Arial"/>
        <w:color w:val="9C3A37"/>
        <w:sz w:val="22"/>
      </w:rPr>
    </w:tblStylePr>
  </w:style>
  <w:style w:type="table" w:customStyle="1" w:styleId="730">
    <w:name w:val="Список таблицы 7 цветной — акцент 3"/>
    <w:rPr>
      <w:rFonts w:ascii="Arial" w:hAnsi="Arial"/>
      <w:color w:val="7C983F"/>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7C983F"/>
        <w:sz w:val="22"/>
      </w:rPr>
      <w:tblPr/>
      <w:tcPr>
        <w:tcBorders>
          <w:top w:val="nil"/>
          <w:left w:val="nil"/>
          <w:bottom w:val="single" w:sz="4" w:space="0" w:color="000000"/>
          <w:right w:val="nil"/>
        </w:tcBorders>
        <w:shd w:val="solid" w:color="FFFFFF" w:fill="auto"/>
      </w:tcPr>
    </w:tblStylePr>
    <w:tblStylePr w:type="lastRow">
      <w:rPr>
        <w:rFonts w:ascii="Arial" w:hAnsi="Arial"/>
        <w:i/>
        <w:color w:val="7C983F"/>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7C983F"/>
        <w:sz w:val="22"/>
      </w:rPr>
      <w:tblPr/>
      <w:tcPr>
        <w:tcBorders>
          <w:top w:val="nil"/>
          <w:left w:val="nil"/>
          <w:bottom w:val="nil"/>
          <w:right w:val="single" w:sz="4" w:space="0" w:color="000000"/>
        </w:tcBorders>
        <w:shd w:val="solid" w:color="FFFFFF" w:fill="auto"/>
      </w:tcPr>
    </w:tblStylePr>
    <w:tblStylePr w:type="lastCol">
      <w:rPr>
        <w:rFonts w:ascii="Arial" w:hAnsi="Arial"/>
        <w:i/>
        <w:color w:val="7C983F"/>
        <w:sz w:val="22"/>
      </w:rPr>
      <w:tblPr/>
      <w:tcPr>
        <w:tcBorders>
          <w:top w:val="nil"/>
          <w:left w:val="single" w:sz="4" w:space="0" w:color="000000"/>
          <w:bottom w:val="nil"/>
          <w:right w:val="nil"/>
        </w:tcBorders>
        <w:shd w:val="solid" w:color="FFFFFF" w:fill="auto"/>
      </w:tcPr>
    </w:tblStylePr>
    <w:tblStylePr w:type="band1Vert">
      <w:tblPr/>
      <w:tcPr>
        <w:shd w:val="solid" w:color="E6EED5" w:fill="auto"/>
      </w:tcPr>
    </w:tblStylePr>
    <w:tblStylePr w:type="band1Horz">
      <w:rPr>
        <w:rFonts w:ascii="Arial" w:hAnsi="Arial"/>
        <w:color w:val="7C983F"/>
        <w:sz w:val="22"/>
      </w:rPr>
      <w:tblPr/>
      <w:tcPr>
        <w:shd w:val="solid" w:color="E6EED5" w:fill="auto"/>
      </w:tcPr>
    </w:tblStylePr>
    <w:tblStylePr w:type="band2Horz">
      <w:rPr>
        <w:rFonts w:ascii="Arial" w:hAnsi="Arial"/>
        <w:color w:val="7C983F"/>
        <w:sz w:val="22"/>
      </w:rPr>
    </w:tblStylePr>
  </w:style>
  <w:style w:type="table" w:customStyle="1" w:styleId="740">
    <w:name w:val="Список таблицы 7 цветной — акцент 4"/>
    <w:rPr>
      <w:rFonts w:ascii="Arial" w:hAnsi="Arial"/>
      <w:color w:val="664F82"/>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664F82"/>
        <w:sz w:val="22"/>
      </w:rPr>
      <w:tblPr/>
      <w:tcPr>
        <w:tcBorders>
          <w:top w:val="nil"/>
          <w:left w:val="nil"/>
          <w:bottom w:val="single" w:sz="4" w:space="0" w:color="000000"/>
          <w:right w:val="nil"/>
        </w:tcBorders>
        <w:shd w:val="solid" w:color="FFFFFF" w:fill="auto"/>
      </w:tcPr>
    </w:tblStylePr>
    <w:tblStylePr w:type="lastRow">
      <w:rPr>
        <w:rFonts w:ascii="Arial" w:hAnsi="Arial"/>
        <w:i/>
        <w:color w:val="664F82"/>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664F82"/>
        <w:sz w:val="22"/>
      </w:rPr>
      <w:tblPr/>
      <w:tcPr>
        <w:tcBorders>
          <w:top w:val="nil"/>
          <w:left w:val="nil"/>
          <w:bottom w:val="nil"/>
          <w:right w:val="single" w:sz="4" w:space="0" w:color="000000"/>
        </w:tcBorders>
        <w:shd w:val="solid" w:color="FFFFFF" w:fill="auto"/>
      </w:tcPr>
    </w:tblStylePr>
    <w:tblStylePr w:type="lastCol">
      <w:rPr>
        <w:rFonts w:ascii="Arial" w:hAnsi="Arial"/>
        <w:i/>
        <w:color w:val="664F82"/>
        <w:sz w:val="22"/>
      </w:rPr>
      <w:tblPr/>
      <w:tcPr>
        <w:tcBorders>
          <w:top w:val="nil"/>
          <w:left w:val="single" w:sz="4" w:space="0" w:color="000000"/>
          <w:bottom w:val="nil"/>
          <w:right w:val="nil"/>
        </w:tcBorders>
        <w:shd w:val="solid" w:color="FFFFFF" w:fill="auto"/>
      </w:tcPr>
    </w:tblStylePr>
    <w:tblStylePr w:type="band1Vert">
      <w:tblPr/>
      <w:tcPr>
        <w:shd w:val="solid" w:color="DFD8E7" w:fill="auto"/>
      </w:tcPr>
    </w:tblStylePr>
    <w:tblStylePr w:type="band1Horz">
      <w:rPr>
        <w:rFonts w:ascii="Arial" w:hAnsi="Arial"/>
        <w:color w:val="664F82"/>
        <w:sz w:val="22"/>
      </w:rPr>
      <w:tblPr/>
      <w:tcPr>
        <w:shd w:val="solid" w:color="DFD8E7" w:fill="auto"/>
      </w:tcPr>
    </w:tblStylePr>
    <w:tblStylePr w:type="band2Horz">
      <w:rPr>
        <w:rFonts w:ascii="Arial" w:hAnsi="Arial"/>
        <w:color w:val="664F82"/>
        <w:sz w:val="22"/>
      </w:rPr>
    </w:tblStylePr>
  </w:style>
  <w:style w:type="table" w:customStyle="1" w:styleId="750">
    <w:name w:val="Список таблицы 7 цветной — акцент 5"/>
    <w:rPr>
      <w:rFonts w:ascii="Arial" w:hAnsi="Arial"/>
      <w:color w:val="338AA0"/>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338AA0"/>
        <w:sz w:val="22"/>
      </w:rPr>
      <w:tblPr/>
      <w:tcPr>
        <w:tcBorders>
          <w:top w:val="nil"/>
          <w:left w:val="nil"/>
          <w:bottom w:val="single" w:sz="4" w:space="0" w:color="000000"/>
          <w:right w:val="nil"/>
        </w:tcBorders>
        <w:shd w:val="solid" w:color="FFFFFF" w:fill="auto"/>
      </w:tcPr>
    </w:tblStylePr>
    <w:tblStylePr w:type="lastRow">
      <w:rPr>
        <w:rFonts w:ascii="Arial" w:hAnsi="Arial"/>
        <w:i/>
        <w:color w:val="338AA0"/>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338AA0"/>
        <w:sz w:val="22"/>
      </w:rPr>
      <w:tblPr/>
      <w:tcPr>
        <w:tcBorders>
          <w:top w:val="nil"/>
          <w:left w:val="nil"/>
          <w:bottom w:val="nil"/>
          <w:right w:val="single" w:sz="4" w:space="0" w:color="000000"/>
        </w:tcBorders>
        <w:shd w:val="solid" w:color="FFFFFF" w:fill="auto"/>
      </w:tcPr>
    </w:tblStylePr>
    <w:tblStylePr w:type="lastCol">
      <w:rPr>
        <w:rFonts w:ascii="Arial" w:hAnsi="Arial"/>
        <w:i/>
        <w:color w:val="338AA0"/>
        <w:sz w:val="22"/>
      </w:rPr>
      <w:tblPr/>
      <w:tcPr>
        <w:tcBorders>
          <w:top w:val="nil"/>
          <w:left w:val="single" w:sz="4" w:space="0" w:color="000000"/>
          <w:bottom w:val="nil"/>
          <w:right w:val="nil"/>
        </w:tcBorders>
        <w:shd w:val="solid" w:color="FFFFFF" w:fill="auto"/>
      </w:tcPr>
    </w:tblStylePr>
    <w:tblStylePr w:type="band1Vert">
      <w:tblPr/>
      <w:tcPr>
        <w:shd w:val="solid" w:color="D1EAF0" w:fill="auto"/>
      </w:tcPr>
    </w:tblStylePr>
    <w:tblStylePr w:type="band1Horz">
      <w:rPr>
        <w:rFonts w:ascii="Arial" w:hAnsi="Arial"/>
        <w:color w:val="338AA0"/>
        <w:sz w:val="22"/>
      </w:rPr>
      <w:tblPr/>
      <w:tcPr>
        <w:shd w:val="solid" w:color="D1EAF0" w:fill="auto"/>
      </w:tcPr>
    </w:tblStylePr>
    <w:tblStylePr w:type="band2Horz">
      <w:rPr>
        <w:rFonts w:ascii="Arial" w:hAnsi="Arial"/>
        <w:color w:val="338AA0"/>
        <w:sz w:val="22"/>
      </w:rPr>
    </w:tblStylePr>
  </w:style>
  <w:style w:type="table" w:customStyle="1" w:styleId="760">
    <w:name w:val="Список таблицы 7 цветной — акцент 6"/>
    <w:rPr>
      <w:rFonts w:ascii="Arial" w:hAnsi="Arial"/>
      <w:color w:val="D9680C"/>
      <w:sz w:val="22"/>
      <w:lang w:eastAsia="ru-RU"/>
    </w:rPr>
    <w:tblPr>
      <w:tblStyleRowBandSize w:val="1"/>
      <w:tblStyleColBandSize w:val="1"/>
      <w:tblInd w:w="0" w:type="dxa"/>
      <w:tblBorders>
        <w:right w:val="single" w:sz="4" w:space="0" w:color="000000"/>
      </w:tblBorders>
      <w:tblCellMar>
        <w:top w:w="0" w:type="dxa"/>
        <w:left w:w="0" w:type="dxa"/>
        <w:bottom w:w="0" w:type="dxa"/>
        <w:right w:w="0" w:type="dxa"/>
      </w:tblCellMar>
    </w:tblPr>
    <w:tblStylePr w:type="firstRow">
      <w:rPr>
        <w:rFonts w:ascii="Arial" w:hAnsi="Arial"/>
        <w:i/>
        <w:color w:val="D9680C"/>
        <w:sz w:val="22"/>
      </w:rPr>
      <w:tblPr/>
      <w:tcPr>
        <w:tcBorders>
          <w:top w:val="nil"/>
          <w:left w:val="nil"/>
          <w:bottom w:val="single" w:sz="4" w:space="0" w:color="000000"/>
          <w:right w:val="nil"/>
        </w:tcBorders>
        <w:shd w:val="solid" w:color="FFFFFF" w:fill="auto"/>
      </w:tcPr>
    </w:tblStylePr>
    <w:tblStylePr w:type="lastRow">
      <w:rPr>
        <w:rFonts w:ascii="Arial" w:hAnsi="Arial"/>
        <w:i/>
        <w:color w:val="D9680C"/>
        <w:sz w:val="22"/>
      </w:rPr>
      <w:tblPr/>
      <w:tcPr>
        <w:tcBorders>
          <w:top w:val="single" w:sz="4" w:space="0" w:color="000000"/>
          <w:left w:val="nil"/>
          <w:bottom w:val="nil"/>
          <w:right w:val="nil"/>
        </w:tcBorders>
        <w:shd w:val="solid" w:color="FFFFFF" w:fill="auto"/>
      </w:tcPr>
    </w:tblStylePr>
    <w:tblStylePr w:type="firstCol">
      <w:pPr>
        <w:jc w:val="right"/>
      </w:pPr>
      <w:rPr>
        <w:rFonts w:ascii="Arial" w:hAnsi="Arial"/>
        <w:i/>
        <w:color w:val="D9680C"/>
        <w:sz w:val="22"/>
      </w:rPr>
      <w:tblPr/>
      <w:tcPr>
        <w:tcBorders>
          <w:top w:val="nil"/>
          <w:left w:val="nil"/>
          <w:bottom w:val="nil"/>
          <w:right w:val="single" w:sz="4" w:space="0" w:color="000000"/>
        </w:tcBorders>
        <w:shd w:val="solid" w:color="FFFFFF" w:fill="auto"/>
      </w:tcPr>
    </w:tblStylePr>
    <w:tblStylePr w:type="lastCol">
      <w:rPr>
        <w:rFonts w:ascii="Arial" w:hAnsi="Arial"/>
        <w:i/>
        <w:color w:val="D9680C"/>
        <w:sz w:val="22"/>
      </w:rPr>
      <w:tblPr/>
      <w:tcPr>
        <w:tcBorders>
          <w:top w:val="nil"/>
          <w:left w:val="single" w:sz="4" w:space="0" w:color="000000"/>
          <w:bottom w:val="nil"/>
          <w:right w:val="nil"/>
        </w:tcBorders>
        <w:shd w:val="solid" w:color="FFFFFF" w:fill="auto"/>
      </w:tcPr>
    </w:tblStylePr>
    <w:tblStylePr w:type="band1Vert">
      <w:tblPr/>
      <w:tcPr>
        <w:shd w:val="solid" w:color="FCE4D1" w:fill="auto"/>
      </w:tcPr>
    </w:tblStylePr>
    <w:tblStylePr w:type="band1Horz">
      <w:rPr>
        <w:rFonts w:ascii="Arial" w:hAnsi="Arial"/>
        <w:color w:val="D9680C"/>
        <w:sz w:val="22"/>
      </w:rPr>
      <w:tblPr/>
      <w:tcPr>
        <w:shd w:val="solid" w:color="FCE4D1" w:fill="auto"/>
      </w:tcPr>
    </w:tblStylePr>
    <w:tblStylePr w:type="band2Horz">
      <w:rPr>
        <w:rFonts w:ascii="Arial" w:hAnsi="Arial"/>
        <w:color w:val="D9680C"/>
        <w:sz w:val="22"/>
      </w:rPr>
    </w:tblStylePr>
  </w:style>
  <w:style w:type="table" w:customStyle="1" w:styleId="Lined-Accent">
    <w:name w:val="Lined - Accent"/>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7F7F7F" w:fill="auto"/>
      </w:tcPr>
    </w:tblStylePr>
    <w:tblStylePr w:type="lastRow">
      <w:rPr>
        <w:rFonts w:ascii="Arial" w:hAnsi="Arial"/>
        <w:color w:val="F2F2F2"/>
        <w:sz w:val="22"/>
      </w:rPr>
      <w:tblPr/>
      <w:tcPr>
        <w:shd w:val="solid" w:color="7F7F7F" w:fill="auto"/>
      </w:tcPr>
    </w:tblStylePr>
    <w:tblStylePr w:type="firstCol">
      <w:rPr>
        <w:rFonts w:ascii="Arial" w:hAnsi="Arial"/>
        <w:color w:val="F2F2F2"/>
        <w:sz w:val="22"/>
      </w:rPr>
      <w:tblPr/>
      <w:tcPr>
        <w:shd w:val="solid" w:color="7F7F7F" w:fill="auto"/>
      </w:tcPr>
    </w:tblStylePr>
    <w:tblStylePr w:type="lastCol">
      <w:rPr>
        <w:rFonts w:ascii="Arial" w:hAnsi="Arial"/>
        <w:color w:val="F2F2F2"/>
        <w:sz w:val="22"/>
      </w:rPr>
      <w:tblPr/>
      <w:tcPr>
        <w:shd w:val="solid" w:color="7F7F7F" w:fill="auto"/>
      </w:tcPr>
    </w:tblStylePr>
    <w:tblStylePr w:type="band1Vert">
      <w:rPr>
        <w:rFonts w:ascii="Arial" w:hAnsi="Arial"/>
        <w:color w:val="404040"/>
        <w:sz w:val="22"/>
      </w:rPr>
    </w:tblStylePr>
    <w:tblStylePr w:type="band2Vert">
      <w:rPr>
        <w:rFonts w:ascii="Arial" w:hAnsi="Arial"/>
        <w:color w:val="404040"/>
        <w:sz w:val="22"/>
      </w:rPr>
      <w:tblPr/>
      <w:tcPr>
        <w:shd w:val="solid" w:color="F2F2F2" w:fill="auto"/>
      </w:tcPr>
    </w:tblStylePr>
    <w:tblStylePr w:type="band1Horz">
      <w:rPr>
        <w:rFonts w:ascii="Arial" w:hAnsi="Arial"/>
        <w:color w:val="404040"/>
        <w:sz w:val="22"/>
      </w:rPr>
    </w:tblStylePr>
    <w:tblStylePr w:type="band2Horz">
      <w:rPr>
        <w:rFonts w:ascii="Arial" w:hAnsi="Arial"/>
        <w:color w:val="404040"/>
        <w:sz w:val="22"/>
      </w:rPr>
      <w:tblPr/>
      <w:tcPr>
        <w:shd w:val="solid" w:color="F2F2F2" w:fill="auto"/>
      </w:tcPr>
    </w:tblStylePr>
  </w:style>
  <w:style w:type="table" w:customStyle="1" w:styleId="Lined-Accent1">
    <w:name w:val="Lined - Accent 1"/>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5D8DC2" w:fill="auto"/>
      </w:tcPr>
    </w:tblStylePr>
    <w:tblStylePr w:type="lastRow">
      <w:rPr>
        <w:rFonts w:ascii="Arial" w:hAnsi="Arial"/>
        <w:color w:val="F2F2F2"/>
        <w:sz w:val="22"/>
      </w:rPr>
      <w:tblPr/>
      <w:tcPr>
        <w:shd w:val="solid" w:color="5D8DC2" w:fill="auto"/>
      </w:tcPr>
    </w:tblStylePr>
    <w:tblStylePr w:type="firstCol">
      <w:rPr>
        <w:rFonts w:ascii="Arial" w:hAnsi="Arial"/>
        <w:color w:val="F2F2F2"/>
        <w:sz w:val="22"/>
      </w:rPr>
      <w:tblPr/>
      <w:tcPr>
        <w:shd w:val="solid" w:color="5D8DC2" w:fill="auto"/>
      </w:tcPr>
    </w:tblStylePr>
    <w:tblStylePr w:type="lastCol">
      <w:rPr>
        <w:rFonts w:ascii="Arial" w:hAnsi="Arial"/>
        <w:color w:val="F2F2F2"/>
        <w:sz w:val="22"/>
      </w:rPr>
      <w:tblPr/>
      <w:tcPr>
        <w:shd w:val="solid" w:color="5D8DC2" w:fill="auto"/>
      </w:tcPr>
    </w:tblStylePr>
    <w:tblStylePr w:type="band1Vert">
      <w:rPr>
        <w:rFonts w:ascii="Arial" w:hAnsi="Arial"/>
        <w:color w:val="404040"/>
        <w:sz w:val="22"/>
      </w:rPr>
    </w:tblStylePr>
    <w:tblStylePr w:type="band2Vert">
      <w:rPr>
        <w:rFonts w:ascii="Arial" w:hAnsi="Arial"/>
        <w:color w:val="404040"/>
        <w:sz w:val="22"/>
      </w:rPr>
      <w:tblPr/>
      <w:tcPr>
        <w:shd w:val="solid" w:color="C7D7EA" w:fill="auto"/>
      </w:tcPr>
    </w:tblStylePr>
    <w:tblStylePr w:type="band1Horz">
      <w:rPr>
        <w:rFonts w:ascii="Arial" w:hAnsi="Arial"/>
        <w:color w:val="404040"/>
        <w:sz w:val="22"/>
      </w:rPr>
    </w:tblStylePr>
    <w:tblStylePr w:type="band2Horz">
      <w:rPr>
        <w:rFonts w:ascii="Arial" w:hAnsi="Arial"/>
        <w:color w:val="404040"/>
        <w:sz w:val="22"/>
      </w:rPr>
      <w:tblPr/>
      <w:tcPr>
        <w:shd w:val="solid" w:color="C7D7EA" w:fill="auto"/>
      </w:tcPr>
    </w:tblStylePr>
  </w:style>
  <w:style w:type="table" w:customStyle="1" w:styleId="Lined-Accent2">
    <w:name w:val="Lined - Accent 2"/>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D99694" w:fill="auto"/>
      </w:tcPr>
    </w:tblStylePr>
    <w:tblStylePr w:type="lastRow">
      <w:rPr>
        <w:rFonts w:ascii="Arial" w:hAnsi="Arial"/>
        <w:color w:val="F2F2F2"/>
        <w:sz w:val="22"/>
      </w:rPr>
      <w:tblPr/>
      <w:tcPr>
        <w:shd w:val="solid" w:color="D99694" w:fill="auto"/>
      </w:tcPr>
    </w:tblStylePr>
    <w:tblStylePr w:type="firstCol">
      <w:rPr>
        <w:rFonts w:ascii="Arial" w:hAnsi="Arial"/>
        <w:color w:val="F2F2F2"/>
        <w:sz w:val="22"/>
      </w:rPr>
      <w:tblPr/>
      <w:tcPr>
        <w:shd w:val="solid" w:color="D99694" w:fill="auto"/>
      </w:tcPr>
    </w:tblStylePr>
    <w:tblStylePr w:type="lastCol">
      <w:rPr>
        <w:rFonts w:ascii="Arial" w:hAnsi="Arial"/>
        <w:color w:val="F2F2F2"/>
        <w:sz w:val="22"/>
      </w:rPr>
      <w:tblPr/>
      <w:tcPr>
        <w:shd w:val="solid" w:color="D99694" w:fill="auto"/>
      </w:tcPr>
    </w:tblStylePr>
    <w:tblStylePr w:type="band1Vert">
      <w:rPr>
        <w:rFonts w:ascii="Arial" w:hAnsi="Arial"/>
        <w:color w:val="404040"/>
        <w:sz w:val="22"/>
      </w:rPr>
    </w:tblStylePr>
    <w:tblStylePr w:type="band2Vert">
      <w:rPr>
        <w:rFonts w:ascii="Arial" w:hAnsi="Arial"/>
        <w:color w:val="404040"/>
        <w:sz w:val="22"/>
      </w:rPr>
      <w:tblPr/>
      <w:tcPr>
        <w:shd w:val="solid" w:color="F2DCDB" w:fill="auto"/>
      </w:tcPr>
    </w:tblStylePr>
    <w:tblStylePr w:type="band1Horz">
      <w:rPr>
        <w:rFonts w:ascii="Arial" w:hAnsi="Arial"/>
        <w:color w:val="404040"/>
        <w:sz w:val="22"/>
      </w:rPr>
    </w:tblStylePr>
    <w:tblStylePr w:type="band2Horz">
      <w:rPr>
        <w:rFonts w:ascii="Arial" w:hAnsi="Arial"/>
        <w:color w:val="404040"/>
        <w:sz w:val="22"/>
      </w:rPr>
      <w:tblPr/>
      <w:tcPr>
        <w:shd w:val="solid" w:color="F2DCDB" w:fill="auto"/>
      </w:tcPr>
    </w:tblStylePr>
  </w:style>
  <w:style w:type="table" w:customStyle="1" w:styleId="Lined-Accent3">
    <w:name w:val="Lined - Accent 3"/>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9BBA59" w:fill="auto"/>
      </w:tcPr>
    </w:tblStylePr>
    <w:tblStylePr w:type="lastRow">
      <w:rPr>
        <w:rFonts w:ascii="Arial" w:hAnsi="Arial"/>
        <w:color w:val="F2F2F2"/>
        <w:sz w:val="22"/>
      </w:rPr>
      <w:tblPr/>
      <w:tcPr>
        <w:shd w:val="solid" w:color="9BBA59" w:fill="auto"/>
      </w:tcPr>
    </w:tblStylePr>
    <w:tblStylePr w:type="firstCol">
      <w:rPr>
        <w:rFonts w:ascii="Arial" w:hAnsi="Arial"/>
        <w:color w:val="F2F2F2"/>
        <w:sz w:val="22"/>
      </w:rPr>
      <w:tblPr/>
      <w:tcPr>
        <w:shd w:val="solid" w:color="9BBA59" w:fill="auto"/>
      </w:tcPr>
    </w:tblStylePr>
    <w:tblStylePr w:type="lastCol">
      <w:rPr>
        <w:rFonts w:ascii="Arial" w:hAnsi="Arial"/>
        <w:color w:val="F2F2F2"/>
        <w:sz w:val="22"/>
      </w:rPr>
      <w:tblPr/>
      <w:tcPr>
        <w:shd w:val="solid" w:color="9BBA59" w:fill="auto"/>
      </w:tcPr>
    </w:tblStylePr>
    <w:tblStylePr w:type="band1Vert">
      <w:rPr>
        <w:rFonts w:ascii="Arial" w:hAnsi="Arial"/>
        <w:color w:val="404040"/>
        <w:sz w:val="22"/>
      </w:rPr>
    </w:tblStylePr>
    <w:tblStylePr w:type="band2Vert">
      <w:rPr>
        <w:rFonts w:ascii="Arial" w:hAnsi="Arial"/>
        <w:color w:val="404040"/>
        <w:sz w:val="22"/>
      </w:rPr>
      <w:tblPr/>
      <w:tcPr>
        <w:shd w:val="solid" w:color="EAF0DD" w:fill="auto"/>
      </w:tcPr>
    </w:tblStylePr>
    <w:tblStylePr w:type="band1Horz">
      <w:rPr>
        <w:rFonts w:ascii="Arial" w:hAnsi="Arial"/>
        <w:color w:val="404040"/>
        <w:sz w:val="22"/>
      </w:rPr>
    </w:tblStylePr>
    <w:tblStylePr w:type="band2Horz">
      <w:rPr>
        <w:rFonts w:ascii="Arial" w:hAnsi="Arial"/>
        <w:color w:val="404040"/>
        <w:sz w:val="22"/>
      </w:rPr>
      <w:tblPr/>
      <w:tcPr>
        <w:shd w:val="solid" w:color="EAF0DD" w:fill="auto"/>
      </w:tcPr>
    </w:tblStylePr>
  </w:style>
  <w:style w:type="table" w:customStyle="1" w:styleId="Lined-Accent4">
    <w:name w:val="Lined - Accent 4"/>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B2A1C6" w:fill="auto"/>
      </w:tcPr>
    </w:tblStylePr>
    <w:tblStylePr w:type="lastRow">
      <w:rPr>
        <w:rFonts w:ascii="Arial" w:hAnsi="Arial"/>
        <w:color w:val="F2F2F2"/>
        <w:sz w:val="22"/>
      </w:rPr>
      <w:tblPr/>
      <w:tcPr>
        <w:shd w:val="solid" w:color="B2A1C6" w:fill="auto"/>
      </w:tcPr>
    </w:tblStylePr>
    <w:tblStylePr w:type="firstCol">
      <w:rPr>
        <w:rFonts w:ascii="Arial" w:hAnsi="Arial"/>
        <w:color w:val="F2F2F2"/>
        <w:sz w:val="22"/>
      </w:rPr>
      <w:tblPr/>
      <w:tcPr>
        <w:shd w:val="solid" w:color="B2A1C6" w:fill="auto"/>
      </w:tcPr>
    </w:tblStylePr>
    <w:tblStylePr w:type="lastCol">
      <w:rPr>
        <w:rFonts w:ascii="Arial" w:hAnsi="Arial"/>
        <w:color w:val="F2F2F2"/>
        <w:sz w:val="22"/>
      </w:rPr>
      <w:tblPr/>
      <w:tcPr>
        <w:shd w:val="solid" w:color="B2A1C6" w:fill="auto"/>
      </w:tcPr>
    </w:tblStylePr>
    <w:tblStylePr w:type="band1Vert">
      <w:rPr>
        <w:rFonts w:ascii="Arial" w:hAnsi="Arial"/>
        <w:color w:val="404040"/>
        <w:sz w:val="22"/>
      </w:rPr>
    </w:tblStylePr>
    <w:tblStylePr w:type="band2Vert">
      <w:rPr>
        <w:rFonts w:ascii="Arial" w:hAnsi="Arial"/>
        <w:color w:val="404040"/>
        <w:sz w:val="22"/>
      </w:rPr>
      <w:tblPr/>
      <w:tcPr>
        <w:shd w:val="solid" w:color="E5DFEC" w:fill="auto"/>
      </w:tcPr>
    </w:tblStylePr>
    <w:tblStylePr w:type="band1Horz">
      <w:rPr>
        <w:rFonts w:ascii="Arial" w:hAnsi="Arial"/>
        <w:color w:val="404040"/>
        <w:sz w:val="22"/>
      </w:rPr>
    </w:tblStylePr>
    <w:tblStylePr w:type="band2Horz">
      <w:rPr>
        <w:rFonts w:ascii="Arial" w:hAnsi="Arial"/>
        <w:color w:val="404040"/>
        <w:sz w:val="22"/>
      </w:rPr>
      <w:tblPr/>
      <w:tcPr>
        <w:shd w:val="solid" w:color="E5DFEC" w:fill="auto"/>
      </w:tcPr>
    </w:tblStylePr>
  </w:style>
  <w:style w:type="table" w:customStyle="1" w:styleId="Lined-Accent5">
    <w:name w:val="Lined - Accent 5"/>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4BACC6" w:fill="auto"/>
      </w:tcPr>
    </w:tblStylePr>
    <w:tblStylePr w:type="lastRow">
      <w:rPr>
        <w:rFonts w:ascii="Arial" w:hAnsi="Arial"/>
        <w:color w:val="F2F2F2"/>
        <w:sz w:val="22"/>
      </w:rPr>
      <w:tblPr/>
      <w:tcPr>
        <w:shd w:val="solid" w:color="4BACC6" w:fill="auto"/>
      </w:tcPr>
    </w:tblStylePr>
    <w:tblStylePr w:type="firstCol">
      <w:rPr>
        <w:rFonts w:ascii="Arial" w:hAnsi="Arial"/>
        <w:color w:val="F2F2F2"/>
        <w:sz w:val="22"/>
      </w:rPr>
      <w:tblPr/>
      <w:tcPr>
        <w:shd w:val="solid" w:color="4BACC6" w:fill="auto"/>
      </w:tcPr>
    </w:tblStylePr>
    <w:tblStylePr w:type="lastCol">
      <w:rPr>
        <w:rFonts w:ascii="Arial" w:hAnsi="Arial"/>
        <w:color w:val="F2F2F2"/>
        <w:sz w:val="22"/>
      </w:rPr>
      <w:tblPr/>
      <w:tcPr>
        <w:shd w:val="solid" w:color="4BACC6" w:fill="auto"/>
      </w:tcPr>
    </w:tblStylePr>
    <w:tblStylePr w:type="band1Vert">
      <w:rPr>
        <w:rFonts w:ascii="Arial" w:hAnsi="Arial"/>
        <w:color w:val="404040"/>
        <w:sz w:val="22"/>
      </w:rPr>
    </w:tblStylePr>
    <w:tblStylePr w:type="band2Vert">
      <w:rPr>
        <w:rFonts w:ascii="Arial" w:hAnsi="Arial"/>
        <w:color w:val="404040"/>
        <w:sz w:val="22"/>
      </w:rPr>
      <w:tblPr/>
      <w:tcPr>
        <w:shd w:val="solid" w:color="DAEEF3" w:fill="auto"/>
      </w:tcPr>
    </w:tblStylePr>
    <w:tblStylePr w:type="band1Horz">
      <w:rPr>
        <w:rFonts w:ascii="Arial" w:hAnsi="Arial"/>
        <w:color w:val="404040"/>
        <w:sz w:val="22"/>
      </w:rPr>
    </w:tblStylePr>
    <w:tblStylePr w:type="band2Horz">
      <w:rPr>
        <w:rFonts w:ascii="Arial" w:hAnsi="Arial"/>
        <w:color w:val="404040"/>
        <w:sz w:val="22"/>
      </w:rPr>
      <w:tblPr/>
      <w:tcPr>
        <w:shd w:val="solid" w:color="DAEEF3" w:fill="auto"/>
      </w:tcPr>
    </w:tblStylePr>
  </w:style>
  <w:style w:type="table" w:customStyle="1" w:styleId="Lined-Accent6">
    <w:name w:val="Lined - Accent 6"/>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solid" w:color="F79646" w:fill="auto"/>
      </w:tcPr>
    </w:tblStylePr>
    <w:tblStylePr w:type="lastRow">
      <w:rPr>
        <w:rFonts w:ascii="Arial" w:hAnsi="Arial"/>
        <w:color w:val="F2F2F2"/>
        <w:sz w:val="22"/>
      </w:rPr>
      <w:tblPr/>
      <w:tcPr>
        <w:shd w:val="solid" w:color="F79646" w:fill="auto"/>
      </w:tcPr>
    </w:tblStylePr>
    <w:tblStylePr w:type="firstCol">
      <w:rPr>
        <w:rFonts w:ascii="Arial" w:hAnsi="Arial"/>
        <w:color w:val="F2F2F2"/>
        <w:sz w:val="22"/>
      </w:rPr>
      <w:tblPr/>
      <w:tcPr>
        <w:shd w:val="solid" w:color="F79646" w:fill="auto"/>
      </w:tcPr>
    </w:tblStylePr>
    <w:tblStylePr w:type="lastCol">
      <w:rPr>
        <w:rFonts w:ascii="Arial" w:hAnsi="Arial"/>
        <w:color w:val="F2F2F2"/>
        <w:sz w:val="22"/>
      </w:rPr>
      <w:tblPr/>
      <w:tcPr>
        <w:shd w:val="solid" w:color="F79646" w:fill="auto"/>
      </w:tcPr>
    </w:tblStylePr>
    <w:tblStylePr w:type="band1Vert">
      <w:rPr>
        <w:rFonts w:ascii="Arial" w:hAnsi="Arial"/>
        <w:color w:val="404040"/>
        <w:sz w:val="22"/>
      </w:rPr>
    </w:tblStylePr>
    <w:tblStylePr w:type="band2Vert">
      <w:rPr>
        <w:rFonts w:ascii="Arial" w:hAnsi="Arial"/>
        <w:color w:val="404040"/>
        <w:sz w:val="22"/>
      </w:rPr>
      <w:tblPr/>
      <w:tcPr>
        <w:shd w:val="solid" w:color="FDE9D8" w:fill="auto"/>
      </w:tcPr>
    </w:tblStylePr>
    <w:tblStylePr w:type="band1Horz">
      <w:rPr>
        <w:rFonts w:ascii="Arial" w:hAnsi="Arial"/>
        <w:color w:val="404040"/>
        <w:sz w:val="22"/>
      </w:rPr>
    </w:tblStylePr>
    <w:tblStylePr w:type="band2Horz">
      <w:rPr>
        <w:rFonts w:ascii="Arial" w:hAnsi="Arial"/>
        <w:color w:val="404040"/>
        <w:sz w:val="22"/>
      </w:rPr>
      <w:tblPr/>
      <w:tcPr>
        <w:shd w:val="solid" w:color="FDE9D8" w:fill="auto"/>
      </w:tcPr>
    </w:tblStylePr>
  </w:style>
  <w:style w:type="table" w:customStyle="1" w:styleId="BorderedLined-Accent">
    <w:name w:val="Bordered &amp; Lined - Accent"/>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7F7F7F" w:fill="auto"/>
      </w:tcPr>
    </w:tblStylePr>
    <w:tblStylePr w:type="lastRow">
      <w:rPr>
        <w:rFonts w:ascii="Arial" w:hAnsi="Arial"/>
        <w:color w:val="F2F2F2"/>
        <w:sz w:val="22"/>
      </w:rPr>
      <w:tblPr/>
      <w:tcPr>
        <w:shd w:val="solid" w:color="7F7F7F" w:fill="auto"/>
      </w:tcPr>
    </w:tblStylePr>
    <w:tblStylePr w:type="firstCol">
      <w:rPr>
        <w:rFonts w:ascii="Arial" w:hAnsi="Arial"/>
        <w:color w:val="F2F2F2"/>
        <w:sz w:val="22"/>
      </w:rPr>
      <w:tblPr/>
      <w:tcPr>
        <w:shd w:val="solid" w:color="7F7F7F" w:fill="auto"/>
      </w:tcPr>
    </w:tblStylePr>
    <w:tblStylePr w:type="lastCol">
      <w:rPr>
        <w:rFonts w:ascii="Arial" w:hAnsi="Arial"/>
        <w:color w:val="F2F2F2"/>
        <w:sz w:val="22"/>
      </w:rPr>
      <w:tblPr/>
      <w:tcPr>
        <w:shd w:val="solid" w:color="7F7F7F" w:fill="auto"/>
      </w:tcPr>
    </w:tblStylePr>
    <w:tblStylePr w:type="band1Vert">
      <w:rPr>
        <w:rFonts w:ascii="Arial" w:hAnsi="Arial"/>
        <w:color w:val="404040"/>
        <w:sz w:val="22"/>
      </w:rPr>
    </w:tblStylePr>
    <w:tblStylePr w:type="band2Vert">
      <w:rPr>
        <w:rFonts w:ascii="Arial" w:hAnsi="Arial"/>
        <w:color w:val="404040"/>
        <w:sz w:val="22"/>
      </w:rPr>
      <w:tblPr/>
      <w:tcPr>
        <w:shd w:val="solid" w:color="F2F2F2" w:fill="auto"/>
      </w:tcPr>
    </w:tblStylePr>
    <w:tblStylePr w:type="band1Horz">
      <w:rPr>
        <w:rFonts w:ascii="Arial" w:hAnsi="Arial"/>
        <w:color w:val="404040"/>
        <w:sz w:val="22"/>
      </w:rPr>
    </w:tblStylePr>
    <w:tblStylePr w:type="band2Horz">
      <w:rPr>
        <w:rFonts w:ascii="Arial" w:hAnsi="Arial"/>
        <w:color w:val="404040"/>
        <w:sz w:val="22"/>
      </w:rPr>
      <w:tblPr/>
      <w:tcPr>
        <w:shd w:val="solid" w:color="F2F2F2" w:fill="auto"/>
      </w:tcPr>
    </w:tblStylePr>
  </w:style>
  <w:style w:type="table" w:customStyle="1" w:styleId="BorderedLined-Accent1">
    <w:name w:val="Bordered &amp; Lined - Accent 1"/>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5D8DC2" w:fill="auto"/>
      </w:tcPr>
    </w:tblStylePr>
    <w:tblStylePr w:type="lastRow">
      <w:rPr>
        <w:rFonts w:ascii="Arial" w:hAnsi="Arial"/>
        <w:color w:val="F2F2F2"/>
        <w:sz w:val="22"/>
      </w:rPr>
      <w:tblPr/>
      <w:tcPr>
        <w:shd w:val="solid" w:color="5D8DC2" w:fill="auto"/>
      </w:tcPr>
    </w:tblStylePr>
    <w:tblStylePr w:type="firstCol">
      <w:rPr>
        <w:rFonts w:ascii="Arial" w:hAnsi="Arial"/>
        <w:color w:val="F2F2F2"/>
        <w:sz w:val="22"/>
      </w:rPr>
      <w:tblPr/>
      <w:tcPr>
        <w:shd w:val="solid" w:color="5D8DC2" w:fill="auto"/>
      </w:tcPr>
    </w:tblStylePr>
    <w:tblStylePr w:type="lastCol">
      <w:rPr>
        <w:rFonts w:ascii="Arial" w:hAnsi="Arial"/>
        <w:color w:val="F2F2F2"/>
        <w:sz w:val="22"/>
      </w:rPr>
      <w:tblPr/>
      <w:tcPr>
        <w:shd w:val="solid" w:color="5D8DC2" w:fill="auto"/>
      </w:tcPr>
    </w:tblStylePr>
    <w:tblStylePr w:type="band1Vert">
      <w:rPr>
        <w:rFonts w:ascii="Arial" w:hAnsi="Arial"/>
        <w:color w:val="404040"/>
        <w:sz w:val="22"/>
      </w:rPr>
    </w:tblStylePr>
    <w:tblStylePr w:type="band2Vert">
      <w:rPr>
        <w:rFonts w:ascii="Arial" w:hAnsi="Arial"/>
        <w:color w:val="404040"/>
        <w:sz w:val="22"/>
      </w:rPr>
      <w:tblPr/>
      <w:tcPr>
        <w:shd w:val="solid" w:color="C7D7EA" w:fill="auto"/>
      </w:tcPr>
    </w:tblStylePr>
    <w:tblStylePr w:type="band1Horz">
      <w:rPr>
        <w:rFonts w:ascii="Arial" w:hAnsi="Arial"/>
        <w:color w:val="404040"/>
        <w:sz w:val="22"/>
      </w:rPr>
    </w:tblStylePr>
    <w:tblStylePr w:type="band2Horz">
      <w:rPr>
        <w:rFonts w:ascii="Arial" w:hAnsi="Arial"/>
        <w:color w:val="404040"/>
        <w:sz w:val="22"/>
      </w:rPr>
      <w:tblPr/>
      <w:tcPr>
        <w:shd w:val="solid" w:color="C7D7EA" w:fill="auto"/>
      </w:tcPr>
    </w:tblStylePr>
  </w:style>
  <w:style w:type="table" w:customStyle="1" w:styleId="BorderedLined-Accent2">
    <w:name w:val="Bordered &amp; Lined - Accent 2"/>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D99694" w:fill="auto"/>
      </w:tcPr>
    </w:tblStylePr>
    <w:tblStylePr w:type="lastRow">
      <w:rPr>
        <w:rFonts w:ascii="Arial" w:hAnsi="Arial"/>
        <w:color w:val="F2F2F2"/>
        <w:sz w:val="22"/>
      </w:rPr>
      <w:tblPr/>
      <w:tcPr>
        <w:shd w:val="solid" w:color="D99694" w:fill="auto"/>
      </w:tcPr>
    </w:tblStylePr>
    <w:tblStylePr w:type="firstCol">
      <w:rPr>
        <w:rFonts w:ascii="Arial" w:hAnsi="Arial"/>
        <w:color w:val="F2F2F2"/>
        <w:sz w:val="22"/>
      </w:rPr>
      <w:tblPr/>
      <w:tcPr>
        <w:shd w:val="solid" w:color="D99694" w:fill="auto"/>
      </w:tcPr>
    </w:tblStylePr>
    <w:tblStylePr w:type="lastCol">
      <w:rPr>
        <w:rFonts w:ascii="Arial" w:hAnsi="Arial"/>
        <w:color w:val="F2F2F2"/>
        <w:sz w:val="22"/>
      </w:rPr>
      <w:tblPr/>
      <w:tcPr>
        <w:shd w:val="solid" w:color="D99694" w:fill="auto"/>
      </w:tcPr>
    </w:tblStylePr>
    <w:tblStylePr w:type="band1Vert">
      <w:rPr>
        <w:rFonts w:ascii="Arial" w:hAnsi="Arial"/>
        <w:color w:val="404040"/>
        <w:sz w:val="22"/>
      </w:rPr>
    </w:tblStylePr>
    <w:tblStylePr w:type="band2Vert">
      <w:rPr>
        <w:rFonts w:ascii="Arial" w:hAnsi="Arial"/>
        <w:color w:val="404040"/>
        <w:sz w:val="22"/>
      </w:rPr>
      <w:tblPr/>
      <w:tcPr>
        <w:shd w:val="solid" w:color="F2DCDB" w:fill="auto"/>
      </w:tcPr>
    </w:tblStylePr>
    <w:tblStylePr w:type="band1Horz">
      <w:rPr>
        <w:rFonts w:ascii="Arial" w:hAnsi="Arial"/>
        <w:color w:val="404040"/>
        <w:sz w:val="22"/>
      </w:rPr>
    </w:tblStylePr>
    <w:tblStylePr w:type="band2Horz">
      <w:rPr>
        <w:rFonts w:ascii="Arial" w:hAnsi="Arial"/>
        <w:color w:val="404040"/>
        <w:sz w:val="22"/>
      </w:rPr>
      <w:tblPr/>
      <w:tcPr>
        <w:shd w:val="solid" w:color="F2DCDB" w:fill="auto"/>
      </w:tcPr>
    </w:tblStylePr>
  </w:style>
  <w:style w:type="table" w:customStyle="1" w:styleId="BorderedLined-Accent3">
    <w:name w:val="Bordered &amp; Lined - Accent 3"/>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9BBA59" w:fill="auto"/>
      </w:tcPr>
    </w:tblStylePr>
    <w:tblStylePr w:type="lastRow">
      <w:rPr>
        <w:rFonts w:ascii="Arial" w:hAnsi="Arial"/>
        <w:color w:val="F2F2F2"/>
        <w:sz w:val="22"/>
      </w:rPr>
      <w:tblPr/>
      <w:tcPr>
        <w:shd w:val="solid" w:color="9BBA59" w:fill="auto"/>
      </w:tcPr>
    </w:tblStylePr>
    <w:tblStylePr w:type="firstCol">
      <w:rPr>
        <w:rFonts w:ascii="Arial" w:hAnsi="Arial"/>
        <w:color w:val="F2F2F2"/>
        <w:sz w:val="22"/>
      </w:rPr>
      <w:tblPr/>
      <w:tcPr>
        <w:shd w:val="solid" w:color="9BBA59" w:fill="auto"/>
      </w:tcPr>
    </w:tblStylePr>
    <w:tblStylePr w:type="lastCol">
      <w:rPr>
        <w:rFonts w:ascii="Arial" w:hAnsi="Arial"/>
        <w:color w:val="F2F2F2"/>
        <w:sz w:val="22"/>
      </w:rPr>
      <w:tblPr/>
      <w:tcPr>
        <w:shd w:val="solid" w:color="9BBA59" w:fill="auto"/>
      </w:tcPr>
    </w:tblStylePr>
    <w:tblStylePr w:type="band1Vert">
      <w:rPr>
        <w:rFonts w:ascii="Arial" w:hAnsi="Arial"/>
        <w:color w:val="404040"/>
        <w:sz w:val="22"/>
      </w:rPr>
    </w:tblStylePr>
    <w:tblStylePr w:type="band2Vert">
      <w:rPr>
        <w:rFonts w:ascii="Arial" w:hAnsi="Arial"/>
        <w:color w:val="404040"/>
        <w:sz w:val="22"/>
      </w:rPr>
      <w:tblPr/>
      <w:tcPr>
        <w:shd w:val="solid" w:color="EAF0DD" w:fill="auto"/>
      </w:tcPr>
    </w:tblStylePr>
    <w:tblStylePr w:type="band1Horz">
      <w:rPr>
        <w:rFonts w:ascii="Arial" w:hAnsi="Arial"/>
        <w:color w:val="404040"/>
        <w:sz w:val="22"/>
      </w:rPr>
    </w:tblStylePr>
    <w:tblStylePr w:type="band2Horz">
      <w:rPr>
        <w:rFonts w:ascii="Arial" w:hAnsi="Arial"/>
        <w:color w:val="404040"/>
        <w:sz w:val="22"/>
      </w:rPr>
      <w:tblPr/>
      <w:tcPr>
        <w:shd w:val="solid" w:color="EAF0DD" w:fill="auto"/>
      </w:tcPr>
    </w:tblStylePr>
  </w:style>
  <w:style w:type="table" w:customStyle="1" w:styleId="BorderedLined-Accent4">
    <w:name w:val="Bordered &amp; Lined - Accent 4"/>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B2A1C6" w:fill="auto"/>
      </w:tcPr>
    </w:tblStylePr>
    <w:tblStylePr w:type="lastRow">
      <w:rPr>
        <w:rFonts w:ascii="Arial" w:hAnsi="Arial"/>
        <w:color w:val="F2F2F2"/>
        <w:sz w:val="22"/>
      </w:rPr>
      <w:tblPr/>
      <w:tcPr>
        <w:shd w:val="solid" w:color="B2A1C6" w:fill="auto"/>
      </w:tcPr>
    </w:tblStylePr>
    <w:tblStylePr w:type="firstCol">
      <w:rPr>
        <w:rFonts w:ascii="Arial" w:hAnsi="Arial"/>
        <w:color w:val="F2F2F2"/>
        <w:sz w:val="22"/>
      </w:rPr>
      <w:tblPr/>
      <w:tcPr>
        <w:shd w:val="solid" w:color="B2A1C6" w:fill="auto"/>
      </w:tcPr>
    </w:tblStylePr>
    <w:tblStylePr w:type="lastCol">
      <w:rPr>
        <w:rFonts w:ascii="Arial" w:hAnsi="Arial"/>
        <w:color w:val="F2F2F2"/>
        <w:sz w:val="22"/>
      </w:rPr>
      <w:tblPr/>
      <w:tcPr>
        <w:shd w:val="solid" w:color="B2A1C6" w:fill="auto"/>
      </w:tcPr>
    </w:tblStylePr>
    <w:tblStylePr w:type="band1Vert">
      <w:rPr>
        <w:rFonts w:ascii="Arial" w:hAnsi="Arial"/>
        <w:color w:val="404040"/>
        <w:sz w:val="22"/>
      </w:rPr>
    </w:tblStylePr>
    <w:tblStylePr w:type="band2Vert">
      <w:rPr>
        <w:rFonts w:ascii="Arial" w:hAnsi="Arial"/>
        <w:color w:val="404040"/>
        <w:sz w:val="22"/>
      </w:rPr>
      <w:tblPr/>
      <w:tcPr>
        <w:shd w:val="solid" w:color="E5DFEC" w:fill="auto"/>
      </w:tcPr>
    </w:tblStylePr>
    <w:tblStylePr w:type="band1Horz">
      <w:rPr>
        <w:rFonts w:ascii="Arial" w:hAnsi="Arial"/>
        <w:color w:val="404040"/>
        <w:sz w:val="22"/>
      </w:rPr>
    </w:tblStylePr>
    <w:tblStylePr w:type="band2Horz">
      <w:rPr>
        <w:rFonts w:ascii="Arial" w:hAnsi="Arial"/>
        <w:color w:val="404040"/>
        <w:sz w:val="22"/>
      </w:rPr>
      <w:tblPr/>
      <w:tcPr>
        <w:shd w:val="solid" w:color="E5DFEC" w:fill="auto"/>
      </w:tcPr>
    </w:tblStylePr>
  </w:style>
  <w:style w:type="table" w:customStyle="1" w:styleId="BorderedLined-Accent5">
    <w:name w:val="Bordered &amp; Lined - Accent 5"/>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4BACC6" w:fill="auto"/>
      </w:tcPr>
    </w:tblStylePr>
    <w:tblStylePr w:type="lastRow">
      <w:rPr>
        <w:rFonts w:ascii="Arial" w:hAnsi="Arial"/>
        <w:color w:val="F2F2F2"/>
        <w:sz w:val="22"/>
      </w:rPr>
      <w:tblPr/>
      <w:tcPr>
        <w:shd w:val="solid" w:color="4BACC6" w:fill="auto"/>
      </w:tcPr>
    </w:tblStylePr>
    <w:tblStylePr w:type="firstCol">
      <w:rPr>
        <w:rFonts w:ascii="Arial" w:hAnsi="Arial"/>
        <w:color w:val="F2F2F2"/>
        <w:sz w:val="22"/>
      </w:rPr>
      <w:tblPr/>
      <w:tcPr>
        <w:shd w:val="solid" w:color="4BACC6" w:fill="auto"/>
      </w:tcPr>
    </w:tblStylePr>
    <w:tblStylePr w:type="lastCol">
      <w:rPr>
        <w:rFonts w:ascii="Arial" w:hAnsi="Arial"/>
        <w:color w:val="F2F2F2"/>
        <w:sz w:val="22"/>
      </w:rPr>
      <w:tblPr/>
      <w:tcPr>
        <w:shd w:val="solid" w:color="4BACC6" w:fill="auto"/>
      </w:tcPr>
    </w:tblStylePr>
    <w:tblStylePr w:type="band1Vert">
      <w:rPr>
        <w:rFonts w:ascii="Arial" w:hAnsi="Arial"/>
        <w:color w:val="404040"/>
        <w:sz w:val="22"/>
      </w:rPr>
    </w:tblStylePr>
    <w:tblStylePr w:type="band2Vert">
      <w:rPr>
        <w:rFonts w:ascii="Arial" w:hAnsi="Arial"/>
        <w:color w:val="404040"/>
        <w:sz w:val="22"/>
      </w:rPr>
      <w:tblPr/>
      <w:tcPr>
        <w:shd w:val="solid" w:color="DAEEF3" w:fill="auto"/>
      </w:tcPr>
    </w:tblStylePr>
    <w:tblStylePr w:type="band1Horz">
      <w:rPr>
        <w:rFonts w:ascii="Arial" w:hAnsi="Arial"/>
        <w:color w:val="404040"/>
        <w:sz w:val="22"/>
      </w:rPr>
    </w:tblStylePr>
    <w:tblStylePr w:type="band2Horz">
      <w:rPr>
        <w:rFonts w:ascii="Arial" w:hAnsi="Arial"/>
        <w:color w:val="404040"/>
        <w:sz w:val="22"/>
      </w:rPr>
      <w:tblPr/>
      <w:tcPr>
        <w:shd w:val="solid" w:color="DAEEF3" w:fill="auto"/>
      </w:tcPr>
    </w:tblStylePr>
  </w:style>
  <w:style w:type="table" w:customStyle="1" w:styleId="BorderedLined-Accent6">
    <w:name w:val="Bordered &amp; Lined - Accent 6"/>
    <w:rPr>
      <w:color w:val="40404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F2F2F2"/>
        <w:sz w:val="22"/>
      </w:rPr>
      <w:tblPr/>
      <w:tcPr>
        <w:shd w:val="solid" w:color="F79646" w:fill="auto"/>
      </w:tcPr>
    </w:tblStylePr>
    <w:tblStylePr w:type="lastRow">
      <w:rPr>
        <w:rFonts w:ascii="Arial" w:hAnsi="Arial"/>
        <w:color w:val="F2F2F2"/>
        <w:sz w:val="22"/>
      </w:rPr>
      <w:tblPr/>
      <w:tcPr>
        <w:shd w:val="solid" w:color="F79646" w:fill="auto"/>
      </w:tcPr>
    </w:tblStylePr>
    <w:tblStylePr w:type="firstCol">
      <w:rPr>
        <w:rFonts w:ascii="Arial" w:hAnsi="Arial"/>
        <w:color w:val="F2F2F2"/>
        <w:sz w:val="22"/>
      </w:rPr>
      <w:tblPr/>
      <w:tcPr>
        <w:shd w:val="solid" w:color="F79646" w:fill="auto"/>
      </w:tcPr>
    </w:tblStylePr>
    <w:tblStylePr w:type="lastCol">
      <w:rPr>
        <w:rFonts w:ascii="Arial" w:hAnsi="Arial"/>
        <w:color w:val="F2F2F2"/>
        <w:sz w:val="22"/>
      </w:rPr>
      <w:tblPr/>
      <w:tcPr>
        <w:shd w:val="solid" w:color="F79646" w:fill="auto"/>
      </w:tcPr>
    </w:tblStylePr>
    <w:tblStylePr w:type="band1Vert">
      <w:rPr>
        <w:rFonts w:ascii="Arial" w:hAnsi="Arial"/>
        <w:color w:val="404040"/>
        <w:sz w:val="22"/>
      </w:rPr>
    </w:tblStylePr>
    <w:tblStylePr w:type="band2Vert">
      <w:rPr>
        <w:rFonts w:ascii="Arial" w:hAnsi="Arial"/>
        <w:color w:val="404040"/>
        <w:sz w:val="22"/>
      </w:rPr>
      <w:tblPr/>
      <w:tcPr>
        <w:shd w:val="solid" w:color="FDE9D8" w:fill="auto"/>
      </w:tcPr>
    </w:tblStylePr>
    <w:tblStylePr w:type="band1Horz">
      <w:rPr>
        <w:rFonts w:ascii="Arial" w:hAnsi="Arial"/>
        <w:color w:val="404040"/>
        <w:sz w:val="22"/>
      </w:rPr>
    </w:tblStylePr>
    <w:tblStylePr w:type="band2Horz">
      <w:rPr>
        <w:rFonts w:ascii="Arial" w:hAnsi="Arial"/>
        <w:color w:val="404040"/>
        <w:sz w:val="22"/>
      </w:rPr>
      <w:tblPr/>
      <w:tcPr>
        <w:shd w:val="solid" w:color="FDE9D8" w:fill="auto"/>
      </w:tcPr>
    </w:tblStylePr>
  </w:style>
  <w:style w:type="table" w:customStyle="1" w:styleId="Bordered">
    <w:name w:val="Bordered"/>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1">
    <w:name w:val="Bordered - Accent 1"/>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2">
    <w:name w:val="Bordered - Accent 2"/>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3">
    <w:name w:val="Bordered - Accent 3"/>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4">
    <w:name w:val="Bordered - Accent 4"/>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5">
    <w:name w:val="Bordered - Accent 5"/>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Bordered-Accent6">
    <w:name w:val="Bordered - Accent 6"/>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000000"/>
        </w:tcBorders>
      </w:tcPr>
    </w:tblStylePr>
    <w:tblStylePr w:type="lastRow">
      <w:rPr>
        <w:rFonts w:ascii="Arial" w:hAnsi="Arial"/>
        <w:color w:val="404040"/>
        <w:sz w:val="22"/>
      </w:rPr>
      <w:tblPr/>
      <w:tcPr>
        <w:tcBorders>
          <w:top w:val="single" w:sz="12" w:space="0" w:color="0000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0000"/>
        </w:tcBorders>
      </w:tcPr>
    </w:tblStylePr>
    <w:tblStylePr w:type="band1Horz">
      <w:rPr>
        <w:rFonts w:ascii="Arial" w:hAnsi="Arial"/>
        <w:color w:val="404040"/>
        <w:sz w:val="22"/>
      </w:rPr>
      <w:tblPr/>
      <w:tcPr>
        <w:tcBorders>
          <w:top w:val="single" w:sz="4" w:space="0" w:color="000000"/>
          <w:left w:val="single" w:sz="4" w:space="0" w:color="000000"/>
          <w:bottom w:val="single" w:sz="4" w:space="0" w:color="000000"/>
          <w:right w:val="single" w:sz="4" w:space="0" w:color="000000"/>
        </w:tcBorders>
      </w:tcPr>
    </w:tblStylePr>
  </w:style>
  <w:style w:type="table" w:customStyle="1" w:styleId="TableNormal1">
    <w:name w:val="Table Normal1"/>
    <w:rPr>
      <w:lang w:eastAsia="ru-RU"/>
    </w:rPr>
    <w:tblPr>
      <w:tblCellMar>
        <w:top w:w="0" w:type="dxa"/>
        <w:left w:w="0" w:type="dxa"/>
        <w:bottom w:w="0" w:type="dxa"/>
        <w:right w:w="0" w:type="dxa"/>
      </w:tblCellMar>
    </w:tblPr>
  </w:style>
  <w:style w:type="table" w:customStyle="1" w:styleId="18">
    <w:name w:val="Сетка таблицы1"/>
    <w:basedOn w:val="a1"/>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Unicode MS"/>
        <a:ea typeface="Arial Unicode MS"/>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2494</Words>
  <Characters>14220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dc:creator>
  <cp:keywords/>
  <dc:description/>
  <cp:lastModifiedBy>4</cp:lastModifiedBy>
  <cp:revision>6</cp:revision>
  <dcterms:created xsi:type="dcterms:W3CDTF">2024-03-04T19:18:00Z</dcterms:created>
  <dcterms:modified xsi:type="dcterms:W3CDTF">2024-03-04T19:29:00Z</dcterms:modified>
</cp:coreProperties>
</file>