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267" w:rsidRDefault="00EB2267" w:rsidP="00EB2267">
      <w:pPr>
        <w:pStyle w:val="ab"/>
        <w:jc w:val="center"/>
        <w:rPr>
          <w:rFonts w:ascii="Times New Roman" w:hAnsi="Times New Roman" w:cs="Times New Roman"/>
          <w:b/>
          <w:spacing w:val="0"/>
          <w:sz w:val="24"/>
          <w:szCs w:val="22"/>
        </w:rPr>
      </w:pPr>
      <w:r w:rsidRPr="00577DBD">
        <w:rPr>
          <w:rFonts w:ascii="Times New Roman" w:hAnsi="Times New Roman" w:cs="Times New Roman"/>
          <w:b/>
          <w:spacing w:val="0"/>
          <w:sz w:val="24"/>
          <w:szCs w:val="22"/>
        </w:rPr>
        <w:t>Обоснование начальной (максимальной) цены контракта</w:t>
      </w:r>
    </w:p>
    <w:p w:rsidR="00EB2267" w:rsidRDefault="00EB2267" w:rsidP="00EB2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77DBD">
        <w:rPr>
          <w:rFonts w:ascii="Times New Roman" w:eastAsia="Times New Roman" w:hAnsi="Times New Roman" w:cs="Times New Roman"/>
          <w:b/>
          <w:bCs/>
          <w:lang w:eastAsia="ru-RU"/>
        </w:rPr>
        <w:t>Раздел I: Начальная (максимальная) цена контракта</w:t>
      </w:r>
    </w:p>
    <w:p w:rsidR="00EB2267" w:rsidRDefault="00EB2267" w:rsidP="00EB2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B2267" w:rsidRPr="008719EC" w:rsidRDefault="00EB2267" w:rsidP="00EB226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8D27A6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ru-RU"/>
        </w:rPr>
        <w:t>Объект закупки</w:t>
      </w:r>
      <w:r w:rsidRPr="008D27A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: </w:t>
      </w:r>
      <w:r w:rsidR="00293EB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Поставка лекарственных</w:t>
      </w:r>
      <w:r w:rsidRPr="00640FB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6825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препаратов</w:t>
      </w:r>
      <w:r w:rsidRPr="00640FB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76744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(</w:t>
      </w:r>
      <w:r w:rsidR="002D05B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Мидазолам</w:t>
      </w:r>
      <w:r w:rsidRPr="0076744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)</w:t>
      </w:r>
      <w:r w:rsidRPr="00640FB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для нужд СПб ГБУЗ «Родильный дом </w:t>
      </w:r>
      <w:r w:rsidR="00311DC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№ 17" </w:t>
      </w:r>
      <w:r w:rsidR="0068250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 2024г</w:t>
      </w:r>
    </w:p>
    <w:tbl>
      <w:tblPr>
        <w:tblpPr w:leftFromText="180" w:rightFromText="180" w:vertAnchor="text" w:horzAnchor="margin" w:tblpY="230"/>
        <w:tblW w:w="15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68"/>
        <w:gridCol w:w="1559"/>
        <w:gridCol w:w="4536"/>
        <w:gridCol w:w="2551"/>
        <w:gridCol w:w="1135"/>
        <w:gridCol w:w="1134"/>
        <w:gridCol w:w="1699"/>
        <w:gridCol w:w="1701"/>
      </w:tblGrid>
      <w:tr w:rsidR="00EB2267" w:rsidRPr="00577DBD" w:rsidTr="00413DAC">
        <w:trPr>
          <w:cantSplit/>
          <w:trHeight w:val="1553"/>
        </w:trPr>
        <w:tc>
          <w:tcPr>
            <w:tcW w:w="533" w:type="dxa"/>
            <w:shd w:val="clear" w:color="auto" w:fill="auto"/>
            <w:vAlign w:val="center"/>
          </w:tcPr>
          <w:p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Признак ЖНВЛП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4536" w:type="dxa"/>
            <w:vAlign w:val="center"/>
          </w:tcPr>
          <w:p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1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позиции КТРУ, описание товара по КТРУ и название по КТРУ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Дозировка, лекарственная форма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B2F0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&lt;*&gt;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EB2267" w:rsidRPr="00577DBD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Кол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во Товара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Минимальное значение цены единицы товара с оптовой надбавкой, с НДС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2267" w:rsidRPr="00577DBD" w:rsidRDefault="00EB2267" w:rsidP="0024715C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Стоимость товара (руб.)</w:t>
            </w:r>
          </w:p>
        </w:tc>
      </w:tr>
      <w:tr w:rsidR="003E0D47" w:rsidRPr="00521B8D" w:rsidTr="003545F0">
        <w:trPr>
          <w:cantSplit/>
          <w:trHeight w:val="2397"/>
        </w:trPr>
        <w:tc>
          <w:tcPr>
            <w:tcW w:w="533" w:type="dxa"/>
            <w:shd w:val="clear" w:color="auto" w:fill="auto"/>
            <w:vAlign w:val="center"/>
          </w:tcPr>
          <w:p w:rsidR="003E0D47" w:rsidRPr="003014B1" w:rsidRDefault="003E0D47" w:rsidP="00682501">
            <w:pPr>
              <w:tabs>
                <w:tab w:val="left" w:pos="77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3E0D47" w:rsidRPr="003014B1" w:rsidRDefault="003E0D47" w:rsidP="00682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014B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*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47" w:rsidRPr="003014B1" w:rsidRDefault="003E0D47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Мидазолам</w:t>
            </w:r>
          </w:p>
        </w:tc>
        <w:tc>
          <w:tcPr>
            <w:tcW w:w="4536" w:type="dxa"/>
            <w:vAlign w:val="center"/>
          </w:tcPr>
          <w:p w:rsidR="003E0D47" w:rsidRDefault="003E0D47" w:rsidP="00682501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КТРУ: </w:t>
            </w:r>
            <w:r>
              <w:t xml:space="preserve">  </w:t>
            </w:r>
            <w:r w:rsidRPr="00484F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21.20.10.235-000059-1-00191-0000000000000</w:t>
            </w:r>
          </w:p>
          <w:p w:rsidR="003E0D47" w:rsidRDefault="003E0D47" w:rsidP="00682501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3E0D47" w:rsidRDefault="003E0D47" w:rsidP="00682501">
            <w:pPr>
              <w:contextualSpacing/>
              <w:jc w:val="both"/>
              <w:rPr>
                <w:color w:val="334059"/>
                <w:sz w:val="21"/>
                <w:szCs w:val="21"/>
                <w:shd w:val="clear" w:color="auto" w:fill="FFFFFF"/>
              </w:rPr>
            </w:pPr>
            <w:r w:rsidRPr="00484F6E"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МИДАЗОЛАМ </w:t>
            </w:r>
          </w:p>
          <w:p w:rsidR="003E0D47" w:rsidRDefault="003E0D47" w:rsidP="00682501">
            <w:pPr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4F6E">
              <w:rPr>
                <w:rFonts w:ascii="Times New Roman" w:hAnsi="Times New Roman" w:cs="Times New Roman"/>
                <w:sz w:val="18"/>
                <w:szCs w:val="18"/>
              </w:rPr>
              <w:t xml:space="preserve">РАСТВОР ДЛЯ ВНУТРИВЕННОГО И ВНУТРИМЫШЕЧНОГО ВВЕДЕНИЯ </w:t>
            </w:r>
          </w:p>
          <w:p w:rsidR="003E0D47" w:rsidRPr="003E6B63" w:rsidRDefault="003E0D47" w:rsidP="00682501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F76504"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r w:rsidRPr="008E013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8E013C">
              <w:rPr>
                <w:rFonts w:ascii="Times New Roman" w:hAnsi="Times New Roman" w:cs="Times New Roman"/>
                <w:color w:val="33405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5</w:t>
            </w:r>
            <w:r w:rsidRPr="003E6B63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мг/мл</w:t>
            </w:r>
          </w:p>
          <w:p w:rsidR="003E0D47" w:rsidRPr="00C977BB" w:rsidRDefault="003E0D47" w:rsidP="00682501">
            <w:pPr>
              <w:contextualSpacing/>
              <w:jc w:val="both"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 включен в перечень ЖНВЛП: Да</w:t>
            </w:r>
          </w:p>
          <w:p w:rsidR="003E0D47" w:rsidRPr="003545F0" w:rsidRDefault="003E0D47" w:rsidP="00682501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Наличие в лекарственном препарате наркотических средств, психотропн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ых веществ и их прекурсоров: Да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E0D47" w:rsidRPr="003014B1" w:rsidRDefault="003E0D47" w:rsidP="00484F6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4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внутривенного и внутримышечного введения </w:t>
            </w:r>
            <w:r w:rsidRPr="003E6B63">
              <w:rPr>
                <w:rFonts w:ascii="Times New Roman" w:eastAsia="Calibri" w:hAnsi="Times New Roman" w:cs="Times New Roman"/>
                <w:sz w:val="18"/>
                <w:szCs w:val="18"/>
              </w:rPr>
              <w:t>5мг/мл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E0D47" w:rsidRPr="003014B1" w:rsidRDefault="003E0D47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47" w:rsidRPr="004222D9" w:rsidRDefault="003E0D47" w:rsidP="00682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0D47" w:rsidRPr="000E15A0" w:rsidRDefault="003E0D47" w:rsidP="00D60BBE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E0D47" w:rsidRPr="00B0775F" w:rsidRDefault="003E0D47" w:rsidP="00D60BBE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1 242,00</w:t>
            </w:r>
          </w:p>
        </w:tc>
      </w:tr>
      <w:tr w:rsidR="00FF63F5" w:rsidRPr="003577BC" w:rsidTr="00413DAC">
        <w:trPr>
          <w:cantSplit/>
          <w:trHeight w:val="409"/>
        </w:trPr>
        <w:tc>
          <w:tcPr>
            <w:tcW w:w="13715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F63F5" w:rsidRPr="003014B1" w:rsidRDefault="00FF63F5" w:rsidP="00FF63F5">
            <w:pPr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75DC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ИТОГО: НМЦК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F63F5" w:rsidRPr="009B2242" w:rsidRDefault="003E0D47" w:rsidP="00FF63F5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1 242,00</w:t>
            </w:r>
          </w:p>
        </w:tc>
      </w:tr>
      <w:tr w:rsidR="00FF63F5" w:rsidRPr="003014B1" w:rsidTr="00413DAC">
        <w:trPr>
          <w:cantSplit/>
          <w:trHeight w:val="343"/>
        </w:trPr>
        <w:tc>
          <w:tcPr>
            <w:tcW w:w="15416" w:type="dxa"/>
            <w:gridSpan w:val="9"/>
          </w:tcPr>
          <w:p w:rsidR="00FF63F5" w:rsidRPr="006C62EA" w:rsidRDefault="00FF63F5" w:rsidP="00FF6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3014B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&lt;*&gt; При расчете НМЦК учтены все эквивалентные лекарственные формы и доз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ировки лекарственного препарата</w:t>
            </w:r>
          </w:p>
        </w:tc>
      </w:tr>
    </w:tbl>
    <w:p w:rsidR="00EB2267" w:rsidRPr="003014B1" w:rsidRDefault="00EB2267" w:rsidP="00EB226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EB2267" w:rsidRDefault="00EB2267" w:rsidP="00EB2267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3324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Определение начальной (максимальной) цены контракта</w:t>
      </w:r>
    </w:p>
    <w:p w:rsidR="00EB2267" w:rsidRPr="00BB2F08" w:rsidRDefault="00EB2267" w:rsidP="003545F0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:rsidR="00EB2267" w:rsidRDefault="00EB2267" w:rsidP="003545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а) 2 метода расчета: метод сопоставимых рыночных цен (анализ рынка) и тарифный метод, предусмотренные пунктами 1 и 3 части 1 статьи 22 Закона (см. раздел II «Определение цены единицы товара методом сопоставимых рыночных цен» и раздел III «Определение цены единицы товара тарифным методом»)</w:t>
      </w:r>
    </w:p>
    <w:p w:rsidR="00EB2267" w:rsidRDefault="00EB2267" w:rsidP="00FF63F5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</w:t>
      </w:r>
      <w:r w:rsidR="00FF63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сполнение по которым завершено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(в том числе в связи с истечением срока действия контракта или расторжением контракта) в соответствии с п. 5 и п. 5 (а) Порядка (см. раздел I</w:t>
      </w:r>
      <w:r w:rsidRPr="000A7B6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V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«Определение цены единицы товара методом расчета средневзвешенной цены»)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B2267" w:rsidRPr="000A7B6F" w:rsidRDefault="00EB2267" w:rsidP="003545F0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системами, </w:t>
      </w:r>
      <w:r w:rsidRPr="0083324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не применялась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состоянию на дату определения НМЦК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информация о референтной цене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официальном сайте Единой информационной системы в сфере закупок (</w:t>
      </w:r>
      <w:hyperlink r:id="rId9" w:tgtFrame="_blank" w:tooltip="&lt;div class=&quot;doc www&quot;&gt;&lt;span class=&quot;aligner&quot;&gt;&lt;div class=&quot;icon listDocWWW-16&quot;&gt;&lt;/div&gt;&lt;/span&gt;http://zakupki.gov.ru&lt;/div&gt;" w:history="1">
        <w:r w:rsidRPr="000A7B6F">
          <w:rPr>
            <w:rFonts w:ascii="Times New Roman" w:eastAsia="Times New Roman" w:hAnsi="Times New Roman" w:cs="Times New Roman"/>
            <w:sz w:val="20"/>
            <w:szCs w:val="20"/>
            <w:u w:val="single"/>
            <w:lang w:eastAsia="ru-RU"/>
          </w:rPr>
          <w:t>http://zakupki.gov.ru</w:t>
        </w:r>
      </w:hyperlink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Pr="000A7B6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отсутствует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B2267" w:rsidRPr="00BB2F08" w:rsidRDefault="00EB2267" w:rsidP="003545F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B2F08">
        <w:rPr>
          <w:rFonts w:ascii="Times New Roman" w:hAnsi="Times New Roman" w:cs="Times New Roman"/>
          <w:bCs/>
          <w:sz w:val="20"/>
          <w:szCs w:val="20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B2267" w:rsidRPr="00BB2F08" w:rsidRDefault="00EB2267" w:rsidP="003545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</w:p>
    <w:p w:rsidR="00EB2267" w:rsidRPr="00BB2F08" w:rsidRDefault="00EB2267" w:rsidP="00EB226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p11"/>
      <w:bookmarkEnd w:id="0"/>
      <w:r w:rsidRPr="00BB2F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II: Определение цены единицы товара методом сопоставимых рыночных цен</w:t>
      </w:r>
    </w:p>
    <w:p w:rsidR="00EB2267" w:rsidRDefault="00EB2267" w:rsidP="00EB226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 Расчет цены единицы товара осуществлен на основании информации о ценах поставщиков, обладающих опытом поставки идентичных товаров, и представлен в Таблице № 1.</w:t>
      </w:r>
      <w:r w:rsidRPr="000A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B2267" w:rsidRDefault="00EB2267" w:rsidP="00EB226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получения информации о рыночных ценах идентичных Товаров, планируемых к закупке:</w:t>
      </w:r>
    </w:p>
    <w:p w:rsidR="00D77666" w:rsidRPr="009B35FB" w:rsidRDefault="00D77666" w:rsidP="00D7766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D7766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Направлен запрос о предоставл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ении ценовой </w:t>
      </w:r>
      <w:r w:rsidRPr="0008739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информации вх. </w:t>
      </w:r>
      <w:r w:rsidRPr="00917CE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 от 16.01.2024</w:t>
      </w:r>
      <w:r w:rsidRPr="00917CE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г</w:t>
      </w:r>
      <w:r w:rsidRPr="0008739E">
        <w:rPr>
          <w:rFonts w:ascii="Times New Roman" w:eastAsia="Times New Roman" w:hAnsi="Times New Roman" w:cs="Times New Roman"/>
          <w:sz w:val="20"/>
          <w:szCs w:val="20"/>
          <w:lang w:eastAsia="ru-RU"/>
        </w:rPr>
        <w:t>.  участник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Pr="0008739E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фармацевтического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рынка, обладающ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его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опытом поставки соответствующих Товаров, информация о которых имеется в свободном доступе (в частности, опубликована в печати, размеще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на на сайтах в сети «Интернет»)</w:t>
      </w:r>
      <w:r w:rsidR="006B7291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согласно письму Комитете по здравоохранению № 01-09-3230/23-0-1 от 18.08.2023г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а также </w:t>
      </w:r>
      <w:r w:rsidR="006B729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направлен  (опубликован) через ЕИС </w:t>
      </w:r>
      <w:r w:rsidR="006B729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№ 0372200037624000001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B2267" w:rsidRPr="009B35FB" w:rsidRDefault="00EB2267" w:rsidP="006B729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111D4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Осуществлен поиск ценовой информации в реестре контрактов</w:t>
      </w:r>
      <w:r w:rsidR="00351A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открытой части ЕИС</w:t>
      </w:r>
      <w:r w:rsidRPr="003111D4">
        <w:rPr>
          <w:rFonts w:ascii="Times New Roman" w:eastAsia="Times New Roman" w:hAnsi="Times New Roman" w:cs="Times New Roman"/>
          <w:sz w:val="20"/>
          <w:szCs w:val="20"/>
          <w:lang w:eastAsia="ru-RU"/>
        </w:rPr>
        <w:t>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</w:t>
      </w:r>
    </w:p>
    <w:p w:rsidR="00A300DB" w:rsidRDefault="00EB2267" w:rsidP="00EB226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Среди ответов, поступивших от Поставщиков на указанный запрос, был </w:t>
      </w:r>
      <w:r w:rsidR="00A300D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получено одно ценовое предложение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28393F" w:rsidRDefault="00EB2267" w:rsidP="00EB226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НЦ включает в себя стоимость Товара, а также все расходы страхование, уплату налогов, пошлины, сборы и другие обязательные платежи в соответствии с законод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ательством Российской Федерации</w:t>
      </w:r>
      <w:r w:rsidR="0028393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B2267" w:rsidRPr="0034691A" w:rsidRDefault="00EB2267" w:rsidP="00EB2267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B2267" w:rsidRPr="00BB2F08" w:rsidRDefault="00EB2267" w:rsidP="00EB226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Таблица № 1. Расчет цены единицы товара методом </w:t>
      </w: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сопоставимых рыночных цен (анализа рынка)</w:t>
      </w:r>
    </w:p>
    <w:p w:rsidR="00EB2267" w:rsidRPr="008D0732" w:rsidRDefault="00EB2267" w:rsidP="00EB2267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D0732">
        <w:rPr>
          <w:rFonts w:ascii="Times New Roman" w:eastAsia="Times New Roman" w:hAnsi="Times New Roman" w:cs="Times New Roman"/>
          <w:lang w:eastAsia="ru-RU"/>
        </w:rPr>
        <w:t> </w:t>
      </w:r>
    </w:p>
    <w:tbl>
      <w:tblPr>
        <w:tblW w:w="51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3"/>
        <w:gridCol w:w="1454"/>
        <w:gridCol w:w="2305"/>
        <w:gridCol w:w="1070"/>
        <w:gridCol w:w="4093"/>
        <w:gridCol w:w="3971"/>
        <w:gridCol w:w="2027"/>
      </w:tblGrid>
      <w:tr w:rsidR="00CA0704" w:rsidRPr="008D0732" w:rsidTr="003E0D47">
        <w:trPr>
          <w:trHeight w:val="615"/>
          <w:jc w:val="center"/>
        </w:trPr>
        <w:tc>
          <w:tcPr>
            <w:tcW w:w="119" w:type="pct"/>
            <w:vMerge w:val="restart"/>
            <w:vAlign w:val="center"/>
            <w:hideMark/>
          </w:tcPr>
          <w:p w:rsidR="00CA0704" w:rsidRPr="008D0732" w:rsidRDefault="00CA0704" w:rsidP="002471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76" w:type="pct"/>
            <w:vMerge w:val="restart"/>
            <w:vAlign w:val="center"/>
            <w:hideMark/>
          </w:tcPr>
          <w:p w:rsidR="00CA0704" w:rsidRPr="008D0732" w:rsidRDefault="00CA0704" w:rsidP="0024715C">
            <w:pPr>
              <w:widowControl w:val="0"/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754" w:type="pct"/>
            <w:vMerge w:val="restart"/>
            <w:vAlign w:val="center"/>
            <w:hideMark/>
          </w:tcPr>
          <w:p w:rsidR="00CA0704" w:rsidRPr="008D0732" w:rsidRDefault="00CA0704" w:rsidP="0024715C">
            <w:pPr>
              <w:widowControl w:val="0"/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D0732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Дозировка, лекарственная форма, </w:t>
            </w:r>
            <w:r w:rsidRPr="008D07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в потребительской упаковке лекарственного препарата</w:t>
            </w:r>
          </w:p>
        </w:tc>
        <w:tc>
          <w:tcPr>
            <w:tcW w:w="350" w:type="pct"/>
            <w:vMerge w:val="restart"/>
            <w:vAlign w:val="center"/>
          </w:tcPr>
          <w:p w:rsidR="00CA0704" w:rsidRPr="008D0732" w:rsidRDefault="00CA0704" w:rsidP="0024715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D0732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638" w:type="pct"/>
            <w:gridSpan w:val="2"/>
          </w:tcPr>
          <w:p w:rsidR="00CA0704" w:rsidRPr="008D0732" w:rsidRDefault="00CA0704" w:rsidP="002471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№ входящий, дата КП, </w:t>
            </w:r>
            <w:r w:rsidRPr="00592EE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цена без оптовой надбавки и </w:t>
            </w: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НДС 10 %, руб.</w:t>
            </w:r>
          </w:p>
        </w:tc>
        <w:tc>
          <w:tcPr>
            <w:tcW w:w="663" w:type="pct"/>
            <w:vMerge w:val="restart"/>
            <w:vAlign w:val="center"/>
            <w:hideMark/>
          </w:tcPr>
          <w:p w:rsidR="00CA0704" w:rsidRPr="008D0732" w:rsidRDefault="00CA0704" w:rsidP="002471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Минимальное расчетное значение цены за единицу измерения, руб.</w:t>
            </w:r>
          </w:p>
        </w:tc>
      </w:tr>
      <w:tr w:rsidR="003E0D47" w:rsidRPr="008D0732" w:rsidTr="003E0D47">
        <w:trPr>
          <w:trHeight w:val="427"/>
          <w:jc w:val="center"/>
        </w:trPr>
        <w:tc>
          <w:tcPr>
            <w:tcW w:w="119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6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50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9" w:type="pct"/>
          </w:tcPr>
          <w:p w:rsidR="003E0D47" w:rsidRPr="00413DAC" w:rsidRDefault="003E0D47" w:rsidP="00CD0B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13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КП</w:t>
            </w:r>
            <w:r w:rsidR="001025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№ 003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</w:t>
            </w:r>
            <w:r w:rsidR="001025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04.03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.2024</w:t>
            </w:r>
            <w:r w:rsidRPr="00413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г.,</w:t>
            </w:r>
          </w:p>
          <w:p w:rsidR="003E0D47" w:rsidRPr="00413DAC" w:rsidRDefault="003E0D47" w:rsidP="001025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Вх. № 101</w:t>
            </w:r>
            <w:r w:rsidRPr="00413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  <w:r w:rsidR="001025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04.03.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2024</w:t>
            </w:r>
            <w:r w:rsidRPr="00413DA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г. </w:t>
            </w:r>
          </w:p>
        </w:tc>
        <w:tc>
          <w:tcPr>
            <w:tcW w:w="1299" w:type="pct"/>
            <w:shd w:val="clear" w:color="auto" w:fill="auto"/>
            <w:hideMark/>
          </w:tcPr>
          <w:p w:rsidR="003E0D47" w:rsidRPr="007759C3" w:rsidRDefault="003E0D47" w:rsidP="00CA07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Контракт № 0372200176924000032 от 16.02.2024г</w:t>
            </w:r>
          </w:p>
        </w:tc>
        <w:tc>
          <w:tcPr>
            <w:tcW w:w="663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E0D47" w:rsidRPr="008D0732" w:rsidTr="003E0D47">
        <w:trPr>
          <w:trHeight w:val="547"/>
          <w:jc w:val="center"/>
        </w:trPr>
        <w:tc>
          <w:tcPr>
            <w:tcW w:w="119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76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54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350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39" w:type="pct"/>
          </w:tcPr>
          <w:p w:rsidR="003E0D47" w:rsidRPr="008D0732" w:rsidRDefault="003E0D47" w:rsidP="00CE191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1299" w:type="pct"/>
            <w:shd w:val="clear" w:color="auto" w:fill="auto"/>
            <w:vAlign w:val="center"/>
          </w:tcPr>
          <w:p w:rsidR="003E0D47" w:rsidRPr="008D0732" w:rsidRDefault="003E0D47" w:rsidP="00741BB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663" w:type="pct"/>
            <w:vMerge/>
            <w:vAlign w:val="center"/>
            <w:hideMark/>
          </w:tcPr>
          <w:p w:rsidR="003E0D47" w:rsidRPr="008D0732" w:rsidRDefault="003E0D47" w:rsidP="00247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3E0D47" w:rsidRPr="00E24644" w:rsidTr="003E0D47">
        <w:trPr>
          <w:trHeight w:val="938"/>
          <w:jc w:val="center"/>
        </w:trPr>
        <w:tc>
          <w:tcPr>
            <w:tcW w:w="119" w:type="pct"/>
            <w:shd w:val="clear" w:color="auto" w:fill="auto"/>
            <w:vAlign w:val="center"/>
          </w:tcPr>
          <w:p w:rsidR="003E0D47" w:rsidRPr="008D0732" w:rsidRDefault="003E0D47" w:rsidP="00A300D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476" w:type="pct"/>
            <w:shd w:val="clear" w:color="auto" w:fill="auto"/>
            <w:vAlign w:val="center"/>
          </w:tcPr>
          <w:p w:rsidR="003E0D47" w:rsidRPr="00946E47" w:rsidRDefault="003E0D47" w:rsidP="006B729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Мидазолам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3E0D47" w:rsidRPr="00946E47" w:rsidRDefault="003E0D47" w:rsidP="00351A7F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4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внутривенного и внутримышечного введения </w:t>
            </w:r>
            <w:r w:rsidRPr="003E6B63">
              <w:rPr>
                <w:rFonts w:ascii="Times New Roman" w:eastAsia="Calibri" w:hAnsi="Times New Roman" w:cs="Times New Roman"/>
                <w:sz w:val="18"/>
                <w:szCs w:val="18"/>
              </w:rPr>
              <w:t>5мг/мл</w:t>
            </w:r>
          </w:p>
        </w:tc>
        <w:tc>
          <w:tcPr>
            <w:tcW w:w="350" w:type="pct"/>
            <w:shd w:val="clear" w:color="auto" w:fill="auto"/>
            <w:vAlign w:val="center"/>
          </w:tcPr>
          <w:p w:rsidR="003E0D47" w:rsidRPr="00946E47" w:rsidRDefault="003E0D47" w:rsidP="00A300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46E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339" w:type="pct"/>
            <w:vAlign w:val="center"/>
          </w:tcPr>
          <w:p w:rsidR="003E0D47" w:rsidRPr="00946E47" w:rsidRDefault="003E0D47" w:rsidP="00A300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25,26</w:t>
            </w:r>
            <w:bookmarkStart w:id="1" w:name="_GoBack"/>
            <w:bookmarkEnd w:id="1"/>
          </w:p>
        </w:tc>
        <w:tc>
          <w:tcPr>
            <w:tcW w:w="1299" w:type="pct"/>
            <w:shd w:val="clear" w:color="auto" w:fill="auto"/>
            <w:vAlign w:val="center"/>
          </w:tcPr>
          <w:p w:rsidR="003E0D47" w:rsidRPr="007759C3" w:rsidRDefault="003E0D47" w:rsidP="00741B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27,37</w:t>
            </w:r>
          </w:p>
        </w:tc>
        <w:tc>
          <w:tcPr>
            <w:tcW w:w="663" w:type="pct"/>
            <w:shd w:val="clear" w:color="auto" w:fill="auto"/>
            <w:noWrap/>
            <w:vAlign w:val="center"/>
          </w:tcPr>
          <w:p w:rsidR="003E0D47" w:rsidRPr="00946E47" w:rsidRDefault="003E0D47" w:rsidP="00A300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25,26</w:t>
            </w:r>
          </w:p>
        </w:tc>
      </w:tr>
    </w:tbl>
    <w:p w:rsidR="005359BB" w:rsidRPr="00351A7F" w:rsidRDefault="00EB2267" w:rsidP="00351A7F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E3333F">
        <w:rPr>
          <w:rFonts w:ascii="Times New Roman" w:eastAsia="Times New Roman" w:hAnsi="Times New Roman" w:cs="Times New Roman"/>
          <w:lang w:eastAsia="ru-RU"/>
        </w:rPr>
        <w:t> </w:t>
      </w:r>
      <w:bookmarkStart w:id="2" w:name="p85"/>
      <w:bookmarkEnd w:id="2"/>
    </w:p>
    <w:p w:rsidR="00EB2267" w:rsidRPr="008B35AF" w:rsidRDefault="00EB2267" w:rsidP="00EB22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B35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III: Определение цены единицы товара тарифным методом</w:t>
      </w:r>
    </w:p>
    <w:p w:rsidR="00EB2267" w:rsidRDefault="00EB2267" w:rsidP="00EB226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35AF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минимально возможной зарегистрированной цене производителя в соответствии с перечнем жизненно необходимых и важнейших лекарственных препаратов для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медицинского применения на 202</w:t>
      </w:r>
      <w:r w:rsidR="00AD1EC4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B35A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год, утвержденным</w:t>
      </w:r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распоряжением Правительства Российской Федерации от 12 октября 2019 г. № 2406-р (указывается год, распоряжение Правительства РФ с учетом года размещения закупки), </w:t>
      </w:r>
      <w:hyperlink r:id="rId10" w:history="1">
        <w:r w:rsidRPr="00324CBA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постановлением</w:t>
        </w:r>
      </w:hyperlink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препаратов», представлена в Государственном реестре предельных отпускных цен производителей на лекарственные препараты, включенные в перечень жизненно необходимых и важнейших лекарственных препаратов, по адресу в сети Интернет </w:t>
      </w:r>
      <w:hyperlink r:id="rId11" w:history="1">
        <w:r w:rsidRPr="00F540D3">
          <w:rPr>
            <w:rStyle w:val="ad"/>
            <w:rFonts w:ascii="Times New Roman" w:eastAsia="Times New Roman" w:hAnsi="Times New Roman" w:cs="Times New Roman"/>
            <w:sz w:val="20"/>
            <w:szCs w:val="20"/>
            <w:lang w:eastAsia="ru-RU"/>
          </w:rPr>
          <w:t>http://grls.rosminzdrav.ru/</w:t>
        </w:r>
      </w:hyperlink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EB2267" w:rsidRDefault="00EB2267" w:rsidP="00EB226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15046" w:type="dxa"/>
        <w:tblInd w:w="-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418"/>
        <w:gridCol w:w="1276"/>
        <w:gridCol w:w="2268"/>
        <w:gridCol w:w="2834"/>
        <w:gridCol w:w="1134"/>
        <w:gridCol w:w="851"/>
        <w:gridCol w:w="851"/>
        <w:gridCol w:w="1133"/>
        <w:gridCol w:w="1863"/>
        <w:gridCol w:w="1134"/>
      </w:tblGrid>
      <w:tr w:rsidR="001A646D" w:rsidRPr="00A940FF" w:rsidTr="00946E47"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МНН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Торговое наименование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Лекарственная форма/ дозировка/ упаковка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Владелец РУ/ производитель/ упаковщик/ Выпускающий контроль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Зарегистрированная предельная отпускная цена производителя без оптовой надбавки и без НДС, 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708E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Ед. товара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предельная отпускная цена производителя без оптовой надбавки и без НДС, за единицу товара, руб.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РУ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регистрации цены (№ решения)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вступления в силу</w:t>
            </w:r>
          </w:p>
        </w:tc>
      </w:tr>
      <w:tr w:rsidR="001A646D" w:rsidRPr="00A940FF" w:rsidTr="00946E47">
        <w:tc>
          <w:tcPr>
            <w:tcW w:w="2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940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8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A646D" w:rsidRPr="00A940FF" w:rsidRDefault="001A646D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</w:tr>
      <w:tr w:rsidR="001A646D" w:rsidRPr="00324CBA" w:rsidTr="00946E47">
        <w:trPr>
          <w:trHeight w:val="1059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6D" w:rsidRPr="008D0732" w:rsidRDefault="001A646D" w:rsidP="002471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46D" w:rsidRPr="004F52B2" w:rsidRDefault="007759C3" w:rsidP="00E948C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Мидазолам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646D" w:rsidRPr="004708E6" w:rsidRDefault="007759C3" w:rsidP="008248D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Мидазолам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646D" w:rsidRDefault="007759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5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раствор для внутривенного и внутримышечного введения, 5 мг/мл, 1 мл - ампулы (10) / в комплекте с ножом ампульным или скарификатором / - упаковки ячейковые контурные (1) - пачки картонные</w:t>
            </w:r>
            <w:r w:rsidR="001A64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28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A646D" w:rsidRDefault="007759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5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Вл.Вып.к.Перв.Уп.Втор.Уп.Пр.Федеральное государственное унитарное предприятие "МОСКОВСКИЙ ЭНДОКРИННЫЙ ЗАВОД" (ФГУП "МОСКОВСКИЙ ЭНДОКРИНН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ЫЙ ЗАВОД"), Россия (7722059711)</w:t>
            </w:r>
            <w:r w:rsidR="001A64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6D" w:rsidRDefault="00775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273,71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46D" w:rsidRDefault="001A64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46D" w:rsidRDefault="007759C3" w:rsidP="00676D9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27,37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646D" w:rsidRDefault="007759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5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ЛП-003720</w:t>
            </w:r>
          </w:p>
        </w:tc>
        <w:tc>
          <w:tcPr>
            <w:tcW w:w="1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646D" w:rsidRDefault="007759C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759C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20.04.2023 504/20-23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A646D" w:rsidRDefault="00775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20.04.2023г</w:t>
            </w:r>
          </w:p>
        </w:tc>
      </w:tr>
    </w:tbl>
    <w:p w:rsidR="00EB2267" w:rsidRPr="00730858" w:rsidRDefault="00EB2267" w:rsidP="00EB2267">
      <w:pPr>
        <w:spacing w:after="0" w:line="240" w:lineRule="auto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EB2267" w:rsidRPr="00324CBA" w:rsidRDefault="00EB2267" w:rsidP="00EB226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0180B">
        <w:rPr>
          <w:rFonts w:ascii="Times New Roman" w:eastAsia="Times New Roman" w:hAnsi="Times New Roman" w:cs="Times New Roman"/>
          <w:lang w:eastAsia="ru-RU"/>
        </w:rPr>
        <w:t> </w:t>
      </w:r>
      <w:bookmarkStart w:id="3" w:name="p127"/>
      <w:bookmarkEnd w:id="3"/>
      <w:r w:rsidRPr="003111D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IV: Определение цены единицы</w:t>
      </w:r>
      <w:r w:rsidRPr="00324CB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товара посредством расчета средневзвешенной цены</w:t>
      </w:r>
    </w:p>
    <w:p w:rsidR="00EB2267" w:rsidRPr="00324CBA" w:rsidRDefault="00EB2267" w:rsidP="00EB22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Pr="00324CBA">
        <w:rPr>
          <w:rFonts w:ascii="Times New Roman" w:hAnsi="Times New Roman" w:cs="Times New Roman"/>
          <w:sz w:val="20"/>
          <w:szCs w:val="20"/>
        </w:rPr>
        <w:t>Для целей определения средневзвешенной цены учитываются цены и количество единиц лекарственного препарата, указанные в документах о приемке товаров, подписанных заказчиком в течение 12 месяцев, предшествующих месяцу расчета НМЦК, по контрактам, исполнение по которым завершено (в том числе в связи с истечением срока действия контракта или расторжением контракта).</w:t>
      </w:r>
    </w:p>
    <w:p w:rsidR="00EB2267" w:rsidRPr="00324CBA" w:rsidRDefault="00EB2267" w:rsidP="00EB22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>В случае закупки лекарственного препарата, включенного в перечень ЖНВЛП, оптовая надбавка указывается в соответствии с протоколом согласования цен поставки лекарственных препаратов, включенных в перечень жизненно необходимых и важнейших лекарственных препаратов.</w:t>
      </w:r>
    </w:p>
    <w:p w:rsidR="00EB2267" w:rsidRPr="00324CBA" w:rsidRDefault="00EB2267" w:rsidP="00EB22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B2267" w:rsidRPr="00324CBA" w:rsidRDefault="00EB2267" w:rsidP="00EB22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>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проводится по формуле:</w:t>
      </w:r>
    </w:p>
    <w:p w:rsidR="00EB2267" w:rsidRPr="00324CBA" w:rsidRDefault="00EB2267" w:rsidP="00EB226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B2267" w:rsidRPr="00324CBA" w:rsidRDefault="00EB2267" w:rsidP="007759C3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Расчет средневзвешенной цены на основании всех заключенных Заказчиком  контрактов за 12 месяцев, предшествующих месяцу расчета, проводится по формуле:</w:t>
      </w:r>
    </w:p>
    <w:p w:rsidR="00EB2267" w:rsidRPr="00324CBA" w:rsidRDefault="00EB2267" w:rsidP="007759C3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m:oMath>
        <m:r>
          <m:rPr>
            <m:sty m:val="bi"/>
          </m:rPr>
          <w:rPr>
            <w:rFonts w:ascii="Cambria Math" w:hAnsi="Cambria Math" w:cs="Times New Roman"/>
            <w:sz w:val="20"/>
            <w:szCs w:val="20"/>
          </w:rPr>
          <m:t xml:space="preserve">Цвзв= </m:t>
        </m:r>
        <m:f>
          <m:fPr>
            <m:ctrlPr>
              <w:rPr>
                <w:rFonts w:ascii="Cambria Math" w:hAnsi="Cambria Math" w:cs="Times New Roman"/>
                <w:b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 xml:space="preserve"> х 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>+…+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 xml:space="preserve"> х 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n</m:t>
                    </m:r>
                  </m:sub>
                </m:sSub>
              </m:e>
            </m:nary>
          </m:den>
        </m:f>
      </m:oMath>
      <w:r w:rsidRPr="00324CBA">
        <w:rPr>
          <w:rFonts w:ascii="Times New Roman" w:hAnsi="Times New Roman" w:cs="Times New Roman"/>
          <w:bCs/>
          <w:sz w:val="20"/>
          <w:szCs w:val="20"/>
        </w:rPr>
        <w:t xml:space="preserve">  ,</w:t>
      </w:r>
    </w:p>
    <w:p w:rsidR="00EB2267" w:rsidRPr="00324CBA" w:rsidRDefault="00EB2267" w:rsidP="007759C3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где:</w:t>
      </w:r>
    </w:p>
    <w:p w:rsidR="00EB2267" w:rsidRPr="00324CBA" w:rsidRDefault="00EB2267" w:rsidP="007759C3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Ц</w:t>
      </w:r>
      <w:r w:rsidRPr="00324CBA">
        <w:rPr>
          <w:rFonts w:ascii="Times New Roman" w:hAnsi="Times New Roman" w:cs="Times New Roman"/>
          <w:bCs/>
          <w:sz w:val="20"/>
          <w:szCs w:val="20"/>
          <w:vertAlign w:val="subscript"/>
        </w:rPr>
        <w:t>1</w:t>
      </w:r>
      <w:r w:rsidRPr="00324CBA">
        <w:rPr>
          <w:rFonts w:ascii="Times New Roman" w:hAnsi="Times New Roman" w:cs="Times New Roman"/>
          <w:bCs/>
          <w:sz w:val="20"/>
          <w:szCs w:val="20"/>
        </w:rPr>
        <w:t xml:space="preserve"> – цена единицы лекарственного препарата без учета НДС и оптовой надбавки;</w:t>
      </w:r>
    </w:p>
    <w:p w:rsidR="00EB2267" w:rsidRPr="00324CBA" w:rsidRDefault="00EB2267" w:rsidP="007759C3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  <w:lang w:val="en-US"/>
        </w:rPr>
        <w:t>k</w:t>
      </w:r>
      <w:r w:rsidRPr="00324CBA">
        <w:rPr>
          <w:rFonts w:ascii="Times New Roman" w:hAnsi="Times New Roman" w:cs="Times New Roman"/>
          <w:bCs/>
          <w:sz w:val="20"/>
          <w:szCs w:val="20"/>
        </w:rPr>
        <w:t xml:space="preserve"> – количество закупленных лекарственных препаратов в эквивалентных лекарственных формах и дозировках.</w:t>
      </w:r>
    </w:p>
    <w:p w:rsidR="00EB2267" w:rsidRPr="00324CBA" w:rsidRDefault="00EB2267" w:rsidP="007759C3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Информация официального сайта Единой информационной системы в сфере закупок (</w:t>
      </w:r>
      <w:hyperlink r:id="rId12" w:history="1">
        <w:r w:rsidRPr="00324CBA">
          <w:rPr>
            <w:rStyle w:val="ad"/>
            <w:rFonts w:ascii="Times New Roman" w:hAnsi="Times New Roman" w:cs="Times New Roman"/>
            <w:bCs/>
            <w:sz w:val="20"/>
            <w:szCs w:val="20"/>
          </w:rPr>
          <w:t>http://zakupki.gov.ru</w:t>
        </w:r>
      </w:hyperlink>
      <w:r w:rsidRPr="00324CBA">
        <w:rPr>
          <w:rFonts w:ascii="Times New Roman" w:hAnsi="Times New Roman" w:cs="Times New Roman"/>
          <w:bCs/>
          <w:sz w:val="20"/>
          <w:szCs w:val="20"/>
        </w:rPr>
        <w:t xml:space="preserve">):  </w:t>
      </w:r>
    </w:p>
    <w:p w:rsidR="00EB2267" w:rsidRPr="00C00711" w:rsidRDefault="00EB2267" w:rsidP="00EB2267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  <w:highlight w:val="yellow"/>
        </w:rPr>
      </w:pPr>
    </w:p>
    <w:tbl>
      <w:tblPr>
        <w:tblW w:w="1559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119"/>
        <w:gridCol w:w="992"/>
        <w:gridCol w:w="992"/>
        <w:gridCol w:w="1134"/>
        <w:gridCol w:w="1985"/>
        <w:gridCol w:w="2551"/>
        <w:gridCol w:w="2551"/>
      </w:tblGrid>
      <w:tr w:rsidR="00EB2267" w:rsidRPr="00E15F06" w:rsidTr="00F06567">
        <w:trPr>
          <w:trHeight w:val="424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МНН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Предмет закупки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</w:t>
            </w:r>
          </w:p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пак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ед. товара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товара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Расчетная цена</w:t>
            </w:r>
          </w:p>
          <w:p w:rsidR="00EB2267" w:rsidRPr="00E15F06" w:rsidRDefault="00EB2267" w:rsidP="00F56B5E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 контракту за ед. </w:t>
            </w:r>
            <w:r w:rsidRPr="00F56B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товара </w:t>
            </w:r>
            <w:r w:rsidR="00F56B5E" w:rsidRPr="00F56B5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без</w:t>
            </w:r>
            <w:r w:rsidRPr="00F56B5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оптовой надбавк</w:t>
            </w:r>
            <w:r w:rsidR="00F56B5E" w:rsidRPr="00F56B5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и</w:t>
            </w:r>
            <w:r w:rsidR="006F6DA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, без 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НДС, руб.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сведений о контракте (реестровой записи) и даты заключения контракта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2267" w:rsidRPr="00E15F06" w:rsidRDefault="00EB2267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Ссылка на страницу в сети Интернет</w:t>
            </w:r>
          </w:p>
        </w:tc>
      </w:tr>
      <w:tr w:rsidR="007759C3" w:rsidRPr="00E15F06" w:rsidTr="00EB64CA">
        <w:trPr>
          <w:trHeight w:val="77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9C3" w:rsidRPr="00D90B90" w:rsidRDefault="007759C3" w:rsidP="0024715C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90B9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9C3" w:rsidRDefault="007759C3"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Мидазолам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9C3" w:rsidRPr="00E15F06" w:rsidRDefault="007759C3" w:rsidP="00702882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84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внутривенного и внутримышечного введения </w:t>
            </w:r>
            <w:r w:rsidRPr="003E6B63">
              <w:rPr>
                <w:rFonts w:ascii="Times New Roman" w:eastAsia="Calibri" w:hAnsi="Times New Roman" w:cs="Times New Roman"/>
                <w:sz w:val="18"/>
                <w:szCs w:val="18"/>
              </w:rPr>
              <w:t>5мг/мл</w:t>
            </w:r>
          </w:p>
        </w:tc>
        <w:tc>
          <w:tcPr>
            <w:tcW w:w="10205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59C3" w:rsidRPr="007759C3" w:rsidRDefault="007759C3" w:rsidP="007759C3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7759C3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за 12 месяцев, предшествующих месяцу расчета на закупаемый лекарственный препарат с указанной лекарственной формой и дозировкой не заключил ни одного договора (контракта) - рассчитать средневзвешенную цену не представляется возможным</w:t>
            </w:r>
          </w:p>
        </w:tc>
      </w:tr>
    </w:tbl>
    <w:p w:rsidR="00EB2267" w:rsidRPr="00865CFB" w:rsidRDefault="00EB2267" w:rsidP="00EB2267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B2267" w:rsidRDefault="00EB2267" w:rsidP="00EB226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65CFB">
        <w:rPr>
          <w:rFonts w:ascii="Times New Roman" w:eastAsia="Times New Roman" w:hAnsi="Times New Roman" w:cs="Times New Roman"/>
          <w:b/>
          <w:bCs/>
          <w:lang w:eastAsia="ru-RU"/>
        </w:rPr>
        <w:t>Ра</w:t>
      </w:r>
      <w:r w:rsidRPr="009D5964">
        <w:rPr>
          <w:rFonts w:ascii="Times New Roman" w:eastAsia="Times New Roman" w:hAnsi="Times New Roman" w:cs="Times New Roman"/>
          <w:b/>
          <w:bCs/>
          <w:lang w:eastAsia="ru-RU"/>
        </w:rPr>
        <w:t>здел V: Выбор минимального зн</w:t>
      </w:r>
      <w:r w:rsidRPr="00865CFB">
        <w:rPr>
          <w:rFonts w:ascii="Times New Roman" w:eastAsia="Times New Roman" w:hAnsi="Times New Roman" w:cs="Times New Roman"/>
          <w:b/>
          <w:bCs/>
          <w:lang w:eastAsia="ru-RU"/>
        </w:rPr>
        <w:t>ачения цены единицы товара</w:t>
      </w:r>
    </w:p>
    <w:p w:rsidR="004F7F4F" w:rsidRPr="00865CFB" w:rsidRDefault="004F7F4F" w:rsidP="00EB226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5446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695"/>
        <w:gridCol w:w="3402"/>
        <w:gridCol w:w="917"/>
        <w:gridCol w:w="1776"/>
        <w:gridCol w:w="1843"/>
        <w:gridCol w:w="1559"/>
        <w:gridCol w:w="1701"/>
        <w:gridCol w:w="2127"/>
      </w:tblGrid>
      <w:tr w:rsidR="00EB2267" w:rsidRPr="00865CFB" w:rsidTr="004F7F4F">
        <w:tc>
          <w:tcPr>
            <w:tcW w:w="426" w:type="dxa"/>
            <w:vAlign w:val="center"/>
            <w:hideMark/>
          </w:tcPr>
          <w:p w:rsidR="00EB2267" w:rsidRPr="00865CFB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695" w:type="dxa"/>
            <w:vAlign w:val="center"/>
            <w:hideMark/>
          </w:tcPr>
          <w:p w:rsidR="00EB2267" w:rsidRPr="00865CFB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МНН товара</w:t>
            </w:r>
          </w:p>
        </w:tc>
        <w:tc>
          <w:tcPr>
            <w:tcW w:w="3402" w:type="dxa"/>
            <w:vAlign w:val="center"/>
            <w:hideMark/>
          </w:tcPr>
          <w:p w:rsidR="00EB2267" w:rsidRPr="00865CFB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Дозировка, лекарственная форма</w:t>
            </w:r>
          </w:p>
        </w:tc>
        <w:tc>
          <w:tcPr>
            <w:tcW w:w="917" w:type="dxa"/>
            <w:vAlign w:val="center"/>
            <w:hideMark/>
          </w:tcPr>
          <w:p w:rsidR="00EB2267" w:rsidRPr="00865CFB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776" w:type="dxa"/>
            <w:vAlign w:val="center"/>
            <w:hideMark/>
          </w:tcPr>
          <w:p w:rsidR="00EB2267" w:rsidRPr="00865CFB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II, руб.</w:t>
            </w:r>
          </w:p>
        </w:tc>
        <w:tc>
          <w:tcPr>
            <w:tcW w:w="1843" w:type="dxa"/>
            <w:vAlign w:val="center"/>
            <w:hideMark/>
          </w:tcPr>
          <w:p w:rsidR="00EB2267" w:rsidRPr="00865CFB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III, руб.</w:t>
            </w:r>
          </w:p>
        </w:tc>
        <w:tc>
          <w:tcPr>
            <w:tcW w:w="1559" w:type="dxa"/>
            <w:vAlign w:val="center"/>
            <w:hideMark/>
          </w:tcPr>
          <w:p w:rsidR="00EB2267" w:rsidRPr="00865CFB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IV, руб.</w:t>
            </w:r>
          </w:p>
        </w:tc>
        <w:tc>
          <w:tcPr>
            <w:tcW w:w="1701" w:type="dxa"/>
            <w:vAlign w:val="center"/>
            <w:hideMark/>
          </w:tcPr>
          <w:p w:rsidR="00EB2267" w:rsidRPr="00865CFB" w:rsidRDefault="00EB2267" w:rsidP="00775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Референтная цена на (</w:t>
            </w:r>
            <w:r w:rsidR="007759C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04.03</w:t>
            </w:r>
            <w:r w:rsidR="00E632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.2024г</w:t>
            </w: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127" w:type="dxa"/>
            <w:vAlign w:val="center"/>
            <w:hideMark/>
          </w:tcPr>
          <w:p w:rsidR="00EB2267" w:rsidRPr="00865CFB" w:rsidRDefault="00EB2267" w:rsidP="002471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руб.</w:t>
            </w:r>
          </w:p>
        </w:tc>
      </w:tr>
      <w:tr w:rsidR="007E0D5B" w:rsidRPr="00306D62" w:rsidTr="004F7F4F">
        <w:tc>
          <w:tcPr>
            <w:tcW w:w="426" w:type="dxa"/>
            <w:shd w:val="clear" w:color="auto" w:fill="FFFFFF" w:themeFill="background1"/>
            <w:vAlign w:val="center"/>
          </w:tcPr>
          <w:p w:rsidR="007E0D5B" w:rsidRPr="008D0732" w:rsidRDefault="007E0D5B" w:rsidP="007E0D5B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95" w:type="dxa"/>
            <w:shd w:val="clear" w:color="auto" w:fill="FFFFFF" w:themeFill="background1"/>
            <w:vAlign w:val="center"/>
          </w:tcPr>
          <w:p w:rsidR="007E0D5B" w:rsidRDefault="007759C3" w:rsidP="007E0D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Мидазолам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E0D5B" w:rsidRPr="003014B1" w:rsidRDefault="007759C3" w:rsidP="00E63274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4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внутривенного и внутримышечного введения </w:t>
            </w:r>
            <w:r w:rsidRPr="003E6B63">
              <w:rPr>
                <w:rFonts w:ascii="Times New Roman" w:eastAsia="Calibri" w:hAnsi="Times New Roman" w:cs="Times New Roman"/>
                <w:sz w:val="18"/>
                <w:szCs w:val="18"/>
              </w:rPr>
              <w:t>5мг/мл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7E0D5B" w:rsidRDefault="007E0D5B" w:rsidP="007E0D5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776" w:type="dxa"/>
            <w:shd w:val="clear" w:color="auto" w:fill="FFFFFF" w:themeFill="background1"/>
            <w:vAlign w:val="center"/>
          </w:tcPr>
          <w:p w:rsidR="007E0D5B" w:rsidRPr="007E0D5B" w:rsidRDefault="003E0D47" w:rsidP="007E0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25,26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E0D5B" w:rsidRPr="007E0D5B" w:rsidRDefault="007759C3" w:rsidP="007E0D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27,37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7E0D5B" w:rsidRPr="007E0D5B" w:rsidRDefault="007759C3" w:rsidP="007E0D5B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7E0D5B" w:rsidRPr="00306D62" w:rsidRDefault="007E0D5B" w:rsidP="007808D6">
            <w:r w:rsidRPr="00306D62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:rsidR="007E0D5B" w:rsidRPr="00306D62" w:rsidRDefault="003E0D47" w:rsidP="007E0D5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25,26</w:t>
            </w:r>
          </w:p>
        </w:tc>
      </w:tr>
    </w:tbl>
    <w:p w:rsidR="00522901" w:rsidRPr="004F7F4F" w:rsidRDefault="00EB2267" w:rsidP="004F7F4F">
      <w:pPr>
        <w:pStyle w:val="ab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E308CB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:rsidR="00923D01" w:rsidRDefault="00923D01" w:rsidP="00EB226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B2267" w:rsidRDefault="00EB2267" w:rsidP="00EB2267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V</w:t>
      </w:r>
      <w:r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 Расчет начальной (максимальной) цены контракта с учетом 10% НДС (руб.)</w:t>
      </w:r>
    </w:p>
    <w:p w:rsidR="00EB2267" w:rsidRPr="00A94392" w:rsidRDefault="00EB2267" w:rsidP="00EB2267">
      <w:pPr>
        <w:spacing w:after="0" w:line="240" w:lineRule="auto"/>
        <w:ind w:left="284"/>
        <w:rPr>
          <w:rFonts w:ascii="Times New Roman" w:hAnsi="Times New Roman" w:cs="Times New Roman"/>
          <w:bCs/>
          <w:sz w:val="20"/>
          <w:szCs w:val="20"/>
          <w:highlight w:val="yellow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 xml:space="preserve">Заказчик, учитывая принцип эффективности использования бюджетных средств, определяет НМЦК на поставку лекарственных препаратов для обеспечения </w:t>
      </w:r>
      <w:r w:rsidRPr="00A94392">
        <w:rPr>
          <w:rFonts w:ascii="Times New Roman" w:hAnsi="Times New Roman" w:cs="Times New Roman"/>
          <w:bCs/>
          <w:iCs/>
          <w:sz w:val="20"/>
          <w:szCs w:val="20"/>
        </w:rPr>
        <w:t xml:space="preserve">организации функционирования Заказчика по ведению основной деятельности </w:t>
      </w:r>
      <w:r w:rsidRPr="00A94392">
        <w:rPr>
          <w:rFonts w:ascii="Times New Roman" w:hAnsi="Times New Roman" w:cs="Times New Roman"/>
          <w:bCs/>
          <w:sz w:val="20"/>
          <w:szCs w:val="20"/>
        </w:rPr>
        <w:t>методом: сопоставимых рыночных цен (анализа рынка) исходя из наименьшей цены за единицу Товара.</w:t>
      </w:r>
    </w:p>
    <w:p w:rsidR="00EB2267" w:rsidRPr="00A94392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Расчет начальной (максимальной) цены контракта осуществляется по формуле:</w:t>
      </w:r>
    </w:p>
    <w:p w:rsidR="00EB2267" w:rsidRPr="00A94392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noProof/>
          <w:sz w:val="20"/>
          <w:szCs w:val="20"/>
          <w:lang w:eastAsia="ru-RU"/>
        </w:rPr>
        <w:drawing>
          <wp:inline distT="0" distB="0" distL="0" distR="0" wp14:anchorId="11661ABC" wp14:editId="151C585F">
            <wp:extent cx="1600200" cy="285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4392">
        <w:rPr>
          <w:rFonts w:ascii="Times New Roman" w:hAnsi="Times New Roman" w:cs="Times New Roman"/>
          <w:bCs/>
          <w:sz w:val="20"/>
          <w:szCs w:val="20"/>
        </w:rPr>
        <w:t>,</w:t>
      </w:r>
    </w:p>
    <w:p w:rsidR="00EB2267" w:rsidRPr="00A94392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где:</w:t>
      </w:r>
    </w:p>
    <w:p w:rsidR="00EB2267" w:rsidRPr="00A94392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n - количество поставляемых лекарственных препаратов;</w:t>
      </w:r>
    </w:p>
    <w:p w:rsidR="00EB2267" w:rsidRPr="00A94392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Цi - цена единицы планируемого к закупке i-го лекарственного препарата с учетом налога на добавленную стоимость (далее - НДС) и оптовой надбавки;</w:t>
      </w:r>
    </w:p>
    <w:p w:rsidR="00EB2267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Vi - объем поставки i-го лекарственного препарата</w:t>
      </w:r>
    </w:p>
    <w:p w:rsidR="00EB2267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1495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655"/>
        <w:gridCol w:w="2172"/>
        <w:gridCol w:w="1134"/>
        <w:gridCol w:w="993"/>
        <w:gridCol w:w="1345"/>
        <w:gridCol w:w="1134"/>
        <w:gridCol w:w="1276"/>
        <w:gridCol w:w="1134"/>
        <w:gridCol w:w="1984"/>
        <w:gridCol w:w="1701"/>
      </w:tblGrid>
      <w:tr w:rsidR="00EB2267" w:rsidRPr="00A94392" w:rsidTr="0024715C">
        <w:trPr>
          <w:trHeight w:val="2069"/>
        </w:trPr>
        <w:tc>
          <w:tcPr>
            <w:tcW w:w="425" w:type="dxa"/>
            <w:shd w:val="clear" w:color="auto" w:fill="auto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655" w:type="dxa"/>
            <w:shd w:val="clear" w:color="auto" w:fill="auto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2172" w:type="dxa"/>
            <w:shd w:val="clear" w:color="auto" w:fill="auto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Дозировка,</w:t>
            </w:r>
          </w:p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1134" w:type="dxa"/>
            <w:shd w:val="clear" w:color="auto" w:fill="auto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Ед. изм. </w:t>
            </w:r>
          </w:p>
        </w:tc>
        <w:tc>
          <w:tcPr>
            <w:tcW w:w="993" w:type="dxa"/>
            <w:shd w:val="clear" w:color="auto" w:fill="auto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Ко-во Товара, подлежащее закупке</w:t>
            </w:r>
          </w:p>
        </w:tc>
        <w:tc>
          <w:tcPr>
            <w:tcW w:w="1345" w:type="dxa"/>
            <w:shd w:val="clear" w:color="auto" w:fill="auto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Минимальное значение НЦ Товара за единицу измерения (разделы 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II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</w:t>
            </w:r>
            <w:r w:rsidRPr="002B7E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IV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134" w:type="dxa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Оптовая надбавка,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&lt;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&gt;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%</w:t>
            </w:r>
          </w:p>
        </w:tc>
        <w:tc>
          <w:tcPr>
            <w:tcW w:w="1276" w:type="dxa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Минимальное значение НЦ Товара за единицу </w:t>
            </w:r>
            <w:r w:rsidRPr="002F6FC6">
              <w:rPr>
                <w:rFonts w:ascii="Times New Roman" w:hAnsi="Times New Roman" w:cs="Times New Roman"/>
                <w:b/>
                <w:bCs/>
                <w:sz w:val="18"/>
                <w:szCs w:val="18"/>
                <w:u w:val="single"/>
              </w:rPr>
              <w:t>измерения с оптовой надбавкой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(разделы 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II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</w:t>
            </w:r>
            <w:r w:rsidRPr="002B7E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IV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),  руб.</w:t>
            </w:r>
          </w:p>
        </w:tc>
        <w:tc>
          <w:tcPr>
            <w:tcW w:w="1134" w:type="dxa"/>
            <w:shd w:val="clear" w:color="auto" w:fill="auto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НДС</w:t>
            </w:r>
            <w:r w:rsidR="00522901">
              <w:rPr>
                <w:rFonts w:ascii="Calibri" w:hAnsi="Calibri" w:cs="Calibri"/>
                <w:b/>
                <w:bCs/>
                <w:sz w:val="18"/>
                <w:szCs w:val="18"/>
              </w:rPr>
              <w:t>&lt;*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&gt;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руб.</w:t>
            </w:r>
          </w:p>
        </w:tc>
        <w:tc>
          <w:tcPr>
            <w:tcW w:w="1984" w:type="dxa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Минимальное значение НЦ Товара за единицу измерения с учетом НДС и  региональной надбавки, руб.</w:t>
            </w:r>
          </w:p>
        </w:tc>
        <w:tc>
          <w:tcPr>
            <w:tcW w:w="1701" w:type="dxa"/>
            <w:shd w:val="clear" w:color="auto" w:fill="auto"/>
          </w:tcPr>
          <w:p w:rsidR="00EB2267" w:rsidRPr="002B7E1C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Начальная (максимальная) цена государственного контракта, руб.</w:t>
            </w:r>
          </w:p>
        </w:tc>
      </w:tr>
      <w:tr w:rsidR="007759C3" w:rsidRPr="00A94392" w:rsidTr="0024715C">
        <w:tc>
          <w:tcPr>
            <w:tcW w:w="425" w:type="dxa"/>
            <w:shd w:val="clear" w:color="auto" w:fill="auto"/>
            <w:vAlign w:val="center"/>
          </w:tcPr>
          <w:p w:rsidR="007759C3" w:rsidRPr="008D0732" w:rsidRDefault="007759C3" w:rsidP="0024715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1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7759C3" w:rsidRDefault="007759C3" w:rsidP="00D05A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Мидазолам</w:t>
            </w:r>
          </w:p>
        </w:tc>
        <w:tc>
          <w:tcPr>
            <w:tcW w:w="2172" w:type="dxa"/>
            <w:shd w:val="clear" w:color="auto" w:fill="auto"/>
            <w:vAlign w:val="center"/>
          </w:tcPr>
          <w:p w:rsidR="007759C3" w:rsidRPr="003014B1" w:rsidRDefault="007759C3" w:rsidP="00D05A9A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484F6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внутривенного и внутримышечного введения </w:t>
            </w:r>
            <w:r w:rsidRPr="003E6B63">
              <w:rPr>
                <w:rFonts w:ascii="Times New Roman" w:eastAsia="Calibri" w:hAnsi="Times New Roman" w:cs="Times New Roman"/>
                <w:sz w:val="18"/>
                <w:szCs w:val="18"/>
              </w:rPr>
              <w:t>5мг/мл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9C3" w:rsidRDefault="007759C3" w:rsidP="00741B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759C3" w:rsidRPr="00BE193F" w:rsidRDefault="007759C3" w:rsidP="002471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30</w:t>
            </w:r>
          </w:p>
        </w:tc>
        <w:tc>
          <w:tcPr>
            <w:tcW w:w="1345" w:type="dxa"/>
            <w:shd w:val="clear" w:color="auto" w:fill="auto"/>
            <w:vAlign w:val="center"/>
          </w:tcPr>
          <w:p w:rsidR="007759C3" w:rsidRPr="00D701E6" w:rsidRDefault="003E0D47" w:rsidP="00311DC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25,26</w:t>
            </w:r>
          </w:p>
        </w:tc>
        <w:tc>
          <w:tcPr>
            <w:tcW w:w="1134" w:type="dxa"/>
            <w:vAlign w:val="center"/>
          </w:tcPr>
          <w:p w:rsidR="007759C3" w:rsidRPr="004240C7" w:rsidRDefault="007759C3" w:rsidP="004F7F4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</w:p>
        </w:tc>
        <w:tc>
          <w:tcPr>
            <w:tcW w:w="1276" w:type="dxa"/>
            <w:vAlign w:val="center"/>
          </w:tcPr>
          <w:p w:rsidR="007759C3" w:rsidRPr="00BE193F" w:rsidRDefault="003E0D47" w:rsidP="00FF63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9C3" w:rsidRPr="00B0775F" w:rsidRDefault="007759C3" w:rsidP="002471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0775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984" w:type="dxa"/>
            <w:vAlign w:val="center"/>
          </w:tcPr>
          <w:p w:rsidR="007759C3" w:rsidRPr="000E15A0" w:rsidRDefault="003E0D47" w:rsidP="0024715C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41,40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759C3" w:rsidRPr="00B0775F" w:rsidRDefault="003E0D47" w:rsidP="0024715C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1242,00</w:t>
            </w:r>
          </w:p>
        </w:tc>
      </w:tr>
      <w:tr w:rsidR="00EB2267" w:rsidRPr="00A94392" w:rsidTr="0024715C">
        <w:tc>
          <w:tcPr>
            <w:tcW w:w="13252" w:type="dxa"/>
            <w:gridSpan w:val="10"/>
            <w:shd w:val="clear" w:color="auto" w:fill="auto"/>
          </w:tcPr>
          <w:p w:rsidR="00EB2267" w:rsidRPr="00A94392" w:rsidRDefault="00EB2267" w:rsidP="0024715C">
            <w:pPr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4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 в результате проведенного расчета, начальная (максимальная) цена контракта с учетом НДС 10 % и региональной надбавки составила: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2267" w:rsidRPr="00A94392" w:rsidRDefault="003E0D47" w:rsidP="00923D01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1242,00</w:t>
            </w:r>
          </w:p>
        </w:tc>
      </w:tr>
      <w:tr w:rsidR="00EB2267" w:rsidRPr="00A94392" w:rsidTr="0024715C">
        <w:tc>
          <w:tcPr>
            <w:tcW w:w="14953" w:type="dxa"/>
            <w:gridSpan w:val="11"/>
            <w:shd w:val="clear" w:color="auto" w:fill="auto"/>
          </w:tcPr>
          <w:p w:rsidR="00EB2267" w:rsidRPr="00FD4722" w:rsidRDefault="00522901" w:rsidP="0024715C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r w:rsidR="00EB2267" w:rsidRPr="00FD4722">
              <w:rPr>
                <w:rFonts w:ascii="Times New Roman" w:hAnsi="Times New Roman" w:cs="Times New Roman"/>
                <w:bCs/>
                <w:sz w:val="16"/>
                <w:szCs w:val="16"/>
              </w:rPr>
              <w:t>*</w:t>
            </w:r>
            <w:r w:rsidR="00EB2267" w:rsidRPr="00FD47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&gt;</w:t>
            </w:r>
            <w:r w:rsidR="00EB2267" w:rsidRPr="00FD4722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Региональная надбавка (Распоряжение Комитета по тарифам Санкт-Петербурга от 29.09.2021 № 52-р "Об установлении предельных размеров оптовых надбавок и предельных размеров розничных надбавок к фактическим отпускным ценам, установленным производителями лекарственных препаратов, на лекарственные препараты, включенные в перечень жизненно необходимых и важнейших лекарственных препаратов, на территории Санкт-Петербурга")</w:t>
            </w:r>
          </w:p>
          <w:p w:rsidR="00EB2267" w:rsidRDefault="00EB2267" w:rsidP="0024715C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D47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r w:rsidR="00522901">
              <w:rPr>
                <w:rFonts w:ascii="Times New Roman" w:hAnsi="Times New Roman" w:cs="Times New Roman"/>
                <w:bCs/>
                <w:sz w:val="16"/>
                <w:szCs w:val="16"/>
              </w:rPr>
              <w:t>*</w:t>
            </w:r>
            <w:r w:rsidRPr="00FD4722">
              <w:rPr>
                <w:rFonts w:ascii="Times New Roman" w:hAnsi="Times New Roman" w:cs="Times New Roman"/>
                <w:bCs/>
                <w:sz w:val="16"/>
                <w:szCs w:val="16"/>
              </w:rPr>
              <w:t>*</w:t>
            </w:r>
            <w:r w:rsidRPr="00FD472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&gt;</w:t>
            </w:r>
            <w:r w:rsidRPr="00FD47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FD4722">
              <w:rPr>
                <w:rFonts w:ascii="Times New Roman" w:hAnsi="Times New Roman" w:cs="Times New Roman"/>
                <w:bCs/>
                <w:sz w:val="18"/>
                <w:szCs w:val="18"/>
              </w:rPr>
              <w:t>НДС (+10%, в соответствии с подпунктом 4 пункта 2 статьи 164 «Налогового кодекса Российской Федерации (часть вторая)» от 05.08.2000 № 117-Ф</w:t>
            </w:r>
          </w:p>
          <w:p w:rsidR="00EB2267" w:rsidRDefault="00EB2267" w:rsidP="0024715C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EB2267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EB2267" w:rsidRDefault="00EB2267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7759C3" w:rsidRDefault="007759C3" w:rsidP="00EB2267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18"/>
          <w:szCs w:val="18"/>
        </w:rPr>
      </w:pPr>
    </w:p>
    <w:p w:rsidR="00EB2267" w:rsidRPr="00A94392" w:rsidRDefault="003545F0" w:rsidP="00EB2267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З</w:t>
      </w:r>
      <w:r w:rsidR="00EB2267" w:rsidRPr="00A94392">
        <w:rPr>
          <w:rFonts w:ascii="Times New Roman" w:hAnsi="Times New Roman" w:cs="Times New Roman"/>
          <w:bCs/>
          <w:sz w:val="20"/>
          <w:szCs w:val="20"/>
        </w:rPr>
        <w:t xml:space="preserve">аведующая аптекой________________________________________ </w:t>
      </w:r>
      <w:r w:rsidR="00EB2267">
        <w:rPr>
          <w:rFonts w:ascii="Times New Roman" w:hAnsi="Times New Roman" w:cs="Times New Roman"/>
          <w:bCs/>
          <w:sz w:val="20"/>
          <w:szCs w:val="20"/>
        </w:rPr>
        <w:t>Н.Н. Кедровская</w:t>
      </w:r>
    </w:p>
    <w:sectPr w:rsidR="00EB2267" w:rsidRPr="00A94392" w:rsidSect="004F7F4F">
      <w:headerReference w:type="default" r:id="rId14"/>
      <w:pgSz w:w="16838" w:h="11906" w:orient="landscape"/>
      <w:pgMar w:top="85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580" w:rsidRDefault="00DC0580">
      <w:pPr>
        <w:spacing w:after="0" w:line="240" w:lineRule="auto"/>
      </w:pPr>
      <w:r>
        <w:separator/>
      </w:r>
    </w:p>
  </w:endnote>
  <w:endnote w:type="continuationSeparator" w:id="0">
    <w:p w:rsidR="00DC0580" w:rsidRDefault="00DC0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580" w:rsidRDefault="00DC0580">
      <w:pPr>
        <w:spacing w:after="0" w:line="240" w:lineRule="auto"/>
      </w:pPr>
      <w:r>
        <w:separator/>
      </w:r>
    </w:p>
  </w:footnote>
  <w:footnote w:type="continuationSeparator" w:id="0">
    <w:p w:rsidR="00DC0580" w:rsidRDefault="00DC0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341786"/>
      <w:docPartObj>
        <w:docPartGallery w:val="Page Numbers (Top of Page)"/>
        <w:docPartUnique/>
      </w:docPartObj>
    </w:sdtPr>
    <w:sdtEndPr/>
    <w:sdtContent>
      <w:p w:rsidR="00682501" w:rsidRDefault="00682501" w:rsidP="008E39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580">
          <w:rPr>
            <w:noProof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1337"/>
    <w:multiLevelType w:val="hybridMultilevel"/>
    <w:tmpl w:val="C61E15C2"/>
    <w:lvl w:ilvl="0" w:tplc="CF2EC7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B4F96"/>
    <w:multiLevelType w:val="hybridMultilevel"/>
    <w:tmpl w:val="13CCCE98"/>
    <w:lvl w:ilvl="0" w:tplc="5AC6E9C2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75"/>
    <w:multiLevelType w:val="hybridMultilevel"/>
    <w:tmpl w:val="67885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50683"/>
    <w:multiLevelType w:val="hybridMultilevel"/>
    <w:tmpl w:val="7E26FF54"/>
    <w:lvl w:ilvl="0" w:tplc="5442C33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82588C"/>
    <w:multiLevelType w:val="hybridMultilevel"/>
    <w:tmpl w:val="DE6EA6A6"/>
    <w:lvl w:ilvl="0" w:tplc="E1529476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8C"/>
    <w:rsid w:val="00000EC2"/>
    <w:rsid w:val="000034B7"/>
    <w:rsid w:val="00005FCC"/>
    <w:rsid w:val="000105B0"/>
    <w:rsid w:val="0001147A"/>
    <w:rsid w:val="00015D91"/>
    <w:rsid w:val="000176E8"/>
    <w:rsid w:val="00017AB9"/>
    <w:rsid w:val="00020829"/>
    <w:rsid w:val="00021079"/>
    <w:rsid w:val="00021180"/>
    <w:rsid w:val="00022EC3"/>
    <w:rsid w:val="00031E6C"/>
    <w:rsid w:val="00032215"/>
    <w:rsid w:val="000324DC"/>
    <w:rsid w:val="00033796"/>
    <w:rsid w:val="000339DE"/>
    <w:rsid w:val="00034E8C"/>
    <w:rsid w:val="000351B7"/>
    <w:rsid w:val="00040650"/>
    <w:rsid w:val="00040697"/>
    <w:rsid w:val="00042ADD"/>
    <w:rsid w:val="00044035"/>
    <w:rsid w:val="00044CEF"/>
    <w:rsid w:val="00045582"/>
    <w:rsid w:val="00045730"/>
    <w:rsid w:val="00045D4A"/>
    <w:rsid w:val="00050A38"/>
    <w:rsid w:val="00050BA7"/>
    <w:rsid w:val="00051A47"/>
    <w:rsid w:val="00051EF6"/>
    <w:rsid w:val="00053507"/>
    <w:rsid w:val="00053765"/>
    <w:rsid w:val="00054FE5"/>
    <w:rsid w:val="00055604"/>
    <w:rsid w:val="0006470D"/>
    <w:rsid w:val="00070602"/>
    <w:rsid w:val="00070C1E"/>
    <w:rsid w:val="000719F5"/>
    <w:rsid w:val="0007302B"/>
    <w:rsid w:val="00074E82"/>
    <w:rsid w:val="0007595C"/>
    <w:rsid w:val="00077467"/>
    <w:rsid w:val="000774A8"/>
    <w:rsid w:val="000844DA"/>
    <w:rsid w:val="00084585"/>
    <w:rsid w:val="00085756"/>
    <w:rsid w:val="00085EB8"/>
    <w:rsid w:val="00086FCC"/>
    <w:rsid w:val="0008739E"/>
    <w:rsid w:val="000903C4"/>
    <w:rsid w:val="00091403"/>
    <w:rsid w:val="00092151"/>
    <w:rsid w:val="0009683A"/>
    <w:rsid w:val="000A075D"/>
    <w:rsid w:val="000A0791"/>
    <w:rsid w:val="000A2EC8"/>
    <w:rsid w:val="000A5494"/>
    <w:rsid w:val="000A5786"/>
    <w:rsid w:val="000A7B6F"/>
    <w:rsid w:val="000B029D"/>
    <w:rsid w:val="000B1554"/>
    <w:rsid w:val="000B33CC"/>
    <w:rsid w:val="000B53C3"/>
    <w:rsid w:val="000C1BEE"/>
    <w:rsid w:val="000C25EF"/>
    <w:rsid w:val="000C3860"/>
    <w:rsid w:val="000D15C2"/>
    <w:rsid w:val="000D3FF0"/>
    <w:rsid w:val="000E0A9C"/>
    <w:rsid w:val="000E15A0"/>
    <w:rsid w:val="000E25BD"/>
    <w:rsid w:val="000E338F"/>
    <w:rsid w:val="000E59C0"/>
    <w:rsid w:val="000E5BBF"/>
    <w:rsid w:val="000F136A"/>
    <w:rsid w:val="000F3321"/>
    <w:rsid w:val="000F6B49"/>
    <w:rsid w:val="000F717C"/>
    <w:rsid w:val="000F74EB"/>
    <w:rsid w:val="000F778A"/>
    <w:rsid w:val="00100C49"/>
    <w:rsid w:val="00102524"/>
    <w:rsid w:val="001036C5"/>
    <w:rsid w:val="001055D3"/>
    <w:rsid w:val="00111614"/>
    <w:rsid w:val="00111C5E"/>
    <w:rsid w:val="001130D5"/>
    <w:rsid w:val="0011332F"/>
    <w:rsid w:val="00114CB7"/>
    <w:rsid w:val="00114E9F"/>
    <w:rsid w:val="00120EE5"/>
    <w:rsid w:val="00121C0E"/>
    <w:rsid w:val="0012498A"/>
    <w:rsid w:val="00125C35"/>
    <w:rsid w:val="00132005"/>
    <w:rsid w:val="00134933"/>
    <w:rsid w:val="0013602B"/>
    <w:rsid w:val="00136AFF"/>
    <w:rsid w:val="00137FA9"/>
    <w:rsid w:val="00140E49"/>
    <w:rsid w:val="0014569C"/>
    <w:rsid w:val="00145E51"/>
    <w:rsid w:val="0014752E"/>
    <w:rsid w:val="00150544"/>
    <w:rsid w:val="00151099"/>
    <w:rsid w:val="00151C6B"/>
    <w:rsid w:val="00153CEA"/>
    <w:rsid w:val="00155F3F"/>
    <w:rsid w:val="0015687B"/>
    <w:rsid w:val="00161D23"/>
    <w:rsid w:val="00162AB5"/>
    <w:rsid w:val="00165300"/>
    <w:rsid w:val="00165DB4"/>
    <w:rsid w:val="00165EFF"/>
    <w:rsid w:val="001664CD"/>
    <w:rsid w:val="0017095F"/>
    <w:rsid w:val="00171081"/>
    <w:rsid w:val="00175C0F"/>
    <w:rsid w:val="00175FEE"/>
    <w:rsid w:val="001760E0"/>
    <w:rsid w:val="001824DA"/>
    <w:rsid w:val="001827CD"/>
    <w:rsid w:val="00184C33"/>
    <w:rsid w:val="00187F17"/>
    <w:rsid w:val="00195B16"/>
    <w:rsid w:val="0019677F"/>
    <w:rsid w:val="001A126C"/>
    <w:rsid w:val="001A15DD"/>
    <w:rsid w:val="001A34E2"/>
    <w:rsid w:val="001A490F"/>
    <w:rsid w:val="001A5C28"/>
    <w:rsid w:val="001A646D"/>
    <w:rsid w:val="001B5BD0"/>
    <w:rsid w:val="001B5C48"/>
    <w:rsid w:val="001B69C8"/>
    <w:rsid w:val="001B732B"/>
    <w:rsid w:val="001B764C"/>
    <w:rsid w:val="001C4103"/>
    <w:rsid w:val="001C4D02"/>
    <w:rsid w:val="001C4E70"/>
    <w:rsid w:val="001C77EB"/>
    <w:rsid w:val="001D125E"/>
    <w:rsid w:val="001D1F09"/>
    <w:rsid w:val="001D3140"/>
    <w:rsid w:val="001D33BC"/>
    <w:rsid w:val="001D53E9"/>
    <w:rsid w:val="001D5D6E"/>
    <w:rsid w:val="001D65C1"/>
    <w:rsid w:val="001D6DB4"/>
    <w:rsid w:val="001E0606"/>
    <w:rsid w:val="001E0C89"/>
    <w:rsid w:val="001E3B59"/>
    <w:rsid w:val="001E4185"/>
    <w:rsid w:val="001E66EB"/>
    <w:rsid w:val="001E6F7D"/>
    <w:rsid w:val="001F33B3"/>
    <w:rsid w:val="001F42AB"/>
    <w:rsid w:val="001F6B09"/>
    <w:rsid w:val="001F6D2A"/>
    <w:rsid w:val="001F7E87"/>
    <w:rsid w:val="002012C9"/>
    <w:rsid w:val="002017CD"/>
    <w:rsid w:val="00201DCB"/>
    <w:rsid w:val="00201F67"/>
    <w:rsid w:val="002049F7"/>
    <w:rsid w:val="00204FCC"/>
    <w:rsid w:val="00206AC8"/>
    <w:rsid w:val="00207181"/>
    <w:rsid w:val="0021208E"/>
    <w:rsid w:val="002149BE"/>
    <w:rsid w:val="002214F9"/>
    <w:rsid w:val="002271DF"/>
    <w:rsid w:val="00227EE6"/>
    <w:rsid w:val="0023078F"/>
    <w:rsid w:val="002424D1"/>
    <w:rsid w:val="00243993"/>
    <w:rsid w:val="00244182"/>
    <w:rsid w:val="00246BE2"/>
    <w:rsid w:val="0024706D"/>
    <w:rsid w:val="0024715C"/>
    <w:rsid w:val="00251E57"/>
    <w:rsid w:val="002522E3"/>
    <w:rsid w:val="00252C0A"/>
    <w:rsid w:val="00252DDD"/>
    <w:rsid w:val="00252FE0"/>
    <w:rsid w:val="00255FBE"/>
    <w:rsid w:val="00256E9E"/>
    <w:rsid w:val="002602C1"/>
    <w:rsid w:val="00261A0E"/>
    <w:rsid w:val="00262BB7"/>
    <w:rsid w:val="0026766B"/>
    <w:rsid w:val="00271998"/>
    <w:rsid w:val="00276141"/>
    <w:rsid w:val="00281E59"/>
    <w:rsid w:val="00282C39"/>
    <w:rsid w:val="0028393F"/>
    <w:rsid w:val="00284879"/>
    <w:rsid w:val="0028635A"/>
    <w:rsid w:val="0028716D"/>
    <w:rsid w:val="00293EBB"/>
    <w:rsid w:val="002947F2"/>
    <w:rsid w:val="00294813"/>
    <w:rsid w:val="00294E26"/>
    <w:rsid w:val="002966D3"/>
    <w:rsid w:val="00296BF5"/>
    <w:rsid w:val="00297615"/>
    <w:rsid w:val="002A282F"/>
    <w:rsid w:val="002A2EDE"/>
    <w:rsid w:val="002A6345"/>
    <w:rsid w:val="002A66E6"/>
    <w:rsid w:val="002A6F9A"/>
    <w:rsid w:val="002B0E47"/>
    <w:rsid w:val="002B17B0"/>
    <w:rsid w:val="002B400D"/>
    <w:rsid w:val="002B7E1C"/>
    <w:rsid w:val="002C053C"/>
    <w:rsid w:val="002C0581"/>
    <w:rsid w:val="002C11E6"/>
    <w:rsid w:val="002C137C"/>
    <w:rsid w:val="002C13B7"/>
    <w:rsid w:val="002C1A2C"/>
    <w:rsid w:val="002C1E25"/>
    <w:rsid w:val="002C757C"/>
    <w:rsid w:val="002D05BA"/>
    <w:rsid w:val="002D114A"/>
    <w:rsid w:val="002D1536"/>
    <w:rsid w:val="002D3E6C"/>
    <w:rsid w:val="002D5CDE"/>
    <w:rsid w:val="002E299D"/>
    <w:rsid w:val="002E4A47"/>
    <w:rsid w:val="002F0548"/>
    <w:rsid w:val="002F28B1"/>
    <w:rsid w:val="002F2BAC"/>
    <w:rsid w:val="002F55D2"/>
    <w:rsid w:val="002F5BDF"/>
    <w:rsid w:val="002F6FC6"/>
    <w:rsid w:val="002F7936"/>
    <w:rsid w:val="00300F25"/>
    <w:rsid w:val="003014B1"/>
    <w:rsid w:val="00305B95"/>
    <w:rsid w:val="00306D62"/>
    <w:rsid w:val="003111D4"/>
    <w:rsid w:val="00311DC2"/>
    <w:rsid w:val="00311E65"/>
    <w:rsid w:val="00314618"/>
    <w:rsid w:val="003165C7"/>
    <w:rsid w:val="0032101B"/>
    <w:rsid w:val="00322512"/>
    <w:rsid w:val="00322C9E"/>
    <w:rsid w:val="00323B8E"/>
    <w:rsid w:val="00324CBA"/>
    <w:rsid w:val="003266ED"/>
    <w:rsid w:val="00327C09"/>
    <w:rsid w:val="003359D7"/>
    <w:rsid w:val="0034691A"/>
    <w:rsid w:val="0035057B"/>
    <w:rsid w:val="00351A7F"/>
    <w:rsid w:val="00352E40"/>
    <w:rsid w:val="00352E9B"/>
    <w:rsid w:val="003545F0"/>
    <w:rsid w:val="003555A2"/>
    <w:rsid w:val="00356451"/>
    <w:rsid w:val="003577BC"/>
    <w:rsid w:val="00361E5A"/>
    <w:rsid w:val="003642BC"/>
    <w:rsid w:val="0036459C"/>
    <w:rsid w:val="00365976"/>
    <w:rsid w:val="00373E41"/>
    <w:rsid w:val="00375D66"/>
    <w:rsid w:val="00376ACA"/>
    <w:rsid w:val="00376B14"/>
    <w:rsid w:val="0037769C"/>
    <w:rsid w:val="00380F45"/>
    <w:rsid w:val="00391417"/>
    <w:rsid w:val="0039194B"/>
    <w:rsid w:val="00395E68"/>
    <w:rsid w:val="003A1435"/>
    <w:rsid w:val="003A1793"/>
    <w:rsid w:val="003A787F"/>
    <w:rsid w:val="003A7E40"/>
    <w:rsid w:val="003B25AB"/>
    <w:rsid w:val="003B36D6"/>
    <w:rsid w:val="003B7BF2"/>
    <w:rsid w:val="003C5A71"/>
    <w:rsid w:val="003C6D22"/>
    <w:rsid w:val="003C6EAE"/>
    <w:rsid w:val="003D2983"/>
    <w:rsid w:val="003D63D0"/>
    <w:rsid w:val="003D73CD"/>
    <w:rsid w:val="003E0D47"/>
    <w:rsid w:val="003E2DE6"/>
    <w:rsid w:val="003E4A06"/>
    <w:rsid w:val="003E5525"/>
    <w:rsid w:val="003E6B63"/>
    <w:rsid w:val="003E7783"/>
    <w:rsid w:val="003F2767"/>
    <w:rsid w:val="003F3ADD"/>
    <w:rsid w:val="003F3CFB"/>
    <w:rsid w:val="003F7C0E"/>
    <w:rsid w:val="003F7F1F"/>
    <w:rsid w:val="00404D00"/>
    <w:rsid w:val="00404DEE"/>
    <w:rsid w:val="004060FA"/>
    <w:rsid w:val="004077D8"/>
    <w:rsid w:val="00413DAC"/>
    <w:rsid w:val="00416BAB"/>
    <w:rsid w:val="00416E35"/>
    <w:rsid w:val="00417CD2"/>
    <w:rsid w:val="004205E1"/>
    <w:rsid w:val="004222D9"/>
    <w:rsid w:val="004240C7"/>
    <w:rsid w:val="00426579"/>
    <w:rsid w:val="004273A1"/>
    <w:rsid w:val="00431609"/>
    <w:rsid w:val="00434555"/>
    <w:rsid w:val="004346C9"/>
    <w:rsid w:val="00435595"/>
    <w:rsid w:val="00435972"/>
    <w:rsid w:val="00435D11"/>
    <w:rsid w:val="00436304"/>
    <w:rsid w:val="00437F07"/>
    <w:rsid w:val="004416D2"/>
    <w:rsid w:val="00446E1B"/>
    <w:rsid w:val="004504FB"/>
    <w:rsid w:val="00450C27"/>
    <w:rsid w:val="004512FC"/>
    <w:rsid w:val="004514EA"/>
    <w:rsid w:val="00452958"/>
    <w:rsid w:val="00452A91"/>
    <w:rsid w:val="00452D29"/>
    <w:rsid w:val="00457282"/>
    <w:rsid w:val="00460B36"/>
    <w:rsid w:val="0046568D"/>
    <w:rsid w:val="00466E22"/>
    <w:rsid w:val="00467F9D"/>
    <w:rsid w:val="004708E6"/>
    <w:rsid w:val="00474544"/>
    <w:rsid w:val="00481C14"/>
    <w:rsid w:val="004827CB"/>
    <w:rsid w:val="00484F6E"/>
    <w:rsid w:val="00493122"/>
    <w:rsid w:val="00493E5B"/>
    <w:rsid w:val="004979AF"/>
    <w:rsid w:val="004A067A"/>
    <w:rsid w:val="004A4F6F"/>
    <w:rsid w:val="004B4EFB"/>
    <w:rsid w:val="004B6A54"/>
    <w:rsid w:val="004C1D6A"/>
    <w:rsid w:val="004C3D57"/>
    <w:rsid w:val="004C50D0"/>
    <w:rsid w:val="004C5C09"/>
    <w:rsid w:val="004D0312"/>
    <w:rsid w:val="004D321D"/>
    <w:rsid w:val="004D6269"/>
    <w:rsid w:val="004E4B9E"/>
    <w:rsid w:val="004E5735"/>
    <w:rsid w:val="004E71F0"/>
    <w:rsid w:val="004E7BFA"/>
    <w:rsid w:val="004F1DBA"/>
    <w:rsid w:val="004F20CD"/>
    <w:rsid w:val="004F52B2"/>
    <w:rsid w:val="004F5D4E"/>
    <w:rsid w:val="004F69E5"/>
    <w:rsid w:val="004F7F4F"/>
    <w:rsid w:val="00500266"/>
    <w:rsid w:val="00502695"/>
    <w:rsid w:val="00504C13"/>
    <w:rsid w:val="00506AD8"/>
    <w:rsid w:val="00512199"/>
    <w:rsid w:val="00521B8D"/>
    <w:rsid w:val="00522901"/>
    <w:rsid w:val="00523B8C"/>
    <w:rsid w:val="005327ED"/>
    <w:rsid w:val="005359BB"/>
    <w:rsid w:val="005363C9"/>
    <w:rsid w:val="00536F8B"/>
    <w:rsid w:val="00537761"/>
    <w:rsid w:val="00537EB4"/>
    <w:rsid w:val="00540F41"/>
    <w:rsid w:val="00550E2E"/>
    <w:rsid w:val="00552C40"/>
    <w:rsid w:val="005552CA"/>
    <w:rsid w:val="00555AE7"/>
    <w:rsid w:val="00555C3F"/>
    <w:rsid w:val="0055743A"/>
    <w:rsid w:val="00563448"/>
    <w:rsid w:val="00563BCA"/>
    <w:rsid w:val="00564A4A"/>
    <w:rsid w:val="00570246"/>
    <w:rsid w:val="00570CB7"/>
    <w:rsid w:val="0057116E"/>
    <w:rsid w:val="00574F5F"/>
    <w:rsid w:val="00577DBD"/>
    <w:rsid w:val="005811C0"/>
    <w:rsid w:val="00581F79"/>
    <w:rsid w:val="00582072"/>
    <w:rsid w:val="00582823"/>
    <w:rsid w:val="0058548F"/>
    <w:rsid w:val="00585B0C"/>
    <w:rsid w:val="00586A6B"/>
    <w:rsid w:val="00590D01"/>
    <w:rsid w:val="005910A6"/>
    <w:rsid w:val="005929DE"/>
    <w:rsid w:val="00592EE8"/>
    <w:rsid w:val="005932A7"/>
    <w:rsid w:val="005A25B7"/>
    <w:rsid w:val="005A30F0"/>
    <w:rsid w:val="005A64CC"/>
    <w:rsid w:val="005A6CE5"/>
    <w:rsid w:val="005A7C44"/>
    <w:rsid w:val="005B1D08"/>
    <w:rsid w:val="005B26B5"/>
    <w:rsid w:val="005C0987"/>
    <w:rsid w:val="005C5665"/>
    <w:rsid w:val="005D1687"/>
    <w:rsid w:val="005D1F42"/>
    <w:rsid w:val="005D48D0"/>
    <w:rsid w:val="005D5299"/>
    <w:rsid w:val="005D5910"/>
    <w:rsid w:val="005D61B7"/>
    <w:rsid w:val="005E0A72"/>
    <w:rsid w:val="005E2CCD"/>
    <w:rsid w:val="005E71F2"/>
    <w:rsid w:val="005F11F6"/>
    <w:rsid w:val="005F3A43"/>
    <w:rsid w:val="005F4FE9"/>
    <w:rsid w:val="005F630F"/>
    <w:rsid w:val="005F75BE"/>
    <w:rsid w:val="00603A3D"/>
    <w:rsid w:val="00607EBC"/>
    <w:rsid w:val="006109BC"/>
    <w:rsid w:val="00621947"/>
    <w:rsid w:val="006227E2"/>
    <w:rsid w:val="00625CAE"/>
    <w:rsid w:val="00630FC2"/>
    <w:rsid w:val="00632C2B"/>
    <w:rsid w:val="00635359"/>
    <w:rsid w:val="00636599"/>
    <w:rsid w:val="00640453"/>
    <w:rsid w:val="00640C36"/>
    <w:rsid w:val="00640FB8"/>
    <w:rsid w:val="00644681"/>
    <w:rsid w:val="00644FC0"/>
    <w:rsid w:val="0064598D"/>
    <w:rsid w:val="00646388"/>
    <w:rsid w:val="0064705F"/>
    <w:rsid w:val="00650FAF"/>
    <w:rsid w:val="006535E6"/>
    <w:rsid w:val="0066002C"/>
    <w:rsid w:val="00663307"/>
    <w:rsid w:val="00663FDD"/>
    <w:rsid w:val="00664710"/>
    <w:rsid w:val="00666BF1"/>
    <w:rsid w:val="00671A7F"/>
    <w:rsid w:val="006745D3"/>
    <w:rsid w:val="00675A26"/>
    <w:rsid w:val="00676D97"/>
    <w:rsid w:val="00682501"/>
    <w:rsid w:val="006879CC"/>
    <w:rsid w:val="006910D3"/>
    <w:rsid w:val="006939D2"/>
    <w:rsid w:val="0069670C"/>
    <w:rsid w:val="00697A6B"/>
    <w:rsid w:val="006A1319"/>
    <w:rsid w:val="006A1982"/>
    <w:rsid w:val="006A1D24"/>
    <w:rsid w:val="006A3B21"/>
    <w:rsid w:val="006A3F2C"/>
    <w:rsid w:val="006A5FFD"/>
    <w:rsid w:val="006A6A5D"/>
    <w:rsid w:val="006B7291"/>
    <w:rsid w:val="006C0D48"/>
    <w:rsid w:val="006C4A9B"/>
    <w:rsid w:val="006C4BFB"/>
    <w:rsid w:val="006C62EA"/>
    <w:rsid w:val="006D1965"/>
    <w:rsid w:val="006D3DDD"/>
    <w:rsid w:val="006D67FE"/>
    <w:rsid w:val="006D7752"/>
    <w:rsid w:val="006E503E"/>
    <w:rsid w:val="006E5DEF"/>
    <w:rsid w:val="006E68A6"/>
    <w:rsid w:val="006E6D17"/>
    <w:rsid w:val="006F279C"/>
    <w:rsid w:val="006F2BC1"/>
    <w:rsid w:val="006F2F77"/>
    <w:rsid w:val="006F31E7"/>
    <w:rsid w:val="006F4905"/>
    <w:rsid w:val="006F523D"/>
    <w:rsid w:val="006F65F5"/>
    <w:rsid w:val="006F6DA4"/>
    <w:rsid w:val="0070185D"/>
    <w:rsid w:val="00701F98"/>
    <w:rsid w:val="00702882"/>
    <w:rsid w:val="00703587"/>
    <w:rsid w:val="0070453B"/>
    <w:rsid w:val="00707B60"/>
    <w:rsid w:val="00712E4F"/>
    <w:rsid w:val="00713F5A"/>
    <w:rsid w:val="00715DC2"/>
    <w:rsid w:val="00723756"/>
    <w:rsid w:val="007248AC"/>
    <w:rsid w:val="00730858"/>
    <w:rsid w:val="007309BE"/>
    <w:rsid w:val="00731434"/>
    <w:rsid w:val="00736D09"/>
    <w:rsid w:val="00741AAB"/>
    <w:rsid w:val="0075157B"/>
    <w:rsid w:val="00753E58"/>
    <w:rsid w:val="00754CEE"/>
    <w:rsid w:val="007564EA"/>
    <w:rsid w:val="007632C2"/>
    <w:rsid w:val="00763FB6"/>
    <w:rsid w:val="00766280"/>
    <w:rsid w:val="00767014"/>
    <w:rsid w:val="0076744E"/>
    <w:rsid w:val="007743E3"/>
    <w:rsid w:val="00774942"/>
    <w:rsid w:val="007759C3"/>
    <w:rsid w:val="007808B7"/>
    <w:rsid w:val="007808D6"/>
    <w:rsid w:val="0078170F"/>
    <w:rsid w:val="00784B97"/>
    <w:rsid w:val="00785B3C"/>
    <w:rsid w:val="00792663"/>
    <w:rsid w:val="0079305F"/>
    <w:rsid w:val="00793AAE"/>
    <w:rsid w:val="007974EB"/>
    <w:rsid w:val="007A08B2"/>
    <w:rsid w:val="007A17DB"/>
    <w:rsid w:val="007A3669"/>
    <w:rsid w:val="007A4CD5"/>
    <w:rsid w:val="007A5B86"/>
    <w:rsid w:val="007B4524"/>
    <w:rsid w:val="007B6ACA"/>
    <w:rsid w:val="007C0A76"/>
    <w:rsid w:val="007C1928"/>
    <w:rsid w:val="007C496F"/>
    <w:rsid w:val="007C50EB"/>
    <w:rsid w:val="007C58EA"/>
    <w:rsid w:val="007C59FC"/>
    <w:rsid w:val="007C777B"/>
    <w:rsid w:val="007D2F48"/>
    <w:rsid w:val="007D3BF3"/>
    <w:rsid w:val="007D7B99"/>
    <w:rsid w:val="007E0D5B"/>
    <w:rsid w:val="007E1116"/>
    <w:rsid w:val="007E4AE0"/>
    <w:rsid w:val="007E6636"/>
    <w:rsid w:val="007F0470"/>
    <w:rsid w:val="007F07F4"/>
    <w:rsid w:val="007F1AEB"/>
    <w:rsid w:val="007F4706"/>
    <w:rsid w:val="00800EE0"/>
    <w:rsid w:val="00800F36"/>
    <w:rsid w:val="00801D4A"/>
    <w:rsid w:val="00806B3C"/>
    <w:rsid w:val="00806CBC"/>
    <w:rsid w:val="00810CC8"/>
    <w:rsid w:val="00810E25"/>
    <w:rsid w:val="00815330"/>
    <w:rsid w:val="008166A7"/>
    <w:rsid w:val="0082041E"/>
    <w:rsid w:val="00820BA6"/>
    <w:rsid w:val="00823866"/>
    <w:rsid w:val="008239F5"/>
    <w:rsid w:val="008248DC"/>
    <w:rsid w:val="00826AFF"/>
    <w:rsid w:val="00831E00"/>
    <w:rsid w:val="00832FEF"/>
    <w:rsid w:val="00833247"/>
    <w:rsid w:val="00834353"/>
    <w:rsid w:val="00835921"/>
    <w:rsid w:val="00835F7F"/>
    <w:rsid w:val="0084185C"/>
    <w:rsid w:val="008438B2"/>
    <w:rsid w:val="00843AD6"/>
    <w:rsid w:val="008450AD"/>
    <w:rsid w:val="00845494"/>
    <w:rsid w:val="00845828"/>
    <w:rsid w:val="00850FFC"/>
    <w:rsid w:val="0085169F"/>
    <w:rsid w:val="0085217F"/>
    <w:rsid w:val="008526EB"/>
    <w:rsid w:val="00853FDE"/>
    <w:rsid w:val="0085576A"/>
    <w:rsid w:val="0086033D"/>
    <w:rsid w:val="00860E4B"/>
    <w:rsid w:val="00862F5B"/>
    <w:rsid w:val="00865CFB"/>
    <w:rsid w:val="00865DAA"/>
    <w:rsid w:val="008712C8"/>
    <w:rsid w:val="008719EC"/>
    <w:rsid w:val="00873135"/>
    <w:rsid w:val="008736AA"/>
    <w:rsid w:val="00877D3C"/>
    <w:rsid w:val="00880A1D"/>
    <w:rsid w:val="00881094"/>
    <w:rsid w:val="00890581"/>
    <w:rsid w:val="008954DD"/>
    <w:rsid w:val="00895942"/>
    <w:rsid w:val="008A24F4"/>
    <w:rsid w:val="008A2EEC"/>
    <w:rsid w:val="008A55D6"/>
    <w:rsid w:val="008A5F91"/>
    <w:rsid w:val="008B233E"/>
    <w:rsid w:val="008B35AF"/>
    <w:rsid w:val="008B4FC8"/>
    <w:rsid w:val="008B73AA"/>
    <w:rsid w:val="008C1A35"/>
    <w:rsid w:val="008C3606"/>
    <w:rsid w:val="008C38ED"/>
    <w:rsid w:val="008C48A3"/>
    <w:rsid w:val="008C58CC"/>
    <w:rsid w:val="008C6676"/>
    <w:rsid w:val="008C78BA"/>
    <w:rsid w:val="008D0732"/>
    <w:rsid w:val="008D1330"/>
    <w:rsid w:val="008D27A6"/>
    <w:rsid w:val="008D3A23"/>
    <w:rsid w:val="008D3D81"/>
    <w:rsid w:val="008D614F"/>
    <w:rsid w:val="008D6BB4"/>
    <w:rsid w:val="008E013C"/>
    <w:rsid w:val="008E1846"/>
    <w:rsid w:val="008E1861"/>
    <w:rsid w:val="008E39F2"/>
    <w:rsid w:val="008E40D6"/>
    <w:rsid w:val="008F1B20"/>
    <w:rsid w:val="008F248E"/>
    <w:rsid w:val="008F277F"/>
    <w:rsid w:val="008F2FBF"/>
    <w:rsid w:val="008F3446"/>
    <w:rsid w:val="008F5EF2"/>
    <w:rsid w:val="008F6627"/>
    <w:rsid w:val="00902A59"/>
    <w:rsid w:val="00904576"/>
    <w:rsid w:val="00905FC9"/>
    <w:rsid w:val="0090716D"/>
    <w:rsid w:val="00907DD3"/>
    <w:rsid w:val="00915903"/>
    <w:rsid w:val="00917CE7"/>
    <w:rsid w:val="00922CD9"/>
    <w:rsid w:val="009233DC"/>
    <w:rsid w:val="00923D01"/>
    <w:rsid w:val="009260A6"/>
    <w:rsid w:val="009278E2"/>
    <w:rsid w:val="00934286"/>
    <w:rsid w:val="0093525F"/>
    <w:rsid w:val="00935B5C"/>
    <w:rsid w:val="00940ED7"/>
    <w:rsid w:val="00945B74"/>
    <w:rsid w:val="00946632"/>
    <w:rsid w:val="00946E47"/>
    <w:rsid w:val="009479EC"/>
    <w:rsid w:val="00950A48"/>
    <w:rsid w:val="0095324F"/>
    <w:rsid w:val="00954E2B"/>
    <w:rsid w:val="009564A6"/>
    <w:rsid w:val="009676D5"/>
    <w:rsid w:val="00971E85"/>
    <w:rsid w:val="00971EBA"/>
    <w:rsid w:val="009727F8"/>
    <w:rsid w:val="00974F84"/>
    <w:rsid w:val="0098051F"/>
    <w:rsid w:val="0098603D"/>
    <w:rsid w:val="009863CC"/>
    <w:rsid w:val="0099055B"/>
    <w:rsid w:val="0099312C"/>
    <w:rsid w:val="00993AD7"/>
    <w:rsid w:val="00995E88"/>
    <w:rsid w:val="0099601D"/>
    <w:rsid w:val="00997F22"/>
    <w:rsid w:val="009A2800"/>
    <w:rsid w:val="009A36A5"/>
    <w:rsid w:val="009A7E50"/>
    <w:rsid w:val="009B0243"/>
    <w:rsid w:val="009B2242"/>
    <w:rsid w:val="009B35FB"/>
    <w:rsid w:val="009B392D"/>
    <w:rsid w:val="009B4147"/>
    <w:rsid w:val="009B46F5"/>
    <w:rsid w:val="009C228D"/>
    <w:rsid w:val="009C3409"/>
    <w:rsid w:val="009C34FA"/>
    <w:rsid w:val="009D0E40"/>
    <w:rsid w:val="009D14F5"/>
    <w:rsid w:val="009D4C6D"/>
    <w:rsid w:val="009D5964"/>
    <w:rsid w:val="009D5CD5"/>
    <w:rsid w:val="009D7ED5"/>
    <w:rsid w:val="009E10CE"/>
    <w:rsid w:val="009E37E9"/>
    <w:rsid w:val="009E4830"/>
    <w:rsid w:val="009E4DE7"/>
    <w:rsid w:val="009E55E4"/>
    <w:rsid w:val="009F08BB"/>
    <w:rsid w:val="009F10A3"/>
    <w:rsid w:val="009F4D80"/>
    <w:rsid w:val="009F559B"/>
    <w:rsid w:val="00A00360"/>
    <w:rsid w:val="00A02105"/>
    <w:rsid w:val="00A02A09"/>
    <w:rsid w:val="00A03778"/>
    <w:rsid w:val="00A03938"/>
    <w:rsid w:val="00A06A33"/>
    <w:rsid w:val="00A07B98"/>
    <w:rsid w:val="00A11F4B"/>
    <w:rsid w:val="00A12E27"/>
    <w:rsid w:val="00A13084"/>
    <w:rsid w:val="00A14579"/>
    <w:rsid w:val="00A16807"/>
    <w:rsid w:val="00A21353"/>
    <w:rsid w:val="00A23745"/>
    <w:rsid w:val="00A257E4"/>
    <w:rsid w:val="00A25EE8"/>
    <w:rsid w:val="00A263B5"/>
    <w:rsid w:val="00A270A8"/>
    <w:rsid w:val="00A300DB"/>
    <w:rsid w:val="00A3196F"/>
    <w:rsid w:val="00A32EEE"/>
    <w:rsid w:val="00A35086"/>
    <w:rsid w:val="00A35295"/>
    <w:rsid w:val="00A42A29"/>
    <w:rsid w:val="00A435AE"/>
    <w:rsid w:val="00A44AED"/>
    <w:rsid w:val="00A46B63"/>
    <w:rsid w:val="00A5101F"/>
    <w:rsid w:val="00A51CB5"/>
    <w:rsid w:val="00A5521E"/>
    <w:rsid w:val="00A55EC0"/>
    <w:rsid w:val="00A57EB7"/>
    <w:rsid w:val="00A647B6"/>
    <w:rsid w:val="00A64AEE"/>
    <w:rsid w:val="00A66AFB"/>
    <w:rsid w:val="00A67B38"/>
    <w:rsid w:val="00A67DE0"/>
    <w:rsid w:val="00A70329"/>
    <w:rsid w:val="00A71188"/>
    <w:rsid w:val="00A74F75"/>
    <w:rsid w:val="00A76DFA"/>
    <w:rsid w:val="00A77D49"/>
    <w:rsid w:val="00A82252"/>
    <w:rsid w:val="00A824FB"/>
    <w:rsid w:val="00A82F98"/>
    <w:rsid w:val="00A831F3"/>
    <w:rsid w:val="00A85D9D"/>
    <w:rsid w:val="00A90BA3"/>
    <w:rsid w:val="00A91387"/>
    <w:rsid w:val="00A940FF"/>
    <w:rsid w:val="00A94392"/>
    <w:rsid w:val="00A94E94"/>
    <w:rsid w:val="00A95E1F"/>
    <w:rsid w:val="00A96B47"/>
    <w:rsid w:val="00AA09A2"/>
    <w:rsid w:val="00AA25B8"/>
    <w:rsid w:val="00AA2D75"/>
    <w:rsid w:val="00AA3B41"/>
    <w:rsid w:val="00AB4396"/>
    <w:rsid w:val="00AB7211"/>
    <w:rsid w:val="00AC0BA6"/>
    <w:rsid w:val="00AC56D1"/>
    <w:rsid w:val="00AD0C0F"/>
    <w:rsid w:val="00AD1D21"/>
    <w:rsid w:val="00AD1EC4"/>
    <w:rsid w:val="00AD3CE8"/>
    <w:rsid w:val="00AD474F"/>
    <w:rsid w:val="00AD7B46"/>
    <w:rsid w:val="00AE0647"/>
    <w:rsid w:val="00AE15D0"/>
    <w:rsid w:val="00AE39BD"/>
    <w:rsid w:val="00AF0004"/>
    <w:rsid w:val="00AF0A47"/>
    <w:rsid w:val="00AF0AE3"/>
    <w:rsid w:val="00AF37DB"/>
    <w:rsid w:val="00AF3977"/>
    <w:rsid w:val="00AF66DD"/>
    <w:rsid w:val="00B01E2D"/>
    <w:rsid w:val="00B01EAD"/>
    <w:rsid w:val="00B02F10"/>
    <w:rsid w:val="00B0392C"/>
    <w:rsid w:val="00B042C1"/>
    <w:rsid w:val="00B0465C"/>
    <w:rsid w:val="00B06175"/>
    <w:rsid w:val="00B0775F"/>
    <w:rsid w:val="00B143F0"/>
    <w:rsid w:val="00B149AD"/>
    <w:rsid w:val="00B156C2"/>
    <w:rsid w:val="00B15E46"/>
    <w:rsid w:val="00B16668"/>
    <w:rsid w:val="00B17FB9"/>
    <w:rsid w:val="00B20490"/>
    <w:rsid w:val="00B20D71"/>
    <w:rsid w:val="00B20FEE"/>
    <w:rsid w:val="00B227BF"/>
    <w:rsid w:val="00B22A7A"/>
    <w:rsid w:val="00B242F2"/>
    <w:rsid w:val="00B253D5"/>
    <w:rsid w:val="00B25DEA"/>
    <w:rsid w:val="00B306F5"/>
    <w:rsid w:val="00B30E12"/>
    <w:rsid w:val="00B3130C"/>
    <w:rsid w:val="00B35D08"/>
    <w:rsid w:val="00B40351"/>
    <w:rsid w:val="00B41F4E"/>
    <w:rsid w:val="00B51CCF"/>
    <w:rsid w:val="00B52776"/>
    <w:rsid w:val="00B5755E"/>
    <w:rsid w:val="00B62CCA"/>
    <w:rsid w:val="00B66BD6"/>
    <w:rsid w:val="00B670FF"/>
    <w:rsid w:val="00B67186"/>
    <w:rsid w:val="00B72128"/>
    <w:rsid w:val="00B723ED"/>
    <w:rsid w:val="00B72B61"/>
    <w:rsid w:val="00B73BBD"/>
    <w:rsid w:val="00B74336"/>
    <w:rsid w:val="00B77171"/>
    <w:rsid w:val="00B90B67"/>
    <w:rsid w:val="00B915D3"/>
    <w:rsid w:val="00BA50A7"/>
    <w:rsid w:val="00BA628F"/>
    <w:rsid w:val="00BA6F4D"/>
    <w:rsid w:val="00BB2F08"/>
    <w:rsid w:val="00BB476A"/>
    <w:rsid w:val="00BB7ADE"/>
    <w:rsid w:val="00BB7D79"/>
    <w:rsid w:val="00BC14A8"/>
    <w:rsid w:val="00BC1F9A"/>
    <w:rsid w:val="00BC2F5D"/>
    <w:rsid w:val="00BC3E20"/>
    <w:rsid w:val="00BD1501"/>
    <w:rsid w:val="00BD1F7C"/>
    <w:rsid w:val="00BD4256"/>
    <w:rsid w:val="00BD4C59"/>
    <w:rsid w:val="00BD7D5F"/>
    <w:rsid w:val="00BE193F"/>
    <w:rsid w:val="00BE1BB0"/>
    <w:rsid w:val="00BE2ED8"/>
    <w:rsid w:val="00BE3969"/>
    <w:rsid w:val="00BE53F7"/>
    <w:rsid w:val="00BE6600"/>
    <w:rsid w:val="00BE6C09"/>
    <w:rsid w:val="00BE785A"/>
    <w:rsid w:val="00BE792E"/>
    <w:rsid w:val="00BE7C5F"/>
    <w:rsid w:val="00BF143D"/>
    <w:rsid w:val="00BF3D75"/>
    <w:rsid w:val="00BF6FB1"/>
    <w:rsid w:val="00BF723C"/>
    <w:rsid w:val="00C00711"/>
    <w:rsid w:val="00C00FEB"/>
    <w:rsid w:val="00C01D27"/>
    <w:rsid w:val="00C07B25"/>
    <w:rsid w:val="00C1159B"/>
    <w:rsid w:val="00C126F3"/>
    <w:rsid w:val="00C131D1"/>
    <w:rsid w:val="00C13901"/>
    <w:rsid w:val="00C13FF4"/>
    <w:rsid w:val="00C15962"/>
    <w:rsid w:val="00C241EB"/>
    <w:rsid w:val="00C25F1F"/>
    <w:rsid w:val="00C30815"/>
    <w:rsid w:val="00C33063"/>
    <w:rsid w:val="00C3318D"/>
    <w:rsid w:val="00C4051A"/>
    <w:rsid w:val="00C42D33"/>
    <w:rsid w:val="00C43FE9"/>
    <w:rsid w:val="00C4497E"/>
    <w:rsid w:val="00C45C34"/>
    <w:rsid w:val="00C504BA"/>
    <w:rsid w:val="00C50E9C"/>
    <w:rsid w:val="00C525AC"/>
    <w:rsid w:val="00C623DF"/>
    <w:rsid w:val="00C628AA"/>
    <w:rsid w:val="00C66AD3"/>
    <w:rsid w:val="00C66D87"/>
    <w:rsid w:val="00C732CB"/>
    <w:rsid w:val="00C73E68"/>
    <w:rsid w:val="00C74EBE"/>
    <w:rsid w:val="00C761D7"/>
    <w:rsid w:val="00C80255"/>
    <w:rsid w:val="00C8095A"/>
    <w:rsid w:val="00C80FEC"/>
    <w:rsid w:val="00C8306C"/>
    <w:rsid w:val="00C83DE1"/>
    <w:rsid w:val="00C862C6"/>
    <w:rsid w:val="00C86421"/>
    <w:rsid w:val="00C874C8"/>
    <w:rsid w:val="00C90735"/>
    <w:rsid w:val="00C937D8"/>
    <w:rsid w:val="00C95036"/>
    <w:rsid w:val="00C9509B"/>
    <w:rsid w:val="00C9586F"/>
    <w:rsid w:val="00CA0704"/>
    <w:rsid w:val="00CA12F0"/>
    <w:rsid w:val="00CA33A4"/>
    <w:rsid w:val="00CA3A60"/>
    <w:rsid w:val="00CA69E4"/>
    <w:rsid w:val="00CA6C25"/>
    <w:rsid w:val="00CB1520"/>
    <w:rsid w:val="00CB3549"/>
    <w:rsid w:val="00CB527A"/>
    <w:rsid w:val="00CB6526"/>
    <w:rsid w:val="00CC36C3"/>
    <w:rsid w:val="00CC41A6"/>
    <w:rsid w:val="00CC4BE4"/>
    <w:rsid w:val="00CC4E17"/>
    <w:rsid w:val="00CC4E63"/>
    <w:rsid w:val="00CC5487"/>
    <w:rsid w:val="00CC6B66"/>
    <w:rsid w:val="00CC7EA7"/>
    <w:rsid w:val="00CD02A7"/>
    <w:rsid w:val="00CD0BC4"/>
    <w:rsid w:val="00CD497D"/>
    <w:rsid w:val="00CD5852"/>
    <w:rsid w:val="00CD6137"/>
    <w:rsid w:val="00CD6F44"/>
    <w:rsid w:val="00CE1916"/>
    <w:rsid w:val="00CE3415"/>
    <w:rsid w:val="00CE3871"/>
    <w:rsid w:val="00CE3BB8"/>
    <w:rsid w:val="00CE40F5"/>
    <w:rsid w:val="00CF11A0"/>
    <w:rsid w:val="00CF17F9"/>
    <w:rsid w:val="00CF4837"/>
    <w:rsid w:val="00D0132A"/>
    <w:rsid w:val="00D0180B"/>
    <w:rsid w:val="00D03A85"/>
    <w:rsid w:val="00D0530E"/>
    <w:rsid w:val="00D07407"/>
    <w:rsid w:val="00D11427"/>
    <w:rsid w:val="00D130C5"/>
    <w:rsid w:val="00D146EF"/>
    <w:rsid w:val="00D15A41"/>
    <w:rsid w:val="00D16066"/>
    <w:rsid w:val="00D1791A"/>
    <w:rsid w:val="00D22DF2"/>
    <w:rsid w:val="00D23C4B"/>
    <w:rsid w:val="00D308C3"/>
    <w:rsid w:val="00D30CF8"/>
    <w:rsid w:val="00D32BF2"/>
    <w:rsid w:val="00D35BB1"/>
    <w:rsid w:val="00D36193"/>
    <w:rsid w:val="00D37E50"/>
    <w:rsid w:val="00D409FB"/>
    <w:rsid w:val="00D4136F"/>
    <w:rsid w:val="00D4563F"/>
    <w:rsid w:val="00D457FD"/>
    <w:rsid w:val="00D465E3"/>
    <w:rsid w:val="00D50BB7"/>
    <w:rsid w:val="00D53551"/>
    <w:rsid w:val="00D5523A"/>
    <w:rsid w:val="00D6253C"/>
    <w:rsid w:val="00D62C23"/>
    <w:rsid w:val="00D62CC2"/>
    <w:rsid w:val="00D644D0"/>
    <w:rsid w:val="00D65B75"/>
    <w:rsid w:val="00D67EAD"/>
    <w:rsid w:val="00D67F30"/>
    <w:rsid w:val="00D701E6"/>
    <w:rsid w:val="00D7039E"/>
    <w:rsid w:val="00D77666"/>
    <w:rsid w:val="00D81C6F"/>
    <w:rsid w:val="00D85395"/>
    <w:rsid w:val="00D8648F"/>
    <w:rsid w:val="00D876F7"/>
    <w:rsid w:val="00D90B90"/>
    <w:rsid w:val="00D9349A"/>
    <w:rsid w:val="00D94E8C"/>
    <w:rsid w:val="00D96A90"/>
    <w:rsid w:val="00D97622"/>
    <w:rsid w:val="00DA114B"/>
    <w:rsid w:val="00DA5074"/>
    <w:rsid w:val="00DA5A8C"/>
    <w:rsid w:val="00DB0A53"/>
    <w:rsid w:val="00DB110C"/>
    <w:rsid w:val="00DB31A9"/>
    <w:rsid w:val="00DB3CC8"/>
    <w:rsid w:val="00DB4870"/>
    <w:rsid w:val="00DB690D"/>
    <w:rsid w:val="00DB6940"/>
    <w:rsid w:val="00DC0580"/>
    <w:rsid w:val="00DC2734"/>
    <w:rsid w:val="00DC2EE0"/>
    <w:rsid w:val="00DC42E8"/>
    <w:rsid w:val="00DC4960"/>
    <w:rsid w:val="00DC5322"/>
    <w:rsid w:val="00DC7D56"/>
    <w:rsid w:val="00DD63E3"/>
    <w:rsid w:val="00DE052A"/>
    <w:rsid w:val="00DE419C"/>
    <w:rsid w:val="00DE44E0"/>
    <w:rsid w:val="00DE58D4"/>
    <w:rsid w:val="00DE5A55"/>
    <w:rsid w:val="00DE6B35"/>
    <w:rsid w:val="00DF01F0"/>
    <w:rsid w:val="00DF130A"/>
    <w:rsid w:val="00DF3923"/>
    <w:rsid w:val="00DF56A3"/>
    <w:rsid w:val="00E01619"/>
    <w:rsid w:val="00E027AF"/>
    <w:rsid w:val="00E03DBA"/>
    <w:rsid w:val="00E05335"/>
    <w:rsid w:val="00E06C21"/>
    <w:rsid w:val="00E06D7E"/>
    <w:rsid w:val="00E107D1"/>
    <w:rsid w:val="00E14F82"/>
    <w:rsid w:val="00E15F06"/>
    <w:rsid w:val="00E21E33"/>
    <w:rsid w:val="00E24644"/>
    <w:rsid w:val="00E24DD8"/>
    <w:rsid w:val="00E26A75"/>
    <w:rsid w:val="00E308CB"/>
    <w:rsid w:val="00E3333F"/>
    <w:rsid w:val="00E33921"/>
    <w:rsid w:val="00E345D4"/>
    <w:rsid w:val="00E3761D"/>
    <w:rsid w:val="00E37774"/>
    <w:rsid w:val="00E43643"/>
    <w:rsid w:val="00E50333"/>
    <w:rsid w:val="00E51D8E"/>
    <w:rsid w:val="00E522CA"/>
    <w:rsid w:val="00E5640D"/>
    <w:rsid w:val="00E5749B"/>
    <w:rsid w:val="00E63274"/>
    <w:rsid w:val="00E65F60"/>
    <w:rsid w:val="00E6705A"/>
    <w:rsid w:val="00E677F9"/>
    <w:rsid w:val="00E67BF2"/>
    <w:rsid w:val="00E72342"/>
    <w:rsid w:val="00E7278C"/>
    <w:rsid w:val="00E73AEC"/>
    <w:rsid w:val="00E75436"/>
    <w:rsid w:val="00E75DC8"/>
    <w:rsid w:val="00E77518"/>
    <w:rsid w:val="00E775B7"/>
    <w:rsid w:val="00E81D34"/>
    <w:rsid w:val="00E835DC"/>
    <w:rsid w:val="00E840B4"/>
    <w:rsid w:val="00E84F0E"/>
    <w:rsid w:val="00E911E5"/>
    <w:rsid w:val="00E9145E"/>
    <w:rsid w:val="00E92499"/>
    <w:rsid w:val="00E94354"/>
    <w:rsid w:val="00E948C4"/>
    <w:rsid w:val="00E963F8"/>
    <w:rsid w:val="00EA3F06"/>
    <w:rsid w:val="00EA47BC"/>
    <w:rsid w:val="00EA49EC"/>
    <w:rsid w:val="00EA5CE3"/>
    <w:rsid w:val="00EA61A8"/>
    <w:rsid w:val="00EA7D58"/>
    <w:rsid w:val="00EB09B9"/>
    <w:rsid w:val="00EB0C51"/>
    <w:rsid w:val="00EB0CD5"/>
    <w:rsid w:val="00EB2267"/>
    <w:rsid w:val="00EB23AC"/>
    <w:rsid w:val="00EB641E"/>
    <w:rsid w:val="00EC118F"/>
    <w:rsid w:val="00EC23BB"/>
    <w:rsid w:val="00EC2B95"/>
    <w:rsid w:val="00EC4343"/>
    <w:rsid w:val="00EC6323"/>
    <w:rsid w:val="00EC67E2"/>
    <w:rsid w:val="00ED1181"/>
    <w:rsid w:val="00ED288E"/>
    <w:rsid w:val="00ED2DD4"/>
    <w:rsid w:val="00ED6ACE"/>
    <w:rsid w:val="00ED6FC1"/>
    <w:rsid w:val="00ED7D6D"/>
    <w:rsid w:val="00EE207A"/>
    <w:rsid w:val="00EE2766"/>
    <w:rsid w:val="00EE3DBA"/>
    <w:rsid w:val="00EE7A60"/>
    <w:rsid w:val="00EF1A43"/>
    <w:rsid w:val="00EF2110"/>
    <w:rsid w:val="00EF23FD"/>
    <w:rsid w:val="00EF4101"/>
    <w:rsid w:val="00EF5BE5"/>
    <w:rsid w:val="00EF637B"/>
    <w:rsid w:val="00F011B5"/>
    <w:rsid w:val="00F03C81"/>
    <w:rsid w:val="00F04004"/>
    <w:rsid w:val="00F06567"/>
    <w:rsid w:val="00F075BD"/>
    <w:rsid w:val="00F07991"/>
    <w:rsid w:val="00F07A20"/>
    <w:rsid w:val="00F1103C"/>
    <w:rsid w:val="00F112B6"/>
    <w:rsid w:val="00F11F73"/>
    <w:rsid w:val="00F13669"/>
    <w:rsid w:val="00F14F99"/>
    <w:rsid w:val="00F23E71"/>
    <w:rsid w:val="00F24C0A"/>
    <w:rsid w:val="00F25F70"/>
    <w:rsid w:val="00F26208"/>
    <w:rsid w:val="00F3043A"/>
    <w:rsid w:val="00F30DCD"/>
    <w:rsid w:val="00F3281D"/>
    <w:rsid w:val="00F330FE"/>
    <w:rsid w:val="00F34D63"/>
    <w:rsid w:val="00F40EA4"/>
    <w:rsid w:val="00F43ADB"/>
    <w:rsid w:val="00F43BBD"/>
    <w:rsid w:val="00F44606"/>
    <w:rsid w:val="00F44A58"/>
    <w:rsid w:val="00F475EC"/>
    <w:rsid w:val="00F52AEA"/>
    <w:rsid w:val="00F55569"/>
    <w:rsid w:val="00F56B5E"/>
    <w:rsid w:val="00F56D8B"/>
    <w:rsid w:val="00F57B50"/>
    <w:rsid w:val="00F60601"/>
    <w:rsid w:val="00F622A6"/>
    <w:rsid w:val="00F659A3"/>
    <w:rsid w:val="00F76176"/>
    <w:rsid w:val="00F807DB"/>
    <w:rsid w:val="00F84EB4"/>
    <w:rsid w:val="00F85D18"/>
    <w:rsid w:val="00F87547"/>
    <w:rsid w:val="00F9618F"/>
    <w:rsid w:val="00FA0AC1"/>
    <w:rsid w:val="00FA16B4"/>
    <w:rsid w:val="00FA3837"/>
    <w:rsid w:val="00FA4378"/>
    <w:rsid w:val="00FA481A"/>
    <w:rsid w:val="00FA4FDA"/>
    <w:rsid w:val="00FB3289"/>
    <w:rsid w:val="00FB3740"/>
    <w:rsid w:val="00FB450E"/>
    <w:rsid w:val="00FB4734"/>
    <w:rsid w:val="00FB4835"/>
    <w:rsid w:val="00FB48FB"/>
    <w:rsid w:val="00FB7DFC"/>
    <w:rsid w:val="00FC3A71"/>
    <w:rsid w:val="00FC692F"/>
    <w:rsid w:val="00FD0412"/>
    <w:rsid w:val="00FD0B50"/>
    <w:rsid w:val="00FD4722"/>
    <w:rsid w:val="00FD5851"/>
    <w:rsid w:val="00FE0E54"/>
    <w:rsid w:val="00FE1FCD"/>
    <w:rsid w:val="00FE352F"/>
    <w:rsid w:val="00FE5295"/>
    <w:rsid w:val="00FE7F7E"/>
    <w:rsid w:val="00FF4E61"/>
    <w:rsid w:val="00FF5339"/>
    <w:rsid w:val="00FF5628"/>
    <w:rsid w:val="00FF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9BB"/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ок 1 Знак1,Заголовок 1 Знак Знак,Заголовок 1 Знак Знак1,Заголовок 1 Знак2,Document Header1,Заголовок 11,.,h"/>
    <w:basedOn w:val="a"/>
    <w:next w:val="a"/>
    <w:link w:val="10"/>
    <w:uiPriority w:val="9"/>
    <w:qFormat/>
    <w:rsid w:val="008438B2"/>
    <w:pPr>
      <w:keepNext/>
      <w:keepLines/>
      <w:spacing w:before="480" w:after="0" w:line="240" w:lineRule="auto"/>
      <w:ind w:firstLine="11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7278C"/>
  </w:style>
  <w:style w:type="table" w:styleId="a5">
    <w:name w:val="Table Grid"/>
    <w:basedOn w:val="a1"/>
    <w:uiPriority w:val="39"/>
    <w:rsid w:val="00E72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278C"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ок 1 Знак1 Знак,Заголовок 1 Знак Знак Знак,Заголовок 1 Знак Знак1 Знак,. Знак,h Знак"/>
    <w:basedOn w:val="a0"/>
    <w:link w:val="1"/>
    <w:uiPriority w:val="9"/>
    <w:rsid w:val="008438B2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8">
    <w:name w:val="List Paragraph"/>
    <w:aliases w:val="Bullet List,FooterText,numbered,Paragraphe de liste1,lp1,Список дефисный"/>
    <w:basedOn w:val="a"/>
    <w:link w:val="a9"/>
    <w:uiPriority w:val="34"/>
    <w:qFormat/>
    <w:rsid w:val="008438B2"/>
    <w:pPr>
      <w:ind w:left="720"/>
      <w:contextualSpacing/>
    </w:pPr>
  </w:style>
  <w:style w:type="character" w:customStyle="1" w:styleId="aa">
    <w:name w:val="Гипертекстовая ссылка"/>
    <w:uiPriority w:val="99"/>
    <w:rsid w:val="008438B2"/>
    <w:rPr>
      <w:color w:val="008000"/>
      <w:sz w:val="20"/>
      <w:szCs w:val="20"/>
      <w:u w:val="single"/>
    </w:rPr>
  </w:style>
  <w:style w:type="character" w:customStyle="1" w:styleId="a9">
    <w:name w:val="Абзац списка Знак"/>
    <w:aliases w:val="Bullet List Знак,FooterText Знак,numbered Знак,Paragraphe de liste1 Знак,lp1 Знак,Список дефисный Знак"/>
    <w:link w:val="a8"/>
    <w:uiPriority w:val="34"/>
    <w:rsid w:val="008438B2"/>
  </w:style>
  <w:style w:type="paragraph" w:styleId="ab">
    <w:name w:val="Title"/>
    <w:basedOn w:val="a"/>
    <w:next w:val="a"/>
    <w:link w:val="ac"/>
    <w:uiPriority w:val="10"/>
    <w:qFormat/>
    <w:rsid w:val="001E66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uiPriority w:val="10"/>
    <w:rsid w:val="001E6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0"/>
    <w:uiPriority w:val="99"/>
    <w:unhideWhenUsed/>
    <w:rsid w:val="0085217F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324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24CBA"/>
    <w:rPr>
      <w:rFonts w:ascii="Tahoma" w:hAnsi="Tahoma" w:cs="Tahoma"/>
      <w:sz w:val="16"/>
      <w:szCs w:val="16"/>
    </w:rPr>
  </w:style>
  <w:style w:type="character" w:customStyle="1" w:styleId="sectiontitle2">
    <w:name w:val="section__title2"/>
    <w:basedOn w:val="a0"/>
    <w:rsid w:val="00EB09B9"/>
    <w:rPr>
      <w:vanish w:val="0"/>
      <w:webHidden w:val="0"/>
      <w:color w:val="909EBB"/>
      <w:sz w:val="20"/>
      <w:szCs w:val="20"/>
      <w:specVanish w:val="0"/>
    </w:rPr>
  </w:style>
  <w:style w:type="character" w:styleId="af0">
    <w:name w:val="FollowedHyperlink"/>
    <w:basedOn w:val="a0"/>
    <w:uiPriority w:val="99"/>
    <w:semiHidden/>
    <w:unhideWhenUsed/>
    <w:rsid w:val="00437F07"/>
    <w:rPr>
      <w:color w:val="954F72" w:themeColor="followedHyperlink"/>
      <w:u w:val="single"/>
    </w:rPr>
  </w:style>
  <w:style w:type="paragraph" w:customStyle="1" w:styleId="Default">
    <w:name w:val="Default"/>
    <w:rsid w:val="009B39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old">
    <w:name w:val="bold"/>
    <w:basedOn w:val="a0"/>
    <w:rsid w:val="006F4905"/>
  </w:style>
  <w:style w:type="character" w:customStyle="1" w:styleId="sectiontitle">
    <w:name w:val="section__title"/>
    <w:basedOn w:val="a0"/>
    <w:rsid w:val="008E01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9BB"/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ок 1 Знак1,Заголовок 1 Знак Знак,Заголовок 1 Знак Знак1,Заголовок 1 Знак2,Document Header1,Заголовок 11,.,h"/>
    <w:basedOn w:val="a"/>
    <w:next w:val="a"/>
    <w:link w:val="10"/>
    <w:uiPriority w:val="9"/>
    <w:qFormat/>
    <w:rsid w:val="008438B2"/>
    <w:pPr>
      <w:keepNext/>
      <w:keepLines/>
      <w:spacing w:before="480" w:after="0" w:line="240" w:lineRule="auto"/>
      <w:ind w:firstLine="11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7278C"/>
  </w:style>
  <w:style w:type="table" w:styleId="a5">
    <w:name w:val="Table Grid"/>
    <w:basedOn w:val="a1"/>
    <w:uiPriority w:val="39"/>
    <w:rsid w:val="00E72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278C"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ок 1 Знак1 Знак,Заголовок 1 Знак Знак Знак,Заголовок 1 Знак Знак1 Знак,. Знак,h Знак"/>
    <w:basedOn w:val="a0"/>
    <w:link w:val="1"/>
    <w:uiPriority w:val="9"/>
    <w:rsid w:val="008438B2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8">
    <w:name w:val="List Paragraph"/>
    <w:aliases w:val="Bullet List,FooterText,numbered,Paragraphe de liste1,lp1,Список дефисный"/>
    <w:basedOn w:val="a"/>
    <w:link w:val="a9"/>
    <w:uiPriority w:val="34"/>
    <w:qFormat/>
    <w:rsid w:val="008438B2"/>
    <w:pPr>
      <w:ind w:left="720"/>
      <w:contextualSpacing/>
    </w:pPr>
  </w:style>
  <w:style w:type="character" w:customStyle="1" w:styleId="aa">
    <w:name w:val="Гипертекстовая ссылка"/>
    <w:uiPriority w:val="99"/>
    <w:rsid w:val="008438B2"/>
    <w:rPr>
      <w:color w:val="008000"/>
      <w:sz w:val="20"/>
      <w:szCs w:val="20"/>
      <w:u w:val="single"/>
    </w:rPr>
  </w:style>
  <w:style w:type="character" w:customStyle="1" w:styleId="a9">
    <w:name w:val="Абзац списка Знак"/>
    <w:aliases w:val="Bullet List Знак,FooterText Знак,numbered Знак,Paragraphe de liste1 Знак,lp1 Знак,Список дефисный Знак"/>
    <w:link w:val="a8"/>
    <w:uiPriority w:val="34"/>
    <w:rsid w:val="008438B2"/>
  </w:style>
  <w:style w:type="paragraph" w:styleId="ab">
    <w:name w:val="Title"/>
    <w:basedOn w:val="a"/>
    <w:next w:val="a"/>
    <w:link w:val="ac"/>
    <w:uiPriority w:val="10"/>
    <w:qFormat/>
    <w:rsid w:val="001E66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b"/>
    <w:uiPriority w:val="10"/>
    <w:rsid w:val="001E6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0"/>
    <w:uiPriority w:val="99"/>
    <w:unhideWhenUsed/>
    <w:rsid w:val="0085217F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324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24CBA"/>
    <w:rPr>
      <w:rFonts w:ascii="Tahoma" w:hAnsi="Tahoma" w:cs="Tahoma"/>
      <w:sz w:val="16"/>
      <w:szCs w:val="16"/>
    </w:rPr>
  </w:style>
  <w:style w:type="character" w:customStyle="1" w:styleId="sectiontitle2">
    <w:name w:val="section__title2"/>
    <w:basedOn w:val="a0"/>
    <w:rsid w:val="00EB09B9"/>
    <w:rPr>
      <w:vanish w:val="0"/>
      <w:webHidden w:val="0"/>
      <w:color w:val="909EBB"/>
      <w:sz w:val="20"/>
      <w:szCs w:val="20"/>
      <w:specVanish w:val="0"/>
    </w:rPr>
  </w:style>
  <w:style w:type="character" w:styleId="af0">
    <w:name w:val="FollowedHyperlink"/>
    <w:basedOn w:val="a0"/>
    <w:uiPriority w:val="99"/>
    <w:semiHidden/>
    <w:unhideWhenUsed/>
    <w:rsid w:val="00437F07"/>
    <w:rPr>
      <w:color w:val="954F72" w:themeColor="followedHyperlink"/>
      <w:u w:val="single"/>
    </w:rPr>
  </w:style>
  <w:style w:type="paragraph" w:customStyle="1" w:styleId="Default">
    <w:name w:val="Default"/>
    <w:rsid w:val="009B39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old">
    <w:name w:val="bold"/>
    <w:basedOn w:val="a0"/>
    <w:rsid w:val="006F4905"/>
  </w:style>
  <w:style w:type="character" w:customStyle="1" w:styleId="sectiontitle">
    <w:name w:val="section__title"/>
    <w:basedOn w:val="a0"/>
    <w:rsid w:val="008E0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3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rls.rosminzdrav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docs30.surp-spb.ru/cgi/online.cgi?req=doc&amp;base=LAW&amp;n=368352&amp;date=24.11.202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ED08E-57C3-41DC-9C75-24FED50F8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24174</TotalTime>
  <Pages>5</Pages>
  <Words>1800</Words>
  <Characters>10260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17</vt:i4>
      </vt:variant>
    </vt:vector>
  </HeadingPairs>
  <TitlesOfParts>
    <vt:vector size="18" baseType="lpstr">
      <vt:lpstr/>
      <vt:lpstr>Расчет средневзвешенной цены на основании всех заключенных Заказчиком  контракто</vt:lpstr>
      <vt:lpstr>Цвзв= ,,Ц-𝟏. х ,𝒌-𝟏.+…+,Ц-𝒏. х ,𝒌-𝒏.-,,𝒌-𝒏...  ,</vt:lpstr>
      <vt:lpstr>где:</vt:lpstr>
      <vt:lpstr>Ц1 – цена единицы лекарственного препарата без учета НДС и оптовой надбавки;</vt:lpstr>
      <vt:lpstr>k – количество закупленных лекарственных препаратов в эквивалентных лекарственны</vt:lpstr>
      <vt:lpstr>Информация официального сайта Единой информационной системы в сфере закупок (htt</vt:lpstr>
      <vt:lpstr/>
      <vt:lpstr>Расчет начальной (максимальной) цены контракта осуществляется по формуле:</vt:lpstr>
      <vt:lpstr>/,</vt:lpstr>
      <vt:lpstr>где:</vt:lpstr>
      <vt:lpstr>n - количество поставляемых лекарственных препаратов;</vt:lpstr>
      <vt:lpstr>Цi - цена единицы планируемого к закупке i-го лекарственного препарата с учетом </vt:lpstr>
      <vt:lpstr>Vi - объем поставки i-го лекарственного препарата</vt:lpstr>
      <vt:lpstr/>
      <vt:lpstr/>
      <vt:lpstr/>
      <vt:lpstr>Заведующая аптекой________________________________________ Н.Н. Кедровская</vt:lpstr>
    </vt:vector>
  </TitlesOfParts>
  <Company/>
  <LinksUpToDate>false</LinksUpToDate>
  <CharactersWithSpaces>12036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Пользователь Windows</cp:lastModifiedBy>
  <cp:revision>562</cp:revision>
  <cp:lastPrinted>2023-11-27T13:13:00Z</cp:lastPrinted>
  <dcterms:created xsi:type="dcterms:W3CDTF">2022-01-14T07:41:00Z</dcterms:created>
  <dcterms:modified xsi:type="dcterms:W3CDTF">2024-03-04T15:00:00Z</dcterms:modified>
</cp:coreProperties>
</file>