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6B4E4" w14:textId="77777777" w:rsidR="003D1B4B" w:rsidRPr="003D1B4B" w:rsidRDefault="003D1B4B" w:rsidP="003D1B4B">
      <w:pPr>
        <w:tabs>
          <w:tab w:val="left" w:pos="142"/>
          <w:tab w:val="left" w:pos="284"/>
        </w:tabs>
        <w:spacing w:after="0"/>
        <w:ind w:left="142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ТЕХНИЧЕСКОЕ ЗАДАНИЕ</w:t>
      </w:r>
    </w:p>
    <w:p w14:paraId="7A266418" w14:textId="77777777" w:rsidR="003D1B4B" w:rsidRPr="003D1B4B" w:rsidRDefault="003D1B4B" w:rsidP="003D1B4B">
      <w:pPr>
        <w:tabs>
          <w:tab w:val="left" w:pos="142"/>
          <w:tab w:val="left" w:pos="284"/>
        </w:tabs>
        <w:spacing w:after="0"/>
        <w:ind w:left="142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DDAE1AF" w14:textId="7003B9BE" w:rsidR="003D1B4B" w:rsidRPr="003D1B4B" w:rsidRDefault="003D1B4B" w:rsidP="003D1B4B">
      <w:pPr>
        <w:widowControl w:val="0"/>
        <w:autoSpaceDE w:val="0"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на оказание услуг </w:t>
      </w:r>
      <w:proofErr w:type="gramStart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 медицинских осмотров</w:t>
      </w:r>
      <w:proofErr w:type="gram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работников СПб ГБУ «ДК «</w:t>
      </w:r>
      <w:proofErr w:type="spellStart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Парголовский</w:t>
      </w:r>
      <w:proofErr w:type="spell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» по адресу: г. Санкт-Петербург, пос. Парголово, Выборгское шоссе, дом. 411 (за исключением </w:t>
      </w:r>
      <w:proofErr w:type="spellStart"/>
      <w:r w:rsidR="00B91748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флюрографии</w:t>
      </w:r>
      <w:proofErr w:type="spell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)</w:t>
      </w:r>
    </w:p>
    <w:p w14:paraId="4110BEE1" w14:textId="77777777" w:rsidR="003D1B4B" w:rsidRPr="003D1B4B" w:rsidRDefault="003D1B4B" w:rsidP="003D1B4B">
      <w:pPr>
        <w:widowControl w:val="0"/>
        <w:autoSpaceDE w:val="0"/>
        <w:spacing w:after="0"/>
        <w:jc w:val="both"/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3A77A271" w14:textId="77777777" w:rsidR="003D1B4B" w:rsidRPr="003D1B4B" w:rsidRDefault="003D1B4B" w:rsidP="003D1B4B">
      <w:pPr>
        <w:widowControl w:val="0"/>
        <w:autoSpaceDE w:val="0"/>
        <w:spacing w:after="0"/>
        <w:jc w:val="both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1.Требования к качеству и безопасности оказания услуг</w:t>
      </w:r>
    </w:p>
    <w:p w14:paraId="1A9FA7B0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9F0CE38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1.1. Услуги, должны производиться в соответствии с техническим заданием. </w:t>
      </w:r>
    </w:p>
    <w:p w14:paraId="26243EE5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78D971B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1.2 Услуги должны соответствовать требованиям, установленным законодательством Российской Федерации.</w:t>
      </w:r>
    </w:p>
    <w:p w14:paraId="6DEABE53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19455FC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1.3. При оказании услуг должны быть обеспечены: безопасность жизни, здоровья и сохранность имущества потребителя услуг, соблюдение требований экологических и санитарно-гигиенических норм, соблюдение правил пожарной безопасности, электробезопасности, техники безопасности, охраны труда, охраны окружающей среды, действующих на территории Российской Федерации. </w:t>
      </w:r>
    </w:p>
    <w:p w14:paraId="12B38AAD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CDBD86E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1.4. Оказание услуг должно быть организовано в период времени, не создающий неудобств для труда Заказчика по адресу г. Санкт-Петербург, пос. Парголово, Выборгское шоссе, дом. </w:t>
      </w:r>
      <w:proofErr w:type="gramStart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411  (</w:t>
      </w:r>
      <w:proofErr w:type="gram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 исключением маммографии).</w:t>
      </w:r>
    </w:p>
    <w:p w14:paraId="690AB5AC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AE86CC9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1.5. Периодический медицинский осмотр работников должен быть выполнен в соответствии с частью четвертой статьи 213 ТК. Качество оказываемых услуг должно соответствовать требованиям приказа  Минздрава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и требованиям других нормативно-правовых актов, предъявляемым законодательством РФ к данному виду услуг.</w:t>
      </w:r>
    </w:p>
    <w:p w14:paraId="21A24B0A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</w:p>
    <w:p w14:paraId="6A258750" w14:textId="77777777" w:rsidR="003D1B4B" w:rsidRPr="003D1B4B" w:rsidRDefault="003D1B4B" w:rsidP="003D1B4B">
      <w:pPr>
        <w:tabs>
          <w:tab w:val="left" w:pos="374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3D1B4B"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1.6. </w:t>
      </w: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Требования к результатам оказания услуг и иные показатели, связанные с определением соответствия оказываемых услуг потребностям заказчика: исключать разглашение ставшей известной конфиденциальной информации о критически важных элементах оборудования на объекте защиты как в период оказания услуг, так по истечении прекращения предоставления услуг; обеспечивать сохранность (в том числе техническая защита) информации, полученной на объекте в ходе его изучения.</w:t>
      </w:r>
    </w:p>
    <w:p w14:paraId="3CC4E93F" w14:textId="77777777" w:rsidR="003D1B4B" w:rsidRPr="003D1B4B" w:rsidRDefault="003D1B4B" w:rsidP="003D1B4B">
      <w:pPr>
        <w:tabs>
          <w:tab w:val="left" w:pos="374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6934DFEA" w14:textId="77777777" w:rsidR="003D1B4B" w:rsidRPr="003D1B4B" w:rsidRDefault="003D1B4B" w:rsidP="003D1B4B">
      <w:pPr>
        <w:tabs>
          <w:tab w:val="left" w:pos="374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3D1B4B"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2. Требования к оказываемым услугам.</w:t>
      </w:r>
    </w:p>
    <w:p w14:paraId="2C7EFF88" w14:textId="77777777" w:rsidR="003D1B4B" w:rsidRPr="003D1B4B" w:rsidRDefault="003D1B4B" w:rsidP="003D1B4B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</w:pPr>
    </w:p>
    <w:p w14:paraId="1F1DD0FC" w14:textId="77777777" w:rsidR="003D1B4B" w:rsidRPr="003D1B4B" w:rsidRDefault="003D1B4B" w:rsidP="003D1B4B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  <w:t>2.1. Исполнитель для оказания услуг должен иметь действующую лицензию на право осуществления медицинской деятельности по предмету контракта (включающей услуги по проведению периодических медицинских осмотров в полном соответствии с заявленным перечнем</w:t>
      </w:r>
      <w:proofErr w:type="gramStart"/>
      <w:r w:rsidRPr="003D1B4B"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  <w:t>),  в</w:t>
      </w:r>
      <w:proofErr w:type="gramEnd"/>
      <w:r w:rsidRPr="003D1B4B"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соответствии с действующим законодательством.</w:t>
      </w:r>
    </w:p>
    <w:p w14:paraId="55E71F73" w14:textId="77777777" w:rsidR="003D1B4B" w:rsidRPr="003D1B4B" w:rsidRDefault="003D1B4B" w:rsidP="003D1B4B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1EAE58B2" w14:textId="77777777" w:rsidR="003D1B4B" w:rsidRPr="003D1B4B" w:rsidRDefault="003D1B4B" w:rsidP="003D1B4B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2.2.</w:t>
      </w:r>
      <w:r w:rsidRPr="003D1B4B">
        <w:rPr>
          <w:rFonts w:eastAsia="Calibri" w:cs="Times New Roman"/>
          <w:color w:val="00000A"/>
          <w:kern w:val="0"/>
          <w:sz w:val="24"/>
          <w:szCs w:val="24"/>
          <w14:ligatures w14:val="none"/>
        </w:rPr>
        <w:t xml:space="preserve"> Исполнитель обязан </w:t>
      </w: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оказывать услуги, используя свое оборудование, свой инвентарь, свои материалы.</w:t>
      </w:r>
    </w:p>
    <w:p w14:paraId="218D56F1" w14:textId="77777777" w:rsidR="003D1B4B" w:rsidRPr="003D1B4B" w:rsidRDefault="003D1B4B" w:rsidP="003D1B4B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4D30D2" w14:textId="77777777" w:rsidR="003D1B4B" w:rsidRPr="003D1B4B" w:rsidRDefault="003D1B4B" w:rsidP="003D1B4B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2.3. Исполнитель обязан в течение 5 (пяти) рабочих дней с даты заключения контракта передать Заказчику копии сертификатов и удостоверений врачей-специалистов, входящих в </w:t>
      </w:r>
      <w:proofErr w:type="gramStart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состав  комиссии</w:t>
      </w:r>
      <w:proofErr w:type="gram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по профосмотрам, прошедших в установленном порядке повышение квалификации по специальности «</w:t>
      </w:r>
      <w:proofErr w:type="spellStart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профпатология</w:t>
      </w:r>
      <w:proofErr w:type="spell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» или имеющие действующий сертификат по специальности «</w:t>
      </w:r>
      <w:proofErr w:type="spellStart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профпатология</w:t>
      </w:r>
      <w:proofErr w:type="spell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».</w:t>
      </w:r>
    </w:p>
    <w:p w14:paraId="1A56B6E4" w14:textId="77777777" w:rsidR="003D1B4B" w:rsidRPr="003D1B4B" w:rsidRDefault="003D1B4B" w:rsidP="003D1B4B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B31110" w14:textId="77777777" w:rsidR="003D1B4B" w:rsidRPr="003D1B4B" w:rsidRDefault="003D1B4B" w:rsidP="003D1B4B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2.4. Исполнитель обязан в течение 5 (пяти) рабочих дней с даты заключения контракта предоставить Заказчику копии трудовых договоров врачей-специалистов, находящихся в штате Исполнителя, которые будут проводить профосмотр.</w:t>
      </w:r>
    </w:p>
    <w:p w14:paraId="6FA24A2F" w14:textId="77777777" w:rsidR="003D1B4B" w:rsidRPr="003D1B4B" w:rsidRDefault="003D1B4B" w:rsidP="003D1B4B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004CFD4" w14:textId="77777777" w:rsidR="003D1B4B" w:rsidRPr="003D1B4B" w:rsidRDefault="003D1B4B" w:rsidP="003D1B4B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2.5. Исполнитель обязан в течение 5 (пяти) рабочих дней с даты заключения контракта предоставить Заказчику копии документов, подтверждающие наличие медоборудования, используемого на медосмотрах в сроках проводимого медосмотра.</w:t>
      </w:r>
    </w:p>
    <w:p w14:paraId="13A5E171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5DC67554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2.6. Исполнитель обязан оказывать услуги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при  наличии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всех необходимых врачей-специалистов, а так же оборудования для проведения лабораторных и функциональных исследований. </w:t>
      </w:r>
    </w:p>
    <w:p w14:paraId="21900A15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2DDF970E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2.7. При проведении всех манипуляций должны использоваться только одноразовые инструменты и индивидуальные средства защиты.</w:t>
      </w:r>
    </w:p>
    <w:p w14:paraId="75B2BC3D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64EC6D4A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2.8. На работника, проходящего медицинский осмотр, Исполнитель оформляет следующие документы (при отсутствии):</w:t>
      </w:r>
    </w:p>
    <w:p w14:paraId="5D2996E8" w14:textId="77777777" w:rsidR="003D1B4B" w:rsidRPr="003D1B4B" w:rsidRDefault="003D1B4B" w:rsidP="003D1B4B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-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Медицинская  карта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амбулаторного  больного (далее- медицинская 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 или  периодического медицинского  осмотра.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Медицинская  карта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хранится в установленном  порядке  у Исполнителя. В случае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ликвидации  или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 смены  Исполнителя, осуществляющего предварительные или  периодические  осмотры, медицинская  карта передаётся в центр </w:t>
      </w:r>
      <w:proofErr w:type="spell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профпатологии</w:t>
      </w:r>
      <w:proofErr w:type="spell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субъекта РФ, на территории которого  она  расположена.  </w:t>
      </w:r>
    </w:p>
    <w:p w14:paraId="1F8F391F" w14:textId="77777777" w:rsidR="003D1B4B" w:rsidRPr="003D1B4B" w:rsidRDefault="003D1B4B" w:rsidP="003D1B4B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-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Паспорт  здоровья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работника (далее - паспорт  здоровья). Каждому паспорту здоровья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присваивается  номер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и указывается дата его  заполнения. На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каждого  работника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ведётся один паспорт  здоровья. По окончании медицинского осмотра паспорт здоровья выдаётся работнику на руки. В случае утери работником паспорта здоровья Исполнитель по заявлению работника выдаёт ему дубликат паспорта здоровья. </w:t>
      </w:r>
    </w:p>
    <w:p w14:paraId="548F10E2" w14:textId="77777777" w:rsidR="003D1B4B" w:rsidRPr="003D1B4B" w:rsidRDefault="003D1B4B" w:rsidP="003D1B4B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- по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окончании  прохождения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работником первичного или периодического медицинского  осмотра Исполнитель должен оформить медицинское заключение. Заключение подписывается председателем медицинской комиссии, врачом профпатологом, с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указанием  фамилии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и инициалов и заверяется печатью Исполнителя, проводившего медицинский осмотр. Заключение составляется в двух экземплярах, один из которых по результатам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медицинского  осмотра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незамедлительно после завершения медицинского  осмотра выдаётся работнику на руки, а  второй приобщается к медицинской  карте амбулаторного больного.  Все данные о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прохождении  медицинских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осмотров подлежат внесению в личные  медицинские книжки  работников.</w:t>
      </w:r>
    </w:p>
    <w:p w14:paraId="0F8797E7" w14:textId="77777777" w:rsidR="003D1B4B" w:rsidRPr="003D1B4B" w:rsidRDefault="003D1B4B" w:rsidP="003D1B4B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- предоставить оформленную медицинскую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документацию  по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итогам проведения медицинского  осмотра -  паспорта  здоровья  работников учреждения и заключительный  акт   не позднее 30 календарных дней после завершения   периодического осмотра  и  доставить  представителем   медицинской  организации непосредственно в учреждение. Один экземпляр </w:t>
      </w:r>
      <w:proofErr w:type="gramStart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заключительного  акта</w:t>
      </w:r>
      <w:proofErr w:type="gramEnd"/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 хранится  у Исполнителя, проводившего периодические осмотры, в течение 50 лет.</w:t>
      </w:r>
    </w:p>
    <w:p w14:paraId="5FDB3EAD" w14:textId="77777777" w:rsidR="003D1B4B" w:rsidRPr="003D1B4B" w:rsidRDefault="003D1B4B" w:rsidP="003D1B4B">
      <w:pPr>
        <w:autoSpaceDE w:val="0"/>
        <w:autoSpaceDN w:val="0"/>
        <w:adjustRightInd w:val="0"/>
        <w:spacing w:after="0"/>
        <w:ind w:firstLine="708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lastRenderedPageBreak/>
        <w:t>- по результатам прохождения профессиональной гигиенической подготовки и аттестации работников Заказчика оформить соответствующие заключительные документы сотрудникам Учреждения Заказчика с внесением соответствующей голографической наклейки в личные медицинские книжки всех сотрудников.</w:t>
      </w:r>
    </w:p>
    <w:p w14:paraId="790050CE" w14:textId="77777777" w:rsidR="003D1B4B" w:rsidRPr="003D1B4B" w:rsidRDefault="003D1B4B" w:rsidP="003D1B4B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       - при отсутствии медицинской книжки сотрудника оформить медицинскую книжку.</w:t>
      </w:r>
    </w:p>
    <w:p w14:paraId="1C28E680" w14:textId="77777777" w:rsidR="003D1B4B" w:rsidRPr="003D1B4B" w:rsidRDefault="003D1B4B" w:rsidP="003D1B4B">
      <w:pPr>
        <w:spacing w:after="0"/>
        <w:jc w:val="both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681F731F" w14:textId="77777777" w:rsidR="003D1B4B" w:rsidRPr="003D1B4B" w:rsidRDefault="003D1B4B" w:rsidP="003D1B4B">
      <w:pPr>
        <w:keepNext/>
        <w:keepLines/>
        <w:autoSpaceDE w:val="0"/>
        <w:autoSpaceDN w:val="0"/>
        <w:adjustRightInd w:val="0"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3. К настоящему Техническому </w:t>
      </w:r>
      <w:proofErr w:type="gramStart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заданию  прилагаются</w:t>
      </w:r>
      <w:proofErr w:type="gramEnd"/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и являются его неотъемлемой частью:</w:t>
      </w:r>
    </w:p>
    <w:p w14:paraId="19905610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 Приложение № 1 - Перечень оказываемых услуг </w:t>
      </w:r>
    </w:p>
    <w:p w14:paraId="51426992" w14:textId="77777777" w:rsidR="003D1B4B" w:rsidRPr="003D1B4B" w:rsidRDefault="003D1B4B" w:rsidP="003D1B4B">
      <w:pPr>
        <w:tabs>
          <w:tab w:val="left" w:pos="851"/>
        </w:tabs>
        <w:spacing w:after="0" w:line="235" w:lineRule="auto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36B0B67B" w14:textId="77777777" w:rsidR="003D1B4B" w:rsidRPr="00B91748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45569F8" w14:textId="77777777" w:rsidR="003D1B4B" w:rsidRPr="00B91748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BCF2E67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634010E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419558B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F39F13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F2A4CD5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4D2524E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3AC6CC1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8D4E99A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128959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12BCAFC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8171377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852A7FA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603034D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CA286DF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21D1A6A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18B22A9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1BD722D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D21ED0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6F4CBC9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83A96AA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B2DDE3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F7170C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43BE912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9693CD8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54FF41F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755384E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B5DE985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CD45D58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0DE47F" w14:textId="3C887FA9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B9649F0" w14:textId="2F9F6A55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1BF192C" w14:textId="6B355BBD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90D48AF" w14:textId="0DAA587D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B117113" w14:textId="472BD28C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7392D3B" w14:textId="6789319C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5410D35" w14:textId="7BA4746E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F13996B" w14:textId="5DF188A4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613F5A4" w14:textId="16C343F0" w:rsid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C11F9DF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2038259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BAC8298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41B017F" w14:textId="77777777" w:rsidR="003D1B4B" w:rsidRPr="003D1B4B" w:rsidRDefault="003D1B4B" w:rsidP="003D1B4B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B153DC7" w14:textId="77777777" w:rsidR="003D1B4B" w:rsidRPr="003D1B4B" w:rsidRDefault="003D1B4B" w:rsidP="003D1B4B">
      <w:pPr>
        <w:spacing w:after="0"/>
        <w:jc w:val="right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Приложение № 1 к техническому заданию</w:t>
      </w:r>
    </w:p>
    <w:p w14:paraId="68EFD08F" w14:textId="77777777" w:rsidR="003D1B4B" w:rsidRPr="003D1B4B" w:rsidRDefault="003D1B4B" w:rsidP="003D1B4B">
      <w:pPr>
        <w:spacing w:after="0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320F2E9" w14:textId="77777777" w:rsidR="003D1B4B" w:rsidRPr="003D1B4B" w:rsidRDefault="003D1B4B" w:rsidP="003D1B4B">
      <w:pPr>
        <w:spacing w:after="0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D1B4B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Перечень оказываемых услуг</w:t>
      </w:r>
    </w:p>
    <w:tbl>
      <w:tblPr>
        <w:tblW w:w="4820" w:type="pct"/>
        <w:tblLook w:val="04A0" w:firstRow="1" w:lastRow="0" w:firstColumn="1" w:lastColumn="0" w:noHBand="0" w:noVBand="1"/>
      </w:tblPr>
      <w:tblGrid>
        <w:gridCol w:w="983"/>
        <w:gridCol w:w="5517"/>
        <w:gridCol w:w="796"/>
        <w:gridCol w:w="1707"/>
      </w:tblGrid>
      <w:tr w:rsidR="00B91748" w:rsidRPr="00B91748" w14:paraId="5D76FDD0" w14:textId="77777777" w:rsidTr="00896487">
        <w:trPr>
          <w:trHeight w:val="31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4259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 п</w:t>
            </w:r>
            <w:r w:rsidRPr="00B91748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/</w:t>
            </w: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1E1B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услуги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298E07A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DE88D05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</w:tr>
      <w:tr w:rsidR="00B91748" w:rsidRPr="00B91748" w14:paraId="69F7BC03" w14:textId="77777777" w:rsidTr="00896487">
        <w:trPr>
          <w:trHeight w:val="31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FE49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F1BAD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Осмотр врача невролога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7790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C69A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7F7939C1" w14:textId="77777777" w:rsidTr="00896487">
        <w:trPr>
          <w:trHeight w:val="31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4B686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B210C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терапевта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FB88E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E858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5D8520E0" w14:textId="77777777" w:rsidTr="00896487">
        <w:trPr>
          <w:trHeight w:val="31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8D62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1D493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стоматолога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DB6E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BE23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4AF28070" w14:textId="77777777" w:rsidTr="00896487">
        <w:trPr>
          <w:trHeight w:val="33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1B3F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132F9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отоларинголога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7AA8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7724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74DA246C" w14:textId="77777777" w:rsidTr="00896487">
        <w:trPr>
          <w:trHeight w:val="31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12CA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BC1E0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психиатра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76D4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95A8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6515E684" w14:textId="77777777" w:rsidTr="00896487">
        <w:trPr>
          <w:trHeight w:val="233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2DA1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776FE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нарколога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D1B4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C1BA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3B8D4FB5" w14:textId="77777777" w:rsidTr="00896487">
        <w:trPr>
          <w:trHeight w:val="31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502A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5188C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Председатель врачебной комиссии (профпатолог)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BA307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1A3C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1964E034" w14:textId="77777777" w:rsidTr="00896487">
        <w:trPr>
          <w:trHeight w:val="266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996A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535FF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Осмотр врача дерматовенеролога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6435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26BB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06982159" w14:textId="77777777" w:rsidTr="00896487">
        <w:trPr>
          <w:trHeight w:val="271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DF91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28BC1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Исследование крови на RW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828EE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06AD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2412376C" w14:textId="77777777" w:rsidTr="00896487">
        <w:trPr>
          <w:trHeight w:val="27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089C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B01C4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Исследование мазка на ЗППП (</w:t>
            </w:r>
            <w:proofErr w:type="spellStart"/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Gn</w:t>
            </w:r>
            <w:proofErr w:type="spellEnd"/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FA5C7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9A97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49357B50" w14:textId="77777777" w:rsidTr="00896487">
        <w:trPr>
          <w:trHeight w:val="270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F649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93660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Исследование кала на я/г и простейшие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AAE9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82AA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0D72A27B" w14:textId="77777777" w:rsidTr="00896487">
        <w:trPr>
          <w:trHeight w:val="27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97D0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4C1AE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Соскоб на энтеробиоз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161D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3192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5E9DEB20" w14:textId="77777777" w:rsidTr="00896487">
        <w:trPr>
          <w:trHeight w:val="26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006A7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BF076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Клинический анализ крови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B6C4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23CA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43CC9131" w14:textId="77777777" w:rsidTr="00896487">
        <w:trPr>
          <w:trHeight w:val="106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1672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3FBDD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Общий анализ мочи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2F38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3A54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055D36BB" w14:textId="77777777" w:rsidTr="00896487">
        <w:trPr>
          <w:trHeight w:val="252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D520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EFBAC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Электрокардиография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E787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EB0D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0FFFFA61" w14:textId="77777777" w:rsidTr="00896487">
        <w:trPr>
          <w:trHeight w:val="256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51B7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0B2A5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Содержание в сыворотке крови глюкозы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43A0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293E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1E96A6D1" w14:textId="77777777" w:rsidTr="00896487">
        <w:trPr>
          <w:trHeight w:val="109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2052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5D5C4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Содержание в сыворотке крови холестерина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69DD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1CD4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5FA4DFC1" w14:textId="77777777" w:rsidTr="00896487">
        <w:trPr>
          <w:trHeight w:val="254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6370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58C6B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Оформление выписки из медицинской карты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985A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6002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91748" w:rsidRPr="00B91748" w14:paraId="557A69FD" w14:textId="77777777" w:rsidTr="00896487">
        <w:trPr>
          <w:trHeight w:val="254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D457" w14:textId="77777777" w:rsidR="00B91748" w:rsidRPr="00B91748" w:rsidRDefault="00B91748" w:rsidP="00B91748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66F6A7" w14:textId="77777777" w:rsidR="00B91748" w:rsidRPr="00B91748" w:rsidRDefault="00B91748" w:rsidP="00B91748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Флюорография (обследование на туберкулез, цифровая рентгенограмма легких)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57D5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672F" w14:textId="77777777" w:rsidR="00B91748" w:rsidRPr="00B91748" w:rsidRDefault="00B91748" w:rsidP="00B91748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174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</w:tbl>
    <w:p w14:paraId="43AE936F" w14:textId="77777777" w:rsidR="003D1B4B" w:rsidRPr="003D1B4B" w:rsidRDefault="003D1B4B" w:rsidP="003D1B4B">
      <w:pPr>
        <w:spacing w:after="0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6CC7918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C1AFB"/>
    <w:multiLevelType w:val="hybridMultilevel"/>
    <w:tmpl w:val="A80A0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B4B"/>
    <w:rsid w:val="003D1B4B"/>
    <w:rsid w:val="006C0B77"/>
    <w:rsid w:val="008242FF"/>
    <w:rsid w:val="00870751"/>
    <w:rsid w:val="00922C48"/>
    <w:rsid w:val="00B915B7"/>
    <w:rsid w:val="00B9174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F28B"/>
  <w15:chartTrackingRefBased/>
  <w15:docId w15:val="{E463F0F9-C825-40BC-B80F-E287F0ED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1101</Words>
  <Characters>6282</Characters>
  <Application>Microsoft Office Word</Application>
  <DocSecurity>0</DocSecurity>
  <Lines>52</Lines>
  <Paragraphs>14</Paragraphs>
  <ScaleCrop>false</ScaleCrop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Емельянович</dc:creator>
  <cp:keywords/>
  <dc:description/>
  <cp:lastModifiedBy>Владимир Емельянович</cp:lastModifiedBy>
  <cp:revision>3</cp:revision>
  <dcterms:created xsi:type="dcterms:W3CDTF">2024-01-15T09:11:00Z</dcterms:created>
  <dcterms:modified xsi:type="dcterms:W3CDTF">2024-03-05T11:42:00Z</dcterms:modified>
</cp:coreProperties>
</file>