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4C12" w:rsidRPr="0082051B" w:rsidRDefault="00824C12" w:rsidP="00824C12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  <w:bookmarkStart w:id="0" w:name="_GoBack"/>
      <w:r w:rsidRPr="0082051B">
        <w:rPr>
          <w:rFonts w:ascii="Times New Roman" w:hAnsi="Times New Roman" w:cs="Times New Roman"/>
          <w:b/>
          <w:bCs/>
          <w:color w:val="auto"/>
          <w:sz w:val="22"/>
          <w:szCs w:val="22"/>
        </w:rPr>
        <w:t xml:space="preserve">ОПИСАНИЕ ОБЪЕКТА ЗАКУПКИ </w:t>
      </w:r>
    </w:p>
    <w:p w:rsidR="00824C12" w:rsidRPr="0082051B" w:rsidRDefault="00D0144D" w:rsidP="00D0144D">
      <w:pPr>
        <w:tabs>
          <w:tab w:val="left" w:pos="6039"/>
        </w:tabs>
        <w:rPr>
          <w:rFonts w:ascii="Times New Roman" w:eastAsiaTheme="minorHAnsi" w:hAnsi="Times New Roman" w:cs="Times New Roman"/>
          <w:color w:val="auto"/>
          <w:sz w:val="22"/>
          <w:szCs w:val="22"/>
          <w:lang w:eastAsia="en-US" w:bidi="ar-SA"/>
        </w:rPr>
      </w:pPr>
      <w:r w:rsidRPr="0082051B">
        <w:rPr>
          <w:rFonts w:ascii="Times New Roman" w:eastAsia="Times New Roman" w:hAnsi="Times New Roman" w:cs="Times New Roman"/>
          <w:color w:val="auto"/>
          <w:sz w:val="22"/>
          <w:szCs w:val="22"/>
        </w:rPr>
        <w:tab/>
      </w:r>
    </w:p>
    <w:p w:rsidR="002C44EC" w:rsidRDefault="00DF2C52" w:rsidP="002C4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bookmarkStart w:id="1" w:name="Par1152"/>
      <w:bookmarkEnd w:id="1"/>
      <w:r>
        <w:rPr>
          <w:rFonts w:ascii="Times New Roman" w:hAnsi="Times New Roman" w:cs="Times New Roman"/>
          <w:bCs/>
          <w:sz w:val="22"/>
          <w:szCs w:val="22"/>
        </w:rPr>
        <w:tab/>
      </w:r>
      <w:r w:rsidR="001606BD" w:rsidRPr="0082051B">
        <w:rPr>
          <w:rFonts w:ascii="Times New Roman" w:hAnsi="Times New Roman" w:cs="Times New Roman"/>
          <w:bCs/>
          <w:sz w:val="22"/>
          <w:szCs w:val="22"/>
        </w:rPr>
        <w:t xml:space="preserve">Наименование объекта закупки </w:t>
      </w:r>
      <w:r w:rsidR="001606BD" w:rsidRPr="0082051B">
        <w:rPr>
          <w:rFonts w:ascii="Times New Roman" w:eastAsia="Times New Roman" w:hAnsi="Times New Roman" w:cs="Times New Roman"/>
          <w:color w:val="auto"/>
          <w:sz w:val="22"/>
          <w:szCs w:val="22"/>
        </w:rPr>
        <w:t>(далее – товар)</w:t>
      </w:r>
      <w:r w:rsidR="001606BD" w:rsidRPr="0082051B">
        <w:rPr>
          <w:rFonts w:ascii="Times New Roman" w:hAnsi="Times New Roman" w:cs="Times New Roman"/>
          <w:sz w:val="22"/>
          <w:szCs w:val="22"/>
        </w:rPr>
        <w:t>:</w:t>
      </w:r>
    </w:p>
    <w:p w:rsidR="006E25A0" w:rsidRPr="002C44EC" w:rsidRDefault="002C44EC" w:rsidP="002C44EC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 w:rsidRPr="005C0AA3">
        <w:rPr>
          <w:rFonts w:ascii="Times New Roman" w:hAnsi="Times New Roman" w:cs="Times New Roman"/>
          <w:b/>
          <w:bCs/>
          <w:sz w:val="22"/>
          <w:szCs w:val="22"/>
        </w:rPr>
        <w:t>Поставка оборудования и материалов для подготовки и проведения чемпионата по профессиональному мастерству по компетенции "Фотография" для нужд СП ГБПОУ "ОМЛ" в 2024 год</w:t>
      </w:r>
      <w:r>
        <w:rPr>
          <w:rFonts w:ascii="Times New Roman" w:hAnsi="Times New Roman" w:cs="Times New Roman"/>
          <w:b/>
          <w:bCs/>
          <w:sz w:val="22"/>
          <w:szCs w:val="22"/>
        </w:rPr>
        <w:t>у</w:t>
      </w:r>
      <w:r w:rsidR="00264597" w:rsidRPr="00C4282A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.</w:t>
      </w:r>
    </w:p>
    <w:p w:rsidR="001606BD" w:rsidRPr="0082051B" w:rsidRDefault="001606BD" w:rsidP="001606BD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Cs/>
          <w:color w:val="auto"/>
          <w:sz w:val="22"/>
          <w:szCs w:val="22"/>
        </w:rPr>
      </w:pPr>
    </w:p>
    <w:p w:rsidR="0082051B" w:rsidRPr="00DC0CC9" w:rsidRDefault="0082051B" w:rsidP="0082051B">
      <w:pPr>
        <w:autoSpaceDE w:val="0"/>
        <w:autoSpaceDN w:val="0"/>
        <w:adjustRightInd w:val="0"/>
        <w:ind w:firstLine="540"/>
        <w:jc w:val="both"/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</w:pPr>
      <w:r>
        <w:rPr>
          <w:rFonts w:ascii="Times New Roman" w:hAnsi="Times New Roman" w:cs="Times New Roman"/>
          <w:b/>
          <w:sz w:val="22"/>
          <w:szCs w:val="22"/>
        </w:rPr>
        <w:t>1</w:t>
      </w:r>
      <w:r w:rsidRPr="00DC0CC9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Pr="00DC0CC9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>Функциональные, технические и качественные характеристики, эксплуатационные характеристики товара.</w:t>
      </w:r>
      <w:r w:rsidR="00FD6903">
        <w:rPr>
          <w:rFonts w:ascii="Times New Roman" w:eastAsia="Calibri" w:hAnsi="Times New Roman" w:cs="Times New Roman"/>
          <w:b/>
          <w:color w:val="auto"/>
          <w:sz w:val="22"/>
          <w:szCs w:val="22"/>
          <w:lang w:eastAsia="en-US" w:bidi="ar-SA"/>
        </w:rPr>
        <w:t xml:space="preserve"> Количество товара.</w:t>
      </w:r>
    </w:p>
    <w:p w:rsidR="0082051B" w:rsidRPr="00DC0CC9" w:rsidRDefault="0082051B" w:rsidP="0082051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 w:rsidRPr="00FD6903">
        <w:rPr>
          <w:rFonts w:ascii="Times New Roman" w:hAnsi="Times New Roman" w:cs="Times New Roman"/>
          <w:sz w:val="22"/>
          <w:szCs w:val="22"/>
        </w:rPr>
        <w:t>1.1.</w:t>
      </w:r>
      <w:r w:rsidRPr="00FD6903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Функциональные, технические</w:t>
      </w:r>
      <w:r w:rsidR="00FD6903" w:rsidRPr="00FD6903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и качественные, эксплуатационные характеристики </w:t>
      </w:r>
      <w:r w:rsidRPr="00FD6903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товара:</w:t>
      </w:r>
      <w:r w:rsidRPr="00DC0CC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согласно </w:t>
      </w:r>
      <w:r w:rsidR="00BB2935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п</w:t>
      </w:r>
      <w:r w:rsidR="00DA0891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>ункту</w:t>
      </w:r>
      <w:r w:rsidR="00BB2935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7 </w:t>
      </w:r>
      <w:r w:rsidRPr="00DF2C52">
        <w:rPr>
          <w:rFonts w:ascii="Times New Roman" w:hAnsi="Times New Roman" w:cs="Times New Roman"/>
          <w:snapToGrid w:val="0"/>
          <w:sz w:val="22"/>
          <w:szCs w:val="22"/>
        </w:rPr>
        <w:t>«</w:t>
      </w:r>
      <w:hyperlink w:anchor="Par3053" w:history="1">
        <w:r w:rsidRPr="00DF2C52">
          <w:rPr>
            <w:rFonts w:ascii="Times New Roman" w:hAnsi="Times New Roman" w:cs="Times New Roman"/>
            <w:snapToGrid w:val="0"/>
            <w:sz w:val="22"/>
            <w:szCs w:val="22"/>
          </w:rPr>
          <w:t>Требования</w:t>
        </w:r>
      </w:hyperlink>
      <w:r w:rsidRPr="00DF2C52">
        <w:rPr>
          <w:rFonts w:ascii="Times New Roman" w:hAnsi="Times New Roman" w:cs="Times New Roman"/>
          <w:snapToGrid w:val="0"/>
          <w:sz w:val="22"/>
          <w:szCs w:val="22"/>
        </w:rPr>
        <w:t xml:space="preserve"> к значениям показателей (характеристик) товара или эквивалентности предлагаемого к</w:t>
      </w:r>
      <w:r w:rsidRPr="00DC0CC9">
        <w:rPr>
          <w:rFonts w:ascii="Times New Roman" w:hAnsi="Times New Roman" w:cs="Times New Roman"/>
          <w:sz w:val="22"/>
          <w:szCs w:val="22"/>
        </w:rPr>
        <w:t xml:space="preserve"> поставке товара, товара, используемого для выполнения работы, оказания услуги, позволяющие определить соответствие устано</w:t>
      </w:r>
      <w:r w:rsidR="00DF2C52">
        <w:rPr>
          <w:rFonts w:ascii="Times New Roman" w:hAnsi="Times New Roman" w:cs="Times New Roman"/>
          <w:sz w:val="22"/>
          <w:szCs w:val="22"/>
        </w:rPr>
        <w:t>вленным заказчиком требованиям»</w:t>
      </w:r>
      <w:r w:rsidRPr="00DC0CC9">
        <w:rPr>
          <w:rFonts w:ascii="Times New Roman" w:hAnsi="Times New Roman" w:cs="Times New Roman"/>
          <w:sz w:val="22"/>
          <w:szCs w:val="22"/>
        </w:rPr>
        <w:t>.</w:t>
      </w:r>
    </w:p>
    <w:p w:rsidR="0082051B" w:rsidRDefault="0082051B" w:rsidP="0082051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napToGrid w:val="0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1</w:t>
      </w:r>
      <w:r w:rsidRPr="00DC0CC9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>2</w:t>
      </w:r>
      <w:r w:rsidRPr="00DC0CC9">
        <w:rPr>
          <w:rFonts w:ascii="Times New Roman" w:hAnsi="Times New Roman" w:cs="Times New Roman"/>
          <w:sz w:val="22"/>
          <w:szCs w:val="22"/>
        </w:rPr>
        <w:t xml:space="preserve">.Весь поставляемый товар должен быть новым </w:t>
      </w:r>
      <w:r w:rsidRPr="00A9470E">
        <w:rPr>
          <w:rFonts w:ascii="Times New Roman" w:hAnsi="Times New Roman" w:cs="Times New Roman"/>
          <w:sz w:val="22"/>
          <w:szCs w:val="22"/>
        </w:rPr>
        <w:t>(ранее не эксплуатировавшимся, в том числе в демонстрационных залах и на выставках, который не был в употреблении, не был в ремонте, в том числе не был модернизирован, восстановлен, у которого не была осуществлена замена составных частей, не были восстановлены потребительские свойства)</w:t>
      </w:r>
      <w:r w:rsidRPr="00DC0CC9">
        <w:rPr>
          <w:rFonts w:ascii="Times New Roman" w:hAnsi="Times New Roman" w:cs="Times New Roman"/>
          <w:sz w:val="22"/>
          <w:szCs w:val="22"/>
        </w:rPr>
        <w:t>, не должен находиться в залоге, под арестом или иным обременением</w:t>
      </w:r>
      <w:r>
        <w:rPr>
          <w:rFonts w:ascii="Times New Roman" w:hAnsi="Times New Roman" w:cs="Times New Roman"/>
          <w:sz w:val="22"/>
          <w:szCs w:val="22"/>
        </w:rPr>
        <w:t xml:space="preserve">, </w:t>
      </w:r>
      <w:r w:rsidRPr="00A9470E">
        <w:rPr>
          <w:rFonts w:ascii="Times New Roman" w:hAnsi="Times New Roman" w:cs="Times New Roman"/>
          <w:snapToGrid w:val="0"/>
          <w:sz w:val="22"/>
          <w:szCs w:val="22"/>
        </w:rPr>
        <w:t>не</w:t>
      </w:r>
      <w:r>
        <w:rPr>
          <w:rFonts w:ascii="Times New Roman" w:hAnsi="Times New Roman" w:cs="Times New Roman"/>
          <w:snapToGrid w:val="0"/>
          <w:sz w:val="22"/>
          <w:szCs w:val="22"/>
        </w:rPr>
        <w:t xml:space="preserve"> должен</w:t>
      </w:r>
      <w:r w:rsidRPr="00A9470E">
        <w:rPr>
          <w:rFonts w:ascii="Times New Roman" w:hAnsi="Times New Roman" w:cs="Times New Roman"/>
          <w:snapToGrid w:val="0"/>
          <w:sz w:val="22"/>
          <w:szCs w:val="22"/>
        </w:rPr>
        <w:t xml:space="preserve"> являт</w:t>
      </w:r>
      <w:r>
        <w:rPr>
          <w:rFonts w:ascii="Times New Roman" w:hAnsi="Times New Roman" w:cs="Times New Roman"/>
          <w:snapToGrid w:val="0"/>
          <w:sz w:val="22"/>
          <w:szCs w:val="22"/>
        </w:rPr>
        <w:t>ь</w:t>
      </w:r>
      <w:r w:rsidRPr="00A9470E">
        <w:rPr>
          <w:rFonts w:ascii="Times New Roman" w:hAnsi="Times New Roman" w:cs="Times New Roman"/>
          <w:snapToGrid w:val="0"/>
          <w:sz w:val="22"/>
          <w:szCs w:val="22"/>
        </w:rPr>
        <w:t xml:space="preserve">ся предметом иных договорных (контрактных) обязательств и </w:t>
      </w:r>
      <w:r>
        <w:rPr>
          <w:rFonts w:ascii="Times New Roman" w:hAnsi="Times New Roman" w:cs="Times New Roman"/>
          <w:snapToGrid w:val="0"/>
          <w:sz w:val="22"/>
          <w:szCs w:val="22"/>
        </w:rPr>
        <w:t xml:space="preserve">должен быть </w:t>
      </w:r>
      <w:r w:rsidRPr="00A9470E">
        <w:rPr>
          <w:rFonts w:ascii="Times New Roman" w:hAnsi="Times New Roman" w:cs="Times New Roman"/>
          <w:snapToGrid w:val="0"/>
          <w:sz w:val="22"/>
          <w:szCs w:val="22"/>
        </w:rPr>
        <w:t xml:space="preserve">свободен от прав и притязаний третьих лиц.       </w:t>
      </w:r>
    </w:p>
    <w:p w:rsidR="00FD6903" w:rsidRPr="00DC0CC9" w:rsidRDefault="00FD6903" w:rsidP="00FD690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napToGrid w:val="0"/>
          <w:sz w:val="22"/>
          <w:szCs w:val="22"/>
        </w:rPr>
        <w:t xml:space="preserve">1.3. </w:t>
      </w:r>
      <w:r w:rsidRPr="00280F01">
        <w:rPr>
          <w:rFonts w:ascii="Times New Roman" w:hAnsi="Times New Roman" w:cs="Times New Roman"/>
          <w:b/>
          <w:snapToGrid w:val="0"/>
          <w:sz w:val="22"/>
          <w:szCs w:val="22"/>
        </w:rPr>
        <w:t>Количество товара:</w:t>
      </w:r>
      <w:r w:rsidR="00B1129D">
        <w:rPr>
          <w:rFonts w:ascii="Times New Roman" w:hAnsi="Times New Roman" w:cs="Times New Roman"/>
          <w:b/>
          <w:snapToGrid w:val="0"/>
          <w:sz w:val="22"/>
          <w:szCs w:val="22"/>
        </w:rPr>
        <w:t xml:space="preserve"> </w:t>
      </w:r>
      <w:r w:rsidRPr="00DC0CC9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согласно </w:t>
      </w:r>
      <w:r w:rsidR="00F55EBB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пункту</w:t>
      </w:r>
      <w:r w:rsidR="00B111FC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 7 </w:t>
      </w:r>
      <w:r w:rsidR="00F55EBB">
        <w:rPr>
          <w:rFonts w:ascii="Times New Roman" w:hAnsi="Times New Roman" w:cs="Times New Roman"/>
          <w:snapToGrid w:val="0"/>
          <w:sz w:val="22"/>
          <w:szCs w:val="22"/>
        </w:rPr>
        <w:t xml:space="preserve">данного описания </w:t>
      </w:r>
      <w:r w:rsidR="00B111FC">
        <w:rPr>
          <w:rFonts w:ascii="Times New Roman" w:eastAsia="Calibri" w:hAnsi="Times New Roman" w:cs="Times New Roman"/>
          <w:color w:val="auto"/>
          <w:sz w:val="22"/>
          <w:szCs w:val="22"/>
          <w:lang w:eastAsia="en-US" w:bidi="ar-SA"/>
        </w:rPr>
        <w:t xml:space="preserve">и </w:t>
      </w:r>
      <w:r>
        <w:rPr>
          <w:rFonts w:ascii="Times New Roman" w:hAnsi="Times New Roman" w:cs="Times New Roman"/>
          <w:sz w:val="22"/>
          <w:szCs w:val="22"/>
        </w:rPr>
        <w:t>«Обоснованию начальной (максимальной) цены контракта</w:t>
      </w:r>
      <w:r w:rsidR="00FE5C4E">
        <w:rPr>
          <w:rFonts w:ascii="Times New Roman" w:hAnsi="Times New Roman" w:cs="Times New Roman"/>
          <w:sz w:val="22"/>
          <w:szCs w:val="22"/>
        </w:rPr>
        <w:t>»</w:t>
      </w:r>
      <w:r>
        <w:rPr>
          <w:rFonts w:ascii="Times New Roman" w:hAnsi="Times New Roman" w:cs="Times New Roman"/>
          <w:sz w:val="22"/>
          <w:szCs w:val="22"/>
        </w:rPr>
        <w:t>.</w:t>
      </w:r>
    </w:p>
    <w:p w:rsidR="0082051B" w:rsidRPr="00DC0CC9" w:rsidRDefault="0082051B" w:rsidP="0082051B">
      <w:pPr>
        <w:tabs>
          <w:tab w:val="left" w:pos="9180"/>
        </w:tabs>
        <w:jc w:val="both"/>
        <w:rPr>
          <w:rFonts w:ascii="Times New Roman" w:hAnsi="Times New Roman" w:cs="Times New Roman"/>
          <w:sz w:val="22"/>
          <w:szCs w:val="22"/>
        </w:rPr>
      </w:pPr>
    </w:p>
    <w:p w:rsidR="0082051B" w:rsidRPr="00DC0CC9" w:rsidRDefault="0082051B" w:rsidP="0082051B">
      <w:pPr>
        <w:tabs>
          <w:tab w:val="left" w:pos="9180"/>
        </w:tabs>
        <w:ind w:firstLine="480"/>
        <w:jc w:val="both"/>
        <w:rPr>
          <w:rFonts w:ascii="Times New Roman" w:eastAsia="Times New Roman" w:hAnsi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2</w:t>
      </w:r>
      <w:r w:rsidRPr="00DC0CC9">
        <w:rPr>
          <w:rFonts w:ascii="Times New Roman" w:hAnsi="Times New Roman" w:cs="Times New Roman"/>
          <w:b/>
          <w:sz w:val="22"/>
          <w:szCs w:val="22"/>
        </w:rPr>
        <w:t xml:space="preserve">. </w:t>
      </w:r>
      <w:r w:rsidRPr="00DC0CC9">
        <w:rPr>
          <w:rFonts w:ascii="Times New Roman" w:eastAsia="Times New Roman" w:hAnsi="Times New Roman"/>
          <w:b/>
          <w:sz w:val="22"/>
          <w:szCs w:val="22"/>
        </w:rPr>
        <w:t>Тара и упаковка товара.</w:t>
      </w:r>
    </w:p>
    <w:p w:rsidR="00277F6F" w:rsidRPr="00DC0CC9" w:rsidRDefault="00277F6F" w:rsidP="00277F6F">
      <w:pPr>
        <w:tabs>
          <w:tab w:val="left" w:pos="9180"/>
        </w:tabs>
        <w:ind w:firstLine="480"/>
        <w:jc w:val="both"/>
        <w:rPr>
          <w:rFonts w:ascii="Times New Roman" w:eastAsia="Times New Roman" w:hAnsi="Times New Roman"/>
          <w:spacing w:val="-2"/>
          <w:w w:val="101"/>
          <w:sz w:val="22"/>
          <w:szCs w:val="22"/>
        </w:rPr>
      </w:pPr>
      <w:r w:rsidRPr="00DC0CC9">
        <w:rPr>
          <w:rFonts w:ascii="Times New Roman" w:eastAsia="Times New Roman" w:hAnsi="Times New Roman"/>
          <w:sz w:val="22"/>
          <w:szCs w:val="22"/>
        </w:rPr>
        <w:t>2.1. Тара и упаковка должны обеспечивать сохранность товара при его транспортировке и хранении, исключать возможность механических повреждений поставляемого товара. Порядок погрузки-разгрузки и транспортировки должны исключать возможность механических повреждений поставляемого товара.</w:t>
      </w:r>
    </w:p>
    <w:p w:rsidR="00277F6F" w:rsidRPr="00DC0CC9" w:rsidRDefault="00277F6F" w:rsidP="00277F6F">
      <w:pPr>
        <w:tabs>
          <w:tab w:val="left" w:pos="9180"/>
        </w:tabs>
        <w:ind w:firstLine="480"/>
        <w:jc w:val="both"/>
        <w:rPr>
          <w:rFonts w:ascii="Times New Roman" w:eastAsia="Times New Roman" w:hAnsi="Times New Roman"/>
          <w:spacing w:val="-2"/>
          <w:w w:val="101"/>
          <w:sz w:val="22"/>
          <w:szCs w:val="22"/>
        </w:rPr>
      </w:pPr>
      <w:r w:rsidRPr="00DC0CC9">
        <w:rPr>
          <w:rFonts w:ascii="Times New Roman" w:eastAsia="Times New Roman" w:hAnsi="Times New Roman"/>
          <w:sz w:val="22"/>
          <w:szCs w:val="22"/>
        </w:rPr>
        <w:t>2.2. Товар должен поставляться в стандартной заводской упаковке производителя, с хорошо различимой маркировкой производителя, нанесенной производителем. Маркировка упаковки каждой единицы товара должна давать возможность четко идентифицировать разновидность товара (например, содержать изображение товара, наименование товара на русском языке и/или каталожный номер товара). Упаковка (коробка) не должна быть повреждена, в том числе геометрия каждой коробки должна быть выдержана (отсутствие деформации). Дата изготовления на упаковке должна быть нанесена заводским путем. Нанесение даты изготовления другими способами не допускается.</w:t>
      </w:r>
    </w:p>
    <w:p w:rsidR="0082051B" w:rsidRDefault="00277F6F" w:rsidP="00277F6F">
      <w:pPr>
        <w:tabs>
          <w:tab w:val="left" w:pos="9180"/>
        </w:tabs>
        <w:ind w:firstLine="480"/>
        <w:jc w:val="both"/>
        <w:rPr>
          <w:rFonts w:ascii="Times New Roman" w:hAnsi="Times New Roman" w:cs="Times New Roman"/>
          <w:sz w:val="22"/>
          <w:szCs w:val="22"/>
        </w:rPr>
      </w:pPr>
      <w:r w:rsidRPr="00DC0CC9">
        <w:rPr>
          <w:rFonts w:ascii="Times New Roman" w:eastAsia="Times New Roman" w:hAnsi="Times New Roman"/>
          <w:sz w:val="22"/>
          <w:szCs w:val="22"/>
        </w:rPr>
        <w:t>2.3. Упаковка товара не должна иметь следов вскрытия.</w:t>
      </w:r>
    </w:p>
    <w:p w:rsidR="00277F6F" w:rsidRPr="00DC0CC9" w:rsidRDefault="00277F6F" w:rsidP="0082051B">
      <w:pPr>
        <w:tabs>
          <w:tab w:val="left" w:pos="9180"/>
        </w:tabs>
        <w:ind w:firstLine="480"/>
        <w:jc w:val="both"/>
        <w:rPr>
          <w:rFonts w:ascii="Times New Roman" w:eastAsia="Times New Roman" w:hAnsi="Times New Roman"/>
          <w:spacing w:val="-2"/>
          <w:w w:val="101"/>
          <w:sz w:val="22"/>
          <w:szCs w:val="22"/>
        </w:rPr>
      </w:pPr>
    </w:p>
    <w:p w:rsidR="0082051B" w:rsidRPr="00DC0CC9" w:rsidRDefault="0082051B" w:rsidP="0082051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3</w:t>
      </w:r>
      <w:r w:rsidR="00FD6903">
        <w:rPr>
          <w:rFonts w:ascii="Times New Roman" w:hAnsi="Times New Roman" w:cs="Times New Roman"/>
          <w:b/>
          <w:sz w:val="22"/>
          <w:szCs w:val="22"/>
        </w:rPr>
        <w:t>. Требования к</w:t>
      </w:r>
      <w:r w:rsidRPr="00DC0CC9">
        <w:rPr>
          <w:rFonts w:ascii="Times New Roman" w:hAnsi="Times New Roman" w:cs="Times New Roman"/>
          <w:b/>
          <w:sz w:val="22"/>
          <w:szCs w:val="22"/>
        </w:rPr>
        <w:t xml:space="preserve"> качеству товара.</w:t>
      </w:r>
      <w:r>
        <w:rPr>
          <w:rFonts w:ascii="Times New Roman" w:hAnsi="Times New Roman" w:cs="Times New Roman"/>
          <w:b/>
          <w:sz w:val="22"/>
          <w:szCs w:val="22"/>
        </w:rPr>
        <w:t xml:space="preserve"> Безопасность товара.</w:t>
      </w:r>
    </w:p>
    <w:p w:rsidR="000F2EA3" w:rsidRDefault="000F2EA3" w:rsidP="000F2EA3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3</w:t>
      </w:r>
      <w:r w:rsidRPr="00DC0CC9">
        <w:rPr>
          <w:rFonts w:ascii="Times New Roman" w:hAnsi="Times New Roman" w:cs="Times New Roman"/>
          <w:sz w:val="22"/>
          <w:szCs w:val="22"/>
        </w:rPr>
        <w:t>.1. Поставляемый товар должен быть безопасным для жизни, здоровья людей, имущества заказчика и окружающей среды при обычных условиях его использования, хранения и транспортировки в соответствии с Законом Российской Федерации от 07.02.1992 № 2300-1 «О защите прав потребителей» и Федеральным законом от 30.03.1999 № 52-ФЗ «О санитарно-эпидемиологическом благополучии населения».</w:t>
      </w:r>
    </w:p>
    <w:p w:rsidR="002E3544" w:rsidRDefault="00BC3C88" w:rsidP="002E3544">
      <w:pPr>
        <w:pStyle w:val="headertext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sz w:val="22"/>
          <w:szCs w:val="22"/>
        </w:rPr>
      </w:pPr>
      <w:r w:rsidRPr="00BC3C88">
        <w:rPr>
          <w:rFonts w:eastAsia="Courier New"/>
          <w:color w:val="000000"/>
          <w:sz w:val="22"/>
          <w:szCs w:val="22"/>
          <w:lang w:bidi="ru-RU"/>
        </w:rPr>
        <w:t xml:space="preserve">3.2. Качество товара должно соответствовать </w:t>
      </w:r>
      <w:r w:rsidR="00B225DF" w:rsidRPr="00134C24">
        <w:rPr>
          <w:sz w:val="22"/>
          <w:szCs w:val="22"/>
        </w:rPr>
        <w:t>требованиям российских и международных стандартов, установленным для данного типа (вида) товаров</w:t>
      </w:r>
      <w:r w:rsidR="00B225DF">
        <w:rPr>
          <w:sz w:val="22"/>
          <w:szCs w:val="22"/>
        </w:rPr>
        <w:t>.</w:t>
      </w:r>
    </w:p>
    <w:p w:rsidR="000F2EA3" w:rsidRPr="00DC0CC9" w:rsidRDefault="000F2EA3" w:rsidP="002E3544">
      <w:pPr>
        <w:pStyle w:val="headertext"/>
        <w:shd w:val="clear" w:color="auto" w:fill="FFFFFF"/>
        <w:spacing w:before="0" w:beforeAutospacing="0" w:after="0" w:afterAutospacing="0"/>
        <w:ind w:firstLine="540"/>
        <w:jc w:val="both"/>
        <w:textAlignment w:val="baseline"/>
        <w:rPr>
          <w:sz w:val="22"/>
          <w:szCs w:val="22"/>
        </w:rPr>
      </w:pPr>
      <w:r>
        <w:rPr>
          <w:sz w:val="22"/>
          <w:szCs w:val="22"/>
        </w:rPr>
        <w:t>3.</w:t>
      </w:r>
      <w:r w:rsidR="00BC3C88">
        <w:rPr>
          <w:sz w:val="22"/>
          <w:szCs w:val="22"/>
        </w:rPr>
        <w:t>3</w:t>
      </w:r>
      <w:r w:rsidRPr="00DC0CC9">
        <w:rPr>
          <w:sz w:val="22"/>
          <w:szCs w:val="22"/>
        </w:rPr>
        <w:t>. Поставщик подтверждает качество товара соответствующими сопроводительными документами или их заверенными надлежащим образом копиями, в том числе сертификатами (декларациями) соответствия, удостоверениями качества и безопасности, заключениями уполномоченных органов на русском языке (гарантийный талон; сертификаты (декларации) соответствия на поставляемые товары на русском языке; санитарно-эпидемиологические заключения на поставляемые товары, техническая и эксплуатационная документация на поставляемые товары).</w:t>
      </w:r>
    </w:p>
    <w:p w:rsidR="000F2EA3" w:rsidRDefault="000F2EA3" w:rsidP="0082051B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</w:p>
    <w:p w:rsidR="0082051B" w:rsidRPr="00DC0CC9" w:rsidRDefault="00D72331" w:rsidP="00D72331">
      <w:pPr>
        <w:autoSpaceDE w:val="0"/>
        <w:autoSpaceDN w:val="0"/>
        <w:adjustRightInd w:val="0"/>
        <w:jc w:val="both"/>
        <w:outlineLvl w:val="3"/>
        <w:rPr>
          <w:rFonts w:ascii="Times New Roman" w:hAnsi="Times New Roman" w:cs="Times New Roman"/>
          <w:sz w:val="22"/>
          <w:szCs w:val="22"/>
        </w:rPr>
      </w:pPr>
      <w:bookmarkStart w:id="2" w:name="Par2897"/>
      <w:bookmarkEnd w:id="2"/>
      <w:r>
        <w:rPr>
          <w:rFonts w:ascii="Times New Roman" w:hAnsi="Times New Roman" w:cs="Times New Roman"/>
          <w:b/>
          <w:sz w:val="22"/>
          <w:szCs w:val="22"/>
        </w:rPr>
        <w:tab/>
      </w:r>
      <w:r w:rsidR="0082051B">
        <w:rPr>
          <w:rFonts w:ascii="Times New Roman" w:hAnsi="Times New Roman" w:cs="Times New Roman"/>
          <w:b/>
          <w:sz w:val="22"/>
          <w:szCs w:val="22"/>
        </w:rPr>
        <w:t>4</w:t>
      </w:r>
      <w:r w:rsidR="0082051B" w:rsidRPr="00DC0CC9">
        <w:rPr>
          <w:rFonts w:ascii="Times New Roman" w:hAnsi="Times New Roman" w:cs="Times New Roman"/>
          <w:b/>
          <w:sz w:val="22"/>
          <w:szCs w:val="22"/>
        </w:rPr>
        <w:t>. Требования к гарантийному сроку товара и(или) объему предоставления гарантий его качества, к гарантийному обслуживанию товара, к расходам</w:t>
      </w:r>
      <w:r w:rsidR="00B1129D">
        <w:rPr>
          <w:rFonts w:ascii="Times New Roman" w:hAnsi="Times New Roman" w:cs="Times New Roman"/>
          <w:b/>
          <w:sz w:val="22"/>
          <w:szCs w:val="22"/>
        </w:rPr>
        <w:t xml:space="preserve"> </w:t>
      </w:r>
      <w:r w:rsidR="0082051B" w:rsidRPr="00DC0CC9">
        <w:rPr>
          <w:rFonts w:ascii="Times New Roman" w:hAnsi="Times New Roman" w:cs="Times New Roman"/>
          <w:b/>
          <w:sz w:val="22"/>
          <w:szCs w:val="22"/>
        </w:rPr>
        <w:t>на эксплуатацию товара</w:t>
      </w:r>
    </w:p>
    <w:p w:rsidR="00B8255F" w:rsidRPr="00DC0CC9" w:rsidRDefault="00B8255F" w:rsidP="00B8255F">
      <w:pPr>
        <w:ind w:right="85"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Pr="00DC0CC9">
        <w:rPr>
          <w:rFonts w:ascii="Times New Roman" w:hAnsi="Times New Roman" w:cs="Times New Roman"/>
          <w:sz w:val="22"/>
          <w:szCs w:val="22"/>
        </w:rPr>
        <w:t>.1. Поставщик гарантирует соответствие поставляем</w:t>
      </w:r>
      <w:r>
        <w:rPr>
          <w:rFonts w:ascii="Times New Roman" w:hAnsi="Times New Roman" w:cs="Times New Roman"/>
          <w:sz w:val="22"/>
          <w:szCs w:val="22"/>
        </w:rPr>
        <w:t>ого</w:t>
      </w:r>
      <w:r w:rsidRPr="00DC0CC9">
        <w:rPr>
          <w:rFonts w:ascii="Times New Roman" w:hAnsi="Times New Roman" w:cs="Times New Roman"/>
          <w:sz w:val="22"/>
          <w:szCs w:val="22"/>
        </w:rPr>
        <w:t xml:space="preserve"> товар</w:t>
      </w:r>
      <w:r>
        <w:rPr>
          <w:rFonts w:ascii="Times New Roman" w:hAnsi="Times New Roman" w:cs="Times New Roman"/>
          <w:sz w:val="22"/>
          <w:szCs w:val="22"/>
        </w:rPr>
        <w:t>а</w:t>
      </w:r>
      <w:r w:rsidRPr="00DC0CC9">
        <w:rPr>
          <w:rFonts w:ascii="Times New Roman" w:hAnsi="Times New Roman" w:cs="Times New Roman"/>
          <w:sz w:val="22"/>
          <w:szCs w:val="22"/>
        </w:rPr>
        <w:t xml:space="preserve"> техническим условиям при их использовании и хранении и несет все расходы по замене дефектных товаров, выявленных заказчиком в течение гарантийного срока.</w:t>
      </w:r>
    </w:p>
    <w:p w:rsidR="00B8255F" w:rsidRPr="00DC0CC9" w:rsidRDefault="00B8255F" w:rsidP="00B8255F">
      <w:pPr>
        <w:ind w:right="85" w:firstLine="539"/>
        <w:jc w:val="both"/>
        <w:rPr>
          <w:rFonts w:ascii="Times New Roman" w:hAnsi="Times New Roman" w:cs="Times New Roman"/>
          <w:sz w:val="22"/>
          <w:szCs w:val="22"/>
        </w:rPr>
      </w:pPr>
      <w:r w:rsidRPr="00DC0CC9">
        <w:rPr>
          <w:rFonts w:ascii="Times New Roman" w:hAnsi="Times New Roman" w:cs="Times New Roman"/>
          <w:sz w:val="22"/>
          <w:szCs w:val="22"/>
        </w:rPr>
        <w:t>Гарантийный срок поставляемого товара соответствует гарантийному сроку фирмы-производителя и составляет не менее 12 месяцев с даты подписания акта приема-передачи товара</w:t>
      </w:r>
      <w:r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lastRenderedPageBreak/>
        <w:t>заказчиком</w:t>
      </w:r>
      <w:r w:rsidRPr="00DC0CC9">
        <w:rPr>
          <w:rFonts w:ascii="Times New Roman" w:hAnsi="Times New Roman" w:cs="Times New Roman"/>
          <w:sz w:val="22"/>
          <w:szCs w:val="22"/>
        </w:rPr>
        <w:t>.</w:t>
      </w:r>
    </w:p>
    <w:p w:rsidR="00B8255F" w:rsidRPr="00DC0CC9" w:rsidRDefault="00B8255F" w:rsidP="00B8255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Pr="00DC0CC9">
        <w:rPr>
          <w:rFonts w:ascii="Times New Roman" w:hAnsi="Times New Roman" w:cs="Times New Roman"/>
          <w:sz w:val="22"/>
          <w:szCs w:val="22"/>
        </w:rPr>
        <w:t xml:space="preserve">.2. В случае обнаружения заказчиком бракованного (поврежденного) товара в течение гарантийного срока, указанного в п. </w:t>
      </w:r>
      <w:r>
        <w:rPr>
          <w:rFonts w:ascii="Times New Roman" w:hAnsi="Times New Roman" w:cs="Times New Roman"/>
          <w:sz w:val="22"/>
          <w:szCs w:val="22"/>
        </w:rPr>
        <w:t>4</w:t>
      </w:r>
      <w:r w:rsidRPr="00DC0CC9">
        <w:rPr>
          <w:rFonts w:ascii="Times New Roman" w:hAnsi="Times New Roman" w:cs="Times New Roman"/>
          <w:sz w:val="22"/>
          <w:szCs w:val="22"/>
        </w:rPr>
        <w:t>.1. настоящего раздела</w:t>
      </w:r>
      <w:r>
        <w:rPr>
          <w:rFonts w:ascii="Times New Roman" w:hAnsi="Times New Roman" w:cs="Times New Roman"/>
          <w:sz w:val="22"/>
          <w:szCs w:val="22"/>
        </w:rPr>
        <w:t>,</w:t>
      </w:r>
      <w:r w:rsidR="00C4282A">
        <w:rPr>
          <w:rFonts w:ascii="Times New Roman" w:hAnsi="Times New Roman" w:cs="Times New Roman"/>
          <w:sz w:val="22"/>
          <w:szCs w:val="22"/>
        </w:rPr>
        <w:t xml:space="preserve"> </w:t>
      </w:r>
      <w:r w:rsidRPr="00DC0CC9">
        <w:rPr>
          <w:rFonts w:ascii="Times New Roman" w:hAnsi="Times New Roman" w:cs="Times New Roman"/>
          <w:sz w:val="22"/>
          <w:szCs w:val="22"/>
        </w:rPr>
        <w:t xml:space="preserve">поставщик обязан в течение </w:t>
      </w:r>
      <w:r>
        <w:rPr>
          <w:rFonts w:ascii="Times New Roman" w:hAnsi="Times New Roman" w:cs="Times New Roman"/>
          <w:sz w:val="22"/>
          <w:szCs w:val="22"/>
        </w:rPr>
        <w:t>5</w:t>
      </w:r>
      <w:r w:rsidRPr="00DC0CC9">
        <w:rPr>
          <w:rFonts w:ascii="Times New Roman" w:hAnsi="Times New Roman" w:cs="Times New Roman"/>
          <w:sz w:val="22"/>
          <w:szCs w:val="22"/>
        </w:rPr>
        <w:t xml:space="preserve"> (</w:t>
      </w:r>
      <w:r>
        <w:rPr>
          <w:rFonts w:ascii="Times New Roman" w:hAnsi="Times New Roman" w:cs="Times New Roman"/>
          <w:sz w:val="22"/>
          <w:szCs w:val="22"/>
        </w:rPr>
        <w:t>пяти</w:t>
      </w:r>
      <w:r w:rsidRPr="00DC0CC9">
        <w:rPr>
          <w:rFonts w:ascii="Times New Roman" w:hAnsi="Times New Roman" w:cs="Times New Roman"/>
          <w:sz w:val="22"/>
          <w:szCs w:val="22"/>
        </w:rPr>
        <w:t>) рабочих дней с момента получения уведомления от заказчика о недостатках товара</w:t>
      </w:r>
      <w:r w:rsidR="00C4282A">
        <w:rPr>
          <w:rFonts w:ascii="Times New Roman" w:hAnsi="Times New Roman" w:cs="Times New Roman"/>
          <w:sz w:val="22"/>
          <w:szCs w:val="22"/>
        </w:rPr>
        <w:t xml:space="preserve"> </w:t>
      </w:r>
      <w:r w:rsidRPr="00DC0CC9">
        <w:rPr>
          <w:rFonts w:ascii="Times New Roman" w:hAnsi="Times New Roman" w:cs="Times New Roman"/>
          <w:sz w:val="22"/>
          <w:szCs w:val="22"/>
        </w:rPr>
        <w:t>произвести замену товара ненадлежащего качества.</w:t>
      </w:r>
    </w:p>
    <w:p w:rsidR="00B8255F" w:rsidRPr="00DC0CC9" w:rsidRDefault="00B8255F" w:rsidP="00B8255F">
      <w:pPr>
        <w:autoSpaceDE w:val="0"/>
        <w:autoSpaceDN w:val="0"/>
        <w:adjustRightInd w:val="0"/>
        <w:ind w:firstLine="54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4</w:t>
      </w:r>
      <w:r w:rsidRPr="00DC0CC9">
        <w:rPr>
          <w:rFonts w:ascii="Times New Roman" w:hAnsi="Times New Roman" w:cs="Times New Roman"/>
          <w:sz w:val="22"/>
          <w:szCs w:val="22"/>
        </w:rPr>
        <w:t>.</w:t>
      </w:r>
      <w:r>
        <w:rPr>
          <w:rFonts w:ascii="Times New Roman" w:hAnsi="Times New Roman" w:cs="Times New Roman"/>
          <w:sz w:val="22"/>
          <w:szCs w:val="22"/>
        </w:rPr>
        <w:t>3</w:t>
      </w:r>
      <w:r w:rsidRPr="00DC0CC9">
        <w:rPr>
          <w:rFonts w:ascii="Times New Roman" w:hAnsi="Times New Roman" w:cs="Times New Roman"/>
          <w:sz w:val="22"/>
          <w:szCs w:val="22"/>
        </w:rPr>
        <w:t>. Поставщик обязан устранить недостатки поставленного товара без увеличения его стоимости.</w:t>
      </w:r>
    </w:p>
    <w:p w:rsidR="00F969D8" w:rsidRDefault="00D72331" w:rsidP="008274EF">
      <w:pPr>
        <w:autoSpaceDE w:val="0"/>
        <w:autoSpaceDN w:val="0"/>
        <w:adjustRightInd w:val="0"/>
        <w:ind w:firstLine="56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</w:p>
    <w:p w:rsidR="0082051B" w:rsidRPr="00DC0CC9" w:rsidRDefault="00F55EBB" w:rsidP="00F55EBB">
      <w:pPr>
        <w:autoSpaceDE w:val="0"/>
        <w:autoSpaceDN w:val="0"/>
        <w:adjustRightInd w:val="0"/>
        <w:jc w:val="both"/>
        <w:outlineLvl w:val="3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ab/>
      </w:r>
      <w:r w:rsidR="0082051B">
        <w:rPr>
          <w:rFonts w:ascii="Times New Roman" w:hAnsi="Times New Roman" w:cs="Times New Roman"/>
          <w:b/>
          <w:sz w:val="22"/>
          <w:szCs w:val="22"/>
        </w:rPr>
        <w:t>5</w:t>
      </w:r>
      <w:r w:rsidR="0082051B" w:rsidRPr="00DC0CC9">
        <w:rPr>
          <w:rFonts w:ascii="Times New Roman" w:hAnsi="Times New Roman" w:cs="Times New Roman"/>
          <w:b/>
          <w:sz w:val="22"/>
          <w:szCs w:val="22"/>
        </w:rPr>
        <w:t>. Требования энергетической эффективности товаров, работ, услуг</w:t>
      </w:r>
    </w:p>
    <w:p w:rsidR="0082051B" w:rsidRPr="001F55C7" w:rsidRDefault="0082051B" w:rsidP="0082051B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1F55C7">
        <w:rPr>
          <w:rFonts w:ascii="Times New Roman" w:hAnsi="Times New Roman" w:cs="Times New Roman"/>
          <w:sz w:val="22"/>
          <w:szCs w:val="22"/>
        </w:rPr>
        <w:t>Не установлены.</w:t>
      </w:r>
    </w:p>
    <w:p w:rsidR="0082051B" w:rsidRPr="00DC0CC9" w:rsidRDefault="0082051B" w:rsidP="0082051B">
      <w:pPr>
        <w:jc w:val="both"/>
        <w:rPr>
          <w:rFonts w:ascii="Times New Roman" w:hAnsi="Times New Roman" w:cs="Times New Roman"/>
          <w:sz w:val="22"/>
          <w:szCs w:val="22"/>
        </w:rPr>
      </w:pPr>
    </w:p>
    <w:p w:rsidR="0082051B" w:rsidRPr="005E26FF" w:rsidRDefault="00D72331" w:rsidP="00D72331">
      <w:pPr>
        <w:autoSpaceDE w:val="0"/>
        <w:autoSpaceDN w:val="0"/>
        <w:adjustRightInd w:val="0"/>
        <w:ind w:firstLine="539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b/>
          <w:bCs/>
          <w:sz w:val="22"/>
          <w:szCs w:val="22"/>
        </w:rPr>
        <w:tab/>
      </w:r>
      <w:r w:rsidR="0082051B">
        <w:rPr>
          <w:rFonts w:ascii="Times New Roman" w:hAnsi="Times New Roman" w:cs="Times New Roman"/>
          <w:b/>
          <w:bCs/>
          <w:sz w:val="22"/>
          <w:szCs w:val="22"/>
        </w:rPr>
        <w:t>6</w:t>
      </w:r>
      <w:r w:rsidR="0082051B" w:rsidRPr="00DC0CC9">
        <w:rPr>
          <w:rFonts w:ascii="Times New Roman" w:hAnsi="Times New Roman" w:cs="Times New Roman"/>
          <w:b/>
          <w:bCs/>
          <w:sz w:val="22"/>
          <w:szCs w:val="22"/>
        </w:rPr>
        <w:t xml:space="preserve">. Требования к обязательности осуществления монтажа и пуско-наладки товара, </w:t>
      </w:r>
      <w:r w:rsidR="0082051B" w:rsidRPr="005E26FF">
        <w:rPr>
          <w:rFonts w:ascii="Times New Roman" w:hAnsi="Times New Roman" w:cs="Times New Roman"/>
          <w:b/>
          <w:bCs/>
          <w:sz w:val="22"/>
          <w:szCs w:val="22"/>
        </w:rPr>
        <w:t>к обучению лиц, осуществляющих использование и обслуживание товара</w:t>
      </w:r>
    </w:p>
    <w:p w:rsidR="0082051B" w:rsidRDefault="0082051B" w:rsidP="0082051B">
      <w:pPr>
        <w:autoSpaceDE w:val="0"/>
        <w:autoSpaceDN w:val="0"/>
        <w:adjustRightInd w:val="0"/>
        <w:ind w:firstLine="708"/>
        <w:jc w:val="both"/>
        <w:outlineLvl w:val="3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Не установлены.</w:t>
      </w:r>
    </w:p>
    <w:p w:rsidR="00F55EBB" w:rsidRDefault="00F55EBB" w:rsidP="0082051B">
      <w:pPr>
        <w:autoSpaceDE w:val="0"/>
        <w:autoSpaceDN w:val="0"/>
        <w:adjustRightInd w:val="0"/>
        <w:ind w:firstLine="708"/>
        <w:jc w:val="both"/>
        <w:outlineLvl w:val="3"/>
        <w:rPr>
          <w:rFonts w:ascii="Times New Roman" w:hAnsi="Times New Roman" w:cs="Times New Roman"/>
          <w:b/>
          <w:sz w:val="22"/>
          <w:szCs w:val="22"/>
        </w:rPr>
      </w:pPr>
    </w:p>
    <w:p w:rsidR="0082051B" w:rsidRPr="00561DEE" w:rsidRDefault="00D72331" w:rsidP="00D72331">
      <w:pPr>
        <w:autoSpaceDE w:val="0"/>
        <w:autoSpaceDN w:val="0"/>
        <w:adjustRightInd w:val="0"/>
        <w:jc w:val="both"/>
        <w:rPr>
          <w:rFonts w:ascii="Times New Roman" w:hAnsi="Times New Roman" w:cs="Times New Roman"/>
          <w:b/>
          <w:sz w:val="22"/>
          <w:szCs w:val="22"/>
        </w:rPr>
      </w:pPr>
      <w:bookmarkStart w:id="3" w:name="_Hlk83752173"/>
      <w:r>
        <w:rPr>
          <w:rFonts w:ascii="Times New Roman" w:hAnsi="Times New Roman" w:cs="Times New Roman"/>
          <w:b/>
          <w:sz w:val="22"/>
          <w:szCs w:val="22"/>
        </w:rPr>
        <w:tab/>
      </w:r>
      <w:r w:rsidR="001F55C7">
        <w:rPr>
          <w:rFonts w:ascii="Times New Roman" w:hAnsi="Times New Roman" w:cs="Times New Roman"/>
          <w:b/>
          <w:sz w:val="22"/>
          <w:szCs w:val="22"/>
        </w:rPr>
        <w:t xml:space="preserve">7. </w:t>
      </w:r>
      <w:r w:rsidR="0082051B" w:rsidRPr="00561DEE">
        <w:rPr>
          <w:rFonts w:ascii="Times New Roman" w:hAnsi="Times New Roman" w:cs="Times New Roman"/>
          <w:b/>
          <w:sz w:val="22"/>
          <w:szCs w:val="22"/>
        </w:rPr>
        <w:t>Требования к значениям показателей (характеристик) товара или эквивалентности предлагаемого к поставке товара, товара, используемого для выполнения работы, оказания услуги, позволяющие определить соответствие устан</w:t>
      </w:r>
      <w:r w:rsidR="00E245F7">
        <w:rPr>
          <w:rFonts w:ascii="Times New Roman" w:hAnsi="Times New Roman" w:cs="Times New Roman"/>
          <w:b/>
          <w:sz w:val="22"/>
          <w:szCs w:val="22"/>
        </w:rPr>
        <w:t>овленным заказчиком требованиям</w:t>
      </w:r>
    </w:p>
    <w:bookmarkEnd w:id="0"/>
    <w:bookmarkEnd w:id="3"/>
    <w:p w:rsidR="006E25A0" w:rsidRDefault="006E25A0" w:rsidP="00D014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tbl>
      <w:tblPr>
        <w:tblStyle w:val="ad"/>
        <w:tblW w:w="10450" w:type="dxa"/>
        <w:jc w:val="center"/>
        <w:tblInd w:w="-719" w:type="dxa"/>
        <w:tblLayout w:type="fixed"/>
        <w:tblLook w:val="04A0"/>
      </w:tblPr>
      <w:tblGrid>
        <w:gridCol w:w="464"/>
        <w:gridCol w:w="1701"/>
        <w:gridCol w:w="1644"/>
        <w:gridCol w:w="5018"/>
        <w:gridCol w:w="1077"/>
        <w:gridCol w:w="546"/>
      </w:tblGrid>
      <w:tr w:rsidR="004A49D0" w:rsidRPr="00210CC5" w:rsidTr="004A49D0">
        <w:trPr>
          <w:cantSplit/>
          <w:trHeight w:val="525"/>
          <w:tblHeader/>
          <w:jc w:val="center"/>
        </w:trPr>
        <w:tc>
          <w:tcPr>
            <w:tcW w:w="464" w:type="dxa"/>
          </w:tcPr>
          <w:p w:rsidR="009C4BFD" w:rsidRPr="00210CC5" w:rsidRDefault="009C4BFD" w:rsidP="00FF77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0CC5">
              <w:rPr>
                <w:rFonts w:ascii="Times New Roman" w:hAnsi="Times New Roman" w:cs="Times New Roman"/>
                <w:b/>
                <w:sz w:val="18"/>
                <w:szCs w:val="18"/>
              </w:rPr>
              <w:t>№ п/п</w:t>
            </w:r>
          </w:p>
        </w:tc>
        <w:tc>
          <w:tcPr>
            <w:tcW w:w="1701" w:type="dxa"/>
          </w:tcPr>
          <w:p w:rsidR="009C4BFD" w:rsidRPr="00210CC5" w:rsidRDefault="009C4BFD" w:rsidP="00341AE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0CC5">
              <w:rPr>
                <w:rFonts w:ascii="Times New Roman" w:hAnsi="Times New Roman" w:cs="Times New Roman"/>
                <w:b/>
                <w:sz w:val="18"/>
                <w:szCs w:val="18"/>
              </w:rPr>
              <w:t>Код и наименование ОКПД2 / КТРУ/ ККН</w:t>
            </w:r>
          </w:p>
        </w:tc>
        <w:tc>
          <w:tcPr>
            <w:tcW w:w="1644" w:type="dxa"/>
          </w:tcPr>
          <w:p w:rsidR="009C4BFD" w:rsidRPr="00210CC5" w:rsidRDefault="009C4BFD" w:rsidP="00FF77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0CC5">
              <w:rPr>
                <w:rFonts w:ascii="Times New Roman" w:hAnsi="Times New Roman" w:cs="Times New Roman"/>
                <w:b/>
                <w:sz w:val="18"/>
                <w:szCs w:val="18"/>
              </w:rPr>
              <w:t>Наименование товара</w:t>
            </w:r>
          </w:p>
        </w:tc>
        <w:tc>
          <w:tcPr>
            <w:tcW w:w="5018" w:type="dxa"/>
          </w:tcPr>
          <w:p w:rsidR="009C4BFD" w:rsidRPr="00210CC5" w:rsidRDefault="009C4BFD" w:rsidP="00FF77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0CC5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Характеристики товара </w:t>
            </w:r>
          </w:p>
          <w:p w:rsidR="009C4BFD" w:rsidRPr="00210CC5" w:rsidRDefault="009C4BFD" w:rsidP="00FF77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  <w:tc>
          <w:tcPr>
            <w:tcW w:w="1077" w:type="dxa"/>
          </w:tcPr>
          <w:p w:rsidR="009C4BFD" w:rsidRPr="00210CC5" w:rsidRDefault="009C4BFD" w:rsidP="00FF77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0CC5">
              <w:rPr>
                <w:rFonts w:ascii="Times New Roman" w:hAnsi="Times New Roman" w:cs="Times New Roman"/>
                <w:b/>
                <w:sz w:val="18"/>
                <w:szCs w:val="18"/>
              </w:rPr>
              <w:t>Ед. изм.</w:t>
            </w:r>
          </w:p>
        </w:tc>
        <w:tc>
          <w:tcPr>
            <w:tcW w:w="546" w:type="dxa"/>
          </w:tcPr>
          <w:p w:rsidR="009C4BFD" w:rsidRPr="00210CC5" w:rsidRDefault="009C4BFD" w:rsidP="00FF777D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210CC5">
              <w:rPr>
                <w:rFonts w:ascii="Times New Roman" w:hAnsi="Times New Roman" w:cs="Times New Roman"/>
                <w:b/>
                <w:sz w:val="18"/>
                <w:szCs w:val="18"/>
              </w:rPr>
              <w:t>Кол-во</w:t>
            </w:r>
          </w:p>
        </w:tc>
      </w:tr>
      <w:tr w:rsidR="004A49D0" w:rsidRPr="00912A60" w:rsidTr="004A49D0">
        <w:trPr>
          <w:cantSplit/>
          <w:trHeight w:val="315"/>
          <w:jc w:val="center"/>
        </w:trPr>
        <w:tc>
          <w:tcPr>
            <w:tcW w:w="464" w:type="dxa"/>
          </w:tcPr>
          <w:p w:rsidR="009C4BFD" w:rsidRPr="005C0C95" w:rsidRDefault="009C4BFD" w:rsidP="00FF77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701" w:type="dxa"/>
          </w:tcPr>
          <w:p w:rsidR="009C4BFD" w:rsidRPr="00210CC5" w:rsidRDefault="009C4BFD" w:rsidP="009C4BFD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textAlignment w:val="baseline"/>
              <w:outlineLvl w:val="0"/>
              <w:rPr>
                <w:b w:val="0"/>
                <w:bCs w:val="0"/>
                <w:color w:val="000000"/>
                <w:kern w:val="0"/>
                <w:sz w:val="18"/>
                <w:szCs w:val="18"/>
              </w:rPr>
            </w:pPr>
            <w:r w:rsidRPr="00210CC5">
              <w:rPr>
                <w:b w:val="0"/>
                <w:sz w:val="18"/>
                <w:szCs w:val="18"/>
              </w:rPr>
              <w:t>26.70.19.000 Части и принадлежности фотографического оборудования</w:t>
            </w:r>
          </w:p>
        </w:tc>
        <w:tc>
          <w:tcPr>
            <w:tcW w:w="1644" w:type="dxa"/>
          </w:tcPr>
          <w:p w:rsidR="009C4BFD" w:rsidRPr="005C0C95" w:rsidRDefault="009C4BFD" w:rsidP="002B7879">
            <w:pPr>
              <w:pStyle w:val="1"/>
              <w:shd w:val="clear" w:color="auto" w:fill="FFFFFF"/>
              <w:spacing w:before="0" w:beforeAutospacing="0" w:after="0" w:afterAutospacing="0"/>
              <w:textAlignment w:val="baseline"/>
              <w:outlineLvl w:val="0"/>
              <w:rPr>
                <w:b w:val="0"/>
                <w:color w:val="000000"/>
                <w:sz w:val="20"/>
                <w:szCs w:val="20"/>
              </w:rPr>
            </w:pPr>
            <w:r w:rsidRPr="005C0C95">
              <w:rPr>
                <w:bCs w:val="0"/>
                <w:color w:val="000000"/>
                <w:kern w:val="0"/>
                <w:sz w:val="20"/>
                <w:szCs w:val="20"/>
              </w:rPr>
              <w:t>Софтбокс</w:t>
            </w:r>
            <w:r w:rsidRPr="005C0C95">
              <w:rPr>
                <w:bCs w:val="0"/>
                <w:color w:val="000000"/>
                <w:kern w:val="0"/>
                <w:sz w:val="20"/>
                <w:szCs w:val="20"/>
                <w:lang w:val="en-US"/>
              </w:rPr>
              <w:t xml:space="preserve"> </w:t>
            </w:r>
            <w:r w:rsidR="002B7879">
              <w:rPr>
                <w:bCs w:val="0"/>
                <w:color w:val="000000"/>
                <w:kern w:val="0"/>
                <w:sz w:val="20"/>
                <w:szCs w:val="20"/>
              </w:rPr>
              <w:t>тип 1</w:t>
            </w:r>
          </w:p>
        </w:tc>
        <w:tc>
          <w:tcPr>
            <w:tcW w:w="5018" w:type="dxa"/>
          </w:tcPr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Тип оборудования: Сборный световой прямоугольный модификатор для управления световым потоком от импульсных вспышек и светодиодных LED осветителей с байонетом Bowens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Размер софтбокса: 30х120 СМ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Байонетное крепление: Литое алюминиевое кольцо с закрепленным на винтах сменным адаптером Bowens. 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Материал тента-отражателя: Специальная синтетическая ткань с внутренней серебристой светоотражающей поверхностью, которая обеспечивает равномерное распределение светового потока внутри софтбокса с минимальными потерями на светоотражение.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Материал внешнего и внутреннего рассеивателей (диффузоров): Специальная синтетическая ткань, которая смягчает световой поток, но, несмотря на двойное рассеивание, не искажает его. Цветовая температура и яркость светового потока остаются практически неизменными.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Софтбокс, установленный на осветительном приборе, способен поворачиваться на 360 градусов без демонтажа, выбранное положение фиксируется винтом на кольце-адаптере. 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Комплектация: байонет Bowens (сменный), тент-отражатель, внутренний тканевый рассеиватель (диффузор), внешний тканевый рассеиватель (диффузор), спицы стальные – 4 шт., чехол, руководство по эксплуатации, гарантийный талон.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noProof/>
                <w:sz w:val="20"/>
                <w:szCs w:val="20"/>
                <w:shd w:val="clear" w:color="auto" w:fill="FFFFFF"/>
                <w:lang w:bidi="ar-SA"/>
              </w:rPr>
              <w:drawing>
                <wp:inline distT="0" distB="0" distL="0" distR="0">
                  <wp:extent cx="878593" cy="641360"/>
                  <wp:effectExtent l="19050" t="0" r="0" b="0"/>
                  <wp:docPr id="20" name="Рисунок 1" descr="https://avatars.mds.yandex.net/get-mpic/5313128/img_id5928798499246650605.jpeg/optim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avatars.mds.yandex.net/get-mpic/5313128/img_id5928798499246650605.jpeg/optimi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2427" cy="644159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 xml:space="preserve">                </w:t>
            </w:r>
            <w:r w:rsidRPr="005C0C95">
              <w:rPr>
                <w:rFonts w:ascii="Times New Roman" w:hAnsi="Times New Roman" w:cs="Times New Roman"/>
                <w:noProof/>
                <w:sz w:val="20"/>
                <w:szCs w:val="20"/>
                <w:lang w:bidi="ar-SA"/>
              </w:rPr>
              <w:drawing>
                <wp:inline distT="0" distB="0" distL="0" distR="0">
                  <wp:extent cx="342124" cy="691764"/>
                  <wp:effectExtent l="19050" t="0" r="776" b="0"/>
                  <wp:docPr id="21" name="Рисунок 4" descr="https://avatars.mds.yandex.net/get-mpic/4936002/img_id2808542299969472872.jpeg/optim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avatars.mds.yandex.net/get-mpic/4936002/img_id2808542299969472872.jpeg/optimi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3464" cy="69447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7" w:type="dxa"/>
          </w:tcPr>
          <w:p w:rsidR="009C4BFD" w:rsidRPr="005C0C95" w:rsidRDefault="009C4BFD" w:rsidP="00FF77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КОМПЛ</w:t>
            </w:r>
          </w:p>
        </w:tc>
        <w:tc>
          <w:tcPr>
            <w:tcW w:w="546" w:type="dxa"/>
          </w:tcPr>
          <w:p w:rsidR="009C4BFD" w:rsidRPr="005C0C95" w:rsidRDefault="009C4BFD" w:rsidP="00FF77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</w:tc>
      </w:tr>
      <w:tr w:rsidR="004A49D0" w:rsidRPr="00912A60" w:rsidTr="004A49D0">
        <w:trPr>
          <w:cantSplit/>
          <w:trHeight w:val="315"/>
          <w:jc w:val="center"/>
        </w:trPr>
        <w:tc>
          <w:tcPr>
            <w:tcW w:w="464" w:type="dxa"/>
          </w:tcPr>
          <w:p w:rsidR="009C4BFD" w:rsidRPr="005C0C95" w:rsidRDefault="009C4BFD" w:rsidP="00FF77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2.</w:t>
            </w:r>
          </w:p>
        </w:tc>
        <w:tc>
          <w:tcPr>
            <w:tcW w:w="1701" w:type="dxa"/>
          </w:tcPr>
          <w:p w:rsidR="009C4BFD" w:rsidRPr="00210CC5" w:rsidRDefault="005C0C95" w:rsidP="005C0C95">
            <w:pPr>
              <w:pStyle w:val="1"/>
              <w:shd w:val="clear" w:color="auto" w:fill="FFFFFF"/>
              <w:spacing w:before="0" w:beforeAutospacing="0" w:after="0" w:afterAutospacing="0"/>
              <w:jc w:val="center"/>
              <w:outlineLvl w:val="0"/>
              <w:rPr>
                <w:bCs w:val="0"/>
                <w:color w:val="000000"/>
                <w:kern w:val="0"/>
                <w:sz w:val="18"/>
                <w:szCs w:val="18"/>
              </w:rPr>
            </w:pPr>
            <w:r w:rsidRPr="00210CC5">
              <w:rPr>
                <w:b w:val="0"/>
                <w:sz w:val="18"/>
                <w:szCs w:val="18"/>
              </w:rPr>
              <w:t>26.70.19.000 Части и принадлежности фотографического оборудования</w:t>
            </w:r>
          </w:p>
        </w:tc>
        <w:tc>
          <w:tcPr>
            <w:tcW w:w="1644" w:type="dxa"/>
          </w:tcPr>
          <w:p w:rsidR="009C4BFD" w:rsidRPr="002B7879" w:rsidRDefault="009C4BFD" w:rsidP="002B7879">
            <w:pPr>
              <w:pStyle w:val="1"/>
              <w:shd w:val="clear" w:color="auto" w:fill="FFFFFF"/>
              <w:spacing w:before="0" w:beforeAutospacing="0" w:after="0" w:afterAutospacing="0"/>
              <w:outlineLvl w:val="0"/>
              <w:rPr>
                <w:color w:val="000000"/>
                <w:sz w:val="20"/>
                <w:szCs w:val="20"/>
              </w:rPr>
            </w:pPr>
            <w:r w:rsidRPr="005C0C95">
              <w:rPr>
                <w:bCs w:val="0"/>
                <w:color w:val="000000"/>
                <w:kern w:val="0"/>
                <w:sz w:val="20"/>
                <w:szCs w:val="20"/>
                <w:lang w:val="en-US"/>
              </w:rPr>
              <w:t xml:space="preserve">Софтбокс </w:t>
            </w:r>
            <w:r w:rsidR="002B7879">
              <w:rPr>
                <w:bCs w:val="0"/>
                <w:color w:val="000000"/>
                <w:kern w:val="0"/>
                <w:sz w:val="20"/>
                <w:szCs w:val="20"/>
              </w:rPr>
              <w:t>тип 2</w:t>
            </w:r>
          </w:p>
        </w:tc>
        <w:tc>
          <w:tcPr>
            <w:tcW w:w="5018" w:type="dxa"/>
          </w:tcPr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Тип оборудования: Сборный световой прямоугольный модификатор для управления световым потоком от импульсных вспышек и светодиодных LED осветителей с байонетом Bowens.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Софтбокс может применяться с осветителями, у которых мощность пилотных ламп до 250 Вт.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Размер софтбокса: 80х120 СМ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Байонетное крепление: Литое алюминиевое кольцо с закрепленным на винтах сменным адаптером Bowens. 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Материал тента-отражателя: Специальная синтетическая ткань с внутренней серебристой светоотражающей поверхностью, которая обеспечивает равномерное распределение светового потока внутри софтбокса с минимальными потерями на светоотражение.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Материал внешнего и внутреннего рассеивателей (диффузоров): Специальная синтетическая ткань, которая смягчает световой поток, но, несмотря на двойное рассеивание, не искажает его. Цветовая температура и яркость светового потока остаются практически неизменными.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 xml:space="preserve">Софтбокс, установленный на осветительном приборе, способен поворачиваться на 360 градусов без демонтажа, выбранное положение фиксируется винтом на кольце-адаптере. 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  <w:shd w:val="clear" w:color="auto" w:fill="FFFFFF"/>
              </w:rPr>
              <w:t>Комплектация: байонет Bowens (сменный), тент-отражатель, внутренний тканевый рассеиватель (диффузор), внешний тканевый рассеиватель (диффузор), спицы стальные – 4 шт., чехол, руководство по эксплуатации, гарантийный талон.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 xml:space="preserve">    </w:t>
            </w:r>
            <w:r w:rsidRPr="005C0C95">
              <w:rPr>
                <w:rFonts w:ascii="Times New Roman" w:hAnsi="Times New Roman" w:cs="Times New Roman"/>
                <w:noProof/>
                <w:sz w:val="20"/>
                <w:szCs w:val="20"/>
                <w:lang w:bidi="ar-SA"/>
              </w:rPr>
              <w:drawing>
                <wp:inline distT="0" distB="0" distL="0" distR="0">
                  <wp:extent cx="873098" cy="873098"/>
                  <wp:effectExtent l="19050" t="0" r="3202" b="0"/>
                  <wp:docPr id="22" name="Рисунок 4" descr="https://falcon-eyes.ru/upload/iblock/6ee/hnjwggnw030mc9adsdl1l0yx1ye0zd6l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falcon-eyes.ru/upload/iblock/6ee/hnjwggnw030mc9adsdl1l0yx1ye0zd6l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6783" cy="876783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 xml:space="preserve">  </w:t>
            </w:r>
            <w:r w:rsidRPr="005C0C95">
              <w:rPr>
                <w:rFonts w:ascii="Times New Roman" w:hAnsi="Times New Roman" w:cs="Times New Roman"/>
                <w:noProof/>
                <w:sz w:val="20"/>
                <w:szCs w:val="20"/>
                <w:lang w:bidi="ar-SA"/>
              </w:rPr>
              <w:drawing>
                <wp:inline distT="0" distB="0" distL="0" distR="0">
                  <wp:extent cx="958960" cy="958960"/>
                  <wp:effectExtent l="19050" t="0" r="0" b="0"/>
                  <wp:docPr id="23" name="Рисунок 1" descr="https://falcon-eyes.ru/upload/iblock/696/mk6hb8dv1304s83axbnhfs810zd8im0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falcon-eyes.ru/upload/iblock/696/mk6hb8dv1304s83axbnhfs810zd8im0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1408" cy="96140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7" w:type="dxa"/>
          </w:tcPr>
          <w:p w:rsidR="009C4BFD" w:rsidRPr="005C0C95" w:rsidRDefault="009C4BFD" w:rsidP="00FF77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КОМПЛ</w:t>
            </w:r>
          </w:p>
        </w:tc>
        <w:tc>
          <w:tcPr>
            <w:tcW w:w="546" w:type="dxa"/>
          </w:tcPr>
          <w:p w:rsidR="009C4BFD" w:rsidRPr="005C0C95" w:rsidRDefault="009C4BFD" w:rsidP="00FF77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A49D0" w:rsidRPr="00912A60" w:rsidTr="004A49D0">
        <w:trPr>
          <w:cantSplit/>
          <w:trHeight w:val="315"/>
          <w:jc w:val="center"/>
        </w:trPr>
        <w:tc>
          <w:tcPr>
            <w:tcW w:w="464" w:type="dxa"/>
          </w:tcPr>
          <w:p w:rsidR="009C4BFD" w:rsidRPr="005C0C95" w:rsidRDefault="009C4BFD" w:rsidP="00FF77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701" w:type="dxa"/>
          </w:tcPr>
          <w:p w:rsidR="009C4BFD" w:rsidRPr="00210CC5" w:rsidRDefault="005C0C95" w:rsidP="005C0C95">
            <w:pPr>
              <w:pStyle w:val="1"/>
              <w:spacing w:before="0" w:beforeAutospacing="0" w:after="0" w:afterAutospacing="0"/>
              <w:jc w:val="center"/>
              <w:textAlignment w:val="baseline"/>
              <w:outlineLvl w:val="0"/>
              <w:rPr>
                <w:bCs w:val="0"/>
                <w:color w:val="000000"/>
                <w:kern w:val="0"/>
                <w:sz w:val="18"/>
                <w:szCs w:val="18"/>
              </w:rPr>
            </w:pPr>
            <w:r w:rsidRPr="00210CC5">
              <w:rPr>
                <w:b w:val="0"/>
                <w:sz w:val="18"/>
                <w:szCs w:val="18"/>
              </w:rPr>
              <w:t>26.70.19.000 Части и принадлежности фотографического оборудования</w:t>
            </w:r>
          </w:p>
        </w:tc>
        <w:tc>
          <w:tcPr>
            <w:tcW w:w="1644" w:type="dxa"/>
          </w:tcPr>
          <w:p w:rsidR="009C4BFD" w:rsidRPr="005C0C95" w:rsidRDefault="009C4BFD" w:rsidP="00FF777D">
            <w:pPr>
              <w:pStyle w:val="1"/>
              <w:spacing w:before="0" w:beforeAutospacing="0" w:after="0" w:afterAutospacing="0"/>
              <w:textAlignment w:val="baseline"/>
              <w:outlineLvl w:val="0"/>
              <w:rPr>
                <w:bCs w:val="0"/>
                <w:color w:val="000000"/>
                <w:kern w:val="0"/>
                <w:sz w:val="20"/>
                <w:szCs w:val="20"/>
              </w:rPr>
            </w:pPr>
            <w:r w:rsidRPr="005C0C95">
              <w:rPr>
                <w:bCs w:val="0"/>
                <w:color w:val="000000"/>
                <w:kern w:val="0"/>
                <w:sz w:val="20"/>
                <w:szCs w:val="20"/>
              </w:rPr>
              <w:t xml:space="preserve">Флаг </w:t>
            </w:r>
          </w:p>
          <w:p w:rsidR="009C4BFD" w:rsidRPr="005C0C95" w:rsidRDefault="009C4BFD" w:rsidP="00FF777D">
            <w:pPr>
              <w:pStyle w:val="1"/>
              <w:spacing w:before="0" w:beforeAutospacing="0" w:after="0" w:afterAutospacing="0"/>
              <w:textAlignment w:val="baseline"/>
              <w:outlineLvl w:val="0"/>
              <w:rPr>
                <w:b w:val="0"/>
                <w:bCs w:val="0"/>
                <w:color w:val="000000"/>
                <w:kern w:val="0"/>
                <w:sz w:val="20"/>
                <w:szCs w:val="20"/>
                <w:lang w:val="en-US"/>
              </w:rPr>
            </w:pPr>
          </w:p>
        </w:tc>
        <w:tc>
          <w:tcPr>
            <w:tcW w:w="5018" w:type="dxa"/>
          </w:tcPr>
          <w:p w:rsidR="009C4BFD" w:rsidRPr="005C0C95" w:rsidRDefault="009C4BFD" w:rsidP="00FF777D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Тип оборудования: флаг для управления естественным и искусственным светом, а также для защиты объектива камеры от попадания нежелательного света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На металлической рам</w:t>
            </w:r>
            <w:r w:rsidR="009D096F">
              <w:rPr>
                <w:rFonts w:ascii="Times New Roman" w:hAnsi="Times New Roman" w:cs="Times New Roman"/>
                <w:sz w:val="20"/>
                <w:szCs w:val="20"/>
              </w:rPr>
              <w:t>е с установочным штырем:</w:t>
            </w: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 xml:space="preserve"> Да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 xml:space="preserve">Материал флага: Плотная ткань </w:t>
            </w:r>
          </w:p>
          <w:p w:rsidR="00FD5926" w:rsidRDefault="001C0720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Количество ц</w:t>
            </w:r>
            <w:r w:rsidR="009C4BFD" w:rsidRPr="005C0C95">
              <w:rPr>
                <w:rFonts w:ascii="Times New Roman" w:hAnsi="Times New Roman" w:cs="Times New Roman"/>
                <w:sz w:val="20"/>
                <w:szCs w:val="20"/>
              </w:rPr>
              <w:t>вет</w:t>
            </w:r>
            <w:r w:rsidR="009D096F">
              <w:rPr>
                <w:rFonts w:ascii="Times New Roman" w:hAnsi="Times New Roman" w:cs="Times New Roman"/>
                <w:sz w:val="20"/>
                <w:szCs w:val="20"/>
              </w:rPr>
              <w:t>ов в комплекте</w:t>
            </w:r>
            <w:r w:rsidR="009C4BFD" w:rsidRPr="005C0C9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9D096F">
              <w:rPr>
                <w:rFonts w:ascii="Times New Roman" w:hAnsi="Times New Roman" w:cs="Times New Roman"/>
                <w:sz w:val="20"/>
                <w:szCs w:val="20"/>
              </w:rPr>
              <w:t xml:space="preserve">не менее 1 </w:t>
            </w:r>
            <w:r w:rsidR="00B004A1">
              <w:rPr>
                <w:rFonts w:ascii="Times New Roman" w:hAnsi="Times New Roman" w:cs="Times New Roman"/>
                <w:sz w:val="20"/>
                <w:szCs w:val="20"/>
              </w:rPr>
              <w:t xml:space="preserve">и </w:t>
            </w:r>
            <w:r w:rsidR="00FD5926">
              <w:rPr>
                <w:rFonts w:ascii="Times New Roman" w:hAnsi="Times New Roman" w:cs="Times New Roman"/>
                <w:sz w:val="20"/>
                <w:szCs w:val="20"/>
              </w:rPr>
              <w:t xml:space="preserve">не более 5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  <w:p w:rsidR="001B5B96" w:rsidRDefault="001C0720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Наличие</w:t>
            </w:r>
            <w:r w:rsidR="00AD3868">
              <w:rPr>
                <w:rFonts w:ascii="Times New Roman" w:hAnsi="Times New Roman" w:cs="Times New Roman"/>
                <w:sz w:val="20"/>
                <w:szCs w:val="20"/>
              </w:rPr>
              <w:t xml:space="preserve"> с</w:t>
            </w:r>
            <w:r w:rsidR="00AD3868" w:rsidRPr="005C0C95">
              <w:rPr>
                <w:rFonts w:ascii="Times New Roman" w:hAnsi="Times New Roman" w:cs="Times New Roman"/>
                <w:sz w:val="20"/>
                <w:szCs w:val="20"/>
              </w:rPr>
              <w:t>ветоотсекающ</w:t>
            </w:r>
            <w:r w:rsidR="00AD3868">
              <w:rPr>
                <w:rFonts w:ascii="Times New Roman" w:hAnsi="Times New Roman" w:cs="Times New Roman"/>
                <w:sz w:val="20"/>
                <w:szCs w:val="20"/>
              </w:rPr>
              <w:t>его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D3868">
              <w:rPr>
                <w:rFonts w:ascii="Times New Roman" w:hAnsi="Times New Roman" w:cs="Times New Roman"/>
                <w:sz w:val="20"/>
                <w:szCs w:val="20"/>
              </w:rPr>
              <w:t xml:space="preserve">флага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ч</w:t>
            </w:r>
            <w:r w:rsidR="009C4BFD" w:rsidRPr="005C0C95">
              <w:rPr>
                <w:rFonts w:ascii="Times New Roman" w:hAnsi="Times New Roman" w:cs="Times New Roman"/>
                <w:sz w:val="20"/>
                <w:szCs w:val="20"/>
              </w:rPr>
              <w:t>ёрн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ого</w:t>
            </w:r>
            <w:r w:rsidR="009D096F">
              <w:rPr>
                <w:rFonts w:ascii="Times New Roman" w:hAnsi="Times New Roman" w:cs="Times New Roman"/>
                <w:sz w:val="20"/>
                <w:szCs w:val="20"/>
              </w:rPr>
              <w:t xml:space="preserve"> цвет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а в комплекте:</w:t>
            </w:r>
            <w:r w:rsidR="009D09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</w:t>
            </w:r>
            <w:r w:rsidR="009D096F">
              <w:rPr>
                <w:rFonts w:ascii="Times New Roman" w:hAnsi="Times New Roman" w:cs="Times New Roman"/>
                <w:sz w:val="20"/>
                <w:szCs w:val="20"/>
              </w:rPr>
              <w:t>бязател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ьно</w:t>
            </w:r>
            <w:r w:rsidR="009C4BFD" w:rsidRPr="005C0C95">
              <w:rPr>
                <w:rFonts w:ascii="Times New Roman" w:hAnsi="Times New Roman" w:cs="Times New Roman"/>
                <w:sz w:val="20"/>
                <w:szCs w:val="20"/>
              </w:rPr>
              <w:br/>
              <w:t>Степень поглощения</w:t>
            </w:r>
            <w:r w:rsidR="00AD3868">
              <w:rPr>
                <w:rFonts w:ascii="Times New Roman" w:hAnsi="Times New Roman" w:cs="Times New Roman"/>
                <w:sz w:val="20"/>
                <w:szCs w:val="20"/>
              </w:rPr>
              <w:t xml:space="preserve"> флага черного цвета</w:t>
            </w:r>
            <w:r w:rsidR="009C4BFD" w:rsidRPr="005C0C95">
              <w:rPr>
                <w:rFonts w:ascii="Times New Roman" w:hAnsi="Times New Roman" w:cs="Times New Roman"/>
                <w:sz w:val="20"/>
                <w:szCs w:val="20"/>
              </w:rPr>
              <w:t>: 100%</w:t>
            </w:r>
            <w:r w:rsidR="009C4BFD" w:rsidRPr="005C0C95">
              <w:rPr>
                <w:rFonts w:ascii="Times New Roman" w:hAnsi="Times New Roman" w:cs="Times New Roman"/>
                <w:sz w:val="20"/>
                <w:szCs w:val="20"/>
              </w:rPr>
              <w:br/>
            </w:r>
            <w:r w:rsidR="001B5B96">
              <w:rPr>
                <w:rFonts w:ascii="Times New Roman" w:hAnsi="Times New Roman" w:cs="Times New Roman"/>
                <w:sz w:val="20"/>
                <w:szCs w:val="20"/>
              </w:rPr>
              <w:t>Ширина</w:t>
            </w:r>
            <w:r w:rsidR="00B004A1">
              <w:rPr>
                <w:rFonts w:ascii="Times New Roman" w:hAnsi="Times New Roman" w:cs="Times New Roman"/>
                <w:sz w:val="20"/>
                <w:szCs w:val="20"/>
              </w:rPr>
              <w:t xml:space="preserve"> рамы</w:t>
            </w:r>
            <w:r w:rsidR="009C4BFD" w:rsidRPr="005C0C95">
              <w:rPr>
                <w:rFonts w:ascii="Times New Roman" w:hAnsi="Times New Roman" w:cs="Times New Roman"/>
                <w:sz w:val="20"/>
                <w:szCs w:val="20"/>
              </w:rPr>
              <w:t xml:space="preserve">: </w:t>
            </w:r>
            <w:r w:rsidR="000564A4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="009C4BFD" w:rsidRPr="005C0C95">
              <w:rPr>
                <w:rFonts w:ascii="Times New Roman" w:hAnsi="Times New Roman" w:cs="Times New Roman"/>
                <w:sz w:val="20"/>
                <w:szCs w:val="20"/>
              </w:rPr>
              <w:t xml:space="preserve">45 </w:t>
            </w:r>
            <w:r w:rsidR="001B5B96">
              <w:rPr>
                <w:rFonts w:ascii="Times New Roman" w:hAnsi="Times New Roman" w:cs="Times New Roman"/>
                <w:sz w:val="20"/>
                <w:szCs w:val="20"/>
              </w:rPr>
              <w:t>СМ</w:t>
            </w:r>
          </w:p>
          <w:p w:rsidR="001B5B96" w:rsidRDefault="001B5B96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Длина рамы:</w:t>
            </w:r>
            <w:r w:rsidR="009C4BFD" w:rsidRPr="005C0C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0564A4">
              <w:rPr>
                <w:rFonts w:ascii="Times New Roman" w:hAnsi="Times New Roman" w:cs="Times New Roman"/>
                <w:sz w:val="20"/>
                <w:szCs w:val="20"/>
              </w:rPr>
              <w:t xml:space="preserve">не менее </w:t>
            </w:r>
            <w:r w:rsidR="009C4BFD" w:rsidRPr="005C0C95">
              <w:rPr>
                <w:rFonts w:ascii="Times New Roman" w:hAnsi="Times New Roman" w:cs="Times New Roman"/>
                <w:sz w:val="20"/>
                <w:szCs w:val="20"/>
              </w:rPr>
              <w:t>60 СМ</w:t>
            </w:r>
            <w:r w:rsidR="009D096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Огнестойкий материал: Да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b/>
                <w:noProof/>
                <w:sz w:val="20"/>
                <w:szCs w:val="20"/>
                <w:lang w:bidi="ar-SA"/>
              </w:rPr>
              <w:drawing>
                <wp:inline distT="0" distB="0" distL="0" distR="0">
                  <wp:extent cx="718765" cy="718765"/>
                  <wp:effectExtent l="19050" t="0" r="5135" b="0"/>
                  <wp:docPr id="24" name="Рисунок 1" descr="C:\Users\user_2\Desktop\флаг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user_2\Desktop\флаг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8747" cy="718747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7" w:type="dxa"/>
          </w:tcPr>
          <w:p w:rsidR="009C4BFD" w:rsidRPr="005C0C95" w:rsidRDefault="009D096F" w:rsidP="00FF77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КОМПЛ</w:t>
            </w:r>
          </w:p>
        </w:tc>
        <w:tc>
          <w:tcPr>
            <w:tcW w:w="546" w:type="dxa"/>
          </w:tcPr>
          <w:p w:rsidR="009C4BFD" w:rsidRPr="005C0C95" w:rsidRDefault="009C4BFD" w:rsidP="00FF77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A49D0" w:rsidRPr="00912A60" w:rsidTr="004A49D0">
        <w:trPr>
          <w:cantSplit/>
          <w:trHeight w:val="315"/>
          <w:jc w:val="center"/>
        </w:trPr>
        <w:tc>
          <w:tcPr>
            <w:tcW w:w="464" w:type="dxa"/>
          </w:tcPr>
          <w:p w:rsidR="009C4BFD" w:rsidRPr="005C0C95" w:rsidRDefault="009C4BFD" w:rsidP="00FF77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4.</w:t>
            </w:r>
          </w:p>
        </w:tc>
        <w:tc>
          <w:tcPr>
            <w:tcW w:w="1701" w:type="dxa"/>
          </w:tcPr>
          <w:p w:rsidR="009C4BFD" w:rsidRPr="002B7879" w:rsidRDefault="005C0C95" w:rsidP="002B7879">
            <w:pPr>
              <w:ind w:right="17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2B7879">
              <w:rPr>
                <w:rFonts w:ascii="Times New Roman" w:hAnsi="Times New Roman" w:cs="Times New Roman"/>
                <w:sz w:val="18"/>
                <w:szCs w:val="18"/>
              </w:rPr>
              <w:t>26.70.19.000 Части и принадлежности фотографического оборудования</w:t>
            </w:r>
          </w:p>
        </w:tc>
        <w:tc>
          <w:tcPr>
            <w:tcW w:w="1644" w:type="dxa"/>
          </w:tcPr>
          <w:p w:rsidR="009C4BFD" w:rsidRPr="005C0C95" w:rsidRDefault="009C4BFD" w:rsidP="00FF777D">
            <w:pPr>
              <w:ind w:right="17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b/>
                <w:sz w:val="20"/>
                <w:szCs w:val="20"/>
              </w:rPr>
              <w:t>Ш</w:t>
            </w:r>
            <w:r w:rsidRPr="005C0C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торки с цветными фильтрами </w:t>
            </w:r>
          </w:p>
          <w:p w:rsidR="009C4BFD" w:rsidRPr="005C0C95" w:rsidRDefault="009C4BFD" w:rsidP="00FF777D">
            <w:pPr>
              <w:ind w:right="175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для рефлектора </w:t>
            </w:r>
          </w:p>
          <w:p w:rsidR="009C4BFD" w:rsidRPr="005C0C95" w:rsidRDefault="009C4BFD" w:rsidP="002B7879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5018" w:type="dxa"/>
          </w:tcPr>
          <w:p w:rsidR="001B1451" w:rsidRPr="00C840C9" w:rsidRDefault="009C4BFD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 xml:space="preserve">Комплект включает четырехстворчатые шторки, цветные фильтры и сотовую насадку. Шторки предназначены для ограничения светового потока. </w:t>
            </w:r>
          </w:p>
          <w:p w:rsidR="009C4BFD" w:rsidRPr="005C0C95" w:rsidRDefault="001B1451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Посадочный диаметр: не менее 160 и не более 180 ММ</w:t>
            </w:r>
            <w:r w:rsidR="009C4BFD" w:rsidRPr="005C0C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Сота, совместимая с рефлектором 60°: Да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Комплектация: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Шторки четырехстворчатые: 1 ШТ</w:t>
            </w:r>
            <w:r w:rsidRPr="005C0C95">
              <w:rPr>
                <w:rFonts w:ascii="Times New Roman" w:hAnsi="Times New Roman" w:cs="Times New Roman"/>
                <w:sz w:val="20"/>
                <w:szCs w:val="20"/>
              </w:rPr>
              <w:br/>
              <w:t>Сота: 1 ШТ</w:t>
            </w:r>
            <w:r w:rsidRPr="005C0C95">
              <w:rPr>
                <w:rFonts w:ascii="Times New Roman" w:hAnsi="Times New Roman" w:cs="Times New Roman"/>
                <w:sz w:val="20"/>
                <w:szCs w:val="20"/>
              </w:rPr>
              <w:br/>
              <w:t>Фильтр красный: 1 ШТ</w:t>
            </w:r>
            <w:r w:rsidRPr="005C0C95">
              <w:rPr>
                <w:rFonts w:ascii="Times New Roman" w:hAnsi="Times New Roman" w:cs="Times New Roman"/>
                <w:sz w:val="20"/>
                <w:szCs w:val="20"/>
              </w:rPr>
              <w:br/>
              <w:t>Фильтр желтый: 1 ШТ</w:t>
            </w:r>
            <w:r w:rsidRPr="005C0C95">
              <w:rPr>
                <w:rFonts w:ascii="Times New Roman" w:hAnsi="Times New Roman" w:cs="Times New Roman"/>
                <w:sz w:val="20"/>
                <w:szCs w:val="20"/>
              </w:rPr>
              <w:br/>
              <w:t>Фильтр синий: 1 ШТ</w:t>
            </w:r>
            <w:r w:rsidRPr="005C0C95">
              <w:rPr>
                <w:rFonts w:ascii="Times New Roman" w:hAnsi="Times New Roman" w:cs="Times New Roman"/>
                <w:sz w:val="20"/>
                <w:szCs w:val="20"/>
              </w:rPr>
              <w:br/>
              <w:t>Фильтр зеленый: 1 ШТ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noProof/>
                <w:sz w:val="20"/>
                <w:szCs w:val="20"/>
                <w:lang w:bidi="ar-SA"/>
              </w:rPr>
              <w:drawing>
                <wp:inline distT="0" distB="0" distL="0" distR="0">
                  <wp:extent cx="866692" cy="866692"/>
                  <wp:effectExtent l="19050" t="0" r="0" b="0"/>
                  <wp:docPr id="25" name="Рисунок 2" descr="https://avatars.mds.yandex.net/get-mpic/12498212/2a0000018d6a221c6f8b90e67cf6ef98075a/optimiz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s://avatars.mds.yandex.net/get-mpic/12498212/2a0000018d6a221c6f8b90e67cf6ef98075a/optimiz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66500" cy="8665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77" w:type="dxa"/>
          </w:tcPr>
          <w:p w:rsidR="009C4BFD" w:rsidRPr="005C0C95" w:rsidRDefault="009C4BFD" w:rsidP="00FF77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КОМПЛ</w:t>
            </w:r>
          </w:p>
        </w:tc>
        <w:tc>
          <w:tcPr>
            <w:tcW w:w="546" w:type="dxa"/>
          </w:tcPr>
          <w:p w:rsidR="009C4BFD" w:rsidRPr="005C0C95" w:rsidRDefault="009C4BFD" w:rsidP="00FF77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A49D0" w:rsidRPr="00912A60" w:rsidTr="004A49D0">
        <w:trPr>
          <w:cantSplit/>
          <w:trHeight w:val="315"/>
          <w:jc w:val="center"/>
        </w:trPr>
        <w:tc>
          <w:tcPr>
            <w:tcW w:w="464" w:type="dxa"/>
          </w:tcPr>
          <w:p w:rsidR="009C4BFD" w:rsidRPr="005C0C95" w:rsidRDefault="009C4BFD" w:rsidP="00FF77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5.</w:t>
            </w:r>
          </w:p>
        </w:tc>
        <w:tc>
          <w:tcPr>
            <w:tcW w:w="1701" w:type="dxa"/>
          </w:tcPr>
          <w:p w:rsidR="009C4BFD" w:rsidRPr="002B7879" w:rsidRDefault="005C0C95" w:rsidP="002B7879">
            <w:pPr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879">
              <w:rPr>
                <w:rFonts w:ascii="Times New Roman" w:hAnsi="Times New Roman" w:cs="Times New Roman"/>
                <w:sz w:val="18"/>
                <w:szCs w:val="18"/>
              </w:rPr>
              <w:t>26.70.19.000 Части и принадлежности фотографического оборудования</w:t>
            </w:r>
          </w:p>
        </w:tc>
        <w:tc>
          <w:tcPr>
            <w:tcW w:w="1644" w:type="dxa"/>
          </w:tcPr>
          <w:p w:rsidR="009C4BFD" w:rsidRPr="005C0C95" w:rsidRDefault="009C4BFD" w:rsidP="00FF77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Фотофон </w:t>
            </w:r>
            <w:r w:rsidR="000807B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1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C4BFD" w:rsidRPr="005C0C95" w:rsidRDefault="009C4BFD" w:rsidP="000807B2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8" w:type="dxa"/>
          </w:tcPr>
          <w:p w:rsidR="00AE7668" w:rsidRDefault="00C12178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Фон </w:t>
            </w:r>
            <w:r w:rsidR="00AE7668">
              <w:rPr>
                <w:rFonts w:ascii="Times New Roman" w:hAnsi="Times New Roman" w:cs="Times New Roman"/>
                <w:sz w:val="20"/>
                <w:szCs w:val="20"/>
              </w:rPr>
              <w:t xml:space="preserve">однотонный </w:t>
            </w:r>
            <w:r w:rsidR="00186E64">
              <w:rPr>
                <w:rFonts w:ascii="Times New Roman" w:hAnsi="Times New Roman" w:cs="Times New Roman"/>
                <w:sz w:val="20"/>
                <w:szCs w:val="20"/>
              </w:rPr>
              <w:t>без фактуры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Материал: Ткань цельная без швов и стыков, мало подверженная морщинам и заломам</w:t>
            </w:r>
            <w:r w:rsidR="000807B2">
              <w:rPr>
                <w:rFonts w:ascii="Times New Roman" w:hAnsi="Times New Roman" w:cs="Times New Roman"/>
                <w:sz w:val="20"/>
                <w:szCs w:val="20"/>
              </w:rPr>
              <w:t>, с прошитыми краями</w:t>
            </w: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 xml:space="preserve"> либо Пластик гладкий не бликующий, моющийся, легко гнущийся без заломов</w:t>
            </w:r>
          </w:p>
          <w:p w:rsidR="004D7ABC" w:rsidRDefault="004D7ABC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Ширина фона: не менее 90</w:t>
            </w: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  <w:p w:rsidR="009C4BFD" w:rsidRPr="005C0C95" w:rsidRDefault="004D7ABC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Длина фона</w:t>
            </w:r>
            <w:r w:rsidR="009C4BFD" w:rsidRPr="005C0C95">
              <w:rPr>
                <w:rFonts w:ascii="Times New Roman" w:hAnsi="Times New Roman" w:cs="Times New Roman"/>
                <w:sz w:val="20"/>
                <w:szCs w:val="20"/>
              </w:rPr>
              <w:t xml:space="preserve">: 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120 СМ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 xml:space="preserve">Цвет фона: </w:t>
            </w:r>
            <w:r w:rsidR="004D7ABC" w:rsidRPr="004D7ABC">
              <w:rPr>
                <w:rFonts w:ascii="Times New Roman" w:hAnsi="Times New Roman" w:cs="Times New Roman"/>
                <w:sz w:val="20"/>
                <w:szCs w:val="20"/>
              </w:rPr>
              <w:t>Розовый либо светло-красный любого оттенка</w:t>
            </w:r>
          </w:p>
          <w:p w:rsidR="004C53A9" w:rsidRDefault="009C4BFD" w:rsidP="00FF77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Примечание: 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b/>
                <w:sz w:val="20"/>
                <w:szCs w:val="20"/>
              </w:rPr>
              <w:t>Все 6 штук обязательно одинакового оттенка!!!</w:t>
            </w:r>
          </w:p>
        </w:tc>
        <w:tc>
          <w:tcPr>
            <w:tcW w:w="1077" w:type="dxa"/>
          </w:tcPr>
          <w:p w:rsidR="009C4BFD" w:rsidRPr="005C0C95" w:rsidRDefault="009C4BFD" w:rsidP="00FF77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546" w:type="dxa"/>
          </w:tcPr>
          <w:p w:rsidR="009C4BFD" w:rsidRPr="005C0C95" w:rsidRDefault="009C4BFD" w:rsidP="00FF77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  <w:tr w:rsidR="004A49D0" w:rsidRPr="00912A60" w:rsidTr="004A49D0">
        <w:trPr>
          <w:cantSplit/>
          <w:trHeight w:val="315"/>
          <w:jc w:val="center"/>
        </w:trPr>
        <w:tc>
          <w:tcPr>
            <w:tcW w:w="464" w:type="dxa"/>
          </w:tcPr>
          <w:p w:rsidR="009C4BFD" w:rsidRPr="005C0C95" w:rsidRDefault="009C4BFD" w:rsidP="00FF77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6.</w:t>
            </w:r>
          </w:p>
        </w:tc>
        <w:tc>
          <w:tcPr>
            <w:tcW w:w="1701" w:type="dxa"/>
          </w:tcPr>
          <w:p w:rsidR="009C4BFD" w:rsidRPr="002B7879" w:rsidRDefault="005C0C95" w:rsidP="002B7879">
            <w:pPr>
              <w:shd w:val="clear" w:color="auto" w:fill="FFFFFF"/>
              <w:jc w:val="center"/>
              <w:textAlignment w:val="baseline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2B7879">
              <w:rPr>
                <w:rFonts w:ascii="Times New Roman" w:hAnsi="Times New Roman" w:cs="Times New Roman"/>
                <w:sz w:val="18"/>
                <w:szCs w:val="18"/>
              </w:rPr>
              <w:t>26.70.19.000 Части и принадлежности фотографического оборудования</w:t>
            </w:r>
          </w:p>
        </w:tc>
        <w:tc>
          <w:tcPr>
            <w:tcW w:w="1644" w:type="dxa"/>
          </w:tcPr>
          <w:p w:rsidR="009C4BFD" w:rsidRPr="005C0C95" w:rsidRDefault="009C4BFD" w:rsidP="000807B2">
            <w:pPr>
              <w:shd w:val="clear" w:color="auto" w:fill="FFFFFF"/>
              <w:textAlignment w:val="baseline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Фотофон </w:t>
            </w:r>
            <w:r w:rsidR="000807B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тип 2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5018" w:type="dxa"/>
          </w:tcPr>
          <w:p w:rsidR="00AE7668" w:rsidRDefault="00AE7668" w:rsidP="00AE766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Фон однотонный </w:t>
            </w:r>
            <w:r w:rsidR="00186E64">
              <w:rPr>
                <w:rFonts w:ascii="Times New Roman" w:hAnsi="Times New Roman" w:cs="Times New Roman"/>
                <w:sz w:val="20"/>
                <w:szCs w:val="20"/>
              </w:rPr>
              <w:t>без фактуры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 xml:space="preserve">Материал: Ткань цельная без швов и стыков, мало подверженная морщинам и заломам, </w:t>
            </w:r>
            <w:r w:rsidR="000807B2">
              <w:rPr>
                <w:rFonts w:ascii="Times New Roman" w:hAnsi="Times New Roman" w:cs="Times New Roman"/>
                <w:sz w:val="20"/>
                <w:szCs w:val="20"/>
              </w:rPr>
              <w:t>с прошитыми краями</w:t>
            </w:r>
            <w:r w:rsidR="000807B2" w:rsidRPr="005C0C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либо Пластик гладкий не бликующий, моющийся, легко гнущийся без заломов</w:t>
            </w:r>
          </w:p>
          <w:p w:rsidR="00541C44" w:rsidRDefault="00541C44" w:rsidP="00541C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Ширина фона: не менее 90</w:t>
            </w: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С</w:t>
            </w: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М</w:t>
            </w:r>
          </w:p>
          <w:p w:rsidR="009C4BFD" w:rsidRPr="005C0C95" w:rsidRDefault="00541C44" w:rsidP="00541C4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Длина фона</w:t>
            </w: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 xml:space="preserve">: не менее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120 СМ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 xml:space="preserve">Цвет фона: Голубой </w:t>
            </w:r>
            <w:r w:rsidR="000807B2">
              <w:rPr>
                <w:rFonts w:ascii="Times New Roman" w:hAnsi="Times New Roman" w:cs="Times New Roman"/>
                <w:sz w:val="20"/>
                <w:szCs w:val="20"/>
              </w:rPr>
              <w:t>либо фиолетовый</w:t>
            </w:r>
            <w:r w:rsidR="000807B2" w:rsidRPr="005C0C9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любого оттенка</w:t>
            </w:r>
          </w:p>
          <w:p w:rsidR="004C53A9" w:rsidRDefault="009C4BFD" w:rsidP="00FF77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Примечание: </w:t>
            </w:r>
          </w:p>
          <w:p w:rsidR="009C4BFD" w:rsidRPr="005C0C95" w:rsidRDefault="009C4BFD" w:rsidP="00FF777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b/>
                <w:sz w:val="20"/>
                <w:szCs w:val="20"/>
              </w:rPr>
              <w:t>Все 6 штук обязательно одинакового оттенка!!!</w:t>
            </w:r>
          </w:p>
        </w:tc>
        <w:tc>
          <w:tcPr>
            <w:tcW w:w="1077" w:type="dxa"/>
          </w:tcPr>
          <w:p w:rsidR="009C4BFD" w:rsidRPr="005C0C95" w:rsidRDefault="009C4BFD" w:rsidP="00FF77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ШТ</w:t>
            </w:r>
          </w:p>
        </w:tc>
        <w:tc>
          <w:tcPr>
            <w:tcW w:w="546" w:type="dxa"/>
          </w:tcPr>
          <w:p w:rsidR="009C4BFD" w:rsidRPr="005C0C95" w:rsidRDefault="009C4BFD" w:rsidP="00FF777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C0C95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</w:tr>
    </w:tbl>
    <w:p w:rsidR="009C4BFD" w:rsidRDefault="009C4BFD" w:rsidP="00D0144D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</w:rPr>
      </w:pPr>
    </w:p>
    <w:p w:rsidR="004C53A9" w:rsidRPr="00F34043" w:rsidRDefault="004C53A9" w:rsidP="004C53A9">
      <w:pPr>
        <w:autoSpaceDE w:val="0"/>
        <w:autoSpaceDN w:val="0"/>
        <w:adjustRightInd w:val="0"/>
        <w:rPr>
          <w:rFonts w:ascii="Times New Roman" w:hAnsi="Times New Roman" w:cs="Times New Roman"/>
          <w:bCs/>
          <w:color w:val="auto"/>
          <w:sz w:val="22"/>
          <w:szCs w:val="22"/>
        </w:rPr>
      </w:pPr>
      <w:r w:rsidRPr="00F34043">
        <w:rPr>
          <w:rFonts w:ascii="Times New Roman" w:hAnsi="Times New Roman" w:cs="Times New Roman"/>
          <w:bCs/>
          <w:color w:val="auto"/>
          <w:sz w:val="22"/>
          <w:szCs w:val="22"/>
        </w:rPr>
        <w:t>Примечание: изображения товаров приведены для уточнения характеристик</w:t>
      </w:r>
      <w:r>
        <w:rPr>
          <w:rFonts w:ascii="Times New Roman" w:hAnsi="Times New Roman" w:cs="Times New Roman"/>
          <w:bCs/>
          <w:color w:val="auto"/>
          <w:sz w:val="22"/>
          <w:szCs w:val="22"/>
        </w:rPr>
        <w:t xml:space="preserve"> и конкретизации описаний, товарные знаки и фирмы-изготовители не регламентируются</w:t>
      </w:r>
    </w:p>
    <w:p w:rsidR="00131C7B" w:rsidRPr="00F60A07" w:rsidRDefault="00131C7B" w:rsidP="004C53A9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color w:val="auto"/>
          <w:sz w:val="22"/>
          <w:szCs w:val="22"/>
        </w:rPr>
      </w:pPr>
    </w:p>
    <w:sectPr w:rsidR="00131C7B" w:rsidRPr="00F60A07" w:rsidSect="001512EC">
      <w:headerReference w:type="first" r:id="rId14"/>
      <w:pgSz w:w="11906" w:h="16838"/>
      <w:pgMar w:top="851" w:right="567" w:bottom="1134" w:left="1418" w:header="227" w:footer="0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3598" w:rsidRDefault="00DF3598" w:rsidP="00D0144D">
      <w:r>
        <w:separator/>
      </w:r>
    </w:p>
  </w:endnote>
  <w:endnote w:type="continuationSeparator" w:id="1">
    <w:p w:rsidR="00DF3598" w:rsidRDefault="00DF3598" w:rsidP="00D0144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3598" w:rsidRDefault="00DF3598" w:rsidP="00D0144D">
      <w:r>
        <w:separator/>
      </w:r>
    </w:p>
  </w:footnote>
  <w:footnote w:type="continuationSeparator" w:id="1">
    <w:p w:rsidR="00DF3598" w:rsidRDefault="00DF3598" w:rsidP="00D0144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965AE" w:rsidRDefault="001512EC">
    <w:pPr>
      <w:pStyle w:val="a3"/>
      <w:jc w:val="center"/>
      <w:rPr>
        <w:b/>
        <w:bCs/>
        <w:sz w:val="24"/>
        <w:szCs w:val="24"/>
      </w:rPr>
    </w:pPr>
    <w:r w:rsidRPr="00184721">
      <w:rPr>
        <w:b/>
        <w:bCs/>
        <w:sz w:val="24"/>
        <w:szCs w:val="24"/>
      </w:rPr>
      <w:t>Поставка воды питьевой упакованной для нужд СП ГБПОУ «ОМЛ» в 2022 году</w:t>
    </w:r>
  </w:p>
  <w:p w:rsidR="001512EC" w:rsidRDefault="001512EC">
    <w:pPr>
      <w:pStyle w:val="a3"/>
      <w:jc w:val="center"/>
    </w:pPr>
    <w:r>
      <w:rPr>
        <w:b/>
        <w:bCs/>
        <w:sz w:val="24"/>
        <w:szCs w:val="24"/>
      </w:rPr>
      <w:t xml:space="preserve">ИКЗ: </w:t>
    </w:r>
    <w:r w:rsidRPr="00184721">
      <w:rPr>
        <w:b/>
        <w:sz w:val="24"/>
        <w:szCs w:val="24"/>
        <w:lang w:val="en-US"/>
      </w:rPr>
      <w:t>222780404156078040100100130011107244</w:t>
    </w:r>
  </w:p>
  <w:p w:rsidR="006965AE" w:rsidRDefault="009A0202">
    <w:pPr>
      <w:pStyle w:val="a3"/>
      <w:jc w:val="center"/>
    </w:pPr>
    <w:r>
      <w:fldChar w:fldCharType="begin"/>
    </w:r>
    <w:r w:rsidR="00007D27">
      <w:instrText>PAGE   \* MERGEFORMAT</w:instrText>
    </w:r>
    <w:r>
      <w:fldChar w:fldCharType="separate"/>
    </w:r>
    <w:r w:rsidR="001512EC">
      <w:rPr>
        <w:noProof/>
      </w:rPr>
      <w:t>1</w:t>
    </w:r>
    <w:r>
      <w:fldChar w:fldCharType="end"/>
    </w:r>
  </w:p>
  <w:p w:rsidR="006965AE" w:rsidRDefault="00DF3598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98C7DF0"/>
    <w:multiLevelType w:val="hybridMultilevel"/>
    <w:tmpl w:val="447EF052"/>
    <w:lvl w:ilvl="0" w:tplc="558C6CEE">
      <w:start w:val="1"/>
      <w:numFmt w:val="decimal"/>
      <w:lvlText w:val="%1)"/>
      <w:lvlJc w:val="left"/>
      <w:pPr>
        <w:ind w:left="1069" w:hanging="360"/>
      </w:pPr>
      <w:rPr>
        <w:rFonts w:eastAsia="Courier New"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08"/>
  <w:drawingGridHorizontalSpacing w:val="120"/>
  <w:displayHorizontalDrawingGridEvery w:val="2"/>
  <w:characterSpacingControl w:val="doNotCompress"/>
  <w:hdrShapeDefaults>
    <o:shapedefaults v:ext="edit" spidmax="32770"/>
  </w:hdrShapeDefaults>
  <w:footnotePr>
    <w:footnote w:id="0"/>
    <w:footnote w:id="1"/>
  </w:footnotePr>
  <w:endnotePr>
    <w:endnote w:id="0"/>
    <w:endnote w:id="1"/>
  </w:endnotePr>
  <w:compat/>
  <w:rsids>
    <w:rsidRoot w:val="00D0144D"/>
    <w:rsid w:val="000070F7"/>
    <w:rsid w:val="00007D27"/>
    <w:rsid w:val="00022688"/>
    <w:rsid w:val="000335C2"/>
    <w:rsid w:val="00047230"/>
    <w:rsid w:val="000564A4"/>
    <w:rsid w:val="000672AE"/>
    <w:rsid w:val="00073568"/>
    <w:rsid w:val="000807B2"/>
    <w:rsid w:val="000B090A"/>
    <w:rsid w:val="000C2048"/>
    <w:rsid w:val="000C6785"/>
    <w:rsid w:val="000F2EA3"/>
    <w:rsid w:val="00105914"/>
    <w:rsid w:val="0012011F"/>
    <w:rsid w:val="0012741E"/>
    <w:rsid w:val="00131C7B"/>
    <w:rsid w:val="001512EC"/>
    <w:rsid w:val="0015303D"/>
    <w:rsid w:val="001606BD"/>
    <w:rsid w:val="00164490"/>
    <w:rsid w:val="00170B25"/>
    <w:rsid w:val="001735DA"/>
    <w:rsid w:val="00186E64"/>
    <w:rsid w:val="001B1451"/>
    <w:rsid w:val="001B5B96"/>
    <w:rsid w:val="001C0720"/>
    <w:rsid w:val="001D1F06"/>
    <w:rsid w:val="001F55C7"/>
    <w:rsid w:val="00210CC5"/>
    <w:rsid w:val="002115E7"/>
    <w:rsid w:val="002163A0"/>
    <w:rsid w:val="00220715"/>
    <w:rsid w:val="00242876"/>
    <w:rsid w:val="00264597"/>
    <w:rsid w:val="00277F6F"/>
    <w:rsid w:val="00280F01"/>
    <w:rsid w:val="002B7879"/>
    <w:rsid w:val="002C44EC"/>
    <w:rsid w:val="002C5147"/>
    <w:rsid w:val="002C6DFD"/>
    <w:rsid w:val="002D0D0E"/>
    <w:rsid w:val="002E3544"/>
    <w:rsid w:val="00317BE8"/>
    <w:rsid w:val="00325AC3"/>
    <w:rsid w:val="00377479"/>
    <w:rsid w:val="003C4D8F"/>
    <w:rsid w:val="003E26F5"/>
    <w:rsid w:val="003F7206"/>
    <w:rsid w:val="00422F72"/>
    <w:rsid w:val="0042404F"/>
    <w:rsid w:val="004318AC"/>
    <w:rsid w:val="00432D6D"/>
    <w:rsid w:val="0046777C"/>
    <w:rsid w:val="00470A51"/>
    <w:rsid w:val="004A1E8D"/>
    <w:rsid w:val="004A49D0"/>
    <w:rsid w:val="004B0C3B"/>
    <w:rsid w:val="004C53A9"/>
    <w:rsid w:val="004C77A7"/>
    <w:rsid w:val="004D623B"/>
    <w:rsid w:val="004D7ABC"/>
    <w:rsid w:val="004E15C8"/>
    <w:rsid w:val="004F5714"/>
    <w:rsid w:val="00503E05"/>
    <w:rsid w:val="0051477A"/>
    <w:rsid w:val="00541C44"/>
    <w:rsid w:val="00567F7E"/>
    <w:rsid w:val="00597BE5"/>
    <w:rsid w:val="005B14FC"/>
    <w:rsid w:val="005C0C95"/>
    <w:rsid w:val="005C7F2B"/>
    <w:rsid w:val="005D72B8"/>
    <w:rsid w:val="005E6877"/>
    <w:rsid w:val="005E7363"/>
    <w:rsid w:val="005F4F5B"/>
    <w:rsid w:val="00614068"/>
    <w:rsid w:val="00616009"/>
    <w:rsid w:val="00637557"/>
    <w:rsid w:val="0064097C"/>
    <w:rsid w:val="006439B1"/>
    <w:rsid w:val="00673D82"/>
    <w:rsid w:val="00677556"/>
    <w:rsid w:val="006A3C8F"/>
    <w:rsid w:val="006A55ED"/>
    <w:rsid w:val="006A62A8"/>
    <w:rsid w:val="006D3563"/>
    <w:rsid w:val="006E25A0"/>
    <w:rsid w:val="007020DA"/>
    <w:rsid w:val="00704A80"/>
    <w:rsid w:val="007206E5"/>
    <w:rsid w:val="007521DD"/>
    <w:rsid w:val="00753132"/>
    <w:rsid w:val="00764835"/>
    <w:rsid w:val="00765A59"/>
    <w:rsid w:val="007B34BF"/>
    <w:rsid w:val="007C1022"/>
    <w:rsid w:val="008112F3"/>
    <w:rsid w:val="00815774"/>
    <w:rsid w:val="00816DC0"/>
    <w:rsid w:val="0082051B"/>
    <w:rsid w:val="00824C12"/>
    <w:rsid w:val="008274EF"/>
    <w:rsid w:val="00831692"/>
    <w:rsid w:val="00840EEC"/>
    <w:rsid w:val="0084340B"/>
    <w:rsid w:val="00873E98"/>
    <w:rsid w:val="00896078"/>
    <w:rsid w:val="008B3C02"/>
    <w:rsid w:val="00922F10"/>
    <w:rsid w:val="009601C1"/>
    <w:rsid w:val="00972CDB"/>
    <w:rsid w:val="00996830"/>
    <w:rsid w:val="009A0202"/>
    <w:rsid w:val="009B22C8"/>
    <w:rsid w:val="009C2481"/>
    <w:rsid w:val="009C4BFD"/>
    <w:rsid w:val="009D096F"/>
    <w:rsid w:val="009D58E5"/>
    <w:rsid w:val="009E4259"/>
    <w:rsid w:val="009E54A2"/>
    <w:rsid w:val="009F371B"/>
    <w:rsid w:val="00A27359"/>
    <w:rsid w:val="00A27690"/>
    <w:rsid w:val="00A2769C"/>
    <w:rsid w:val="00A43316"/>
    <w:rsid w:val="00A76F3A"/>
    <w:rsid w:val="00AB0193"/>
    <w:rsid w:val="00AB2473"/>
    <w:rsid w:val="00AD3868"/>
    <w:rsid w:val="00AE4B37"/>
    <w:rsid w:val="00AE7668"/>
    <w:rsid w:val="00B004A1"/>
    <w:rsid w:val="00B05CE9"/>
    <w:rsid w:val="00B111FC"/>
    <w:rsid w:val="00B1129D"/>
    <w:rsid w:val="00B225DF"/>
    <w:rsid w:val="00B34E71"/>
    <w:rsid w:val="00B35A2F"/>
    <w:rsid w:val="00B46825"/>
    <w:rsid w:val="00B8255F"/>
    <w:rsid w:val="00BA23AC"/>
    <w:rsid w:val="00BA248D"/>
    <w:rsid w:val="00BB2935"/>
    <w:rsid w:val="00BB3BF3"/>
    <w:rsid w:val="00BC3C88"/>
    <w:rsid w:val="00BD2FB4"/>
    <w:rsid w:val="00C02430"/>
    <w:rsid w:val="00C12178"/>
    <w:rsid w:val="00C24E4C"/>
    <w:rsid w:val="00C4282A"/>
    <w:rsid w:val="00C52F7A"/>
    <w:rsid w:val="00C71120"/>
    <w:rsid w:val="00C752BE"/>
    <w:rsid w:val="00C840C9"/>
    <w:rsid w:val="00CA16C5"/>
    <w:rsid w:val="00CE1E9D"/>
    <w:rsid w:val="00D0144D"/>
    <w:rsid w:val="00D22F5D"/>
    <w:rsid w:val="00D22FEC"/>
    <w:rsid w:val="00D421C0"/>
    <w:rsid w:val="00D64E06"/>
    <w:rsid w:val="00D72331"/>
    <w:rsid w:val="00D75BFA"/>
    <w:rsid w:val="00D81BB2"/>
    <w:rsid w:val="00D86673"/>
    <w:rsid w:val="00DA0891"/>
    <w:rsid w:val="00DA7B4F"/>
    <w:rsid w:val="00DD154C"/>
    <w:rsid w:val="00DD45B3"/>
    <w:rsid w:val="00DF2C52"/>
    <w:rsid w:val="00DF3598"/>
    <w:rsid w:val="00E04245"/>
    <w:rsid w:val="00E245F7"/>
    <w:rsid w:val="00E9421B"/>
    <w:rsid w:val="00EB0947"/>
    <w:rsid w:val="00EB4126"/>
    <w:rsid w:val="00EB5921"/>
    <w:rsid w:val="00EF536F"/>
    <w:rsid w:val="00F00512"/>
    <w:rsid w:val="00F13243"/>
    <w:rsid w:val="00F13E05"/>
    <w:rsid w:val="00F26E16"/>
    <w:rsid w:val="00F46177"/>
    <w:rsid w:val="00F55EBB"/>
    <w:rsid w:val="00F60A07"/>
    <w:rsid w:val="00F969D8"/>
    <w:rsid w:val="00FC0D7A"/>
    <w:rsid w:val="00FD5926"/>
    <w:rsid w:val="00FD6903"/>
    <w:rsid w:val="00FE5C4E"/>
    <w:rsid w:val="00FF4C51"/>
    <w:rsid w:val="00FF5C9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0144D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paragraph" w:styleId="1">
    <w:name w:val="heading 1"/>
    <w:basedOn w:val="a"/>
    <w:link w:val="10"/>
    <w:uiPriority w:val="9"/>
    <w:qFormat/>
    <w:rsid w:val="009C4BFD"/>
    <w:pPr>
      <w:widowControl/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color w:val="auto"/>
      <w:kern w:val="36"/>
      <w:sz w:val="48"/>
      <w:szCs w:val="48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D0144D"/>
    <w:pPr>
      <w:widowControl/>
      <w:tabs>
        <w:tab w:val="center" w:pos="4153"/>
        <w:tab w:val="right" w:pos="8306"/>
      </w:tabs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4">
    <w:name w:val="Верхний колонтитул Знак"/>
    <w:basedOn w:val="a0"/>
    <w:link w:val="a3"/>
    <w:uiPriority w:val="99"/>
    <w:rsid w:val="00D0144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D0144D"/>
    <w:pPr>
      <w:ind w:left="720"/>
      <w:contextualSpacing/>
    </w:pPr>
  </w:style>
  <w:style w:type="paragraph" w:customStyle="1" w:styleId="ConsPlusNormal">
    <w:name w:val="ConsPlusNormal"/>
    <w:link w:val="ConsPlusNormal0"/>
    <w:qFormat/>
    <w:rsid w:val="00D0144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character" w:customStyle="1" w:styleId="ConsPlusNormal0">
    <w:name w:val="ConsPlusNormal Знак"/>
    <w:link w:val="ConsPlusNormal"/>
    <w:locked/>
    <w:rsid w:val="00D0144D"/>
    <w:rPr>
      <w:rFonts w:ascii="Calibri" w:eastAsia="Times New Roman" w:hAnsi="Calibri" w:cs="Calibri"/>
      <w:szCs w:val="20"/>
      <w:lang w:eastAsia="ru-RU"/>
    </w:rPr>
  </w:style>
  <w:style w:type="paragraph" w:styleId="a6">
    <w:name w:val="footnote text"/>
    <w:aliases w:val="Знак4 Знак,Текст сноски Знак1,Текст сноски Знак Знак,Знак4 Знак1,Знак4,Знак4 Знак Знак Знак2,Текст сноски Знак Знак1,Footnote Text Char Знак,Знак5,Знак8 Знак Знак Знак,Знак8 Знак Знак1,Знак4 Знак Знак Знак,Знак4 Знак Знак1,Знак4 Знак1 Знак1"/>
    <w:basedOn w:val="a"/>
    <w:link w:val="a7"/>
    <w:uiPriority w:val="99"/>
    <w:qFormat/>
    <w:rsid w:val="00D0144D"/>
    <w:pPr>
      <w:widowControl/>
      <w:spacing w:after="60"/>
      <w:jc w:val="both"/>
    </w:pPr>
    <w:rPr>
      <w:rFonts w:ascii="Times New Roman" w:eastAsia="Times New Roman" w:hAnsi="Times New Roman" w:cs="Times New Roman"/>
      <w:color w:val="auto"/>
      <w:sz w:val="20"/>
      <w:szCs w:val="20"/>
      <w:lang w:bidi="ar-SA"/>
    </w:rPr>
  </w:style>
  <w:style w:type="character" w:customStyle="1" w:styleId="a7">
    <w:name w:val="Текст сноски Знак"/>
    <w:aliases w:val="Знак4 Знак Знак,Текст сноски Знак1 Знак,Текст сноски Знак Знак Знак,Знак4 Знак1 Знак,Знак4 Знак2,Знак4 Знак Знак Знак2 Знак,Текст сноски Знак Знак1 Знак,Footnote Text Char Знак Знак,Знак5 Знак,Знак8 Знак Знак Знак Знак"/>
    <w:basedOn w:val="a0"/>
    <w:link w:val="a6"/>
    <w:uiPriority w:val="99"/>
    <w:rsid w:val="00D0144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8">
    <w:name w:val="footnote reference"/>
    <w:uiPriority w:val="99"/>
    <w:rsid w:val="00D0144D"/>
    <w:rPr>
      <w:vertAlign w:val="superscript"/>
    </w:rPr>
  </w:style>
  <w:style w:type="paragraph" w:styleId="a9">
    <w:name w:val="annotation text"/>
    <w:basedOn w:val="a"/>
    <w:link w:val="aa"/>
    <w:uiPriority w:val="99"/>
    <w:unhideWhenUsed/>
    <w:rsid w:val="00D0144D"/>
    <w:rPr>
      <w:sz w:val="20"/>
      <w:szCs w:val="20"/>
    </w:rPr>
  </w:style>
  <w:style w:type="character" w:customStyle="1" w:styleId="aa">
    <w:name w:val="Текст примечания Знак"/>
    <w:basedOn w:val="a0"/>
    <w:link w:val="a9"/>
    <w:uiPriority w:val="99"/>
    <w:rsid w:val="00D0144D"/>
    <w:rPr>
      <w:rFonts w:ascii="Courier New" w:eastAsia="Courier New" w:hAnsi="Courier New" w:cs="Courier New"/>
      <w:color w:val="000000"/>
      <w:sz w:val="20"/>
      <w:szCs w:val="20"/>
      <w:lang w:eastAsia="ru-RU" w:bidi="ru-RU"/>
    </w:rPr>
  </w:style>
  <w:style w:type="paragraph" w:customStyle="1" w:styleId="ConsPlusTitle">
    <w:name w:val="ConsPlusTitle"/>
    <w:uiPriority w:val="99"/>
    <w:qFormat/>
    <w:rsid w:val="00824C12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824C12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824C12"/>
    <w:rPr>
      <w:rFonts w:ascii="Courier New" w:eastAsia="Courier New" w:hAnsi="Courier New" w:cs="Courier New"/>
      <w:color w:val="000000"/>
      <w:sz w:val="24"/>
      <w:szCs w:val="24"/>
      <w:lang w:eastAsia="ru-RU" w:bidi="ru-RU"/>
    </w:rPr>
  </w:style>
  <w:style w:type="table" w:styleId="ad">
    <w:name w:val="Table Grid"/>
    <w:basedOn w:val="a1"/>
    <w:uiPriority w:val="39"/>
    <w:rsid w:val="0082051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headertext">
    <w:name w:val="headertext"/>
    <w:basedOn w:val="a"/>
    <w:rsid w:val="00BC3C88"/>
    <w:pPr>
      <w:widowControl/>
      <w:spacing w:before="100" w:beforeAutospacing="1" w:after="100" w:afterAutospacing="1"/>
    </w:pPr>
    <w:rPr>
      <w:rFonts w:ascii="Times New Roman" w:eastAsia="Times New Roman" w:hAnsi="Times New Roman" w:cs="Times New Roman"/>
      <w:color w:val="auto"/>
      <w:lang w:bidi="ar-SA"/>
    </w:rPr>
  </w:style>
  <w:style w:type="paragraph" w:styleId="ae">
    <w:name w:val="Balloon Text"/>
    <w:basedOn w:val="a"/>
    <w:link w:val="af"/>
    <w:uiPriority w:val="99"/>
    <w:semiHidden/>
    <w:unhideWhenUsed/>
    <w:rsid w:val="00B1129D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1129D"/>
    <w:rPr>
      <w:rFonts w:ascii="Tahoma" w:eastAsia="Courier New" w:hAnsi="Tahoma" w:cs="Tahoma"/>
      <w:color w:val="000000"/>
      <w:sz w:val="16"/>
      <w:szCs w:val="16"/>
      <w:lang w:eastAsia="ru-RU" w:bidi="ru-RU"/>
    </w:rPr>
  </w:style>
  <w:style w:type="paragraph" w:customStyle="1" w:styleId="af0">
    <w:name w:val="Содержимое таблицы"/>
    <w:basedOn w:val="a"/>
    <w:rsid w:val="000070F7"/>
    <w:pPr>
      <w:widowControl/>
      <w:suppressLineNumbers/>
      <w:suppressAutoHyphens/>
      <w:spacing w:line="100" w:lineRule="atLeast"/>
    </w:pPr>
    <w:rPr>
      <w:rFonts w:ascii="Times New Roman" w:eastAsia="Times New Roman" w:hAnsi="Times New Roman" w:cs="Times New Roman"/>
      <w:color w:val="auto"/>
      <w:lang w:eastAsia="ar-SA" w:bidi="ar-SA"/>
    </w:rPr>
  </w:style>
  <w:style w:type="character" w:customStyle="1" w:styleId="10">
    <w:name w:val="Заголовок 1 Знак"/>
    <w:basedOn w:val="a0"/>
    <w:link w:val="1"/>
    <w:uiPriority w:val="9"/>
    <w:rsid w:val="009C4BFD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f1">
    <w:name w:val="Hyperlink"/>
    <w:basedOn w:val="a0"/>
    <w:uiPriority w:val="99"/>
    <w:semiHidden/>
    <w:unhideWhenUsed/>
    <w:rsid w:val="009C4BFD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169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710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8424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598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18187-142D-45D8-9E90-79A31A8030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297</TotalTime>
  <Pages>4</Pages>
  <Words>1470</Words>
  <Characters>8384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9835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user_2</dc:creator>
  <cp:keywords/>
  <dc:description/>
  <cp:lastModifiedBy>user_2</cp:lastModifiedBy>
  <cp:revision>104</cp:revision>
  <cp:lastPrinted>2023-02-20T16:26:00Z</cp:lastPrinted>
  <dcterms:created xsi:type="dcterms:W3CDTF">2022-02-03T15:19:00Z</dcterms:created>
  <dcterms:modified xsi:type="dcterms:W3CDTF">2024-03-06T14:57:00Z</dcterms:modified>
</cp:coreProperties>
</file>