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3A595B">
        <w:rPr>
          <w:b/>
          <w:bCs/>
          <w:iCs/>
          <w:color w:val="000000"/>
        </w:rPr>
        <w:t>0</w:t>
      </w:r>
      <w:r w:rsidR="00B473D7">
        <w:rPr>
          <w:b/>
          <w:bCs/>
          <w:iCs/>
          <w:color w:val="000000"/>
        </w:rPr>
        <w:t>3</w:t>
      </w:r>
      <w:r>
        <w:rPr>
          <w:b/>
          <w:bCs/>
          <w:iCs/>
          <w:color w:val="000000"/>
        </w:rPr>
        <w:t>2</w:t>
      </w:r>
      <w:r w:rsidR="003A595B">
        <w:rPr>
          <w:b/>
          <w:bCs/>
          <w:iCs/>
          <w:color w:val="000000"/>
        </w:rPr>
        <w:t>4</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02276F">
        <w:t xml:space="preserve"> </w:t>
      </w:r>
      <w:r w:rsidR="003A595B">
        <w:t>_____</w:t>
      </w:r>
      <w:r w:rsidR="001C75A1">
        <w:t xml:space="preserve"> </w:t>
      </w:r>
      <w:r w:rsidRPr="000271AA">
        <w:t>202</w:t>
      </w:r>
      <w:r w:rsidR="003A595B">
        <w:t>4</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07AF1" w:rsidP="00B07AF1">
      <w:pPr>
        <w:ind w:firstLine="709"/>
        <w:contextualSpacing/>
        <w:jc w:val="both"/>
      </w:pPr>
      <w:r w:rsidRPr="000271AA">
        <w:rPr>
          <w:b/>
        </w:rPr>
        <w:t>Санкт-Петербургское государственное унитарное предприятие «Продовольственный фонд» (ГУП «Продовольственный фонд»)</w:t>
      </w:r>
      <w:r w:rsidRPr="000271AA">
        <w:t>, именуемое в дальнейшем Заказчик</w:t>
      </w:r>
      <w:r w:rsidR="00B806C1">
        <w:t>,</w:t>
      </w:r>
      <w:r w:rsidR="00B806C1" w:rsidRPr="00B806C1">
        <w:t xml:space="preserve"> </w:t>
      </w:r>
      <w:r w:rsidR="00ED1353" w:rsidRPr="00063E9D">
        <w:t xml:space="preserve">в лице главного инженера Чмеренко Дмитрия Владимировича, действующего на основании </w:t>
      </w:r>
      <w:r w:rsidR="00ED1353">
        <w:t xml:space="preserve">машиночитаемой </w:t>
      </w:r>
      <w:r w:rsidR="00ED1353" w:rsidRPr="00063E9D">
        <w:t>Доверенности №</w:t>
      </w:r>
      <w:r w:rsidR="00ED1353" w:rsidRPr="0014632C">
        <w:t>9096bbfa-ac40-4b4a-a334-31949f235b09</w:t>
      </w:r>
      <w:r w:rsidR="00ED1353" w:rsidRPr="00063E9D">
        <w:t xml:space="preserve"> от </w:t>
      </w:r>
      <w:r w:rsidR="00ED1353">
        <w:t>11 октября</w:t>
      </w:r>
      <w:r w:rsidR="00ED1353" w:rsidRPr="00063E9D">
        <w:t xml:space="preserve"> 202</w:t>
      </w:r>
      <w:r w:rsidR="00ED1353">
        <w:t>3</w:t>
      </w:r>
      <w:r w:rsidR="00ED1353" w:rsidRPr="00063E9D">
        <w:t xml:space="preserve"> г.</w:t>
      </w:r>
      <w:r>
        <w:t>,</w:t>
      </w:r>
      <w:r w:rsidRPr="000271AA">
        <w:t xml:space="preserve"> 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именуемое в дальнейшем Исполнитель,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 xml:space="preserve">1.1. Исполнитель обязуется в соответствии с Техническим заданием (Приложение №1 к настоящему Договору) оказать </w:t>
      </w:r>
      <w:r w:rsidRPr="00B806C1">
        <w:rPr>
          <w:b/>
          <w:bCs/>
          <w:i/>
        </w:rPr>
        <w:t xml:space="preserve">услуги </w:t>
      </w:r>
      <w:r w:rsidR="00B806C1" w:rsidRPr="00B806C1">
        <w:rPr>
          <w:b/>
          <w:bCs/>
          <w:i/>
        </w:rPr>
        <w:t xml:space="preserve">по </w:t>
      </w:r>
      <w:r w:rsidR="00B473D7" w:rsidRPr="00B473D7">
        <w:rPr>
          <w:b/>
          <w:bCs/>
          <w:i/>
        </w:rPr>
        <w:t>отбор</w:t>
      </w:r>
      <w:r w:rsidR="00B473D7">
        <w:rPr>
          <w:b/>
          <w:bCs/>
          <w:i/>
        </w:rPr>
        <w:t>у</w:t>
      </w:r>
      <w:r w:rsidR="00B473D7" w:rsidRPr="00B473D7">
        <w:rPr>
          <w:b/>
          <w:bCs/>
          <w:i/>
        </w:rPr>
        <w:t xml:space="preserve"> проб и анализ</w:t>
      </w:r>
      <w:r w:rsidR="00B473D7">
        <w:rPr>
          <w:b/>
          <w:bCs/>
          <w:i/>
        </w:rPr>
        <w:t>у</w:t>
      </w:r>
      <w:r w:rsidR="00B473D7" w:rsidRPr="00B473D7">
        <w:rPr>
          <w:b/>
          <w:bCs/>
          <w:i/>
        </w:rPr>
        <w:t xml:space="preserve"> отходящих газов от газоиспользующего оборудования котельной</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Исполнитель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Указанные документы Исполнитель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lastRenderedPageBreak/>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Pr="000271AA">
        <w:rPr>
          <w:b/>
        </w:rPr>
        <w:t>Исполнитель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В случае, если Услуги оказываются на территории Заказчика, Исполнитель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Pr="000271AA">
        <w:rPr>
          <w:b/>
        </w:rPr>
        <w:t>Исполнитель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lastRenderedPageBreak/>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lastRenderedPageBreak/>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указанные 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Исполнитель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lastRenderedPageBreak/>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t xml:space="preserve">Исполнитель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11.1. Исполнитель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11.2.1. Исполнитель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894796">
        <w:t>5</w:t>
      </w:r>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0271AA">
        <w:lastRenderedPageBreak/>
        <w:t>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806C1" w:rsidRPr="000C7934" w:rsidRDefault="00B806C1" w:rsidP="00B806C1">
            <w:pPr>
              <w:jc w:val="both"/>
            </w:pPr>
            <w:r w:rsidRPr="000C7934">
              <w:t>Главный инженер</w:t>
            </w:r>
          </w:p>
          <w:p w:rsidR="00B806C1" w:rsidRPr="000C7934" w:rsidRDefault="00B806C1" w:rsidP="00B806C1">
            <w:pPr>
              <w:jc w:val="both"/>
            </w:pPr>
          </w:p>
          <w:p w:rsidR="00B806C1" w:rsidRPr="000C7934" w:rsidRDefault="00B806C1" w:rsidP="00B806C1">
            <w:pPr>
              <w:jc w:val="both"/>
            </w:pPr>
            <w:r w:rsidRPr="000C7934">
              <w:t>__________________ /Д.В. Чмеренко/</w:t>
            </w:r>
          </w:p>
          <w:p w:rsidR="00B806C1" w:rsidRPr="000C7934" w:rsidRDefault="00B806C1" w:rsidP="00B806C1">
            <w:pPr>
              <w:jc w:val="both"/>
              <w:rPr>
                <w:i/>
              </w:rPr>
            </w:pPr>
            <w:r w:rsidRPr="000C7934">
              <w:rPr>
                <w:i/>
              </w:rPr>
              <w:t>Подписано ЭЦП</w:t>
            </w:r>
          </w:p>
          <w:p w:rsidR="00B07AF1" w:rsidRPr="000271AA" w:rsidRDefault="00B07AF1" w:rsidP="002744E0">
            <w:pPr>
              <w:jc w:val="both"/>
            </w:pP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2C681C">
          <w:headerReference w:type="even" r:id="rId9"/>
          <w:headerReference w:type="default" r:id="rId10"/>
          <w:pgSz w:w="11907" w:h="16840" w:code="9"/>
          <w:pgMar w:top="567" w:right="567"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contextualSpacing/>
        <w:rPr>
          <w:bCs/>
        </w:rPr>
      </w:pPr>
    </w:p>
    <w:p w:rsidR="00B473D7" w:rsidRPr="009E3DB6" w:rsidRDefault="00B473D7" w:rsidP="00B473D7">
      <w:pPr>
        <w:autoSpaceDE w:val="0"/>
        <w:autoSpaceDN w:val="0"/>
        <w:adjustRightInd w:val="0"/>
        <w:spacing w:line="276" w:lineRule="auto"/>
        <w:jc w:val="center"/>
        <w:outlineLvl w:val="1"/>
        <w:rPr>
          <w:b/>
          <w:bCs/>
        </w:rPr>
      </w:pPr>
      <w:r w:rsidRPr="009E3DB6">
        <w:rPr>
          <w:b/>
          <w:bCs/>
        </w:rPr>
        <w:t>Раздел 1. Общие требования</w:t>
      </w:r>
    </w:p>
    <w:p w:rsidR="00B473D7" w:rsidRPr="009E3DB6" w:rsidRDefault="00B473D7" w:rsidP="00B473D7">
      <w:pPr>
        <w:spacing w:line="276" w:lineRule="auto"/>
        <w:ind w:firstLine="708"/>
        <w:jc w:val="both"/>
        <w:rPr>
          <w:rFonts w:eastAsia="Calibri"/>
        </w:rPr>
      </w:pPr>
      <w:r w:rsidRPr="009E3DB6">
        <w:rPr>
          <w:rFonts w:eastAsia="Calibri"/>
          <w:bCs/>
          <w:iCs/>
        </w:rPr>
        <w:t xml:space="preserve">1.1. Предмет оказываемых Услуг: </w:t>
      </w:r>
      <w:r w:rsidRPr="009E3DB6">
        <w:rPr>
          <w:rFonts w:eastAsia="Calibri"/>
        </w:rPr>
        <w:t>отбор проб и анализ отходящих газов от газоиспользующего оборудования котельной  ГУП «Продовольственный фонд» по адресу: Санкт Петербург, пр. Обуховской обороны, д.7 Лит. Л., в т.ч.:</w:t>
      </w:r>
    </w:p>
    <w:p w:rsidR="00B473D7" w:rsidRPr="009E3DB6" w:rsidRDefault="00B473D7" w:rsidP="00B473D7">
      <w:pPr>
        <w:spacing w:line="276" w:lineRule="auto"/>
        <w:ind w:firstLine="708"/>
        <w:jc w:val="both"/>
        <w:rPr>
          <w:rFonts w:eastAsia="Calibri"/>
          <w:bCs/>
          <w:iCs/>
        </w:rPr>
      </w:pPr>
      <w:r w:rsidRPr="009E3DB6">
        <w:rPr>
          <w:rFonts w:eastAsia="Calibri"/>
          <w:bCs/>
          <w:iCs/>
        </w:rPr>
        <w:t>1.2. Основание выполнения работ: требования приказа Ростехнадзора №531 от 15.12.2020г. «Об утверждении федеральных норм и правил в области промышленной безопасности «Правила безопасности сетей газораспределения и газопотребления».</w:t>
      </w:r>
    </w:p>
    <w:p w:rsidR="00B473D7" w:rsidRPr="009E3DB6" w:rsidRDefault="00B473D7" w:rsidP="00B473D7">
      <w:pPr>
        <w:suppressAutoHyphens/>
        <w:spacing w:line="276" w:lineRule="auto"/>
        <w:jc w:val="both"/>
        <w:rPr>
          <w:bCs/>
          <w:kern w:val="1"/>
        </w:rPr>
      </w:pPr>
    </w:p>
    <w:p w:rsidR="00B473D7" w:rsidRPr="009E3DB6" w:rsidRDefault="00B473D7" w:rsidP="00B473D7">
      <w:pPr>
        <w:suppressAutoHyphens/>
        <w:spacing w:line="276" w:lineRule="auto"/>
        <w:ind w:left="360" w:firstLine="624"/>
        <w:jc w:val="center"/>
        <w:rPr>
          <w:b/>
          <w:bCs/>
          <w:kern w:val="1"/>
        </w:rPr>
      </w:pPr>
      <w:r w:rsidRPr="009E3DB6">
        <w:rPr>
          <w:b/>
          <w:bCs/>
        </w:rPr>
        <w:t>Раздел 2</w:t>
      </w:r>
      <w:r w:rsidRPr="009E3DB6">
        <w:rPr>
          <w:b/>
          <w:bCs/>
          <w:kern w:val="1"/>
        </w:rPr>
        <w:t xml:space="preserve">. </w:t>
      </w:r>
      <w:r w:rsidRPr="009E3DB6">
        <w:rPr>
          <w:b/>
        </w:rPr>
        <w:t>Требование к Услугам.</w:t>
      </w:r>
    </w:p>
    <w:p w:rsidR="00B473D7" w:rsidRPr="009E3DB6" w:rsidRDefault="00B473D7" w:rsidP="00B473D7">
      <w:pPr>
        <w:spacing w:line="276" w:lineRule="auto"/>
        <w:ind w:firstLine="709"/>
        <w:jc w:val="both"/>
        <w:rPr>
          <w:bCs/>
          <w:kern w:val="1"/>
        </w:rPr>
      </w:pPr>
      <w:r w:rsidRPr="009E3DB6">
        <w:rPr>
          <w:bCs/>
          <w:kern w:val="1"/>
        </w:rPr>
        <w:t>2.1. Место выполнения услуг:</w:t>
      </w:r>
      <w:r w:rsidRPr="009E3DB6">
        <w:t xml:space="preserve"> котельная </w:t>
      </w:r>
      <w:r w:rsidRPr="009E3DB6">
        <w:rPr>
          <w:bCs/>
          <w:kern w:val="1"/>
        </w:rPr>
        <w:t>ГУП «Продовольственный фонд», Санкт-Петербург, пр. Обуховской обороны, д.7, лит.Л.</w:t>
      </w:r>
    </w:p>
    <w:p w:rsidR="00B473D7" w:rsidRPr="009E3DB6" w:rsidRDefault="00B473D7" w:rsidP="00B473D7">
      <w:pPr>
        <w:spacing w:line="276" w:lineRule="auto"/>
        <w:ind w:firstLine="709"/>
        <w:jc w:val="both"/>
        <w:rPr>
          <w:bCs/>
          <w:kern w:val="1"/>
        </w:rPr>
      </w:pPr>
      <w:r w:rsidRPr="009E3DB6">
        <w:rPr>
          <w:bCs/>
          <w:kern w:val="1"/>
        </w:rPr>
        <w:t>2.2. Срок выполнения услуг, с 01.04.2024г. по 31.03.2025г.</w:t>
      </w:r>
    </w:p>
    <w:p w:rsidR="00B473D7" w:rsidRDefault="00B473D7" w:rsidP="00B473D7">
      <w:pPr>
        <w:tabs>
          <w:tab w:val="left" w:pos="945"/>
        </w:tabs>
        <w:spacing w:line="276" w:lineRule="auto"/>
        <w:ind w:left="360" w:firstLine="624"/>
        <w:jc w:val="center"/>
        <w:rPr>
          <w:b/>
          <w:bCs/>
        </w:rPr>
      </w:pPr>
    </w:p>
    <w:p w:rsidR="00B473D7" w:rsidRPr="009E3DB6" w:rsidRDefault="00B473D7" w:rsidP="00B473D7">
      <w:pPr>
        <w:tabs>
          <w:tab w:val="left" w:pos="945"/>
        </w:tabs>
        <w:spacing w:line="276" w:lineRule="auto"/>
        <w:ind w:left="360" w:firstLine="624"/>
        <w:jc w:val="center"/>
        <w:rPr>
          <w:b/>
        </w:rPr>
      </w:pPr>
      <w:r w:rsidRPr="009E3DB6">
        <w:rPr>
          <w:b/>
          <w:bCs/>
        </w:rPr>
        <w:t>Раздел 3</w:t>
      </w:r>
      <w:r w:rsidRPr="009E3DB6">
        <w:rPr>
          <w:b/>
        </w:rPr>
        <w:t xml:space="preserve">. </w:t>
      </w:r>
      <w:r w:rsidRPr="009E3DB6">
        <w:rPr>
          <w:b/>
          <w:bCs/>
          <w:kern w:val="1"/>
        </w:rPr>
        <w:t xml:space="preserve">Требования к описанию объекта закупки и условий договора </w:t>
      </w:r>
    </w:p>
    <w:p w:rsidR="00B473D7" w:rsidRPr="009E3DB6" w:rsidRDefault="00B473D7" w:rsidP="00B473D7">
      <w:pPr>
        <w:spacing w:line="276" w:lineRule="auto"/>
        <w:ind w:firstLine="709"/>
        <w:jc w:val="both"/>
        <w:rPr>
          <w:b/>
        </w:rPr>
      </w:pPr>
      <w:r w:rsidRPr="009E3DB6">
        <w:rPr>
          <w:b/>
        </w:rPr>
        <w:t>3.1. Перечень и объем Услуг:</w:t>
      </w:r>
    </w:p>
    <w:p w:rsidR="00B473D7" w:rsidRPr="009E3DB6" w:rsidRDefault="00B473D7" w:rsidP="00B473D7">
      <w:pPr>
        <w:spacing w:line="276" w:lineRule="auto"/>
        <w:ind w:firstLine="709"/>
        <w:jc w:val="both"/>
      </w:pPr>
      <w:r w:rsidRPr="009E3DB6">
        <w:t>1. Отбор проб и определение компонентного состава продуктов сгорания природного газа (отходящие газы) от работающего в момент посещения газоиспользующего оборудования (котел, экономайзер) с последующим определением концентраций окислов азота (NO2+NO), оксида углерода (СО) и основных показателей сжигания газа – химического недожога и коэффициента избытка воздуха,</w:t>
      </w:r>
      <w:r w:rsidRPr="009E3DB6">
        <w:rPr>
          <w:bCs/>
          <w:kern w:val="1"/>
        </w:rPr>
        <w:t xml:space="preserve"> 1раз в месяц, 2 анализа. (24 анализа в год)</w:t>
      </w:r>
    </w:p>
    <w:p w:rsidR="00B473D7" w:rsidRPr="009E3DB6" w:rsidRDefault="00B473D7" w:rsidP="00B473D7">
      <w:pPr>
        <w:spacing w:line="276" w:lineRule="auto"/>
        <w:ind w:firstLine="709"/>
        <w:jc w:val="both"/>
        <w:rPr>
          <w:b/>
          <w:bCs/>
        </w:rPr>
      </w:pPr>
      <w:r w:rsidRPr="009E3DB6">
        <w:rPr>
          <w:b/>
        </w:rPr>
        <w:t xml:space="preserve">3.2. </w:t>
      </w:r>
      <w:r w:rsidRPr="009E3DB6">
        <w:rPr>
          <w:b/>
          <w:bCs/>
          <w:color w:val="000000"/>
        </w:rPr>
        <w:t>Требования к качеству и безопасности Услуг:</w:t>
      </w:r>
    </w:p>
    <w:p w:rsidR="00B473D7" w:rsidRPr="009E3DB6" w:rsidRDefault="00B473D7" w:rsidP="00B473D7">
      <w:pPr>
        <w:spacing w:line="276" w:lineRule="auto"/>
        <w:ind w:firstLine="709"/>
        <w:jc w:val="both"/>
      </w:pPr>
      <w:r w:rsidRPr="009E3DB6">
        <w:t>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B473D7" w:rsidRPr="009E3DB6" w:rsidRDefault="00B473D7" w:rsidP="00B473D7">
      <w:pPr>
        <w:spacing w:line="276" w:lineRule="auto"/>
        <w:ind w:firstLine="709"/>
        <w:jc w:val="both"/>
      </w:pPr>
      <w:r w:rsidRPr="009E3DB6">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B473D7" w:rsidRPr="009E3DB6" w:rsidRDefault="00B473D7" w:rsidP="00B473D7">
      <w:pPr>
        <w:spacing w:line="276" w:lineRule="auto"/>
        <w:ind w:firstLine="709"/>
        <w:jc w:val="both"/>
      </w:pPr>
      <w:r w:rsidRPr="009E3DB6">
        <w:rPr>
          <w:b/>
        </w:rPr>
        <w:t>3.3.</w:t>
      </w:r>
      <w:r w:rsidRPr="009E3DB6">
        <w:t xml:space="preserve"> </w:t>
      </w:r>
      <w:r w:rsidRPr="009E3DB6">
        <w:rPr>
          <w:b/>
        </w:rPr>
        <w:t>Условия и порядок оказания Услуг</w:t>
      </w:r>
      <w:r w:rsidRPr="009E3DB6">
        <w:t>:</w:t>
      </w:r>
    </w:p>
    <w:p w:rsidR="00B473D7" w:rsidRPr="009E3DB6" w:rsidRDefault="00B473D7" w:rsidP="00B473D7">
      <w:pPr>
        <w:spacing w:line="276" w:lineRule="auto"/>
        <w:ind w:firstLine="709"/>
        <w:jc w:val="both"/>
      </w:pPr>
      <w:r w:rsidRPr="009E3DB6">
        <w:t xml:space="preserve">3.3.1. Исполнитель должен отвечать требованиям по соблюдению норм охраны труда, промышленной и экологической безопасности при </w:t>
      </w:r>
      <w:r w:rsidRPr="009E3DB6">
        <w:rPr>
          <w:bCs/>
          <w:kern w:val="1"/>
        </w:rPr>
        <w:t>оказании Услуг</w:t>
      </w:r>
      <w:r w:rsidRPr="009E3DB6">
        <w:t xml:space="preserve"> на территории Заказчика.</w:t>
      </w:r>
    </w:p>
    <w:p w:rsidR="00B473D7" w:rsidRPr="009E3DB6" w:rsidRDefault="00B473D7" w:rsidP="00B473D7">
      <w:pPr>
        <w:spacing w:line="276" w:lineRule="auto"/>
        <w:ind w:firstLine="709"/>
        <w:jc w:val="both"/>
        <w:rPr>
          <w:b/>
        </w:rPr>
      </w:pPr>
      <w:r w:rsidRPr="009E3DB6">
        <w:rPr>
          <w:b/>
        </w:rPr>
        <w:t xml:space="preserve">3.4. Обязательные условия: </w:t>
      </w:r>
    </w:p>
    <w:p w:rsidR="00B473D7" w:rsidRPr="009E3DB6" w:rsidRDefault="00B473D7" w:rsidP="00B473D7">
      <w:pPr>
        <w:spacing w:line="276" w:lineRule="auto"/>
        <w:ind w:firstLine="709"/>
        <w:jc w:val="both"/>
      </w:pPr>
      <w:r w:rsidRPr="009E3DB6">
        <w:t>3.4. Требования к Исполнителю:</w:t>
      </w:r>
    </w:p>
    <w:p w:rsidR="00B473D7" w:rsidRPr="009E3DB6" w:rsidRDefault="00B473D7" w:rsidP="00B473D7">
      <w:pPr>
        <w:spacing w:line="276" w:lineRule="auto"/>
        <w:ind w:firstLine="709"/>
        <w:jc w:val="both"/>
      </w:pPr>
      <w:r w:rsidRPr="009E3DB6">
        <w:t xml:space="preserve">3.4.1. Наличие квалифицированного и аттестованного персонала. </w:t>
      </w:r>
    </w:p>
    <w:p w:rsidR="00B473D7" w:rsidRPr="009E3DB6" w:rsidRDefault="00B473D7" w:rsidP="00B473D7">
      <w:pPr>
        <w:spacing w:line="276" w:lineRule="auto"/>
        <w:ind w:firstLine="709"/>
        <w:jc w:val="both"/>
      </w:pPr>
      <w:r w:rsidRPr="009E3DB6">
        <w:t>3.4.2. Наличие аттестованной и аккредитованной испытательной лаборатории или приборы (анализаторы) прошедшие поверку в установленном порядке.</w:t>
      </w:r>
    </w:p>
    <w:p w:rsidR="00B473D7" w:rsidRPr="009E3DB6" w:rsidRDefault="00B473D7" w:rsidP="00B473D7">
      <w:pPr>
        <w:spacing w:line="276" w:lineRule="auto"/>
        <w:ind w:firstLine="709"/>
        <w:jc w:val="both"/>
      </w:pPr>
      <w:r w:rsidRPr="009E3DB6">
        <w:t>3.4.3. Предоставить копии разрешительных документов на проведение услуг, до заключения договора (протоколы аттестации работников на данный вид деятельности, предусмотренных законодательством РФ);</w:t>
      </w:r>
    </w:p>
    <w:p w:rsidR="00B473D7" w:rsidRPr="009E3DB6" w:rsidRDefault="00B473D7" w:rsidP="00B473D7">
      <w:pPr>
        <w:spacing w:line="276" w:lineRule="auto"/>
        <w:ind w:firstLine="709"/>
        <w:jc w:val="both"/>
      </w:pPr>
      <w:r w:rsidRPr="009E3DB6">
        <w:t>3.4.4. Работники специализированной организации, установленном в соответствии положениями законодательства Российской Федерации в области промышленной безопасности и ФНП распорядительными документами организации, должны пройти:</w:t>
      </w:r>
    </w:p>
    <w:p w:rsidR="00B473D7" w:rsidRPr="009E3DB6" w:rsidRDefault="00B473D7" w:rsidP="00B473D7">
      <w:pPr>
        <w:spacing w:line="276" w:lineRule="auto"/>
        <w:ind w:firstLine="709"/>
        <w:jc w:val="both"/>
      </w:pPr>
      <w:r w:rsidRPr="009E3DB6">
        <w:t xml:space="preserve">- руководители и инженерно-технические работники - аттестацию в области промышленной безопасности в объеме требований промышленной безопасности, необходимых </w:t>
      </w:r>
      <w:r w:rsidRPr="009E3DB6">
        <w:lastRenderedPageBreak/>
        <w:t>для исполнения трудовых обязанностей в соответствии с положениями статьи 14.1 Федерального закона N 116-ФЗ, «Б.7.1» (предоставить копии протоколов аттестации);</w:t>
      </w:r>
    </w:p>
    <w:p w:rsidR="00B473D7" w:rsidRPr="009E3DB6" w:rsidRDefault="00B473D7" w:rsidP="00B473D7">
      <w:pPr>
        <w:spacing w:line="276" w:lineRule="auto"/>
        <w:ind w:firstLine="709"/>
        <w:jc w:val="both"/>
      </w:pPr>
      <w:r w:rsidRPr="009E3DB6">
        <w:t>- рабочие - подготовку в объеме квалификационных требований (в рамках профессионального обучения), проверку знаний в объеме требований производственных инструкций и (или) инструкций для данной профессии, а также в объеме технологических процессов, инструкций и карт на производство отдельных видов работ (предоставить копии протоколов аттестации).</w:t>
      </w:r>
    </w:p>
    <w:p w:rsidR="00B473D7" w:rsidRPr="009E3DB6" w:rsidRDefault="00B473D7" w:rsidP="00B473D7">
      <w:pPr>
        <w:spacing w:line="276" w:lineRule="auto"/>
        <w:ind w:firstLine="709"/>
        <w:jc w:val="both"/>
      </w:pPr>
      <w:r w:rsidRPr="009E3DB6">
        <w:t>3.4.5. Проверка знаний требований производственных инструкций и (или) инструкций для данной профессии у рабочих проводится один раз в 12 месяцев. Ознакомление и проверка знаний технологических процессов, инструкций и карт на производство конкретного вида работ проводится непосредственно перед началом ее выполнения.</w:t>
      </w:r>
    </w:p>
    <w:p w:rsidR="00B473D7" w:rsidRPr="009E3DB6" w:rsidRDefault="00B473D7" w:rsidP="00B473D7">
      <w:pPr>
        <w:spacing w:line="276" w:lineRule="auto"/>
        <w:ind w:firstLine="709"/>
        <w:jc w:val="both"/>
      </w:pPr>
      <w:r w:rsidRPr="009E3DB6">
        <w:t xml:space="preserve">3.4.6. По окончании работ Исполнитель ежемесячно предоставляет Заказчику отчет (результаты анализов), на бумажном носителе. </w:t>
      </w:r>
    </w:p>
    <w:p w:rsidR="00B473D7" w:rsidRDefault="00B473D7" w:rsidP="00B473D7">
      <w:pPr>
        <w:spacing w:line="276" w:lineRule="auto"/>
        <w:ind w:firstLine="709"/>
        <w:jc w:val="both"/>
        <w:rPr>
          <w:b/>
          <w:bCs/>
        </w:rPr>
      </w:pPr>
    </w:p>
    <w:p w:rsidR="00B473D7" w:rsidRPr="009E3DB6" w:rsidRDefault="00B473D7" w:rsidP="00B473D7">
      <w:pPr>
        <w:spacing w:line="276" w:lineRule="auto"/>
        <w:ind w:firstLine="709"/>
        <w:jc w:val="both"/>
        <w:rPr>
          <w:b/>
        </w:rPr>
      </w:pPr>
      <w:r w:rsidRPr="009E3DB6">
        <w:rPr>
          <w:b/>
          <w:bCs/>
        </w:rPr>
        <w:t xml:space="preserve">Раздел 4. </w:t>
      </w:r>
      <w:r w:rsidRPr="009E3DB6">
        <w:rPr>
          <w:b/>
        </w:rPr>
        <w:t xml:space="preserve">Требования к гарантийному сроку на оказываемых услуг (или) объему предоставления гарантий их качества.  </w:t>
      </w:r>
    </w:p>
    <w:p w:rsidR="00B473D7" w:rsidRPr="009E3DB6" w:rsidRDefault="00B473D7" w:rsidP="00B473D7">
      <w:pPr>
        <w:spacing w:line="276" w:lineRule="auto"/>
        <w:ind w:firstLine="709"/>
        <w:jc w:val="both"/>
        <w:rPr>
          <w:bCs/>
          <w:kern w:val="1"/>
        </w:rPr>
      </w:pPr>
      <w:r w:rsidRPr="009E3DB6">
        <w:t xml:space="preserve">4.1. </w:t>
      </w:r>
      <w:r w:rsidRPr="009E3DB6">
        <w:rPr>
          <w:bCs/>
          <w:kern w:val="1"/>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B473D7" w:rsidRPr="009E3DB6" w:rsidRDefault="00B473D7" w:rsidP="00B473D7">
      <w:pPr>
        <w:autoSpaceDE w:val="0"/>
        <w:autoSpaceDN w:val="0"/>
        <w:adjustRightInd w:val="0"/>
        <w:spacing w:line="276" w:lineRule="auto"/>
        <w:ind w:firstLine="709"/>
        <w:jc w:val="both"/>
      </w:pPr>
      <w:r w:rsidRPr="009E3DB6">
        <w:t>4.2.  Гарантийный срок составляет 12 мес. с момента подписания акта сдачи-приемки оказанных услуг.</w:t>
      </w: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5211"/>
        <w:gridCol w:w="5211"/>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07AF1" w:rsidRPr="00B806C1" w:rsidRDefault="00B806C1" w:rsidP="00B806C1">
            <w:pPr>
              <w:jc w:val="both"/>
              <w:rPr>
                <w:i/>
              </w:rPr>
            </w:pPr>
            <w:r w:rsidRPr="00AF25B8">
              <w:rPr>
                <w:i/>
              </w:rPr>
              <w:t>Подписано ЭЦП</w:t>
            </w:r>
          </w:p>
        </w:tc>
        <w:tc>
          <w:tcPr>
            <w:tcW w:w="5211" w:type="dxa"/>
            <w:shd w:val="clear" w:color="auto" w:fill="auto"/>
          </w:tcPr>
          <w:p w:rsidR="00B07AF1" w:rsidRPr="000271AA" w:rsidRDefault="00B07AF1" w:rsidP="002744E0">
            <w:pPr>
              <w:autoSpaceDE w:val="0"/>
              <w:autoSpaceDN w:val="0"/>
              <w:ind w:right="-1"/>
              <w:contextualSpacing/>
              <w:rPr>
                <w:b/>
              </w:rPr>
            </w:pPr>
            <w:r w:rsidRPr="000271AA">
              <w:rPr>
                <w:b/>
              </w:rPr>
              <w:t>Исполнитель:</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B806C1">
          <w:headerReference w:type="even" r:id="rId11"/>
          <w:headerReference w:type="default" r:id="rId12"/>
          <w:pgSz w:w="11907" w:h="16840" w:code="9"/>
          <w:pgMar w:top="426" w:right="567"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658D" w:rsidRPr="000271AA" w:rsidTr="00B03BB9">
        <w:trPr>
          <w:trHeight w:val="638"/>
        </w:trPr>
        <w:tc>
          <w:tcPr>
            <w:tcW w:w="568" w:type="dxa"/>
            <w:vAlign w:val="center"/>
          </w:tcPr>
          <w:p w:rsidR="008D658D" w:rsidRPr="000271AA" w:rsidRDefault="008D658D" w:rsidP="008D658D">
            <w:pPr>
              <w:numPr>
                <w:ilvl w:val="0"/>
                <w:numId w:val="42"/>
              </w:numPr>
              <w:rPr>
                <w:bCs/>
              </w:rPr>
            </w:pPr>
          </w:p>
        </w:tc>
        <w:tc>
          <w:tcPr>
            <w:tcW w:w="3969" w:type="dxa"/>
          </w:tcPr>
          <w:p w:rsidR="00B473D7" w:rsidRPr="00B473D7" w:rsidRDefault="00894796" w:rsidP="00B473D7">
            <w:pPr>
              <w:pStyle w:val="af7"/>
              <w:jc w:val="both"/>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К</w:t>
            </w:r>
            <w:r w:rsidR="00B473D7" w:rsidRPr="00B473D7">
              <w:rPr>
                <w:rFonts w:ascii="Times New Roman" w:eastAsia="Times New Roman" w:hAnsi="Times New Roman"/>
                <w:snapToGrid w:val="0"/>
                <w:sz w:val="24"/>
                <w:szCs w:val="24"/>
                <w:lang w:eastAsia="ru-RU"/>
              </w:rPr>
              <w:t>омплексный анализ</w:t>
            </w:r>
          </w:p>
          <w:p w:rsidR="008D658D" w:rsidRPr="00C60EB5" w:rsidRDefault="00B473D7" w:rsidP="00B473D7">
            <w:pPr>
              <w:pStyle w:val="af7"/>
              <w:jc w:val="both"/>
              <w:rPr>
                <w:rFonts w:ascii="Times New Roman" w:eastAsia="Times New Roman" w:hAnsi="Times New Roman"/>
                <w:snapToGrid w:val="0"/>
                <w:sz w:val="24"/>
                <w:szCs w:val="24"/>
                <w:lang w:eastAsia="ru-RU"/>
              </w:rPr>
            </w:pPr>
            <w:r w:rsidRPr="00B473D7">
              <w:rPr>
                <w:rFonts w:ascii="Times New Roman" w:eastAsia="Times New Roman" w:hAnsi="Times New Roman"/>
                <w:snapToGrid w:val="0"/>
                <w:sz w:val="24"/>
                <w:szCs w:val="24"/>
                <w:lang w:eastAsia="ru-RU"/>
              </w:rPr>
              <w:t>отходящего газа с</w:t>
            </w:r>
            <w:r w:rsidR="00894796">
              <w:rPr>
                <w:rFonts w:ascii="Times New Roman" w:eastAsia="Times New Roman" w:hAnsi="Times New Roman"/>
                <w:snapToGrid w:val="0"/>
                <w:sz w:val="24"/>
                <w:szCs w:val="24"/>
                <w:lang w:eastAsia="ru-RU"/>
              </w:rPr>
              <w:t xml:space="preserve"> </w:t>
            </w:r>
            <w:r w:rsidRPr="00B473D7">
              <w:rPr>
                <w:rFonts w:ascii="Times New Roman" w:eastAsia="Times New Roman" w:hAnsi="Times New Roman"/>
                <w:snapToGrid w:val="0"/>
                <w:sz w:val="24"/>
                <w:szCs w:val="24"/>
                <w:lang w:eastAsia="ru-RU"/>
              </w:rPr>
              <w:t>определением концентраций</w:t>
            </w:r>
            <w:r w:rsidR="00894796">
              <w:rPr>
                <w:rFonts w:ascii="Times New Roman" w:eastAsia="Times New Roman" w:hAnsi="Times New Roman"/>
                <w:snapToGrid w:val="0"/>
                <w:sz w:val="24"/>
                <w:szCs w:val="24"/>
                <w:lang w:eastAsia="ru-RU"/>
              </w:rPr>
              <w:t xml:space="preserve"> окислов азота </w:t>
            </w:r>
            <w:r w:rsidRPr="00B473D7">
              <w:rPr>
                <w:rFonts w:ascii="Times New Roman" w:eastAsia="Times New Roman" w:hAnsi="Times New Roman"/>
                <w:snapToGrid w:val="0"/>
                <w:sz w:val="24"/>
                <w:szCs w:val="24"/>
                <w:lang w:eastAsia="ru-RU"/>
              </w:rPr>
              <w:t>(No2+No) и</w:t>
            </w:r>
            <w:r w:rsidR="00894796">
              <w:rPr>
                <w:rFonts w:ascii="Times New Roman" w:eastAsia="Times New Roman" w:hAnsi="Times New Roman"/>
                <w:snapToGrid w:val="0"/>
                <w:sz w:val="24"/>
                <w:szCs w:val="24"/>
                <w:lang w:eastAsia="ru-RU"/>
              </w:rPr>
              <w:t xml:space="preserve"> </w:t>
            </w:r>
            <w:r w:rsidRPr="00B473D7">
              <w:rPr>
                <w:rFonts w:ascii="Times New Roman" w:eastAsia="Times New Roman" w:hAnsi="Times New Roman"/>
                <w:snapToGrid w:val="0"/>
                <w:sz w:val="24"/>
                <w:szCs w:val="24"/>
                <w:lang w:eastAsia="ru-RU"/>
              </w:rPr>
              <w:t>оксида углерода (СО)</w:t>
            </w:r>
          </w:p>
        </w:tc>
        <w:tc>
          <w:tcPr>
            <w:tcW w:w="1134" w:type="dxa"/>
            <w:vAlign w:val="center"/>
          </w:tcPr>
          <w:p w:rsidR="008D658D" w:rsidRPr="000271AA" w:rsidRDefault="00B473D7" w:rsidP="008D658D">
            <w:pPr>
              <w:widowControl w:val="0"/>
              <w:jc w:val="center"/>
            </w:pPr>
            <w:r>
              <w:t>Усл.ед.</w:t>
            </w:r>
          </w:p>
        </w:tc>
        <w:tc>
          <w:tcPr>
            <w:tcW w:w="992" w:type="dxa"/>
            <w:vAlign w:val="center"/>
          </w:tcPr>
          <w:p w:rsidR="008D658D" w:rsidRPr="000271AA" w:rsidRDefault="00894796" w:rsidP="008D658D">
            <w:pPr>
              <w:jc w:val="center"/>
              <w:rPr>
                <w:bCs/>
              </w:rPr>
            </w:pPr>
            <w:r>
              <w:rPr>
                <w:bCs/>
              </w:rPr>
              <w:t>24</w:t>
            </w:r>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8D658D" w:rsidRPr="000271AA" w:rsidTr="00B03BB9">
        <w:trPr>
          <w:trHeight w:val="562"/>
        </w:trPr>
        <w:tc>
          <w:tcPr>
            <w:tcW w:w="568" w:type="dxa"/>
            <w:vAlign w:val="center"/>
          </w:tcPr>
          <w:p w:rsidR="008D658D" w:rsidRPr="000271AA" w:rsidRDefault="008D658D" w:rsidP="008D658D">
            <w:pPr>
              <w:numPr>
                <w:ilvl w:val="0"/>
                <w:numId w:val="42"/>
              </w:numPr>
              <w:rPr>
                <w:bCs/>
              </w:rPr>
            </w:pPr>
          </w:p>
        </w:tc>
        <w:tc>
          <w:tcPr>
            <w:tcW w:w="3969" w:type="dxa"/>
          </w:tcPr>
          <w:p w:rsidR="008D658D" w:rsidRPr="00C60EB5" w:rsidRDefault="00B473D7" w:rsidP="00B473D7">
            <w:pPr>
              <w:pStyle w:val="af7"/>
              <w:jc w:val="both"/>
              <w:rPr>
                <w:rFonts w:ascii="Times New Roman" w:eastAsia="Times New Roman" w:hAnsi="Times New Roman"/>
                <w:snapToGrid w:val="0"/>
                <w:sz w:val="24"/>
                <w:szCs w:val="24"/>
                <w:lang w:eastAsia="ru-RU"/>
              </w:rPr>
            </w:pPr>
            <w:r w:rsidRPr="00B473D7">
              <w:rPr>
                <w:rFonts w:ascii="Times New Roman" w:eastAsia="Times New Roman" w:hAnsi="Times New Roman"/>
                <w:snapToGrid w:val="0"/>
                <w:sz w:val="24"/>
                <w:szCs w:val="24"/>
                <w:lang w:eastAsia="ru-RU"/>
              </w:rPr>
              <w:t>Выезд к заказчику для</w:t>
            </w:r>
            <w:r w:rsidR="00894796">
              <w:rPr>
                <w:rFonts w:ascii="Times New Roman" w:eastAsia="Times New Roman" w:hAnsi="Times New Roman"/>
                <w:snapToGrid w:val="0"/>
                <w:sz w:val="24"/>
                <w:szCs w:val="24"/>
                <w:lang w:eastAsia="ru-RU"/>
              </w:rPr>
              <w:t xml:space="preserve"> </w:t>
            </w:r>
            <w:r w:rsidRPr="00B473D7">
              <w:rPr>
                <w:rFonts w:ascii="Times New Roman" w:eastAsia="Times New Roman" w:hAnsi="Times New Roman"/>
                <w:snapToGrid w:val="0"/>
                <w:sz w:val="24"/>
                <w:szCs w:val="24"/>
                <w:lang w:eastAsia="ru-RU"/>
              </w:rPr>
              <w:t>ока</w:t>
            </w:r>
            <w:r>
              <w:rPr>
                <w:rFonts w:ascii="Times New Roman" w:eastAsia="Times New Roman" w:hAnsi="Times New Roman"/>
                <w:snapToGrid w:val="0"/>
                <w:sz w:val="24"/>
                <w:szCs w:val="24"/>
                <w:lang w:eastAsia="ru-RU"/>
              </w:rPr>
              <w:t>з</w:t>
            </w:r>
            <w:r w:rsidRPr="00B473D7">
              <w:rPr>
                <w:rFonts w:ascii="Times New Roman" w:eastAsia="Times New Roman" w:hAnsi="Times New Roman"/>
                <w:snapToGrid w:val="0"/>
                <w:sz w:val="24"/>
                <w:szCs w:val="24"/>
                <w:lang w:eastAsia="ru-RU"/>
              </w:rPr>
              <w:t>ания</w:t>
            </w:r>
            <w:r w:rsidRPr="00B473D7">
              <w:rPr>
                <w:rFonts w:ascii="Times New Roman" w:eastAsia="Times New Roman" w:hAnsi="Times New Roman"/>
                <w:snapToGrid w:val="0"/>
                <w:sz w:val="24"/>
                <w:szCs w:val="24"/>
                <w:lang w:eastAsia="ru-RU"/>
              </w:rPr>
              <w:t xml:space="preserve"> услуг</w:t>
            </w:r>
          </w:p>
        </w:tc>
        <w:tc>
          <w:tcPr>
            <w:tcW w:w="1134" w:type="dxa"/>
            <w:vAlign w:val="center"/>
          </w:tcPr>
          <w:p w:rsidR="008D658D" w:rsidRPr="000271AA" w:rsidRDefault="008D658D" w:rsidP="008D658D">
            <w:pPr>
              <w:widowControl w:val="0"/>
              <w:jc w:val="center"/>
            </w:pPr>
            <w:r>
              <w:t>Шт.</w:t>
            </w:r>
          </w:p>
        </w:tc>
        <w:tc>
          <w:tcPr>
            <w:tcW w:w="992" w:type="dxa"/>
            <w:vAlign w:val="center"/>
          </w:tcPr>
          <w:p w:rsidR="008D658D" w:rsidRPr="000271AA" w:rsidRDefault="00894796" w:rsidP="008D658D">
            <w:pPr>
              <w:jc w:val="center"/>
              <w:rPr>
                <w:bCs/>
              </w:rPr>
            </w:pPr>
            <w:r>
              <w:rPr>
                <w:bCs/>
              </w:rPr>
              <w:t>12</w:t>
            </w:r>
            <w:bookmarkStart w:id="0" w:name="_GoBack"/>
            <w:bookmarkEnd w:id="0"/>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5B4BE7" w:rsidRPr="000271AA" w:rsidTr="005B4BE7">
        <w:trPr>
          <w:trHeight w:val="575"/>
        </w:trPr>
        <w:tc>
          <w:tcPr>
            <w:tcW w:w="8506" w:type="dxa"/>
            <w:gridSpan w:val="5"/>
          </w:tcPr>
          <w:p w:rsidR="005B4BE7" w:rsidRPr="000271AA" w:rsidRDefault="005B4BE7" w:rsidP="002744E0">
            <w:pPr>
              <w:jc w:val="center"/>
              <w:rPr>
                <w:bCs/>
              </w:rPr>
            </w:pPr>
            <w:r w:rsidRPr="000271AA">
              <w:rPr>
                <w:b/>
                <w:bCs/>
              </w:rPr>
              <w:t>ИТОГО:</w:t>
            </w:r>
          </w:p>
        </w:tc>
        <w:tc>
          <w:tcPr>
            <w:tcW w:w="1275" w:type="dxa"/>
            <w:vAlign w:val="center"/>
          </w:tcPr>
          <w:p w:rsidR="005B4BE7" w:rsidRPr="000271AA" w:rsidRDefault="005B4BE7" w:rsidP="002744E0">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353"/>
        <w:gridCol w:w="5069"/>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806C1" w:rsidRPr="00AF25B8" w:rsidRDefault="00B806C1" w:rsidP="00B806C1">
            <w:pPr>
              <w:jc w:val="both"/>
              <w:rPr>
                <w:i/>
              </w:rPr>
            </w:pPr>
            <w:r w:rsidRPr="00AF25B8">
              <w:rPr>
                <w:i/>
              </w:rPr>
              <w:t>Подписано ЭЦП</w:t>
            </w:r>
          </w:p>
          <w:p w:rsidR="00B07AF1" w:rsidRPr="000271AA" w:rsidRDefault="00B07AF1" w:rsidP="002744E0">
            <w:pPr>
              <w:contextualSpacing/>
            </w:pPr>
          </w:p>
        </w:tc>
        <w:tc>
          <w:tcPr>
            <w:tcW w:w="2432" w:type="pct"/>
          </w:tcPr>
          <w:p w:rsidR="00B07AF1" w:rsidRPr="000271AA" w:rsidRDefault="00B07AF1" w:rsidP="002744E0">
            <w:pPr>
              <w:contextualSpacing/>
              <w:rPr>
                <w:b/>
              </w:rPr>
            </w:pPr>
            <w:r w:rsidRPr="000271AA">
              <w:rPr>
                <w:b/>
              </w:rPr>
              <w:t>Исполнитель:</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E6604E">
      <w:pgSz w:w="11907" w:h="16840" w:code="9"/>
      <w:pgMar w:top="426" w:right="567"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894796">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894796">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1"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2"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7"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4"/>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4"/>
  </w:num>
  <w:num w:numId="8">
    <w:abstractNumId w:val="3"/>
  </w:num>
  <w:num w:numId="9">
    <w:abstractNumId w:val="9"/>
  </w:num>
  <w:num w:numId="10">
    <w:abstractNumId w:val="24"/>
  </w:num>
  <w:num w:numId="11">
    <w:abstractNumId w:val="17"/>
  </w:num>
  <w:num w:numId="12">
    <w:abstractNumId w:val="4"/>
  </w:num>
  <w:num w:numId="13">
    <w:abstractNumId w:val="37"/>
  </w:num>
  <w:num w:numId="14">
    <w:abstractNumId w:val="31"/>
  </w:num>
  <w:num w:numId="15">
    <w:abstractNumId w:val="7"/>
  </w:num>
  <w:num w:numId="16">
    <w:abstractNumId w:val="36"/>
  </w:num>
  <w:num w:numId="17">
    <w:abstractNumId w:val="13"/>
  </w:num>
  <w:num w:numId="18">
    <w:abstractNumId w:val="16"/>
  </w:num>
  <w:num w:numId="19">
    <w:abstractNumId w:val="30"/>
  </w:num>
  <w:num w:numId="20">
    <w:abstractNumId w:val="18"/>
  </w:num>
  <w:num w:numId="21">
    <w:abstractNumId w:val="12"/>
  </w:num>
  <w:num w:numId="22">
    <w:abstractNumId w:val="1"/>
  </w:num>
  <w:num w:numId="23">
    <w:abstractNumId w:val="40"/>
  </w:num>
  <w:num w:numId="24">
    <w:abstractNumId w:val="5"/>
  </w:num>
  <w:num w:numId="25">
    <w:abstractNumId w:val="21"/>
  </w:num>
  <w:num w:numId="26">
    <w:abstractNumId w:val="19"/>
  </w:num>
  <w:num w:numId="27">
    <w:abstractNumId w:val="28"/>
  </w:num>
  <w:num w:numId="28">
    <w:abstractNumId w:val="39"/>
  </w:num>
  <w:num w:numId="29">
    <w:abstractNumId w:val="22"/>
  </w:num>
  <w:num w:numId="30">
    <w:abstractNumId w:val="38"/>
  </w:num>
  <w:num w:numId="31">
    <w:abstractNumId w:val="29"/>
  </w:num>
  <w:num w:numId="32">
    <w:abstractNumId w:val="25"/>
  </w:num>
  <w:num w:numId="33">
    <w:abstractNumId w:val="23"/>
  </w:num>
  <w:num w:numId="34">
    <w:abstractNumId w:val="35"/>
  </w:num>
  <w:num w:numId="35">
    <w:abstractNumId w:val="20"/>
  </w:num>
  <w:num w:numId="36">
    <w:abstractNumId w:val="10"/>
  </w:num>
  <w:num w:numId="37">
    <w:abstractNumId w:val="33"/>
  </w:num>
  <w:num w:numId="38">
    <w:abstractNumId w:val="0"/>
  </w:num>
  <w:num w:numId="39">
    <w:abstractNumId w:val="11"/>
  </w:num>
  <w:num w:numId="40">
    <w:abstractNumId w:val="6"/>
  </w:num>
  <w:num w:numId="41">
    <w:abstractNumId w:val="1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A595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7D9B"/>
    <w:rsid w:val="00877E51"/>
    <w:rsid w:val="0089439F"/>
    <w:rsid w:val="00894796"/>
    <w:rsid w:val="00896D83"/>
    <w:rsid w:val="008A062A"/>
    <w:rsid w:val="008A63F5"/>
    <w:rsid w:val="008A6C78"/>
    <w:rsid w:val="008A74F6"/>
    <w:rsid w:val="008B4D45"/>
    <w:rsid w:val="008B5A9B"/>
    <w:rsid w:val="008B5DE0"/>
    <w:rsid w:val="008C72B9"/>
    <w:rsid w:val="008D658D"/>
    <w:rsid w:val="008E192A"/>
    <w:rsid w:val="008E5620"/>
    <w:rsid w:val="008E7305"/>
    <w:rsid w:val="008F0CFE"/>
    <w:rsid w:val="008F6AE7"/>
    <w:rsid w:val="008F71F9"/>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473D7"/>
    <w:rsid w:val="00B620A6"/>
    <w:rsid w:val="00B762FF"/>
    <w:rsid w:val="00B806C1"/>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85B22D"/>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329A6-5015-44E1-877D-CCE55675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30956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13</cp:revision>
  <cp:lastPrinted>2021-04-28T14:54:00Z</cp:lastPrinted>
  <dcterms:created xsi:type="dcterms:W3CDTF">2023-04-25T07:22:00Z</dcterms:created>
  <dcterms:modified xsi:type="dcterms:W3CDTF">2024-03-11T11:30:00Z</dcterms:modified>
</cp:coreProperties>
</file>