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E4226E">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E4226E">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E4226E">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C209F3" w:rsidRPr="008F59DF" w:rsidTr="00E4226E">
        <w:tc>
          <w:tcPr>
            <w:tcW w:w="709" w:type="dxa"/>
            <w:vMerge w:val="restart"/>
            <w:vAlign w:val="center"/>
          </w:tcPr>
          <w:p w:rsidR="00C209F3" w:rsidRPr="008F59DF" w:rsidRDefault="00C209F3"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43" w:type="dxa"/>
            <w:vMerge w:val="restart"/>
            <w:vAlign w:val="center"/>
          </w:tcPr>
          <w:p w:rsidR="00C209F3" w:rsidRPr="00646E3F" w:rsidRDefault="00E4226E" w:rsidP="00EC4C9E">
            <w:pPr>
              <w:jc w:val="center"/>
              <w:rPr>
                <w:b/>
                <w:sz w:val="18"/>
                <w:szCs w:val="18"/>
              </w:rPr>
            </w:pPr>
            <w:r w:rsidRPr="00E4226E">
              <w:rPr>
                <w:b/>
                <w:sz w:val="18"/>
                <w:szCs w:val="18"/>
              </w:rPr>
              <w:t>ВИНБЛАСТИН</w:t>
            </w:r>
          </w:p>
        </w:tc>
        <w:tc>
          <w:tcPr>
            <w:tcW w:w="1559" w:type="dxa"/>
            <w:vMerge w:val="restart"/>
            <w:vAlign w:val="center"/>
          </w:tcPr>
          <w:p w:rsidR="00C209F3" w:rsidRPr="00D26BE8" w:rsidRDefault="00E4226E" w:rsidP="00DD4E73">
            <w:pPr>
              <w:shd w:val="clear" w:color="auto" w:fill="FFFFFF"/>
              <w:tabs>
                <w:tab w:val="left" w:pos="773"/>
              </w:tabs>
              <w:jc w:val="center"/>
              <w:rPr>
                <w:b/>
                <w:sz w:val="18"/>
                <w:szCs w:val="18"/>
              </w:rPr>
            </w:pPr>
            <w:r w:rsidRPr="00E4226E">
              <w:rPr>
                <w:b/>
                <w:sz w:val="18"/>
                <w:szCs w:val="18"/>
              </w:rPr>
              <w:t>21.20.10.211-000084-1-00216-0000000000000</w:t>
            </w:r>
          </w:p>
        </w:tc>
        <w:tc>
          <w:tcPr>
            <w:tcW w:w="1276" w:type="dxa"/>
            <w:vMerge w:val="restart"/>
            <w:vAlign w:val="center"/>
          </w:tcPr>
          <w:p w:rsidR="00C209F3" w:rsidRPr="00A739CE" w:rsidRDefault="00C209F3"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C209F3" w:rsidRPr="00A739CE" w:rsidRDefault="00C209F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209F3" w:rsidRPr="008F59DF" w:rsidRDefault="00C209F3"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157EA" w:rsidRPr="00917BF3" w:rsidRDefault="00E4226E" w:rsidP="00E4226E">
            <w:pPr>
              <w:jc w:val="center"/>
              <w:rPr>
                <w:rFonts w:eastAsia="Calibri"/>
                <w:sz w:val="18"/>
                <w:szCs w:val="18"/>
                <w:lang w:eastAsia="en-US"/>
              </w:rPr>
            </w:pPr>
            <w:r w:rsidRPr="00E4226E">
              <w:rPr>
                <w:rFonts w:eastAsia="Calibri"/>
                <w:sz w:val="18"/>
                <w:szCs w:val="18"/>
                <w:lang w:eastAsia="en-US"/>
              </w:rPr>
              <w:t xml:space="preserve">ЛИОФИЛИЗАТ ДЛЯ ПРИГОТОВЛЕНИЯ РАСТВОРА ДЛЯ ВНУТРИВЕННОГО ВВЕДЕНИЯ </w:t>
            </w:r>
          </w:p>
        </w:tc>
        <w:tc>
          <w:tcPr>
            <w:tcW w:w="851" w:type="dxa"/>
            <w:vMerge w:val="restart"/>
            <w:vAlign w:val="center"/>
          </w:tcPr>
          <w:p w:rsidR="00C209F3" w:rsidRPr="00917BF3" w:rsidRDefault="00E4226E" w:rsidP="0043416D">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C209F3" w:rsidRPr="00917BF3" w:rsidRDefault="00E4226E" w:rsidP="008F59DF">
            <w:pPr>
              <w:shd w:val="clear" w:color="auto" w:fill="FFFFFF"/>
              <w:tabs>
                <w:tab w:val="left" w:pos="773"/>
              </w:tabs>
              <w:jc w:val="center"/>
              <w:rPr>
                <w:rFonts w:eastAsia="Calibri"/>
                <w:sz w:val="18"/>
                <w:szCs w:val="18"/>
                <w:lang w:eastAsia="en-US"/>
              </w:rPr>
            </w:pPr>
            <w:r>
              <w:rPr>
                <w:rFonts w:eastAsia="Calibri"/>
                <w:sz w:val="18"/>
                <w:szCs w:val="18"/>
                <w:lang w:eastAsia="en-US"/>
              </w:rPr>
              <w:t>100</w:t>
            </w:r>
          </w:p>
        </w:tc>
      </w:tr>
      <w:tr w:rsidR="00C209F3" w:rsidRPr="008F59DF" w:rsidTr="00E4226E">
        <w:trPr>
          <w:trHeight w:val="357"/>
        </w:trPr>
        <w:tc>
          <w:tcPr>
            <w:tcW w:w="709" w:type="dxa"/>
            <w:vMerge/>
          </w:tcPr>
          <w:p w:rsidR="00C209F3" w:rsidRPr="008F59DF" w:rsidRDefault="00C209F3"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43" w:type="dxa"/>
            <w:vMerge/>
            <w:vAlign w:val="center"/>
          </w:tcPr>
          <w:p w:rsidR="00C209F3" w:rsidRPr="00646E3F" w:rsidRDefault="00C209F3" w:rsidP="00DD4E73">
            <w:pPr>
              <w:shd w:val="clear" w:color="auto" w:fill="FFFFFF"/>
              <w:tabs>
                <w:tab w:val="left" w:pos="773"/>
              </w:tabs>
              <w:jc w:val="center"/>
              <w:rPr>
                <w:rFonts w:eastAsia="Calibri"/>
                <w:b/>
                <w:sz w:val="18"/>
                <w:szCs w:val="18"/>
                <w:lang w:eastAsia="en-US"/>
              </w:rPr>
            </w:pPr>
          </w:p>
        </w:tc>
        <w:tc>
          <w:tcPr>
            <w:tcW w:w="1559" w:type="dxa"/>
            <w:vMerge/>
            <w:vAlign w:val="center"/>
          </w:tcPr>
          <w:p w:rsidR="00C209F3" w:rsidRPr="008F59DF" w:rsidRDefault="00C209F3" w:rsidP="00DD4E73">
            <w:pPr>
              <w:shd w:val="clear" w:color="auto" w:fill="FFFFFF"/>
              <w:tabs>
                <w:tab w:val="left" w:pos="773"/>
              </w:tabs>
              <w:jc w:val="center"/>
              <w:rPr>
                <w:rFonts w:eastAsia="Calibri"/>
                <w:sz w:val="18"/>
                <w:szCs w:val="18"/>
                <w:lang w:eastAsia="en-US"/>
              </w:rPr>
            </w:pPr>
          </w:p>
        </w:tc>
        <w:tc>
          <w:tcPr>
            <w:tcW w:w="1276" w:type="dxa"/>
            <w:vMerge/>
            <w:vAlign w:val="center"/>
          </w:tcPr>
          <w:p w:rsidR="00C209F3" w:rsidRPr="008F59DF" w:rsidRDefault="00C209F3"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209F3" w:rsidRPr="008F59DF" w:rsidRDefault="00C209F3"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209F3" w:rsidRPr="008F59DF" w:rsidRDefault="00C209F3"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209F3" w:rsidRPr="00917BF3" w:rsidRDefault="00E4226E" w:rsidP="0028054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5 мг</w:t>
            </w:r>
          </w:p>
        </w:tc>
        <w:tc>
          <w:tcPr>
            <w:tcW w:w="851" w:type="dxa"/>
            <w:vMerge/>
            <w:vAlign w:val="center"/>
          </w:tcPr>
          <w:p w:rsidR="00C209F3" w:rsidRPr="00917BF3" w:rsidRDefault="00C209F3"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C209F3" w:rsidRPr="00917BF3" w:rsidRDefault="00C209F3" w:rsidP="008F59DF">
            <w:pPr>
              <w:shd w:val="clear" w:color="auto" w:fill="FFFFFF"/>
              <w:tabs>
                <w:tab w:val="left" w:pos="773"/>
              </w:tabs>
              <w:jc w:val="center"/>
              <w:rPr>
                <w:rFonts w:eastAsia="Calibri"/>
                <w:sz w:val="18"/>
                <w:szCs w:val="18"/>
                <w:lang w:eastAsia="en-US"/>
              </w:rPr>
            </w:pPr>
          </w:p>
        </w:tc>
      </w:tr>
    </w:tbl>
    <w:p w:rsidR="00E24CCC" w:rsidRDefault="00E24CCC" w:rsidP="00904464">
      <w:pPr>
        <w:rPr>
          <w:sz w:val="18"/>
          <w:szCs w:val="18"/>
        </w:rPr>
      </w:pP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поставки товара должен быть не менее 12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E4226E">
        <w:rPr>
          <w:sz w:val="20"/>
          <w:szCs w:val="20"/>
          <w:lang w:eastAsia="ar-SA"/>
        </w:rPr>
        <w:t xml:space="preserve"> </w:t>
      </w:r>
      <w:r w:rsidRPr="004D3099">
        <w:rPr>
          <w:sz w:val="20"/>
          <w:szCs w:val="20"/>
          <w:lang w:eastAsia="ar-SA"/>
        </w:rPr>
        <w:t>______________</w:t>
      </w:r>
      <w:r w:rsidR="00E4226E">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CCF" w:rsidRDefault="00A76CCF">
      <w:r>
        <w:separator/>
      </w:r>
    </w:p>
  </w:endnote>
  <w:endnote w:type="continuationSeparator" w:id="0">
    <w:p w:rsidR="00A76CCF" w:rsidRDefault="00A76C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FE55A5"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FE55A5">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CCF" w:rsidRDefault="00A76CCF">
      <w:r>
        <w:separator/>
      </w:r>
    </w:p>
  </w:footnote>
  <w:footnote w:type="continuationSeparator" w:id="0">
    <w:p w:rsidR="00A76CCF" w:rsidRDefault="00A76C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FE55A5"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9421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CCF"/>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26E"/>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A5"/>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F4B16-BA7C-4677-8915-A902A4D1C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2</Pages>
  <Words>114</Words>
  <Characters>656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46</cp:revision>
  <cp:lastPrinted>2024-02-28T07:10:00Z</cp:lastPrinted>
  <dcterms:created xsi:type="dcterms:W3CDTF">2022-11-01T12:59:00Z</dcterms:created>
  <dcterms:modified xsi:type="dcterms:W3CDTF">2024-02-28T07:10:00Z</dcterms:modified>
</cp:coreProperties>
</file>