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8F3" w:rsidRPr="00543976" w:rsidRDefault="005F18F3" w:rsidP="005F18F3">
      <w:pPr>
        <w:pStyle w:val="a3"/>
        <w:rPr>
          <w:sz w:val="24"/>
          <w:szCs w:val="24"/>
        </w:rPr>
      </w:pPr>
      <w:r>
        <w:rPr>
          <w:sz w:val="24"/>
          <w:szCs w:val="24"/>
        </w:rPr>
        <w:t>Договор</w:t>
      </w:r>
      <w:r w:rsidRPr="00686C1F">
        <w:rPr>
          <w:sz w:val="24"/>
          <w:szCs w:val="24"/>
        </w:rPr>
        <w:t xml:space="preserve"> № </w:t>
      </w:r>
      <w:r w:rsidR="00315521">
        <w:rPr>
          <w:sz w:val="24"/>
          <w:szCs w:val="24"/>
        </w:rPr>
        <w:t>_______</w:t>
      </w:r>
    </w:p>
    <w:p w:rsidR="005F18F3" w:rsidRPr="00946643" w:rsidRDefault="005F18F3" w:rsidP="008432C7">
      <w:pPr>
        <w:pStyle w:val="a3"/>
        <w:rPr>
          <w:b w:val="0"/>
          <w:sz w:val="24"/>
          <w:szCs w:val="24"/>
        </w:rPr>
      </w:pPr>
      <w:r w:rsidRPr="00036B24">
        <w:rPr>
          <w:b w:val="0"/>
          <w:sz w:val="24"/>
          <w:szCs w:val="24"/>
        </w:rPr>
        <w:t xml:space="preserve">на передачу неисключительных прав использования </w:t>
      </w:r>
      <w:r w:rsidR="00946643">
        <w:rPr>
          <w:b w:val="0"/>
          <w:sz w:val="24"/>
          <w:szCs w:val="24"/>
        </w:rPr>
        <w:t>электронной системы</w:t>
      </w:r>
      <w:r w:rsidRPr="00036B24">
        <w:rPr>
          <w:b w:val="0"/>
          <w:sz w:val="24"/>
          <w:szCs w:val="24"/>
        </w:rPr>
        <w:t xml:space="preserve"> </w:t>
      </w:r>
      <w:r w:rsidR="00946643">
        <w:rPr>
          <w:b w:val="0"/>
          <w:sz w:val="24"/>
          <w:szCs w:val="24"/>
        </w:rPr>
        <w:t>«Охрана труда»</w:t>
      </w:r>
    </w:p>
    <w:p w:rsidR="005F18F3" w:rsidRPr="00E6305A" w:rsidRDefault="005F18F3" w:rsidP="005F18F3">
      <w:pPr>
        <w:pStyle w:val="a3"/>
        <w:rPr>
          <w:sz w:val="20"/>
        </w:rPr>
      </w:pPr>
    </w:p>
    <w:tbl>
      <w:tblPr>
        <w:tblW w:w="0" w:type="auto"/>
        <w:tblLook w:val="04A0"/>
      </w:tblPr>
      <w:tblGrid>
        <w:gridCol w:w="4889"/>
        <w:gridCol w:w="5709"/>
      </w:tblGrid>
      <w:tr w:rsidR="005F18F3" w:rsidRPr="00686C1F" w:rsidTr="005F18F3">
        <w:tc>
          <w:tcPr>
            <w:tcW w:w="4889" w:type="dxa"/>
          </w:tcPr>
          <w:p w:rsidR="005F18F3" w:rsidRPr="001A0C61" w:rsidRDefault="005F18F3" w:rsidP="005F18F3">
            <w:pPr>
              <w:jc w:val="both"/>
              <w:rPr>
                <w:szCs w:val="24"/>
              </w:rPr>
            </w:pPr>
            <w:r w:rsidRPr="001A0C61">
              <w:rPr>
                <w:szCs w:val="24"/>
              </w:rPr>
              <w:t>Санкт-Петербург</w:t>
            </w:r>
          </w:p>
        </w:tc>
        <w:tc>
          <w:tcPr>
            <w:tcW w:w="5709" w:type="dxa"/>
          </w:tcPr>
          <w:p w:rsidR="005F18F3" w:rsidRPr="001A0C61" w:rsidRDefault="005F18F3" w:rsidP="005F18F3">
            <w:pPr>
              <w:jc w:val="right"/>
              <w:rPr>
                <w:szCs w:val="24"/>
              </w:rPr>
            </w:pPr>
            <w:r w:rsidRPr="001A0C61">
              <w:rPr>
                <w:szCs w:val="24"/>
              </w:rPr>
              <w:t xml:space="preserve">   </w:t>
            </w:r>
            <w:r>
              <w:rPr>
                <w:szCs w:val="24"/>
              </w:rPr>
              <w:t xml:space="preserve">    </w:t>
            </w:r>
            <w:r w:rsidRPr="001A0C61">
              <w:rPr>
                <w:szCs w:val="24"/>
              </w:rPr>
              <w:t xml:space="preserve"> «__» ______________ </w:t>
            </w:r>
            <w:r>
              <w:rPr>
                <w:szCs w:val="24"/>
              </w:rPr>
              <w:t>202</w:t>
            </w:r>
            <w:r w:rsidR="000B08DB">
              <w:rPr>
                <w:szCs w:val="24"/>
              </w:rPr>
              <w:t>4</w:t>
            </w:r>
            <w:r w:rsidRPr="001A0C61">
              <w:rPr>
                <w:szCs w:val="24"/>
              </w:rPr>
              <w:t xml:space="preserve"> г.</w:t>
            </w:r>
          </w:p>
          <w:p w:rsidR="005F18F3" w:rsidRPr="001A0C61" w:rsidRDefault="005F18F3" w:rsidP="005F18F3">
            <w:pPr>
              <w:jc w:val="right"/>
              <w:rPr>
                <w:sz w:val="16"/>
                <w:szCs w:val="16"/>
              </w:rPr>
            </w:pPr>
          </w:p>
        </w:tc>
      </w:tr>
      <w:tr w:rsidR="005F18F3" w:rsidRPr="00686C1F" w:rsidTr="005F18F3">
        <w:tc>
          <w:tcPr>
            <w:tcW w:w="4889" w:type="dxa"/>
          </w:tcPr>
          <w:p w:rsidR="005F18F3" w:rsidRPr="001A0C61" w:rsidRDefault="005F18F3" w:rsidP="005F18F3">
            <w:pPr>
              <w:jc w:val="both"/>
              <w:rPr>
                <w:szCs w:val="24"/>
              </w:rPr>
            </w:pPr>
          </w:p>
        </w:tc>
        <w:tc>
          <w:tcPr>
            <w:tcW w:w="5709" w:type="dxa"/>
          </w:tcPr>
          <w:p w:rsidR="005F18F3" w:rsidRPr="001A0C61" w:rsidRDefault="005F18F3" w:rsidP="005F18F3">
            <w:pPr>
              <w:jc w:val="right"/>
              <w:rPr>
                <w:szCs w:val="24"/>
              </w:rPr>
            </w:pPr>
          </w:p>
        </w:tc>
      </w:tr>
    </w:tbl>
    <w:p w:rsidR="005F18F3" w:rsidRDefault="005F18F3" w:rsidP="005F18F3">
      <w:pPr>
        <w:tabs>
          <w:tab w:val="left" w:pos="567"/>
        </w:tabs>
        <w:jc w:val="both"/>
        <w:rPr>
          <w:rStyle w:val="FontStyle12"/>
          <w:sz w:val="24"/>
          <w:szCs w:val="24"/>
        </w:rPr>
      </w:pPr>
      <w:r w:rsidRPr="00686C1F">
        <w:rPr>
          <w:rStyle w:val="FontStyle12"/>
          <w:sz w:val="24"/>
          <w:szCs w:val="24"/>
        </w:rPr>
        <w:tab/>
      </w:r>
      <w:r w:rsidRPr="00E32D66">
        <w:rPr>
          <w:b/>
          <w:szCs w:val="24"/>
        </w:rPr>
        <w:t>Санкт-Петербургское государственное унитарное предприятие «Ритуальные услуги» (</w:t>
      </w:r>
      <w:bookmarkStart w:id="0" w:name="OLE_LINK1"/>
      <w:bookmarkStart w:id="1" w:name="OLE_LINK2"/>
      <w:bookmarkStart w:id="2" w:name="OLE_LINK3"/>
      <w:r w:rsidRPr="00E32D66">
        <w:rPr>
          <w:b/>
          <w:szCs w:val="24"/>
        </w:rPr>
        <w:t>СПб ГУП «Ритуальные услуги»</w:t>
      </w:r>
      <w:bookmarkEnd w:id="0"/>
      <w:bookmarkEnd w:id="1"/>
      <w:bookmarkEnd w:id="2"/>
      <w:r w:rsidRPr="00E32D66">
        <w:rPr>
          <w:b/>
          <w:szCs w:val="24"/>
        </w:rPr>
        <w:t>)</w:t>
      </w:r>
      <w:r w:rsidRPr="00E32D66">
        <w:rPr>
          <w:szCs w:val="24"/>
        </w:rPr>
        <w:t xml:space="preserve">, </w:t>
      </w:r>
      <w:r>
        <w:rPr>
          <w:bCs/>
        </w:rPr>
        <w:t xml:space="preserve">в лице </w:t>
      </w:r>
      <w:r>
        <w:t>______________________________</w:t>
      </w:r>
      <w:r w:rsidRPr="00611185">
        <w:rPr>
          <w:bCs/>
        </w:rPr>
        <w:t>, действующ</w:t>
      </w:r>
      <w:r>
        <w:rPr>
          <w:bCs/>
        </w:rPr>
        <w:t>его на основании ________________</w:t>
      </w:r>
      <w:r w:rsidRPr="00611185">
        <w:rPr>
          <w:bCs/>
        </w:rPr>
        <w:t xml:space="preserve">, именуемое в дальнейшем </w:t>
      </w:r>
      <w:r>
        <w:rPr>
          <w:bCs/>
        </w:rPr>
        <w:t>Сублицензиат</w:t>
      </w:r>
      <w:r w:rsidRPr="00611185">
        <w:rPr>
          <w:bCs/>
        </w:rPr>
        <w:t xml:space="preserve">, с одной стороны, и  </w:t>
      </w:r>
    </w:p>
    <w:p w:rsidR="005F18F3" w:rsidRPr="00611185" w:rsidRDefault="005F18F3" w:rsidP="005F18F3">
      <w:pPr>
        <w:ind w:firstLine="567"/>
        <w:jc w:val="both"/>
        <w:rPr>
          <w:bCs/>
        </w:rPr>
      </w:pPr>
      <w:r>
        <w:rPr>
          <w:rStyle w:val="FontStyle12"/>
          <w:sz w:val="24"/>
          <w:szCs w:val="24"/>
        </w:rPr>
        <w:t xml:space="preserve">_____________________________ </w:t>
      </w:r>
      <w:r w:rsidRPr="002736A5">
        <w:rPr>
          <w:rStyle w:val="FontStyle12"/>
          <w:sz w:val="24"/>
          <w:szCs w:val="24"/>
        </w:rPr>
        <w:t>(</w:t>
      </w:r>
      <w:r>
        <w:rPr>
          <w:rStyle w:val="FontStyle12"/>
          <w:sz w:val="24"/>
          <w:szCs w:val="24"/>
        </w:rPr>
        <w:t>_______________</w:t>
      </w:r>
      <w:r w:rsidRPr="002736A5">
        <w:rPr>
          <w:rStyle w:val="FontStyle12"/>
          <w:sz w:val="24"/>
          <w:szCs w:val="24"/>
        </w:rPr>
        <w:t xml:space="preserve">), </w:t>
      </w:r>
      <w:r w:rsidRPr="002736A5">
        <w:rPr>
          <w:bCs/>
        </w:rPr>
        <w:t xml:space="preserve">в лице </w:t>
      </w:r>
      <w:r>
        <w:rPr>
          <w:bCs/>
        </w:rPr>
        <w:t>____________________________</w:t>
      </w:r>
      <w:r w:rsidRPr="002736A5">
        <w:rPr>
          <w:bCs/>
        </w:rPr>
        <w:t>, действующе</w:t>
      </w:r>
      <w:r>
        <w:rPr>
          <w:bCs/>
        </w:rPr>
        <w:t>го</w:t>
      </w:r>
      <w:r w:rsidRPr="002736A5">
        <w:rPr>
          <w:bCs/>
        </w:rPr>
        <w:t xml:space="preserve"> на основании </w:t>
      </w:r>
      <w:r>
        <w:rPr>
          <w:bCs/>
        </w:rPr>
        <w:t>___________</w:t>
      </w:r>
      <w:r w:rsidRPr="002736A5">
        <w:rPr>
          <w:bCs/>
        </w:rPr>
        <w:t xml:space="preserve">, именуемое </w:t>
      </w:r>
      <w:r>
        <w:rPr>
          <w:bCs/>
        </w:rPr>
        <w:t>в дальнейшем Лицензиат</w:t>
      </w:r>
      <w:r w:rsidRPr="002736A5">
        <w:rPr>
          <w:bCs/>
        </w:rPr>
        <w:t>,</w:t>
      </w:r>
      <w:r w:rsidRPr="00611185">
        <w:rPr>
          <w:bCs/>
        </w:rPr>
        <w:t xml:space="preserve"> </w:t>
      </w:r>
    </w:p>
    <w:p w:rsidR="005F18F3" w:rsidRDefault="005F18F3" w:rsidP="005F18F3">
      <w:pPr>
        <w:widowControl w:val="0"/>
        <w:autoSpaceDE w:val="0"/>
        <w:autoSpaceDN w:val="0"/>
        <w:ind w:firstLine="567"/>
        <w:jc w:val="both"/>
      </w:pPr>
      <w:r w:rsidRPr="007311F2">
        <w:t>вместе именуемые «Стороны» и каждая в отдельности «Сторона», с соблюдением требований Гражданского кодекса Ро</w:t>
      </w:r>
      <w:r w:rsidR="00D31FC2">
        <w:t>сс</w:t>
      </w:r>
      <w:r w:rsidRPr="007311F2">
        <w:t xml:space="preserve">ийской Федерации, Федерального закона от 18.07.2011 № 223-ФЗ </w:t>
      </w:r>
      <w:r>
        <w:t xml:space="preserve">          </w:t>
      </w:r>
      <w:r w:rsidRPr="007311F2">
        <w:t xml:space="preserve">«О закупках товаров, работ, услуг отдельными видами юридических лиц» (далее – Федеральный закон) </w:t>
      </w:r>
      <w:r>
        <w:t xml:space="preserve">и </w:t>
      </w:r>
      <w:r w:rsidRPr="007311F2">
        <w:t>в соответствии с</w:t>
      </w:r>
      <w:r w:rsidR="005722E2">
        <w:t xml:space="preserve"> пунктом 18.3</w:t>
      </w:r>
      <w:r>
        <w:t xml:space="preserve"> Положения о закупке товаров, работ</w:t>
      </w:r>
      <w:r w:rsidR="005722E2">
        <w:t xml:space="preserve">, услуг </w:t>
      </w:r>
      <w:r>
        <w:t xml:space="preserve">СПб ГУП «Ритуальные услуги», </w:t>
      </w:r>
      <w:r w:rsidRPr="007311F2">
        <w:t>заключили настоящий договор</w:t>
      </w:r>
      <w:r w:rsidR="008432C7">
        <w:t xml:space="preserve"> </w:t>
      </w:r>
      <w:r w:rsidR="008432C7" w:rsidRPr="00036B24">
        <w:rPr>
          <w:szCs w:val="24"/>
        </w:rPr>
        <w:t xml:space="preserve">на передачу неисключительных прав использования </w:t>
      </w:r>
      <w:r w:rsidR="008432C7">
        <w:rPr>
          <w:szCs w:val="24"/>
        </w:rPr>
        <w:t>электронной системы</w:t>
      </w:r>
      <w:r w:rsidR="008432C7" w:rsidRPr="00036B24">
        <w:rPr>
          <w:szCs w:val="24"/>
        </w:rPr>
        <w:t xml:space="preserve"> </w:t>
      </w:r>
      <w:r w:rsidR="008432C7">
        <w:rPr>
          <w:szCs w:val="24"/>
        </w:rPr>
        <w:t>«Охрана труда»</w:t>
      </w:r>
      <w:r w:rsidRPr="007311F2">
        <w:t xml:space="preserve"> (далее – Договор) о нижеследующем:</w:t>
      </w:r>
    </w:p>
    <w:p w:rsidR="005F18F3" w:rsidRPr="00E32D66" w:rsidRDefault="005F18F3" w:rsidP="005F18F3">
      <w:pPr>
        <w:tabs>
          <w:tab w:val="left" w:pos="567"/>
        </w:tabs>
        <w:jc w:val="both"/>
        <w:rPr>
          <w:szCs w:val="24"/>
        </w:rPr>
      </w:pPr>
    </w:p>
    <w:p w:rsidR="005F18F3" w:rsidRPr="00016C88" w:rsidRDefault="005F18F3" w:rsidP="005F18F3">
      <w:pPr>
        <w:numPr>
          <w:ilvl w:val="0"/>
          <w:numId w:val="1"/>
        </w:numPr>
        <w:jc w:val="center"/>
        <w:rPr>
          <w:b/>
          <w:szCs w:val="24"/>
        </w:rPr>
      </w:pPr>
      <w:r w:rsidRPr="00686C1F">
        <w:rPr>
          <w:b/>
          <w:szCs w:val="24"/>
        </w:rPr>
        <w:t xml:space="preserve">ПРЕДМЕТ </w:t>
      </w:r>
      <w:r>
        <w:rPr>
          <w:b/>
          <w:szCs w:val="24"/>
        </w:rPr>
        <w:t>ДОГОВОРА</w:t>
      </w:r>
    </w:p>
    <w:p w:rsidR="005F18F3" w:rsidRPr="004765AC" w:rsidRDefault="005F18F3" w:rsidP="005F18F3">
      <w:pPr>
        <w:ind w:firstLine="567"/>
        <w:jc w:val="both"/>
        <w:rPr>
          <w:szCs w:val="24"/>
        </w:rPr>
      </w:pPr>
      <w:r w:rsidRPr="0000555B">
        <w:rPr>
          <w:szCs w:val="24"/>
        </w:rPr>
        <w:t>1.1.</w:t>
      </w:r>
      <w:r w:rsidRPr="0000555B">
        <w:rPr>
          <w:szCs w:val="24"/>
        </w:rPr>
        <w:tab/>
        <w:t xml:space="preserve">Лицензиат обязуется предоставить Сублицензиату за вознаграждение неисключительные права (простая неисключительная лицензия) использования </w:t>
      </w:r>
      <w:r w:rsidR="00946643" w:rsidRPr="00946643">
        <w:rPr>
          <w:szCs w:val="24"/>
        </w:rPr>
        <w:t>электронной системы «Охрана труда»</w:t>
      </w:r>
      <w:r>
        <w:rPr>
          <w:szCs w:val="24"/>
        </w:rPr>
        <w:t xml:space="preserve"> (далее – право использования </w:t>
      </w:r>
      <w:r w:rsidR="00946643">
        <w:rPr>
          <w:szCs w:val="24"/>
        </w:rPr>
        <w:t>Э</w:t>
      </w:r>
      <w:r>
        <w:rPr>
          <w:szCs w:val="24"/>
        </w:rPr>
        <w:t>С)</w:t>
      </w:r>
      <w:r w:rsidRPr="0000555B">
        <w:rPr>
          <w:szCs w:val="24"/>
        </w:rPr>
        <w:t>,</w:t>
      </w:r>
      <w:r>
        <w:rPr>
          <w:szCs w:val="24"/>
        </w:rPr>
        <w:t xml:space="preserve"> расположенной по адресу</w:t>
      </w:r>
      <w:r w:rsidRPr="0000555B">
        <w:rPr>
          <w:szCs w:val="24"/>
        </w:rPr>
        <w:t>:</w:t>
      </w:r>
      <w:r>
        <w:rPr>
          <w:szCs w:val="24"/>
        </w:rPr>
        <w:t>_____________ в объеме, указанном</w:t>
      </w:r>
      <w:r w:rsidRPr="0000555B">
        <w:rPr>
          <w:szCs w:val="24"/>
        </w:rPr>
        <w:t xml:space="preserve"> </w:t>
      </w:r>
      <w:r w:rsidRPr="001A1CF0">
        <w:rPr>
          <w:szCs w:val="24"/>
        </w:rPr>
        <w:t xml:space="preserve">в </w:t>
      </w:r>
      <w:r>
        <w:rPr>
          <w:szCs w:val="24"/>
        </w:rPr>
        <w:t xml:space="preserve">Техническом задании на </w:t>
      </w:r>
      <w:r w:rsidRPr="001A1CF0">
        <w:rPr>
          <w:szCs w:val="24"/>
        </w:rPr>
        <w:t>пе</w:t>
      </w:r>
      <w:r>
        <w:rPr>
          <w:szCs w:val="24"/>
        </w:rPr>
        <w:t xml:space="preserve">редачу неисключительных прав </w:t>
      </w:r>
      <w:r w:rsidRPr="001A1CF0">
        <w:rPr>
          <w:szCs w:val="24"/>
        </w:rPr>
        <w:t xml:space="preserve">использования </w:t>
      </w:r>
      <w:r w:rsidR="00946643" w:rsidRPr="00946643">
        <w:rPr>
          <w:szCs w:val="24"/>
        </w:rPr>
        <w:t>электронной системы «Охрана труда»</w:t>
      </w:r>
      <w:r w:rsidRPr="001A1CF0">
        <w:rPr>
          <w:szCs w:val="24"/>
        </w:rPr>
        <w:t xml:space="preserve"> </w:t>
      </w:r>
      <w:r w:rsidR="00741CF7">
        <w:rPr>
          <w:szCs w:val="24"/>
        </w:rPr>
        <w:t>являющемся Приложением № 1 к Договору (далее – Техническое задание).</w:t>
      </w:r>
    </w:p>
    <w:p w:rsidR="005F18F3" w:rsidRPr="00952FC4" w:rsidRDefault="005F18F3" w:rsidP="005F18F3">
      <w:pPr>
        <w:ind w:firstLine="567"/>
        <w:jc w:val="both"/>
        <w:rPr>
          <w:szCs w:val="24"/>
        </w:rPr>
      </w:pPr>
      <w:r w:rsidRPr="00952FC4">
        <w:rPr>
          <w:szCs w:val="24"/>
        </w:rPr>
        <w:t>1.2.</w:t>
      </w:r>
      <w:r w:rsidRPr="00952FC4">
        <w:rPr>
          <w:szCs w:val="24"/>
        </w:rPr>
        <w:tab/>
        <w:t xml:space="preserve">Под </w:t>
      </w:r>
      <w:r w:rsidR="00946643">
        <w:rPr>
          <w:szCs w:val="24"/>
        </w:rPr>
        <w:t>электронной</w:t>
      </w:r>
      <w:r w:rsidRPr="00952FC4">
        <w:rPr>
          <w:szCs w:val="24"/>
        </w:rPr>
        <w:t xml:space="preserve"> системой</w:t>
      </w:r>
      <w:r>
        <w:rPr>
          <w:szCs w:val="24"/>
        </w:rPr>
        <w:t xml:space="preserve"> (далее - </w:t>
      </w:r>
      <w:r w:rsidR="00946643">
        <w:rPr>
          <w:szCs w:val="24"/>
        </w:rPr>
        <w:t>Э</w:t>
      </w:r>
      <w:r>
        <w:rPr>
          <w:szCs w:val="24"/>
        </w:rPr>
        <w:t>С)</w:t>
      </w:r>
      <w:r w:rsidRPr="00952FC4">
        <w:rPr>
          <w:szCs w:val="24"/>
        </w:rPr>
        <w:t xml:space="preserve"> в Договоре понимается многофункциональная справочно-экспертная система, предназначенная для предоставления подробной информации в сфере отдельной отрасли права, </w:t>
      </w:r>
      <w:r>
        <w:rPr>
          <w:szCs w:val="24"/>
        </w:rPr>
        <w:t>согласно Техническому заданию</w:t>
      </w:r>
      <w:r w:rsidRPr="00952FC4">
        <w:rPr>
          <w:szCs w:val="24"/>
        </w:rPr>
        <w:t>, доступ к которой осуществляется через телекоммуникационную сеть общего пользования -</w:t>
      </w:r>
      <w:r w:rsidRPr="004B1D1F">
        <w:rPr>
          <w:szCs w:val="24"/>
        </w:rPr>
        <w:t xml:space="preserve"> </w:t>
      </w:r>
      <w:r w:rsidRPr="00952FC4">
        <w:rPr>
          <w:szCs w:val="24"/>
        </w:rPr>
        <w:t>Интернет.</w:t>
      </w:r>
    </w:p>
    <w:p w:rsidR="005F18F3" w:rsidRPr="00952FC4" w:rsidRDefault="005F18F3" w:rsidP="005F18F3">
      <w:pPr>
        <w:ind w:firstLine="567"/>
        <w:jc w:val="both"/>
        <w:rPr>
          <w:szCs w:val="24"/>
        </w:rPr>
      </w:pPr>
      <w:r w:rsidRPr="00952FC4">
        <w:rPr>
          <w:szCs w:val="24"/>
        </w:rPr>
        <w:t>1.3.</w:t>
      </w:r>
      <w:r w:rsidRPr="00952FC4">
        <w:rPr>
          <w:szCs w:val="24"/>
        </w:rPr>
        <w:tab/>
        <w:t xml:space="preserve">Сублицензиат приобретает неисключительные права использования </w:t>
      </w:r>
      <w:r w:rsidR="00946643">
        <w:rPr>
          <w:szCs w:val="24"/>
        </w:rPr>
        <w:t>ЭС</w:t>
      </w:r>
      <w:r w:rsidRPr="00952FC4">
        <w:rPr>
          <w:szCs w:val="24"/>
        </w:rPr>
        <w:t xml:space="preserve"> в соответствии с его функциональными возможностями, а именно, Сублицензиат имеет право использовать </w:t>
      </w:r>
      <w:r w:rsidR="00946643">
        <w:rPr>
          <w:szCs w:val="24"/>
        </w:rPr>
        <w:t>ЭС</w:t>
      </w:r>
      <w:r w:rsidRPr="00952FC4">
        <w:rPr>
          <w:szCs w:val="24"/>
        </w:rPr>
        <w:t xml:space="preserve"> исключительно для своей внутренней деятельности, включая следующие способы:</w:t>
      </w:r>
    </w:p>
    <w:p w:rsidR="005F18F3" w:rsidRPr="00952FC4" w:rsidRDefault="005F18F3" w:rsidP="005F18F3">
      <w:pPr>
        <w:ind w:firstLine="567"/>
        <w:jc w:val="both"/>
        <w:rPr>
          <w:szCs w:val="24"/>
        </w:rPr>
      </w:pPr>
      <w:r w:rsidRPr="00952FC4">
        <w:rPr>
          <w:szCs w:val="24"/>
        </w:rPr>
        <w:t>1.3.1.</w:t>
      </w:r>
      <w:r w:rsidRPr="00952FC4">
        <w:rPr>
          <w:szCs w:val="24"/>
        </w:rPr>
        <w:tab/>
        <w:t xml:space="preserve">Подключаться к </w:t>
      </w:r>
      <w:r w:rsidR="00946643">
        <w:rPr>
          <w:szCs w:val="24"/>
        </w:rPr>
        <w:t>ЭС</w:t>
      </w:r>
      <w:r w:rsidRPr="00952FC4">
        <w:rPr>
          <w:szCs w:val="24"/>
        </w:rPr>
        <w:t xml:space="preserve"> через сеть Интернет, при этом количество пользователей</w:t>
      </w:r>
      <w:r>
        <w:rPr>
          <w:szCs w:val="24"/>
        </w:rPr>
        <w:t xml:space="preserve"> определено</w:t>
      </w:r>
      <w:r w:rsidRPr="00952FC4">
        <w:rPr>
          <w:szCs w:val="24"/>
        </w:rPr>
        <w:t xml:space="preserve"> в </w:t>
      </w:r>
      <w:r>
        <w:rPr>
          <w:szCs w:val="24"/>
        </w:rPr>
        <w:t>Техническом задании</w:t>
      </w:r>
      <w:r w:rsidRPr="00952FC4">
        <w:rPr>
          <w:szCs w:val="24"/>
        </w:rPr>
        <w:t>.</w:t>
      </w:r>
    </w:p>
    <w:p w:rsidR="005F18F3" w:rsidRDefault="005F18F3" w:rsidP="005F18F3">
      <w:pPr>
        <w:ind w:firstLine="567"/>
        <w:jc w:val="both"/>
        <w:rPr>
          <w:szCs w:val="24"/>
        </w:rPr>
      </w:pPr>
      <w:r w:rsidRPr="00952FC4">
        <w:rPr>
          <w:szCs w:val="24"/>
        </w:rPr>
        <w:t>1.3.2.</w:t>
      </w:r>
      <w:r w:rsidRPr="00952FC4">
        <w:rPr>
          <w:szCs w:val="24"/>
        </w:rPr>
        <w:tab/>
        <w:t xml:space="preserve">Использовать для собственных нужд материалы и информацию, содержащуюся в </w:t>
      </w:r>
      <w:r w:rsidR="00946643">
        <w:rPr>
          <w:szCs w:val="24"/>
        </w:rPr>
        <w:t>ЭС</w:t>
      </w:r>
      <w:r w:rsidRPr="00952FC4">
        <w:rPr>
          <w:szCs w:val="24"/>
        </w:rPr>
        <w:t xml:space="preserve"> без получения дополнительного согласия Лицензиата либо третьих лиц. </w:t>
      </w:r>
      <w:r w:rsidRPr="00B61025">
        <w:rPr>
          <w:szCs w:val="24"/>
        </w:rPr>
        <w:t xml:space="preserve">Право доступа к </w:t>
      </w:r>
      <w:r w:rsidR="00946643">
        <w:rPr>
          <w:szCs w:val="24"/>
        </w:rPr>
        <w:t>ЭС</w:t>
      </w:r>
      <w:r w:rsidRPr="00B61025">
        <w:rPr>
          <w:szCs w:val="24"/>
        </w:rPr>
        <w:t xml:space="preserve"> предоставляется </w:t>
      </w:r>
      <w:r w:rsidRPr="00D31FC2">
        <w:rPr>
          <w:szCs w:val="24"/>
        </w:rPr>
        <w:t>Сублицензиату круглосуточно.</w:t>
      </w:r>
    </w:p>
    <w:p w:rsidR="005F18F3" w:rsidRDefault="005F18F3" w:rsidP="005F18F3">
      <w:pPr>
        <w:ind w:firstLine="567"/>
        <w:jc w:val="both"/>
        <w:rPr>
          <w:szCs w:val="24"/>
        </w:rPr>
      </w:pPr>
      <w:r>
        <w:rPr>
          <w:szCs w:val="24"/>
        </w:rPr>
        <w:t xml:space="preserve">1.4. </w:t>
      </w:r>
      <w:r w:rsidRPr="004765AC">
        <w:rPr>
          <w:szCs w:val="24"/>
        </w:rPr>
        <w:t xml:space="preserve">Лицензиат гарантирует, что обладает всеми правами на </w:t>
      </w:r>
      <w:r w:rsidR="00946643">
        <w:rPr>
          <w:szCs w:val="24"/>
        </w:rPr>
        <w:t>ЭС</w:t>
      </w:r>
      <w:r w:rsidRPr="004765AC">
        <w:rPr>
          <w:szCs w:val="24"/>
        </w:rPr>
        <w:t xml:space="preserve"> для исполнения условий Договора. Лицензиат осуществляет передачу </w:t>
      </w:r>
      <w:r>
        <w:rPr>
          <w:szCs w:val="24"/>
        </w:rPr>
        <w:t xml:space="preserve">права использования </w:t>
      </w:r>
      <w:r w:rsidR="00946643">
        <w:rPr>
          <w:szCs w:val="24"/>
        </w:rPr>
        <w:t>ЭС</w:t>
      </w:r>
      <w:r w:rsidRPr="004765AC">
        <w:rPr>
          <w:szCs w:val="24"/>
        </w:rPr>
        <w:t xml:space="preserve"> на основании Лицензионного договора № </w:t>
      </w:r>
      <w:r>
        <w:rPr>
          <w:szCs w:val="24"/>
        </w:rPr>
        <w:t>__________</w:t>
      </w:r>
      <w:r w:rsidRPr="004765AC">
        <w:rPr>
          <w:szCs w:val="24"/>
        </w:rPr>
        <w:t xml:space="preserve"> от </w:t>
      </w:r>
      <w:r>
        <w:rPr>
          <w:szCs w:val="24"/>
        </w:rPr>
        <w:t>________</w:t>
      </w:r>
      <w:r w:rsidRPr="004765AC">
        <w:rPr>
          <w:szCs w:val="24"/>
        </w:rPr>
        <w:t xml:space="preserve">, заключенного между </w:t>
      </w:r>
      <w:r>
        <w:rPr>
          <w:szCs w:val="24"/>
        </w:rPr>
        <w:t>_____________ (ИНН________)</w:t>
      </w:r>
      <w:r w:rsidRPr="004765AC">
        <w:rPr>
          <w:szCs w:val="24"/>
        </w:rPr>
        <w:t xml:space="preserve"> и </w:t>
      </w:r>
      <w:r>
        <w:rPr>
          <w:szCs w:val="24"/>
        </w:rPr>
        <w:t>______________</w:t>
      </w:r>
      <w:r w:rsidRPr="004765AC">
        <w:rPr>
          <w:szCs w:val="24"/>
        </w:rPr>
        <w:t xml:space="preserve"> (ИНН </w:t>
      </w:r>
      <w:r>
        <w:rPr>
          <w:szCs w:val="24"/>
        </w:rPr>
        <w:t>_________</w:t>
      </w:r>
      <w:r w:rsidRPr="004765AC">
        <w:rPr>
          <w:szCs w:val="24"/>
        </w:rPr>
        <w:t xml:space="preserve">), подтверждающего </w:t>
      </w:r>
      <w:r>
        <w:rPr>
          <w:szCs w:val="24"/>
        </w:rPr>
        <w:t xml:space="preserve">право использования </w:t>
      </w:r>
      <w:r w:rsidR="00946643">
        <w:rPr>
          <w:szCs w:val="24"/>
        </w:rPr>
        <w:t>ЭС</w:t>
      </w:r>
      <w:r w:rsidRPr="004765AC">
        <w:rPr>
          <w:szCs w:val="24"/>
        </w:rPr>
        <w:t>.</w:t>
      </w:r>
    </w:p>
    <w:p w:rsidR="00061DC6" w:rsidRDefault="005F18F3" w:rsidP="005F18F3">
      <w:pPr>
        <w:pStyle w:val="ParagraphStyle"/>
        <w:keepNext/>
        <w:tabs>
          <w:tab w:val="num" w:pos="567"/>
        </w:tabs>
        <w:ind w:firstLine="567"/>
        <w:jc w:val="both"/>
        <w:outlineLvl w:val="1"/>
      </w:pPr>
      <w:r w:rsidRPr="00952FC4">
        <w:t>1</w:t>
      </w:r>
      <w:r>
        <w:t>.5</w:t>
      </w:r>
      <w:r w:rsidRPr="00952FC4">
        <w:t>.</w:t>
      </w:r>
      <w:r w:rsidRPr="00952FC4">
        <w:tab/>
      </w:r>
      <w:r w:rsidRPr="006E3AED">
        <w:t xml:space="preserve">Неисключительные права использования </w:t>
      </w:r>
      <w:r w:rsidR="00946643">
        <w:t>ЭС</w:t>
      </w:r>
      <w:r w:rsidRPr="006E3AED">
        <w:t xml:space="preserve"> передаются Сублицензиату сроком на 12 (двенадцать) месяцев</w:t>
      </w:r>
      <w:r w:rsidR="008432C7">
        <w:t xml:space="preserve"> с 04.05.2024 по 03.05.2025</w:t>
      </w:r>
      <w:r w:rsidRPr="006E3AED">
        <w:t xml:space="preserve">. </w:t>
      </w:r>
    </w:p>
    <w:p w:rsidR="005F18F3" w:rsidRDefault="005F18F3" w:rsidP="005F18F3">
      <w:pPr>
        <w:pStyle w:val="ParagraphStyle"/>
        <w:keepNext/>
        <w:tabs>
          <w:tab w:val="num" w:pos="567"/>
        </w:tabs>
        <w:ind w:firstLine="567"/>
        <w:jc w:val="both"/>
        <w:outlineLvl w:val="1"/>
      </w:pPr>
      <w:r w:rsidRPr="006E3AED">
        <w:t xml:space="preserve">Неисключительные права использования </w:t>
      </w:r>
      <w:r w:rsidR="00946643">
        <w:t>ЭС</w:t>
      </w:r>
      <w:r w:rsidRPr="006E3AED">
        <w:t xml:space="preserve"> предоставляются Сублицензиату </w:t>
      </w:r>
      <w:r w:rsidR="00061DC6">
        <w:t>путем направления кода доступа к ЭС</w:t>
      </w:r>
      <w:r w:rsidRPr="00BD3BC4">
        <w:t xml:space="preserve"> по электронной почте</w:t>
      </w:r>
      <w:r w:rsidR="00061DC6">
        <w:t xml:space="preserve"> представителя Сублицензиата, указанного в пункте 11.</w:t>
      </w:r>
      <w:r w:rsidR="005208FC">
        <w:t>5</w:t>
      </w:r>
      <w:r w:rsidR="005722E2">
        <w:t>.1</w:t>
      </w:r>
      <w:r w:rsidR="00061DC6">
        <w:t xml:space="preserve"> Договора</w:t>
      </w:r>
      <w:r w:rsidR="00946643">
        <w:t>.</w:t>
      </w:r>
    </w:p>
    <w:p w:rsidR="005961DF" w:rsidRPr="005961DF" w:rsidRDefault="005961DF" w:rsidP="005961DF">
      <w:pPr>
        <w:pStyle w:val="ParagraphStyle"/>
        <w:keepNext/>
        <w:tabs>
          <w:tab w:val="num" w:pos="567"/>
        </w:tabs>
        <w:ind w:firstLine="567"/>
        <w:jc w:val="both"/>
        <w:outlineLvl w:val="1"/>
      </w:pPr>
      <w:r>
        <w:t>1.6. Срок предоставления права использования электронной базы данных: в течение 7 (семи) рабочих дней с даты заключения Договора, но не позднее 04.05.2024.</w:t>
      </w:r>
    </w:p>
    <w:p w:rsidR="005F18F3" w:rsidRDefault="005F18F3" w:rsidP="005F18F3">
      <w:pPr>
        <w:ind w:firstLine="567"/>
        <w:jc w:val="both"/>
        <w:rPr>
          <w:szCs w:val="24"/>
        </w:rPr>
      </w:pPr>
      <w:r w:rsidRPr="00952FC4">
        <w:rPr>
          <w:szCs w:val="24"/>
        </w:rPr>
        <w:t>1.</w:t>
      </w:r>
      <w:r w:rsidR="005961DF">
        <w:rPr>
          <w:szCs w:val="24"/>
        </w:rPr>
        <w:t>7</w:t>
      </w:r>
      <w:r w:rsidRPr="00952FC4">
        <w:rPr>
          <w:szCs w:val="24"/>
        </w:rPr>
        <w:t>.</w:t>
      </w:r>
      <w:r w:rsidRPr="00952FC4">
        <w:rPr>
          <w:szCs w:val="24"/>
        </w:rPr>
        <w:tab/>
        <w:t xml:space="preserve">Сублицензиат не приобретает каких-либо прав на </w:t>
      </w:r>
      <w:r w:rsidR="00946643">
        <w:rPr>
          <w:szCs w:val="24"/>
        </w:rPr>
        <w:t>ЭС</w:t>
      </w:r>
      <w:r w:rsidRPr="00952FC4">
        <w:rPr>
          <w:szCs w:val="24"/>
        </w:rPr>
        <w:t xml:space="preserve">, за исключением оговоренных в Договоре, а также не имеет право использовать </w:t>
      </w:r>
      <w:r w:rsidR="00946643">
        <w:rPr>
          <w:szCs w:val="24"/>
        </w:rPr>
        <w:t>ЭС</w:t>
      </w:r>
      <w:r w:rsidRPr="00952FC4">
        <w:rPr>
          <w:szCs w:val="24"/>
        </w:rPr>
        <w:t xml:space="preserve"> без предварительного письменного разрешения Лицензиата для создания и публикации электронных справочно-энциклопедических изданий, баз данных, программ для ЭВМ аналогичных </w:t>
      </w:r>
      <w:r w:rsidR="00946643">
        <w:rPr>
          <w:szCs w:val="24"/>
        </w:rPr>
        <w:t>ЭС</w:t>
      </w:r>
      <w:r w:rsidRPr="00952FC4">
        <w:rPr>
          <w:szCs w:val="24"/>
        </w:rPr>
        <w:t xml:space="preserve">, включать </w:t>
      </w:r>
      <w:r w:rsidR="00946643">
        <w:rPr>
          <w:szCs w:val="24"/>
        </w:rPr>
        <w:t>ЭС</w:t>
      </w:r>
      <w:r w:rsidRPr="00952FC4">
        <w:rPr>
          <w:szCs w:val="24"/>
        </w:rPr>
        <w:t xml:space="preserve"> в какие бы то ни было базы данных и/или программы для ЭВМ, распространять </w:t>
      </w:r>
      <w:r w:rsidR="00946643">
        <w:rPr>
          <w:szCs w:val="24"/>
        </w:rPr>
        <w:t>ЭС</w:t>
      </w:r>
      <w:r w:rsidRPr="00952FC4">
        <w:rPr>
          <w:szCs w:val="24"/>
        </w:rPr>
        <w:t xml:space="preserve">, доводить до всеобщего сведения материалы и информацию, включая авторские произведения, содержащиеся в </w:t>
      </w:r>
      <w:r w:rsidR="00946643">
        <w:rPr>
          <w:szCs w:val="24"/>
        </w:rPr>
        <w:t>ЭС</w:t>
      </w:r>
      <w:r w:rsidRPr="00952FC4">
        <w:rPr>
          <w:szCs w:val="24"/>
        </w:rPr>
        <w:t>, а также использовать в аудиторской, консалтинговой деятельности, а также в интересах третьих лиц.</w:t>
      </w:r>
    </w:p>
    <w:p w:rsidR="005F18F3" w:rsidRDefault="005F18F3" w:rsidP="0022261B">
      <w:pPr>
        <w:ind w:firstLine="567"/>
        <w:jc w:val="both"/>
        <w:rPr>
          <w:szCs w:val="24"/>
        </w:rPr>
      </w:pPr>
      <w:r>
        <w:rPr>
          <w:szCs w:val="24"/>
        </w:rPr>
        <w:lastRenderedPageBreak/>
        <w:t>1.</w:t>
      </w:r>
      <w:r w:rsidR="005961DF">
        <w:rPr>
          <w:szCs w:val="24"/>
        </w:rPr>
        <w:t>8</w:t>
      </w:r>
      <w:r>
        <w:rPr>
          <w:szCs w:val="24"/>
        </w:rPr>
        <w:t xml:space="preserve">. </w:t>
      </w:r>
      <w:r w:rsidRPr="004765AC">
        <w:rPr>
          <w:szCs w:val="24"/>
        </w:rPr>
        <w:t xml:space="preserve">По Договору использование </w:t>
      </w:r>
      <w:r w:rsidR="00946643">
        <w:rPr>
          <w:szCs w:val="24"/>
        </w:rPr>
        <w:t>ЭС</w:t>
      </w:r>
      <w:r>
        <w:rPr>
          <w:szCs w:val="24"/>
        </w:rPr>
        <w:t xml:space="preserve"> Субл</w:t>
      </w:r>
      <w:r w:rsidRPr="004765AC">
        <w:rPr>
          <w:szCs w:val="24"/>
        </w:rPr>
        <w:t xml:space="preserve">ицензиатом допускается на </w:t>
      </w:r>
      <w:r>
        <w:rPr>
          <w:szCs w:val="24"/>
        </w:rPr>
        <w:t xml:space="preserve">всей территории </w:t>
      </w:r>
      <w:r w:rsidR="00946643" w:rsidRPr="004765AC">
        <w:rPr>
          <w:szCs w:val="24"/>
        </w:rPr>
        <w:t>Ро</w:t>
      </w:r>
      <w:r w:rsidR="00946643">
        <w:rPr>
          <w:szCs w:val="24"/>
        </w:rPr>
        <w:t>сс</w:t>
      </w:r>
      <w:r w:rsidR="00946643" w:rsidRPr="004765AC">
        <w:rPr>
          <w:szCs w:val="24"/>
        </w:rPr>
        <w:t>ийской</w:t>
      </w:r>
      <w:r w:rsidRPr="004765AC">
        <w:rPr>
          <w:szCs w:val="24"/>
        </w:rPr>
        <w:t xml:space="preserve"> Федерации.</w:t>
      </w:r>
    </w:p>
    <w:p w:rsidR="005F18F3" w:rsidRPr="004765AC" w:rsidRDefault="005F18F3" w:rsidP="005F18F3">
      <w:pPr>
        <w:ind w:firstLine="567"/>
        <w:jc w:val="center"/>
        <w:rPr>
          <w:b/>
          <w:szCs w:val="24"/>
        </w:rPr>
      </w:pPr>
      <w:r w:rsidRPr="00B525AC">
        <w:rPr>
          <w:b/>
          <w:szCs w:val="24"/>
        </w:rPr>
        <w:t>2. ГАРАНТИИ ЛИЦЕНЗИАТА</w:t>
      </w:r>
    </w:p>
    <w:p w:rsidR="005F18F3" w:rsidRPr="004765AC" w:rsidRDefault="005F18F3" w:rsidP="005F18F3">
      <w:pPr>
        <w:ind w:firstLine="567"/>
        <w:jc w:val="both"/>
        <w:rPr>
          <w:szCs w:val="24"/>
        </w:rPr>
      </w:pPr>
      <w:r>
        <w:rPr>
          <w:szCs w:val="24"/>
        </w:rPr>
        <w:t xml:space="preserve">2.1. </w:t>
      </w:r>
      <w:r w:rsidRPr="004765AC">
        <w:rPr>
          <w:szCs w:val="24"/>
        </w:rPr>
        <w:t xml:space="preserve">Лицензиат гарантирует наличие необходимых разрешений, лицензионных соглашений, сертификатов и иных документов, обеспечивающих Лицензиата полномочиями передавать право использования </w:t>
      </w:r>
      <w:r w:rsidR="00946643">
        <w:rPr>
          <w:szCs w:val="24"/>
        </w:rPr>
        <w:t>ЭС</w:t>
      </w:r>
      <w:r w:rsidRPr="004765AC">
        <w:rPr>
          <w:szCs w:val="24"/>
        </w:rPr>
        <w:t xml:space="preserve"> Сублицензиату.</w:t>
      </w:r>
    </w:p>
    <w:p w:rsidR="005F18F3" w:rsidRPr="004765AC" w:rsidRDefault="005F18F3" w:rsidP="005F18F3">
      <w:pPr>
        <w:ind w:firstLine="567"/>
        <w:jc w:val="both"/>
        <w:rPr>
          <w:szCs w:val="24"/>
        </w:rPr>
      </w:pPr>
      <w:r>
        <w:rPr>
          <w:szCs w:val="24"/>
        </w:rPr>
        <w:t xml:space="preserve">2.2. </w:t>
      </w:r>
      <w:r w:rsidRPr="004765AC">
        <w:rPr>
          <w:szCs w:val="24"/>
        </w:rPr>
        <w:t xml:space="preserve">Лицензиат обязуется незамедлительно сообщить о внесении изменений в вышеуказанные документы, в том числе истечение срока их действия, расторжение, аннулирование, либо наложение государственными органами в установленном порядке других ограничений, лишающих Лицензиата передавать Сублицензиату право использования </w:t>
      </w:r>
      <w:r w:rsidR="00946643">
        <w:rPr>
          <w:szCs w:val="24"/>
        </w:rPr>
        <w:t>ЭС</w:t>
      </w:r>
      <w:r w:rsidRPr="004765AC">
        <w:rPr>
          <w:szCs w:val="24"/>
        </w:rPr>
        <w:t xml:space="preserve"> или создающих угрозу для его законного использования.</w:t>
      </w:r>
    </w:p>
    <w:p w:rsidR="005F18F3" w:rsidRPr="004765AC" w:rsidRDefault="005F18F3" w:rsidP="005F18F3">
      <w:pPr>
        <w:ind w:firstLine="567"/>
        <w:jc w:val="both"/>
        <w:rPr>
          <w:szCs w:val="24"/>
        </w:rPr>
      </w:pPr>
      <w:r w:rsidRPr="004765AC">
        <w:rPr>
          <w:szCs w:val="24"/>
        </w:rPr>
        <w:t>Все копии вышеуказанных документов должны предоставляться Сублицензиату не позднее 3 (трех) рабочих дней с даты внесения в них изменений.</w:t>
      </w:r>
    </w:p>
    <w:p w:rsidR="005F18F3" w:rsidRPr="004765AC" w:rsidRDefault="005F18F3" w:rsidP="005F18F3">
      <w:pPr>
        <w:ind w:firstLine="567"/>
        <w:jc w:val="both"/>
        <w:rPr>
          <w:szCs w:val="24"/>
        </w:rPr>
      </w:pPr>
      <w:r w:rsidRPr="004765AC">
        <w:rPr>
          <w:szCs w:val="24"/>
        </w:rPr>
        <w:t>2.</w:t>
      </w:r>
      <w:r>
        <w:rPr>
          <w:szCs w:val="24"/>
        </w:rPr>
        <w:t>3</w:t>
      </w:r>
      <w:r w:rsidRPr="004765AC">
        <w:rPr>
          <w:szCs w:val="24"/>
        </w:rPr>
        <w:t>. В случае невозможности использова</w:t>
      </w:r>
      <w:r>
        <w:rPr>
          <w:szCs w:val="24"/>
        </w:rPr>
        <w:t>ния</w:t>
      </w:r>
      <w:r w:rsidRPr="004765AC">
        <w:rPr>
          <w:szCs w:val="24"/>
        </w:rPr>
        <w:t xml:space="preserve"> </w:t>
      </w:r>
      <w:r w:rsidR="00946643">
        <w:rPr>
          <w:szCs w:val="24"/>
        </w:rPr>
        <w:t>ЭС</w:t>
      </w:r>
      <w:r w:rsidRPr="004765AC">
        <w:rPr>
          <w:szCs w:val="24"/>
        </w:rPr>
        <w:t xml:space="preserve"> Сублицензиатом в течение срока, указанного в </w:t>
      </w:r>
      <w:r>
        <w:rPr>
          <w:szCs w:val="24"/>
        </w:rPr>
        <w:t xml:space="preserve">  </w:t>
      </w:r>
      <w:r w:rsidRPr="004765AC">
        <w:rPr>
          <w:szCs w:val="24"/>
        </w:rPr>
        <w:t>п. 1.</w:t>
      </w:r>
      <w:r>
        <w:rPr>
          <w:szCs w:val="24"/>
        </w:rPr>
        <w:t xml:space="preserve">5 </w:t>
      </w:r>
      <w:r w:rsidRPr="004765AC">
        <w:rPr>
          <w:szCs w:val="24"/>
        </w:rPr>
        <w:t>Договора, по обстоятельствам, зависящим от действий Лицензиата, в том числе невыполнения своих обязательств по Договору последний гарант</w:t>
      </w:r>
      <w:r>
        <w:rPr>
          <w:szCs w:val="24"/>
        </w:rPr>
        <w:t xml:space="preserve">ирует </w:t>
      </w:r>
      <w:r w:rsidRPr="004765AC">
        <w:rPr>
          <w:szCs w:val="24"/>
        </w:rPr>
        <w:t xml:space="preserve">возврат оплаченного вознаграждения Сублицензиатом, в размере стоимости за период фактического неиспользования Сублицензиатом </w:t>
      </w:r>
      <w:r>
        <w:rPr>
          <w:szCs w:val="24"/>
        </w:rPr>
        <w:t>справочных систем, а также возмещение</w:t>
      </w:r>
      <w:r w:rsidRPr="004765AC">
        <w:rPr>
          <w:szCs w:val="24"/>
        </w:rPr>
        <w:t xml:space="preserve"> убытк</w:t>
      </w:r>
      <w:r>
        <w:rPr>
          <w:szCs w:val="24"/>
        </w:rPr>
        <w:t>ов</w:t>
      </w:r>
      <w:r w:rsidRPr="004765AC">
        <w:rPr>
          <w:szCs w:val="24"/>
        </w:rPr>
        <w:t>.</w:t>
      </w:r>
    </w:p>
    <w:p w:rsidR="005F18F3" w:rsidRDefault="005F18F3" w:rsidP="005F18F3">
      <w:pPr>
        <w:ind w:firstLine="567"/>
        <w:jc w:val="both"/>
        <w:rPr>
          <w:szCs w:val="24"/>
        </w:rPr>
      </w:pPr>
      <w:r w:rsidRPr="004765AC">
        <w:rPr>
          <w:szCs w:val="24"/>
        </w:rPr>
        <w:t>Вышеуказанные выплаты оплачиваются Лицензиатом в установленный Сублицензиатом срок, на основании соответствующей письменной претензии (требования).</w:t>
      </w:r>
    </w:p>
    <w:p w:rsidR="005F18F3" w:rsidRDefault="005F18F3" w:rsidP="005F18F3">
      <w:pPr>
        <w:ind w:firstLine="567"/>
        <w:jc w:val="both"/>
        <w:rPr>
          <w:szCs w:val="24"/>
        </w:rPr>
      </w:pPr>
    </w:p>
    <w:p w:rsidR="005F18F3" w:rsidRDefault="005F18F3" w:rsidP="005F18F3">
      <w:pPr>
        <w:shd w:val="clear" w:color="auto" w:fill="FFFFFF"/>
        <w:tabs>
          <w:tab w:val="left" w:pos="2635"/>
        </w:tabs>
        <w:spacing w:line="233" w:lineRule="auto"/>
        <w:ind w:left="735"/>
        <w:jc w:val="center"/>
        <w:rPr>
          <w:b/>
          <w:color w:val="000000"/>
          <w:szCs w:val="24"/>
        </w:rPr>
      </w:pPr>
      <w:r w:rsidRPr="00692CFE">
        <w:rPr>
          <w:b/>
          <w:color w:val="000000"/>
          <w:szCs w:val="24"/>
        </w:rPr>
        <w:t>3. ПРАВА И ОБЯЗАННОСТИ СТОРОН</w:t>
      </w:r>
    </w:p>
    <w:p w:rsidR="005F18F3" w:rsidRPr="003E2B6D" w:rsidRDefault="005F18F3" w:rsidP="005F18F3">
      <w:pPr>
        <w:tabs>
          <w:tab w:val="left" w:pos="851"/>
        </w:tabs>
        <w:ind w:firstLine="567"/>
        <w:jc w:val="both"/>
        <w:rPr>
          <w:b/>
          <w:szCs w:val="24"/>
        </w:rPr>
      </w:pPr>
      <w:r>
        <w:rPr>
          <w:b/>
          <w:szCs w:val="24"/>
        </w:rPr>
        <w:t>3</w:t>
      </w:r>
      <w:r w:rsidRPr="003E2B6D">
        <w:rPr>
          <w:b/>
          <w:szCs w:val="24"/>
        </w:rPr>
        <w:t xml:space="preserve">.1. </w:t>
      </w:r>
      <w:r>
        <w:rPr>
          <w:b/>
          <w:szCs w:val="24"/>
        </w:rPr>
        <w:t>Сублицензиат</w:t>
      </w:r>
      <w:r w:rsidRPr="003E2B6D">
        <w:rPr>
          <w:b/>
          <w:szCs w:val="24"/>
        </w:rPr>
        <w:t xml:space="preserve"> обязан:</w:t>
      </w:r>
    </w:p>
    <w:p w:rsidR="005F18F3" w:rsidRDefault="005F18F3" w:rsidP="005F18F3">
      <w:pPr>
        <w:tabs>
          <w:tab w:val="left" w:pos="851"/>
        </w:tabs>
        <w:ind w:firstLine="567"/>
        <w:jc w:val="both"/>
        <w:rPr>
          <w:bCs/>
          <w:szCs w:val="24"/>
        </w:rPr>
      </w:pPr>
      <w:r>
        <w:rPr>
          <w:bCs/>
          <w:szCs w:val="24"/>
        </w:rPr>
        <w:t>3.1.1. П</w:t>
      </w:r>
      <w:r w:rsidRPr="00B61025">
        <w:rPr>
          <w:bCs/>
          <w:szCs w:val="24"/>
        </w:rPr>
        <w:t xml:space="preserve">ринять и оплатить права использования </w:t>
      </w:r>
      <w:r w:rsidR="00946643">
        <w:rPr>
          <w:bCs/>
          <w:szCs w:val="24"/>
        </w:rPr>
        <w:t>ЭС</w:t>
      </w:r>
      <w:r w:rsidRPr="00B61025">
        <w:rPr>
          <w:bCs/>
          <w:szCs w:val="24"/>
        </w:rPr>
        <w:t xml:space="preserve"> в соответствии </w:t>
      </w:r>
      <w:r>
        <w:rPr>
          <w:bCs/>
          <w:szCs w:val="24"/>
        </w:rPr>
        <w:t>с условиями Договора.</w:t>
      </w:r>
    </w:p>
    <w:p w:rsidR="005F18F3" w:rsidRDefault="005F18F3" w:rsidP="005F18F3">
      <w:pPr>
        <w:tabs>
          <w:tab w:val="left" w:pos="851"/>
        </w:tabs>
        <w:ind w:firstLine="567"/>
        <w:jc w:val="both"/>
        <w:rPr>
          <w:bCs/>
          <w:szCs w:val="24"/>
        </w:rPr>
      </w:pPr>
      <w:r>
        <w:rPr>
          <w:bCs/>
          <w:szCs w:val="24"/>
        </w:rPr>
        <w:t>3</w:t>
      </w:r>
      <w:r w:rsidRPr="00B61025">
        <w:rPr>
          <w:bCs/>
          <w:szCs w:val="24"/>
        </w:rPr>
        <w:t xml:space="preserve">.1.2. </w:t>
      </w:r>
      <w:r w:rsidRPr="00B61025">
        <w:rPr>
          <w:bCs/>
          <w:kern w:val="36"/>
        </w:rPr>
        <w:t xml:space="preserve">Использовать для собственных нужд материалы и информацию, содержащуюся в </w:t>
      </w:r>
      <w:r w:rsidR="00946643">
        <w:rPr>
          <w:bCs/>
          <w:kern w:val="36"/>
        </w:rPr>
        <w:t>ЭС</w:t>
      </w:r>
      <w:r w:rsidRPr="00B61025">
        <w:rPr>
          <w:bCs/>
          <w:kern w:val="36"/>
        </w:rPr>
        <w:t>.</w:t>
      </w:r>
    </w:p>
    <w:p w:rsidR="005F18F3" w:rsidRPr="003E2B6D" w:rsidRDefault="005F18F3" w:rsidP="005F18F3">
      <w:pPr>
        <w:tabs>
          <w:tab w:val="left" w:pos="851"/>
        </w:tabs>
        <w:ind w:firstLine="567"/>
        <w:rPr>
          <w:b/>
          <w:bCs/>
          <w:szCs w:val="24"/>
        </w:rPr>
      </w:pPr>
      <w:r>
        <w:rPr>
          <w:b/>
          <w:bCs/>
          <w:szCs w:val="24"/>
        </w:rPr>
        <w:t>3</w:t>
      </w:r>
      <w:r w:rsidRPr="003E2B6D">
        <w:rPr>
          <w:b/>
          <w:bCs/>
          <w:szCs w:val="24"/>
        </w:rPr>
        <w:t xml:space="preserve">.2. </w:t>
      </w:r>
      <w:r>
        <w:rPr>
          <w:b/>
          <w:bCs/>
          <w:szCs w:val="24"/>
        </w:rPr>
        <w:t>Сублицензиат</w:t>
      </w:r>
      <w:r w:rsidRPr="003E2B6D">
        <w:rPr>
          <w:b/>
          <w:bCs/>
          <w:szCs w:val="24"/>
        </w:rPr>
        <w:t xml:space="preserve"> имеет право:</w:t>
      </w:r>
    </w:p>
    <w:p w:rsidR="005F18F3" w:rsidRDefault="005F18F3" w:rsidP="005F18F3">
      <w:pPr>
        <w:tabs>
          <w:tab w:val="left" w:pos="851"/>
        </w:tabs>
        <w:ind w:firstLine="567"/>
        <w:jc w:val="both"/>
        <w:rPr>
          <w:bCs/>
          <w:szCs w:val="24"/>
        </w:rPr>
      </w:pPr>
      <w:r>
        <w:rPr>
          <w:bCs/>
          <w:szCs w:val="24"/>
        </w:rPr>
        <w:t xml:space="preserve">3.2.1. </w:t>
      </w:r>
      <w:r w:rsidRPr="00BD5A1B">
        <w:t xml:space="preserve">Отказаться от исполнения Договора и потребовать возмещения убытков, если </w:t>
      </w:r>
      <w:r>
        <w:t>Лицензиат</w:t>
      </w:r>
      <w:r w:rsidRPr="00BD5A1B">
        <w:t xml:space="preserve"> не приступает своевременно к исполнению Договора.</w:t>
      </w:r>
    </w:p>
    <w:p w:rsidR="005F18F3" w:rsidRDefault="005F18F3" w:rsidP="005F18F3">
      <w:pPr>
        <w:widowControl w:val="0"/>
        <w:shd w:val="clear" w:color="auto" w:fill="FFFFFF"/>
        <w:ind w:firstLine="567"/>
        <w:jc w:val="both"/>
        <w:rPr>
          <w:bCs/>
        </w:rPr>
      </w:pPr>
      <w:r>
        <w:rPr>
          <w:bCs/>
          <w:szCs w:val="24"/>
        </w:rPr>
        <w:t>3</w:t>
      </w:r>
      <w:r w:rsidRPr="00062B8A">
        <w:rPr>
          <w:bCs/>
          <w:szCs w:val="24"/>
        </w:rPr>
        <w:t>.2.</w:t>
      </w:r>
      <w:r>
        <w:rPr>
          <w:bCs/>
          <w:szCs w:val="24"/>
        </w:rPr>
        <w:t>2</w:t>
      </w:r>
      <w:r w:rsidRPr="00062B8A">
        <w:rPr>
          <w:bCs/>
          <w:szCs w:val="24"/>
        </w:rPr>
        <w:t xml:space="preserve">. </w:t>
      </w:r>
      <w:r w:rsidRPr="00062B8A">
        <w:rPr>
          <w:bCs/>
        </w:rPr>
        <w:t xml:space="preserve">Отказаться от принятия и оплаты </w:t>
      </w:r>
      <w:r>
        <w:rPr>
          <w:bCs/>
        </w:rPr>
        <w:t>п</w:t>
      </w:r>
      <w:r w:rsidRPr="00062B8A">
        <w:rPr>
          <w:bCs/>
        </w:rPr>
        <w:t xml:space="preserve">рава использования </w:t>
      </w:r>
      <w:r w:rsidR="00946643">
        <w:rPr>
          <w:bCs/>
        </w:rPr>
        <w:t>ЭС</w:t>
      </w:r>
      <w:r w:rsidRPr="00062B8A">
        <w:rPr>
          <w:bCs/>
        </w:rPr>
        <w:t xml:space="preserve">, в случае несоответствия </w:t>
      </w:r>
      <w:r w:rsidR="00946643">
        <w:rPr>
          <w:bCs/>
        </w:rPr>
        <w:t>ЭС</w:t>
      </w:r>
      <w:r w:rsidRPr="00062B8A">
        <w:rPr>
          <w:bCs/>
        </w:rPr>
        <w:t xml:space="preserve"> требованиям Договора, а если </w:t>
      </w:r>
      <w:r>
        <w:rPr>
          <w:bCs/>
        </w:rPr>
        <w:t>п</w:t>
      </w:r>
      <w:r w:rsidRPr="00062B8A">
        <w:rPr>
          <w:bCs/>
        </w:rPr>
        <w:t xml:space="preserve">раво использования </w:t>
      </w:r>
      <w:r w:rsidR="00946643">
        <w:rPr>
          <w:bCs/>
        </w:rPr>
        <w:t>ЭС</w:t>
      </w:r>
      <w:r w:rsidRPr="00062B8A">
        <w:rPr>
          <w:bCs/>
        </w:rPr>
        <w:t xml:space="preserve"> оплачено, потребовать возврата уплаченных сумм до устранения недостатков, а также уплаты неустойки.</w:t>
      </w:r>
    </w:p>
    <w:p w:rsidR="005F18F3" w:rsidRDefault="005F18F3" w:rsidP="005F18F3">
      <w:pPr>
        <w:widowControl w:val="0"/>
        <w:shd w:val="clear" w:color="auto" w:fill="FFFFFF"/>
        <w:ind w:firstLine="567"/>
        <w:jc w:val="both"/>
        <w:rPr>
          <w:bCs/>
        </w:rPr>
      </w:pPr>
      <w:r>
        <w:rPr>
          <w:bCs/>
        </w:rPr>
        <w:t xml:space="preserve">3.2.3. </w:t>
      </w:r>
      <w:r w:rsidRPr="005E48AE">
        <w:rPr>
          <w:bCs/>
        </w:rPr>
        <w:t xml:space="preserve">Требовать от </w:t>
      </w:r>
      <w:r>
        <w:rPr>
          <w:szCs w:val="24"/>
        </w:rPr>
        <w:t>Лицензиата</w:t>
      </w:r>
      <w:r w:rsidRPr="005E48AE">
        <w:rPr>
          <w:bCs/>
        </w:rPr>
        <w:t xml:space="preserve"> предоставления надлежащим образом оформленных отчетных документов, подтверждающих исполнение обязательств в соответствии с </w:t>
      </w:r>
      <w:r>
        <w:rPr>
          <w:bCs/>
        </w:rPr>
        <w:t>Договор</w:t>
      </w:r>
      <w:r w:rsidRPr="005E48AE">
        <w:rPr>
          <w:bCs/>
        </w:rPr>
        <w:t>ом.</w:t>
      </w:r>
    </w:p>
    <w:p w:rsidR="005F18F3" w:rsidRDefault="005F18F3" w:rsidP="005F18F3">
      <w:pPr>
        <w:widowControl w:val="0"/>
        <w:shd w:val="clear" w:color="auto" w:fill="FFFFFF"/>
        <w:ind w:firstLine="567"/>
        <w:jc w:val="both"/>
      </w:pPr>
      <w:r>
        <w:t>3</w:t>
      </w:r>
      <w:r w:rsidRPr="00062B8A">
        <w:t>.2.</w:t>
      </w:r>
      <w:r>
        <w:t>4</w:t>
      </w:r>
      <w:r w:rsidRPr="00062B8A">
        <w:t xml:space="preserve">. В случаях, когда </w:t>
      </w:r>
      <w:r>
        <w:t>п</w:t>
      </w:r>
      <w:r w:rsidRPr="00062B8A">
        <w:t xml:space="preserve">раво использования </w:t>
      </w:r>
      <w:r w:rsidR="00946643">
        <w:t>ЭС</w:t>
      </w:r>
      <w:r w:rsidRPr="00062B8A">
        <w:t xml:space="preserve"> представлено </w:t>
      </w:r>
      <w:r>
        <w:t>Лицензиат</w:t>
      </w:r>
      <w:r w:rsidRPr="00062B8A">
        <w:t xml:space="preserve">ом с отступлениями от условий Договора, с недостатками, дефектами, потребовать от </w:t>
      </w:r>
      <w:r>
        <w:t>Лицензиат</w:t>
      </w:r>
      <w:r w:rsidRPr="00062B8A">
        <w:t xml:space="preserve">а устранения недостатков без дополнительной оплаты и оказания необходимых </w:t>
      </w:r>
      <w:r w:rsidRPr="00153A56">
        <w:t>дополнительных услуг</w:t>
      </w:r>
      <w:r w:rsidRPr="00062B8A">
        <w:t xml:space="preserve"> без дополнительной оплаты в срок, установленный </w:t>
      </w:r>
      <w:r>
        <w:t>Сублицензиат</w:t>
      </w:r>
      <w:r w:rsidRPr="00062B8A">
        <w:t xml:space="preserve">ом, а также возмещения причиненных </w:t>
      </w:r>
      <w:r>
        <w:t>Сублицензиат</w:t>
      </w:r>
      <w:r w:rsidRPr="00062B8A">
        <w:t>у убытков.</w:t>
      </w:r>
      <w:r>
        <w:t xml:space="preserve"> </w:t>
      </w:r>
    </w:p>
    <w:p w:rsidR="005F18F3" w:rsidRDefault="005F18F3" w:rsidP="005F18F3">
      <w:pPr>
        <w:widowControl w:val="0"/>
        <w:shd w:val="clear" w:color="auto" w:fill="FFFFFF"/>
        <w:ind w:firstLine="567"/>
        <w:jc w:val="both"/>
      </w:pPr>
      <w:r>
        <w:t>3</w:t>
      </w:r>
      <w:r w:rsidRPr="00062B8A">
        <w:t>.2.</w:t>
      </w:r>
      <w:r>
        <w:t>5</w:t>
      </w:r>
      <w:r w:rsidRPr="00062B8A">
        <w:t>.</w:t>
      </w:r>
      <w:r w:rsidRPr="00062B8A">
        <w:tab/>
        <w:t xml:space="preserve">Устранить недостатки и замечания своими силами или поручить их исправление другому лицу за счет </w:t>
      </w:r>
      <w:r>
        <w:t>Лицензиат</w:t>
      </w:r>
      <w:r w:rsidRPr="00062B8A">
        <w:t xml:space="preserve">а – в случае неисполнения или ненадлежащего выполнения </w:t>
      </w:r>
      <w:r>
        <w:t>Лицензиат</w:t>
      </w:r>
      <w:r w:rsidRPr="00062B8A">
        <w:t xml:space="preserve">ом обязанности по устранению недостатков и замечаний </w:t>
      </w:r>
      <w:r>
        <w:t xml:space="preserve">по переданному праву </w:t>
      </w:r>
      <w:r w:rsidRPr="00062B8A">
        <w:t xml:space="preserve">использования </w:t>
      </w:r>
      <w:r w:rsidR="00946643">
        <w:t>ЭС</w:t>
      </w:r>
      <w:r w:rsidRPr="00062B8A">
        <w:t xml:space="preserve">, а также в случае несоблюдения сроков их устранения, установленных </w:t>
      </w:r>
      <w:r>
        <w:t>Сублицензиат</w:t>
      </w:r>
      <w:r w:rsidRPr="00062B8A">
        <w:t xml:space="preserve">ом. Порядок привлечения третьих лиц для устранения выявленных недостатков или устранения недостатков собственными силами носит односторонний уведомительный характер и не требует согласия </w:t>
      </w:r>
      <w:r>
        <w:t>Лицензиат</w:t>
      </w:r>
      <w:r w:rsidRPr="00062B8A">
        <w:t>а.</w:t>
      </w:r>
      <w:r>
        <w:t xml:space="preserve">  </w:t>
      </w:r>
    </w:p>
    <w:p w:rsidR="005F18F3" w:rsidRDefault="005F18F3" w:rsidP="005F18F3">
      <w:pPr>
        <w:tabs>
          <w:tab w:val="left" w:pos="851"/>
        </w:tabs>
        <w:ind w:firstLine="567"/>
        <w:jc w:val="both"/>
        <w:rPr>
          <w:bCs/>
          <w:szCs w:val="24"/>
        </w:rPr>
      </w:pPr>
      <w:r>
        <w:rPr>
          <w:bCs/>
          <w:szCs w:val="24"/>
        </w:rPr>
        <w:t xml:space="preserve">3.2.6. </w:t>
      </w:r>
      <w:r w:rsidRPr="0024348E">
        <w:rPr>
          <w:szCs w:val="24"/>
        </w:rPr>
        <w:t xml:space="preserve">Получать консультации по вопросам работы и эксплуатации </w:t>
      </w:r>
      <w:r w:rsidR="008038B7">
        <w:rPr>
          <w:szCs w:val="24"/>
        </w:rPr>
        <w:t>ЭС</w:t>
      </w:r>
      <w:r w:rsidRPr="0024348E">
        <w:rPr>
          <w:szCs w:val="24"/>
        </w:rPr>
        <w:t xml:space="preserve"> по номеру телефона, указанному в Разделе 1</w:t>
      </w:r>
      <w:r>
        <w:rPr>
          <w:szCs w:val="24"/>
        </w:rPr>
        <w:t>3</w:t>
      </w:r>
      <w:r w:rsidRPr="0024348E">
        <w:rPr>
          <w:szCs w:val="24"/>
        </w:rPr>
        <w:t xml:space="preserve"> Договора.</w:t>
      </w:r>
      <w:r>
        <w:rPr>
          <w:szCs w:val="24"/>
        </w:rPr>
        <w:t xml:space="preserve"> </w:t>
      </w:r>
    </w:p>
    <w:p w:rsidR="005F18F3" w:rsidRPr="003E2B6D" w:rsidRDefault="005F18F3" w:rsidP="005F18F3">
      <w:pPr>
        <w:tabs>
          <w:tab w:val="left" w:pos="851"/>
        </w:tabs>
        <w:ind w:firstLine="567"/>
        <w:jc w:val="both"/>
        <w:rPr>
          <w:b/>
          <w:szCs w:val="24"/>
        </w:rPr>
      </w:pPr>
      <w:r>
        <w:rPr>
          <w:b/>
          <w:szCs w:val="24"/>
        </w:rPr>
        <w:t>3</w:t>
      </w:r>
      <w:r w:rsidRPr="003E2B6D">
        <w:rPr>
          <w:b/>
          <w:szCs w:val="24"/>
        </w:rPr>
        <w:t xml:space="preserve">.3. </w:t>
      </w:r>
      <w:r>
        <w:rPr>
          <w:b/>
          <w:szCs w:val="24"/>
        </w:rPr>
        <w:t xml:space="preserve">Лицензиат </w:t>
      </w:r>
      <w:r w:rsidRPr="003E2B6D">
        <w:rPr>
          <w:b/>
          <w:szCs w:val="24"/>
        </w:rPr>
        <w:t>обязан:</w:t>
      </w:r>
    </w:p>
    <w:p w:rsidR="005F18F3" w:rsidRDefault="005F18F3" w:rsidP="005F18F3">
      <w:pPr>
        <w:suppressAutoHyphens/>
        <w:ind w:firstLine="567"/>
        <w:jc w:val="both"/>
        <w:rPr>
          <w:bCs/>
        </w:rPr>
      </w:pPr>
      <w:r>
        <w:rPr>
          <w:bCs/>
          <w:szCs w:val="24"/>
        </w:rPr>
        <w:t>3.3</w:t>
      </w:r>
      <w:r w:rsidRPr="00CA660C">
        <w:rPr>
          <w:bCs/>
          <w:szCs w:val="24"/>
        </w:rPr>
        <w:t>.1.</w:t>
      </w:r>
      <w:r w:rsidRPr="00CA660C">
        <w:rPr>
          <w:szCs w:val="24"/>
        </w:rPr>
        <w:t xml:space="preserve"> </w:t>
      </w:r>
      <w:r>
        <w:t xml:space="preserve">Передать право использования </w:t>
      </w:r>
      <w:r w:rsidR="00946643">
        <w:t>ЭС</w:t>
      </w:r>
      <w:r>
        <w:t xml:space="preserve"> на условиях простой (неисключительной) лицензии на условиях, в порядке и сроки, предусмотренные Договором</w:t>
      </w:r>
      <w:r>
        <w:rPr>
          <w:bCs/>
        </w:rPr>
        <w:t xml:space="preserve">. </w:t>
      </w:r>
    </w:p>
    <w:p w:rsidR="005F18F3" w:rsidRPr="0043634A" w:rsidRDefault="005F18F3" w:rsidP="005F18F3">
      <w:pPr>
        <w:suppressAutoHyphens/>
        <w:ind w:firstLine="567"/>
        <w:jc w:val="both"/>
        <w:rPr>
          <w:bCs/>
        </w:rPr>
      </w:pPr>
      <w:r>
        <w:rPr>
          <w:bCs/>
        </w:rPr>
        <w:t xml:space="preserve">3.3.2. В </w:t>
      </w:r>
      <w:r w:rsidRPr="00E94112">
        <w:rPr>
          <w:bCs/>
        </w:rPr>
        <w:t xml:space="preserve">течение срока действия </w:t>
      </w:r>
      <w:r>
        <w:rPr>
          <w:bCs/>
        </w:rPr>
        <w:t>Д</w:t>
      </w:r>
      <w:r w:rsidRPr="00E94112">
        <w:rPr>
          <w:bCs/>
        </w:rPr>
        <w:t>оговора гарантир</w:t>
      </w:r>
      <w:r>
        <w:rPr>
          <w:bCs/>
        </w:rPr>
        <w:t>овать</w:t>
      </w:r>
      <w:r w:rsidRPr="00E94112">
        <w:rPr>
          <w:bCs/>
        </w:rPr>
        <w:t xml:space="preserve"> работу </w:t>
      </w:r>
      <w:r w:rsidR="008432C7">
        <w:rPr>
          <w:szCs w:val="24"/>
        </w:rPr>
        <w:t>ЭС</w:t>
      </w:r>
      <w:r w:rsidRPr="00E94112">
        <w:rPr>
          <w:bCs/>
        </w:rPr>
        <w:t xml:space="preserve"> в соответствии с </w:t>
      </w:r>
      <w:r>
        <w:rPr>
          <w:bCs/>
        </w:rPr>
        <w:t>Техническим задан</w:t>
      </w:r>
      <w:r w:rsidR="00741CF7">
        <w:rPr>
          <w:bCs/>
        </w:rPr>
        <w:t>ием.</w:t>
      </w:r>
    </w:p>
    <w:p w:rsidR="005F18F3" w:rsidRPr="005E48AE" w:rsidRDefault="005F18F3" w:rsidP="005F18F3">
      <w:pPr>
        <w:ind w:firstLine="567"/>
        <w:jc w:val="both"/>
      </w:pPr>
      <w:r>
        <w:rPr>
          <w:bCs/>
        </w:rPr>
        <w:t>3.3.3</w:t>
      </w:r>
      <w:r w:rsidRPr="005E48AE">
        <w:rPr>
          <w:bCs/>
        </w:rPr>
        <w:t xml:space="preserve">. Без дополнительной платы устранять по требованию </w:t>
      </w:r>
      <w:r>
        <w:rPr>
          <w:bCs/>
        </w:rPr>
        <w:t>Сублицензиат</w:t>
      </w:r>
      <w:r w:rsidRPr="005E48AE">
        <w:rPr>
          <w:bCs/>
        </w:rPr>
        <w:t xml:space="preserve">а все выявленные недостатки в </w:t>
      </w:r>
      <w:r>
        <w:rPr>
          <w:bCs/>
        </w:rPr>
        <w:t xml:space="preserve">работе </w:t>
      </w:r>
      <w:r w:rsidR="00DF12A3">
        <w:rPr>
          <w:bCs/>
        </w:rPr>
        <w:t>ЭС</w:t>
      </w:r>
      <w:r w:rsidRPr="005E48AE">
        <w:rPr>
          <w:bCs/>
        </w:rPr>
        <w:t>.</w:t>
      </w:r>
    </w:p>
    <w:p w:rsidR="005F18F3" w:rsidRPr="005E48AE" w:rsidRDefault="005F18F3" w:rsidP="005F18F3">
      <w:pPr>
        <w:widowControl w:val="0"/>
        <w:shd w:val="clear" w:color="auto" w:fill="FFFFFF"/>
        <w:ind w:firstLine="567"/>
        <w:jc w:val="both"/>
      </w:pPr>
      <w:r>
        <w:rPr>
          <w:bCs/>
        </w:rPr>
        <w:lastRenderedPageBreak/>
        <w:t>3.3.4</w:t>
      </w:r>
      <w:r w:rsidRPr="005E48AE">
        <w:rPr>
          <w:bCs/>
        </w:rPr>
        <w:t xml:space="preserve">. Передать </w:t>
      </w:r>
      <w:r>
        <w:rPr>
          <w:bCs/>
        </w:rPr>
        <w:t>Сублицензиат</w:t>
      </w:r>
      <w:r w:rsidRPr="005E48AE">
        <w:rPr>
          <w:bCs/>
        </w:rPr>
        <w:t xml:space="preserve">у надлежащим образом оформленные отчетные документы, подтверждающие исполнение обязательств в соответствии с </w:t>
      </w:r>
      <w:r>
        <w:rPr>
          <w:bCs/>
        </w:rPr>
        <w:t>Договор</w:t>
      </w:r>
      <w:r w:rsidRPr="005E48AE">
        <w:rPr>
          <w:bCs/>
        </w:rPr>
        <w:t>ом.</w:t>
      </w:r>
    </w:p>
    <w:p w:rsidR="005F18F3" w:rsidRPr="005E48AE" w:rsidRDefault="005F18F3" w:rsidP="005F18F3">
      <w:pPr>
        <w:widowControl w:val="0"/>
        <w:shd w:val="clear" w:color="auto" w:fill="FFFFFF"/>
        <w:ind w:firstLine="567"/>
        <w:jc w:val="both"/>
      </w:pPr>
      <w:r>
        <w:rPr>
          <w:bCs/>
        </w:rPr>
        <w:t>3.3.5</w:t>
      </w:r>
      <w:r w:rsidRPr="005E48AE">
        <w:rPr>
          <w:bCs/>
        </w:rPr>
        <w:t xml:space="preserve">. Не раскрывать третьим лицам без письменного согласия </w:t>
      </w:r>
      <w:r>
        <w:rPr>
          <w:bCs/>
        </w:rPr>
        <w:t>Сублицензиат</w:t>
      </w:r>
      <w:r w:rsidRPr="005E48AE">
        <w:rPr>
          <w:bCs/>
        </w:rPr>
        <w:t xml:space="preserve">а характер и объем </w:t>
      </w:r>
      <w:r>
        <w:rPr>
          <w:bCs/>
        </w:rPr>
        <w:t>обязательств по Договору</w:t>
      </w:r>
      <w:r w:rsidRPr="005E48AE">
        <w:rPr>
          <w:bCs/>
        </w:rPr>
        <w:t xml:space="preserve"> и условия их оплаты.</w:t>
      </w:r>
    </w:p>
    <w:p w:rsidR="005F18F3" w:rsidRPr="006D193B" w:rsidRDefault="005F18F3" w:rsidP="005F18F3">
      <w:pPr>
        <w:widowControl w:val="0"/>
        <w:shd w:val="clear" w:color="auto" w:fill="FFFFFF"/>
        <w:ind w:firstLine="567"/>
        <w:jc w:val="both"/>
        <w:rPr>
          <w:bCs/>
        </w:rPr>
      </w:pPr>
      <w:r>
        <w:rPr>
          <w:bCs/>
        </w:rPr>
        <w:t>3</w:t>
      </w:r>
      <w:r w:rsidRPr="006D193B">
        <w:rPr>
          <w:bCs/>
        </w:rPr>
        <w:t>.3.</w:t>
      </w:r>
      <w:r>
        <w:rPr>
          <w:bCs/>
        </w:rPr>
        <w:t>6</w:t>
      </w:r>
      <w:r w:rsidRPr="006D193B">
        <w:rPr>
          <w:bCs/>
        </w:rPr>
        <w:t xml:space="preserve">. Незамедлительно письменно предупредить </w:t>
      </w:r>
      <w:r>
        <w:rPr>
          <w:bCs/>
        </w:rPr>
        <w:t xml:space="preserve">Сублицензиата об обнаружении </w:t>
      </w:r>
      <w:r w:rsidRPr="006D193B">
        <w:rPr>
          <w:bCs/>
        </w:rPr>
        <w:t xml:space="preserve">не зависящих от </w:t>
      </w:r>
      <w:r>
        <w:rPr>
          <w:szCs w:val="24"/>
        </w:rPr>
        <w:t>Лицензиата</w:t>
      </w:r>
      <w:r w:rsidRPr="006D193B">
        <w:rPr>
          <w:bCs/>
        </w:rPr>
        <w:t xml:space="preserve"> обстоятельств, которые препятствуют своевременной передач</w:t>
      </w:r>
      <w:r w:rsidR="00D31FC2">
        <w:rPr>
          <w:bCs/>
        </w:rPr>
        <w:t>е</w:t>
      </w:r>
      <w:r w:rsidRPr="006D193B">
        <w:rPr>
          <w:bCs/>
        </w:rPr>
        <w:t xml:space="preserve"> неисключительных </w:t>
      </w:r>
      <w:r>
        <w:rPr>
          <w:bCs/>
        </w:rPr>
        <w:t>п</w:t>
      </w:r>
      <w:r w:rsidRPr="006D193B">
        <w:rPr>
          <w:bCs/>
        </w:rPr>
        <w:t xml:space="preserve">рав на использование </w:t>
      </w:r>
      <w:r w:rsidR="00946643">
        <w:rPr>
          <w:bCs/>
        </w:rPr>
        <w:t>ЭС</w:t>
      </w:r>
      <w:r>
        <w:rPr>
          <w:bCs/>
        </w:rPr>
        <w:t xml:space="preserve"> </w:t>
      </w:r>
      <w:r w:rsidRPr="006D193B">
        <w:rPr>
          <w:bCs/>
        </w:rPr>
        <w:t>по Договору</w:t>
      </w:r>
      <w:r>
        <w:rPr>
          <w:bCs/>
        </w:rPr>
        <w:t xml:space="preserve">, а также препятствуют использованию </w:t>
      </w:r>
      <w:r w:rsidR="008432C7">
        <w:rPr>
          <w:bCs/>
        </w:rPr>
        <w:t>ЭС</w:t>
      </w:r>
      <w:r w:rsidRPr="006D193B">
        <w:t xml:space="preserve">. </w:t>
      </w:r>
    </w:p>
    <w:p w:rsidR="005F18F3" w:rsidRPr="006D193B" w:rsidRDefault="005F18F3" w:rsidP="005F18F3">
      <w:pPr>
        <w:shd w:val="clear" w:color="auto" w:fill="FFFFFF"/>
        <w:ind w:firstLine="567"/>
        <w:jc w:val="both"/>
        <w:rPr>
          <w:bCs/>
        </w:rPr>
      </w:pPr>
      <w:r>
        <w:rPr>
          <w:bCs/>
        </w:rPr>
        <w:t>3</w:t>
      </w:r>
      <w:r w:rsidRPr="006D193B">
        <w:rPr>
          <w:bCs/>
        </w:rPr>
        <w:t>.3.</w:t>
      </w:r>
      <w:r>
        <w:rPr>
          <w:bCs/>
        </w:rPr>
        <w:t>7</w:t>
      </w:r>
      <w:r w:rsidRPr="006D193B">
        <w:rPr>
          <w:bCs/>
        </w:rPr>
        <w:t xml:space="preserve">. Обеспечивать </w:t>
      </w:r>
      <w:r>
        <w:rPr>
          <w:bCs/>
        </w:rPr>
        <w:t>Сублицензиат</w:t>
      </w:r>
      <w:r w:rsidRPr="006D193B">
        <w:rPr>
          <w:bCs/>
        </w:rPr>
        <w:t xml:space="preserve">у возможность проверять качество </w:t>
      </w:r>
      <w:r w:rsidR="008432C7">
        <w:rPr>
          <w:bCs/>
        </w:rPr>
        <w:t>ЭС</w:t>
      </w:r>
      <w:r w:rsidRPr="006D193B">
        <w:rPr>
          <w:bCs/>
        </w:rPr>
        <w:t>, представлять</w:t>
      </w:r>
      <w:r>
        <w:rPr>
          <w:bCs/>
        </w:rPr>
        <w:t xml:space="preserve"> </w:t>
      </w:r>
      <w:r w:rsidRPr="006D193B">
        <w:rPr>
          <w:bCs/>
        </w:rPr>
        <w:t xml:space="preserve">по требованию </w:t>
      </w:r>
      <w:r>
        <w:rPr>
          <w:bCs/>
        </w:rPr>
        <w:t>Сублицензиат</w:t>
      </w:r>
      <w:r w:rsidRPr="006D193B">
        <w:rPr>
          <w:bCs/>
        </w:rPr>
        <w:t>а</w:t>
      </w:r>
      <w:r>
        <w:rPr>
          <w:bCs/>
        </w:rPr>
        <w:t xml:space="preserve"> </w:t>
      </w:r>
      <w:r w:rsidRPr="006D193B">
        <w:rPr>
          <w:bCs/>
        </w:rPr>
        <w:t>отчеты о качестве используем</w:t>
      </w:r>
      <w:r>
        <w:rPr>
          <w:bCs/>
        </w:rPr>
        <w:t>ого</w:t>
      </w:r>
      <w:r w:rsidRPr="006D193B">
        <w:rPr>
          <w:bCs/>
        </w:rPr>
        <w:t xml:space="preserve"> </w:t>
      </w:r>
      <w:r w:rsidR="00946643">
        <w:rPr>
          <w:bCs/>
        </w:rPr>
        <w:t>ЭС</w:t>
      </w:r>
      <w:r>
        <w:rPr>
          <w:bCs/>
        </w:rPr>
        <w:t xml:space="preserve"> в течение 5 (пяти) календарных дней с даты получения соответствующего требования Сублицензиата, участвовать </w:t>
      </w:r>
      <w:r w:rsidRPr="006D193B">
        <w:rPr>
          <w:bCs/>
        </w:rPr>
        <w:t xml:space="preserve">по требованию </w:t>
      </w:r>
      <w:r>
        <w:rPr>
          <w:bCs/>
        </w:rPr>
        <w:t>Сублицензиат</w:t>
      </w:r>
      <w:r w:rsidRPr="006D193B">
        <w:rPr>
          <w:bCs/>
        </w:rPr>
        <w:t>а в сверке расчетов.</w:t>
      </w:r>
      <w:r>
        <w:rPr>
          <w:bCs/>
        </w:rPr>
        <w:t xml:space="preserve"> </w:t>
      </w:r>
    </w:p>
    <w:p w:rsidR="005F18F3" w:rsidRPr="00C276F3" w:rsidRDefault="005F18F3" w:rsidP="005F18F3">
      <w:pPr>
        <w:ind w:firstLine="567"/>
        <w:jc w:val="both"/>
      </w:pPr>
      <w:r>
        <w:rPr>
          <w:bCs/>
        </w:rPr>
        <w:t>3</w:t>
      </w:r>
      <w:r w:rsidRPr="006D193B">
        <w:rPr>
          <w:bCs/>
        </w:rPr>
        <w:t>.3.</w:t>
      </w:r>
      <w:r>
        <w:rPr>
          <w:bCs/>
        </w:rPr>
        <w:t>8</w:t>
      </w:r>
      <w:r w:rsidRPr="006D193B">
        <w:rPr>
          <w:bCs/>
        </w:rPr>
        <w:t xml:space="preserve">. </w:t>
      </w:r>
      <w:r w:rsidRPr="006D193B">
        <w:t xml:space="preserve">Обеспечить требуемое в соответствии с действующим законодательством </w:t>
      </w:r>
      <w:r w:rsidR="00DF12A3" w:rsidRPr="006D193B">
        <w:t>Ро</w:t>
      </w:r>
      <w:r w:rsidR="00DF12A3">
        <w:t>сс</w:t>
      </w:r>
      <w:r w:rsidR="00DF12A3" w:rsidRPr="006D193B">
        <w:t>ийской</w:t>
      </w:r>
      <w:r w:rsidRPr="006D193B">
        <w:t xml:space="preserve"> Федерации согласие физических лиц, персональные данные</w:t>
      </w:r>
      <w:r w:rsidRPr="00F105AC">
        <w:t xml:space="preserve"> которых должны быть переданы по </w:t>
      </w:r>
      <w:r>
        <w:t>Договор</w:t>
      </w:r>
      <w:r w:rsidRPr="00F105AC">
        <w:t xml:space="preserve">у </w:t>
      </w:r>
      <w:r>
        <w:t>Сублицензиат</w:t>
      </w:r>
      <w:r w:rsidRPr="00F105AC">
        <w:t xml:space="preserve">у, с такой передачей, а также с осуществляемой </w:t>
      </w:r>
      <w:r>
        <w:t>Сублицензиат</w:t>
      </w:r>
      <w:r w:rsidRPr="00F105AC">
        <w:t xml:space="preserve">ом обработкой, проверкой и хранением таких персональных данных. По требованию </w:t>
      </w:r>
      <w:r>
        <w:t>Сублицензиат</w:t>
      </w:r>
      <w:r w:rsidRPr="00F105AC">
        <w:t xml:space="preserve">а </w:t>
      </w:r>
      <w:r>
        <w:t xml:space="preserve">Лицензиат </w:t>
      </w:r>
      <w:r w:rsidRPr="00F105AC">
        <w:t>обязан предоставить документы, подтверждающие получение такого согласия.</w:t>
      </w:r>
    </w:p>
    <w:p w:rsidR="005F18F3" w:rsidRPr="003E2B6D" w:rsidRDefault="005F18F3" w:rsidP="005F18F3">
      <w:pPr>
        <w:tabs>
          <w:tab w:val="left" w:pos="284"/>
        </w:tabs>
        <w:ind w:firstLine="567"/>
        <w:jc w:val="both"/>
        <w:rPr>
          <w:b/>
        </w:rPr>
      </w:pPr>
      <w:r>
        <w:rPr>
          <w:b/>
          <w:szCs w:val="24"/>
        </w:rPr>
        <w:t>3</w:t>
      </w:r>
      <w:r w:rsidRPr="003E2B6D">
        <w:rPr>
          <w:b/>
          <w:szCs w:val="24"/>
        </w:rPr>
        <w:t xml:space="preserve">.4. </w:t>
      </w:r>
      <w:r>
        <w:rPr>
          <w:b/>
          <w:szCs w:val="24"/>
        </w:rPr>
        <w:t xml:space="preserve">Лицензиат </w:t>
      </w:r>
      <w:r w:rsidRPr="003E2B6D">
        <w:rPr>
          <w:b/>
          <w:szCs w:val="24"/>
        </w:rPr>
        <w:t>имеет право:</w:t>
      </w:r>
      <w:r w:rsidRPr="003E2B6D">
        <w:rPr>
          <w:b/>
        </w:rPr>
        <w:t xml:space="preserve"> </w:t>
      </w:r>
    </w:p>
    <w:p w:rsidR="005F18F3" w:rsidRDefault="005F18F3" w:rsidP="005F18F3">
      <w:pPr>
        <w:tabs>
          <w:tab w:val="left" w:pos="284"/>
        </w:tabs>
        <w:ind w:firstLine="567"/>
        <w:jc w:val="both"/>
        <w:rPr>
          <w:szCs w:val="24"/>
        </w:rPr>
      </w:pPr>
      <w:r>
        <w:rPr>
          <w:szCs w:val="24"/>
        </w:rPr>
        <w:t>3</w:t>
      </w:r>
      <w:r w:rsidRPr="00104D18">
        <w:rPr>
          <w:szCs w:val="24"/>
        </w:rPr>
        <w:t xml:space="preserve">.4.1. Требовать оплаты по </w:t>
      </w:r>
      <w:r>
        <w:rPr>
          <w:szCs w:val="24"/>
        </w:rPr>
        <w:t>Договор</w:t>
      </w:r>
      <w:r w:rsidRPr="00104D18">
        <w:rPr>
          <w:szCs w:val="24"/>
        </w:rPr>
        <w:t xml:space="preserve">у в случае надлежащего исполнения своих обязательств </w:t>
      </w:r>
      <w:r>
        <w:rPr>
          <w:szCs w:val="24"/>
        </w:rPr>
        <w:br/>
      </w:r>
      <w:r w:rsidRPr="00104D18">
        <w:rPr>
          <w:szCs w:val="24"/>
        </w:rPr>
        <w:t xml:space="preserve">по </w:t>
      </w:r>
      <w:r>
        <w:rPr>
          <w:szCs w:val="24"/>
        </w:rPr>
        <w:t>Договор</w:t>
      </w:r>
      <w:r w:rsidRPr="00104D18">
        <w:rPr>
          <w:szCs w:val="24"/>
        </w:rPr>
        <w:t>у</w:t>
      </w:r>
      <w:r>
        <w:rPr>
          <w:szCs w:val="24"/>
        </w:rPr>
        <w:t xml:space="preserve"> в порядке и сроки, установленные Договором.</w:t>
      </w:r>
    </w:p>
    <w:p w:rsidR="005F18F3" w:rsidRDefault="005F18F3" w:rsidP="005F18F3">
      <w:pPr>
        <w:ind w:left="735"/>
        <w:jc w:val="center"/>
        <w:rPr>
          <w:szCs w:val="24"/>
        </w:rPr>
      </w:pPr>
    </w:p>
    <w:p w:rsidR="005F18F3" w:rsidRPr="00016C88" w:rsidRDefault="005F18F3" w:rsidP="005F18F3">
      <w:pPr>
        <w:ind w:left="735"/>
        <w:jc w:val="center"/>
        <w:rPr>
          <w:b/>
          <w:sz w:val="22"/>
          <w:szCs w:val="22"/>
        </w:rPr>
      </w:pPr>
      <w:r>
        <w:rPr>
          <w:b/>
          <w:bCs/>
          <w:szCs w:val="24"/>
        </w:rPr>
        <w:t>4. ВОЗНАГРАЖДЕНИЕ И ПОРЯДОК ОПЛАТЫ</w:t>
      </w:r>
    </w:p>
    <w:p w:rsidR="005F18F3" w:rsidRPr="00940DCB" w:rsidRDefault="005F18F3" w:rsidP="005F18F3">
      <w:pPr>
        <w:pStyle w:val="1"/>
        <w:spacing w:before="0" w:after="0"/>
        <w:ind w:firstLine="567"/>
        <w:jc w:val="both"/>
        <w:rPr>
          <w:rFonts w:ascii="Times New Roman" w:hAnsi="Times New Roman"/>
          <w:b w:val="0"/>
          <w:sz w:val="24"/>
          <w:szCs w:val="24"/>
        </w:rPr>
      </w:pPr>
      <w:r>
        <w:rPr>
          <w:rFonts w:ascii="Times New Roman" w:hAnsi="Times New Roman"/>
          <w:b w:val="0"/>
          <w:bCs w:val="0"/>
          <w:sz w:val="24"/>
          <w:szCs w:val="24"/>
        </w:rPr>
        <w:t>4</w:t>
      </w:r>
      <w:r w:rsidRPr="00C93B5C">
        <w:rPr>
          <w:rFonts w:ascii="Times New Roman" w:hAnsi="Times New Roman"/>
          <w:b w:val="0"/>
          <w:bCs w:val="0"/>
          <w:sz w:val="24"/>
          <w:szCs w:val="24"/>
        </w:rPr>
        <w:t>.1</w:t>
      </w:r>
      <w:r w:rsidRPr="00C93B5C">
        <w:rPr>
          <w:rFonts w:ascii="Times New Roman" w:hAnsi="Times New Roman"/>
          <w:bCs w:val="0"/>
          <w:sz w:val="24"/>
          <w:szCs w:val="24"/>
        </w:rPr>
        <w:t>.</w:t>
      </w:r>
      <w:r w:rsidRPr="00C93B5C">
        <w:rPr>
          <w:bCs w:val="0"/>
          <w:sz w:val="24"/>
          <w:szCs w:val="24"/>
        </w:rPr>
        <w:t xml:space="preserve"> </w:t>
      </w:r>
      <w:r>
        <w:rPr>
          <w:rFonts w:ascii="Times New Roman" w:hAnsi="Times New Roman"/>
          <w:b w:val="0"/>
          <w:sz w:val="24"/>
          <w:szCs w:val="24"/>
        </w:rPr>
        <w:t xml:space="preserve">Сублицензиат выплачивает Лицензиату </w:t>
      </w:r>
      <w:r w:rsidR="00AD6AE0">
        <w:rPr>
          <w:rFonts w:ascii="Times New Roman" w:hAnsi="Times New Roman"/>
          <w:b w:val="0"/>
          <w:sz w:val="24"/>
          <w:szCs w:val="24"/>
        </w:rPr>
        <w:t>в</w:t>
      </w:r>
      <w:r>
        <w:rPr>
          <w:rFonts w:ascii="Times New Roman" w:hAnsi="Times New Roman"/>
          <w:b w:val="0"/>
          <w:sz w:val="24"/>
          <w:szCs w:val="24"/>
        </w:rPr>
        <w:t>ознаграждение в размере</w:t>
      </w:r>
      <w:r w:rsidRPr="00C93B5C">
        <w:rPr>
          <w:rFonts w:ascii="Times New Roman" w:hAnsi="Times New Roman"/>
          <w:b w:val="0"/>
          <w:sz w:val="24"/>
          <w:szCs w:val="24"/>
        </w:rPr>
        <w:t xml:space="preserve"> </w:t>
      </w:r>
      <w:r>
        <w:rPr>
          <w:rFonts w:ascii="Times New Roman" w:hAnsi="Times New Roman"/>
          <w:b w:val="0"/>
          <w:bCs w:val="0"/>
          <w:sz w:val="24"/>
          <w:szCs w:val="24"/>
        </w:rPr>
        <w:t>_________</w:t>
      </w:r>
      <w:r w:rsidRPr="00C93B5C">
        <w:rPr>
          <w:rFonts w:ascii="Times New Roman" w:hAnsi="Times New Roman"/>
          <w:b w:val="0"/>
          <w:bCs w:val="0"/>
          <w:sz w:val="24"/>
          <w:szCs w:val="24"/>
        </w:rPr>
        <w:t xml:space="preserve"> (</w:t>
      </w:r>
      <w:r>
        <w:rPr>
          <w:rFonts w:ascii="Times New Roman" w:hAnsi="Times New Roman"/>
          <w:b w:val="0"/>
          <w:bCs w:val="0"/>
          <w:sz w:val="24"/>
          <w:szCs w:val="24"/>
        </w:rPr>
        <w:t>_________</w:t>
      </w:r>
      <w:r w:rsidRPr="00C93B5C">
        <w:rPr>
          <w:rFonts w:ascii="Times New Roman" w:hAnsi="Times New Roman"/>
          <w:b w:val="0"/>
          <w:bCs w:val="0"/>
          <w:sz w:val="24"/>
          <w:szCs w:val="24"/>
        </w:rPr>
        <w:t>) руб</w:t>
      </w:r>
      <w:r>
        <w:rPr>
          <w:rFonts w:ascii="Times New Roman" w:hAnsi="Times New Roman"/>
          <w:b w:val="0"/>
          <w:bCs w:val="0"/>
          <w:sz w:val="24"/>
          <w:szCs w:val="24"/>
        </w:rPr>
        <w:t>.</w:t>
      </w:r>
      <w:r w:rsidRPr="00C93B5C">
        <w:rPr>
          <w:rFonts w:ascii="Times New Roman" w:hAnsi="Times New Roman"/>
          <w:b w:val="0"/>
          <w:bCs w:val="0"/>
          <w:sz w:val="24"/>
          <w:szCs w:val="24"/>
        </w:rPr>
        <w:t xml:space="preserve"> </w:t>
      </w:r>
      <w:r>
        <w:rPr>
          <w:rFonts w:ascii="Times New Roman" w:hAnsi="Times New Roman"/>
          <w:b w:val="0"/>
          <w:bCs w:val="0"/>
          <w:sz w:val="24"/>
          <w:szCs w:val="24"/>
        </w:rPr>
        <w:t>__</w:t>
      </w:r>
      <w:r w:rsidRPr="00C93B5C">
        <w:rPr>
          <w:rFonts w:ascii="Times New Roman" w:hAnsi="Times New Roman"/>
          <w:b w:val="0"/>
          <w:bCs w:val="0"/>
          <w:sz w:val="24"/>
          <w:szCs w:val="24"/>
        </w:rPr>
        <w:t xml:space="preserve"> коп</w:t>
      </w:r>
      <w:r>
        <w:rPr>
          <w:rFonts w:ascii="Times New Roman" w:hAnsi="Times New Roman"/>
          <w:b w:val="0"/>
          <w:bCs w:val="0"/>
          <w:sz w:val="24"/>
          <w:szCs w:val="24"/>
        </w:rPr>
        <w:t>.</w:t>
      </w:r>
      <w:r w:rsidRPr="00C93B5C">
        <w:rPr>
          <w:rFonts w:ascii="Times New Roman" w:hAnsi="Times New Roman"/>
          <w:b w:val="0"/>
          <w:bCs w:val="0"/>
          <w:sz w:val="24"/>
          <w:szCs w:val="24"/>
        </w:rPr>
        <w:t>,</w:t>
      </w:r>
      <w:r w:rsidRPr="00C93B5C">
        <w:rPr>
          <w:rFonts w:ascii="Times New Roman" w:hAnsi="Times New Roman"/>
          <w:b w:val="0"/>
          <w:sz w:val="24"/>
          <w:szCs w:val="24"/>
        </w:rPr>
        <w:t xml:space="preserve"> </w:t>
      </w:r>
      <w:r>
        <w:rPr>
          <w:rFonts w:ascii="Times New Roman" w:hAnsi="Times New Roman"/>
          <w:b w:val="0"/>
          <w:sz w:val="24"/>
          <w:szCs w:val="24"/>
        </w:rPr>
        <w:t xml:space="preserve">в том числе НДС __% или </w:t>
      </w:r>
      <w:r w:rsidRPr="00C93B5C">
        <w:rPr>
          <w:rFonts w:ascii="Times New Roman" w:hAnsi="Times New Roman"/>
          <w:b w:val="0"/>
          <w:sz w:val="24"/>
          <w:szCs w:val="24"/>
        </w:rPr>
        <w:t>НДС не облагается в соответствии с</w:t>
      </w:r>
      <w:r>
        <w:rPr>
          <w:rFonts w:ascii="Times New Roman" w:hAnsi="Times New Roman"/>
          <w:b w:val="0"/>
          <w:sz w:val="24"/>
          <w:szCs w:val="24"/>
        </w:rPr>
        <w:t xml:space="preserve">о </w:t>
      </w:r>
      <w:r w:rsidRPr="00C93B5C">
        <w:rPr>
          <w:rFonts w:ascii="Times New Roman" w:hAnsi="Times New Roman"/>
          <w:b w:val="0"/>
          <w:sz w:val="24"/>
          <w:szCs w:val="24"/>
        </w:rPr>
        <w:t xml:space="preserve">ст. </w:t>
      </w:r>
      <w:r>
        <w:rPr>
          <w:rFonts w:ascii="Times New Roman" w:hAnsi="Times New Roman"/>
          <w:b w:val="0"/>
          <w:sz w:val="24"/>
          <w:szCs w:val="24"/>
        </w:rPr>
        <w:t>___</w:t>
      </w:r>
      <w:r w:rsidRPr="00C93B5C">
        <w:rPr>
          <w:rFonts w:ascii="Times New Roman" w:hAnsi="Times New Roman"/>
          <w:b w:val="0"/>
          <w:sz w:val="24"/>
          <w:szCs w:val="24"/>
        </w:rPr>
        <w:t xml:space="preserve"> Налогового </w:t>
      </w:r>
      <w:r w:rsidR="00AD6AE0">
        <w:rPr>
          <w:rFonts w:ascii="Times New Roman" w:hAnsi="Times New Roman"/>
          <w:b w:val="0"/>
          <w:sz w:val="24"/>
          <w:szCs w:val="24"/>
        </w:rPr>
        <w:t>к</w:t>
      </w:r>
      <w:r w:rsidRPr="00C93B5C">
        <w:rPr>
          <w:rFonts w:ascii="Times New Roman" w:hAnsi="Times New Roman"/>
          <w:b w:val="0"/>
          <w:sz w:val="24"/>
          <w:szCs w:val="24"/>
        </w:rPr>
        <w:t xml:space="preserve">одекса </w:t>
      </w:r>
      <w:r w:rsidR="00DF12A3" w:rsidRPr="00C93B5C">
        <w:rPr>
          <w:rFonts w:ascii="Times New Roman" w:hAnsi="Times New Roman"/>
          <w:b w:val="0"/>
          <w:sz w:val="24"/>
          <w:szCs w:val="24"/>
        </w:rPr>
        <w:t>Ро</w:t>
      </w:r>
      <w:r w:rsidR="00DF12A3">
        <w:rPr>
          <w:rFonts w:ascii="Times New Roman" w:hAnsi="Times New Roman"/>
          <w:b w:val="0"/>
          <w:sz w:val="24"/>
          <w:szCs w:val="24"/>
        </w:rPr>
        <w:t>сс</w:t>
      </w:r>
      <w:r w:rsidR="00DF12A3" w:rsidRPr="00C93B5C">
        <w:rPr>
          <w:rFonts w:ascii="Times New Roman" w:hAnsi="Times New Roman"/>
          <w:b w:val="0"/>
          <w:sz w:val="24"/>
          <w:szCs w:val="24"/>
        </w:rPr>
        <w:t>ийской</w:t>
      </w:r>
      <w:r w:rsidRPr="00C93B5C">
        <w:rPr>
          <w:rFonts w:ascii="Times New Roman" w:hAnsi="Times New Roman"/>
          <w:b w:val="0"/>
          <w:sz w:val="24"/>
          <w:szCs w:val="24"/>
        </w:rPr>
        <w:t xml:space="preserve"> </w:t>
      </w:r>
      <w:r w:rsidRPr="00F764B1">
        <w:rPr>
          <w:rFonts w:ascii="Times New Roman" w:hAnsi="Times New Roman"/>
          <w:b w:val="0"/>
          <w:sz w:val="24"/>
          <w:szCs w:val="24"/>
        </w:rPr>
        <w:t xml:space="preserve">Федерации в соответствии с Расчетом вознаграждения по договору на передачу неисключительных прав использования </w:t>
      </w:r>
      <w:r w:rsidR="00DF12A3" w:rsidRPr="00DF12A3">
        <w:rPr>
          <w:rFonts w:ascii="Times New Roman" w:hAnsi="Times New Roman"/>
          <w:b w:val="0"/>
          <w:sz w:val="24"/>
          <w:szCs w:val="24"/>
        </w:rPr>
        <w:t>электронной системы «Охрана труда»</w:t>
      </w:r>
      <w:r w:rsidRPr="00F764B1">
        <w:rPr>
          <w:rFonts w:ascii="Times New Roman" w:hAnsi="Times New Roman"/>
          <w:b w:val="0"/>
          <w:sz w:val="24"/>
          <w:szCs w:val="24"/>
        </w:rPr>
        <w:t xml:space="preserve"> (</w:t>
      </w:r>
      <w:r w:rsidRPr="00940DCB">
        <w:rPr>
          <w:rFonts w:ascii="Times New Roman" w:hAnsi="Times New Roman"/>
          <w:b w:val="0"/>
          <w:sz w:val="24"/>
          <w:szCs w:val="24"/>
        </w:rPr>
        <w:t>далее – Расчет вознаграждения) в Приложении № 2 к Договору, являющемся неотъемлемой частью Договора.</w:t>
      </w:r>
    </w:p>
    <w:p w:rsidR="005F18F3" w:rsidRDefault="005F18F3" w:rsidP="005F18F3">
      <w:pPr>
        <w:ind w:firstLine="567"/>
        <w:jc w:val="both"/>
        <w:rPr>
          <w:bCs/>
          <w:szCs w:val="24"/>
        </w:rPr>
      </w:pPr>
      <w:r w:rsidRPr="00940DCB">
        <w:rPr>
          <w:bCs/>
          <w:szCs w:val="24"/>
        </w:rPr>
        <w:t xml:space="preserve">4.2. Размер Вознаграждения за право использования </w:t>
      </w:r>
      <w:r w:rsidR="00946643">
        <w:rPr>
          <w:bCs/>
          <w:szCs w:val="24"/>
        </w:rPr>
        <w:t>ЭС</w:t>
      </w:r>
      <w:r w:rsidRPr="00940DCB">
        <w:rPr>
          <w:bCs/>
          <w:szCs w:val="24"/>
        </w:rPr>
        <w:t xml:space="preserve"> по Договору не может изменяться в ходе исполнения Договора, за исключением случаев, предусмотренных п. 10.4 Договора и действующим законодательством </w:t>
      </w:r>
      <w:r w:rsidR="00DF12A3" w:rsidRPr="00940DCB">
        <w:rPr>
          <w:bCs/>
          <w:szCs w:val="24"/>
        </w:rPr>
        <w:t>Ро</w:t>
      </w:r>
      <w:r w:rsidR="00DF12A3">
        <w:rPr>
          <w:bCs/>
          <w:szCs w:val="24"/>
        </w:rPr>
        <w:t>сс</w:t>
      </w:r>
      <w:r w:rsidR="00DF12A3" w:rsidRPr="00940DCB">
        <w:rPr>
          <w:bCs/>
          <w:szCs w:val="24"/>
        </w:rPr>
        <w:t>ийской</w:t>
      </w:r>
      <w:r w:rsidRPr="00940DCB">
        <w:rPr>
          <w:bCs/>
          <w:szCs w:val="24"/>
        </w:rPr>
        <w:t xml:space="preserve"> Федерации.</w:t>
      </w:r>
    </w:p>
    <w:p w:rsidR="005F18F3" w:rsidRDefault="005F18F3" w:rsidP="005F18F3">
      <w:pPr>
        <w:ind w:firstLine="567"/>
        <w:jc w:val="both"/>
      </w:pPr>
      <w:r>
        <w:rPr>
          <w:bCs/>
          <w:szCs w:val="24"/>
        </w:rPr>
        <w:t>4</w:t>
      </w:r>
      <w:r w:rsidRPr="00FF2FFB">
        <w:rPr>
          <w:bCs/>
          <w:szCs w:val="24"/>
        </w:rPr>
        <w:t xml:space="preserve">.3. </w:t>
      </w:r>
      <w:r>
        <w:t>Лицензионное вознаграждение включает в себя</w:t>
      </w:r>
      <w:r w:rsidRPr="00F346C9">
        <w:t xml:space="preserve">: </w:t>
      </w:r>
      <w:r>
        <w:t xml:space="preserve">стоимость предоставления права использования </w:t>
      </w:r>
      <w:r w:rsidR="00946643">
        <w:t>ЭС</w:t>
      </w:r>
      <w:r>
        <w:t xml:space="preserve">, стоимость по технической поддержке, в том числе </w:t>
      </w:r>
      <w:r w:rsidRPr="003C1BE1">
        <w:t xml:space="preserve">командировочные расходы, расходы на заработную плату, стоимость расходов по транспортировке, а также все налоги, пошлины, прочие сборы и другие обязательные платежи, выплаченные и (или) подлежащие выплате за счет </w:t>
      </w:r>
      <w:r>
        <w:t>Лицензиат</w:t>
      </w:r>
      <w:r w:rsidRPr="003C1BE1">
        <w:t>а.</w:t>
      </w:r>
    </w:p>
    <w:p w:rsidR="008038B7" w:rsidRPr="008038B7" w:rsidRDefault="005F18F3" w:rsidP="008038B7">
      <w:pPr>
        <w:ind w:firstLine="567"/>
        <w:jc w:val="both"/>
      </w:pPr>
      <w:r>
        <w:t>4</w:t>
      </w:r>
      <w:r w:rsidRPr="00746F2B">
        <w:t>.</w:t>
      </w:r>
      <w:r>
        <w:t>4</w:t>
      </w:r>
      <w:r w:rsidRPr="00746F2B">
        <w:t xml:space="preserve">. </w:t>
      </w:r>
      <w:r>
        <w:t xml:space="preserve">Вознаграждение </w:t>
      </w:r>
      <w:r w:rsidRPr="00746F2B">
        <w:t xml:space="preserve">по Договору </w:t>
      </w:r>
      <w:r>
        <w:t>перечисляется</w:t>
      </w:r>
      <w:r w:rsidRPr="00746F2B">
        <w:t xml:space="preserve"> в течение </w:t>
      </w:r>
      <w:r>
        <w:t>7</w:t>
      </w:r>
      <w:r w:rsidRPr="00746F2B">
        <w:t xml:space="preserve"> (</w:t>
      </w:r>
      <w:r>
        <w:t>семи</w:t>
      </w:r>
      <w:r w:rsidRPr="00746F2B">
        <w:t xml:space="preserve">) </w:t>
      </w:r>
      <w:r>
        <w:t xml:space="preserve">рабочих </w:t>
      </w:r>
      <w:r w:rsidRPr="00746F2B">
        <w:t xml:space="preserve">дней с даты подписания </w:t>
      </w:r>
      <w:r>
        <w:t>Сублицензиатом</w:t>
      </w:r>
      <w:r w:rsidRPr="00746F2B">
        <w:t xml:space="preserve"> </w:t>
      </w:r>
      <w:r w:rsidRPr="00203AB9">
        <w:t>Акт</w:t>
      </w:r>
      <w:r>
        <w:t>а</w:t>
      </w:r>
      <w:r w:rsidRPr="00203AB9">
        <w:t xml:space="preserve"> приема-передачи прав</w:t>
      </w:r>
      <w:r w:rsidRPr="00746F2B">
        <w:t xml:space="preserve">, при условии предоставления оформленного </w:t>
      </w:r>
      <w:r>
        <w:t>Лицензиатом</w:t>
      </w:r>
      <w:r w:rsidR="008038B7">
        <w:t xml:space="preserve"> счета, </w:t>
      </w:r>
      <w:r w:rsidR="008038B7" w:rsidRPr="008038B7">
        <w:t>счета-фактуры/универсального передаточного документа для оплаты.</w:t>
      </w:r>
    </w:p>
    <w:p w:rsidR="005F18F3" w:rsidRPr="00940DCB" w:rsidRDefault="005F18F3" w:rsidP="008038B7">
      <w:pPr>
        <w:ind w:firstLine="567"/>
        <w:jc w:val="both"/>
        <w:rPr>
          <w:b/>
        </w:rPr>
      </w:pPr>
      <w:r>
        <w:rPr>
          <w:bCs/>
          <w:szCs w:val="24"/>
        </w:rPr>
        <w:t xml:space="preserve">4.5. </w:t>
      </w:r>
      <w:r w:rsidRPr="00686C1F">
        <w:rPr>
          <w:bCs/>
          <w:szCs w:val="24"/>
        </w:rPr>
        <w:t xml:space="preserve">Оплата производится </w:t>
      </w:r>
      <w:r>
        <w:rPr>
          <w:bCs/>
          <w:szCs w:val="24"/>
        </w:rPr>
        <w:t xml:space="preserve">Сублицензиатом </w:t>
      </w:r>
      <w:r w:rsidRPr="00686C1F">
        <w:rPr>
          <w:bCs/>
          <w:szCs w:val="24"/>
        </w:rPr>
        <w:t xml:space="preserve">безналичным способом платежным поручением в рублях </w:t>
      </w:r>
      <w:r w:rsidR="00DF12A3" w:rsidRPr="00686C1F">
        <w:rPr>
          <w:bCs/>
          <w:szCs w:val="24"/>
        </w:rPr>
        <w:t>Ро</w:t>
      </w:r>
      <w:r w:rsidR="00DF12A3">
        <w:rPr>
          <w:bCs/>
          <w:szCs w:val="24"/>
        </w:rPr>
        <w:t>сс</w:t>
      </w:r>
      <w:r w:rsidR="00DF12A3" w:rsidRPr="00686C1F">
        <w:rPr>
          <w:bCs/>
          <w:szCs w:val="24"/>
        </w:rPr>
        <w:t>ийской</w:t>
      </w:r>
      <w:r w:rsidRPr="00686C1F">
        <w:rPr>
          <w:bCs/>
          <w:szCs w:val="24"/>
        </w:rPr>
        <w:t xml:space="preserve"> Федерации за счет собственных </w:t>
      </w:r>
      <w:r w:rsidRPr="00940DCB">
        <w:rPr>
          <w:bCs/>
          <w:szCs w:val="24"/>
        </w:rPr>
        <w:t>средств Сублицензиата путем перечисления денежных средств на расчетный счет Лицензиата, указанный в разделе 13 Договора.</w:t>
      </w:r>
    </w:p>
    <w:p w:rsidR="005F18F3" w:rsidRDefault="005F18F3" w:rsidP="005F18F3">
      <w:pPr>
        <w:ind w:firstLine="567"/>
        <w:jc w:val="both"/>
        <w:rPr>
          <w:bCs/>
          <w:szCs w:val="24"/>
        </w:rPr>
      </w:pPr>
      <w:r w:rsidRPr="00940DCB">
        <w:rPr>
          <w:bCs/>
          <w:szCs w:val="24"/>
        </w:rPr>
        <w:t xml:space="preserve">4.6. Обязательства Сублицензиата по оплате </w:t>
      </w:r>
      <w:r w:rsidRPr="00940DCB">
        <w:rPr>
          <w:szCs w:val="24"/>
        </w:rPr>
        <w:t>неисключительного права на использование</w:t>
      </w:r>
      <w:r>
        <w:rPr>
          <w:szCs w:val="24"/>
        </w:rPr>
        <w:t xml:space="preserve"> </w:t>
      </w:r>
      <w:r w:rsidR="00946643">
        <w:rPr>
          <w:szCs w:val="24"/>
        </w:rPr>
        <w:t>ЭС</w:t>
      </w:r>
      <w:r w:rsidRPr="00686C1F">
        <w:rPr>
          <w:bCs/>
          <w:szCs w:val="24"/>
        </w:rPr>
        <w:t xml:space="preserve"> по </w:t>
      </w:r>
      <w:r>
        <w:rPr>
          <w:bCs/>
          <w:szCs w:val="24"/>
        </w:rPr>
        <w:t>Договору считаются исполненными с момента списания денежных средств с расчетного</w:t>
      </w:r>
      <w:r w:rsidRPr="00686C1F">
        <w:rPr>
          <w:bCs/>
          <w:szCs w:val="24"/>
        </w:rPr>
        <w:t xml:space="preserve"> счета </w:t>
      </w:r>
      <w:r>
        <w:rPr>
          <w:bCs/>
          <w:szCs w:val="24"/>
        </w:rPr>
        <w:t>Сублицензиата</w:t>
      </w:r>
      <w:r w:rsidRPr="00686C1F">
        <w:rPr>
          <w:bCs/>
          <w:szCs w:val="24"/>
        </w:rPr>
        <w:t>.</w:t>
      </w:r>
      <w:r w:rsidRPr="008F5AD7">
        <w:rPr>
          <w:bCs/>
          <w:szCs w:val="24"/>
        </w:rPr>
        <w:t xml:space="preserve"> </w:t>
      </w:r>
    </w:p>
    <w:p w:rsidR="003C6A2C" w:rsidRPr="003C6A2C" w:rsidRDefault="003C6A2C" w:rsidP="003C6A2C">
      <w:pPr>
        <w:ind w:firstLine="567"/>
        <w:jc w:val="both"/>
        <w:rPr>
          <w:bCs/>
          <w:szCs w:val="24"/>
        </w:rPr>
      </w:pPr>
      <w:r>
        <w:rPr>
          <w:bCs/>
          <w:szCs w:val="24"/>
        </w:rPr>
        <w:t>4</w:t>
      </w:r>
      <w:r w:rsidRPr="003C6A2C">
        <w:rPr>
          <w:bCs/>
          <w:szCs w:val="24"/>
        </w:rPr>
        <w:t>.</w:t>
      </w:r>
      <w:r>
        <w:rPr>
          <w:bCs/>
          <w:szCs w:val="24"/>
        </w:rPr>
        <w:t>7</w:t>
      </w:r>
      <w:r w:rsidRPr="003C6A2C">
        <w:rPr>
          <w:bCs/>
          <w:szCs w:val="24"/>
        </w:rPr>
        <w:t xml:space="preserve">. В случае, если право использования ЭС подлежат налогообложению НДС в соответствии с Налоговым кодексом Российской Федерации, и в ходе выполнения Договора произойдет уменьшение или увеличение размера НДС, введение нового или отмена существующего налога, взимаемого дополнительно к цене </w:t>
      </w:r>
      <w:r w:rsidR="00AD6AE0">
        <w:rPr>
          <w:szCs w:val="24"/>
        </w:rPr>
        <w:t>вознаграждения</w:t>
      </w:r>
      <w:r w:rsidRPr="003C6A2C">
        <w:rPr>
          <w:bCs/>
          <w:szCs w:val="24"/>
        </w:rPr>
        <w:t xml:space="preserve">, сумма НДС или иного налога, указанная в пункте </w:t>
      </w:r>
      <w:r>
        <w:rPr>
          <w:bCs/>
          <w:szCs w:val="24"/>
        </w:rPr>
        <w:t>4</w:t>
      </w:r>
      <w:r w:rsidRPr="003C6A2C">
        <w:rPr>
          <w:bCs/>
          <w:szCs w:val="24"/>
        </w:rPr>
        <w:t xml:space="preserve">.1 Договора будет соответственно скорректирована, при этом цена </w:t>
      </w:r>
      <w:r w:rsidR="00AD6AE0">
        <w:rPr>
          <w:bCs/>
          <w:szCs w:val="24"/>
        </w:rPr>
        <w:t>вознаграждения</w:t>
      </w:r>
      <w:r w:rsidRPr="003C6A2C">
        <w:rPr>
          <w:bCs/>
          <w:szCs w:val="24"/>
        </w:rPr>
        <w:t xml:space="preserve"> не подлежит изменению. В случае изменения суммы НДС или иного налога по указанной причине, подписание дополнительного соглашения не требуется</w:t>
      </w:r>
    </w:p>
    <w:p w:rsidR="003C6A2C" w:rsidRDefault="003C6A2C" w:rsidP="003C6A2C">
      <w:pPr>
        <w:ind w:firstLine="567"/>
        <w:jc w:val="both"/>
        <w:rPr>
          <w:bCs/>
          <w:szCs w:val="24"/>
        </w:rPr>
      </w:pPr>
      <w:r>
        <w:rPr>
          <w:bCs/>
          <w:szCs w:val="24"/>
        </w:rPr>
        <w:t>4</w:t>
      </w:r>
      <w:r w:rsidRPr="003C6A2C">
        <w:rPr>
          <w:bCs/>
          <w:szCs w:val="24"/>
        </w:rPr>
        <w:t>.</w:t>
      </w:r>
      <w:r>
        <w:rPr>
          <w:bCs/>
          <w:szCs w:val="24"/>
        </w:rPr>
        <w:t>8</w:t>
      </w:r>
      <w:r w:rsidRPr="003C6A2C">
        <w:rPr>
          <w:bCs/>
          <w:szCs w:val="24"/>
        </w:rPr>
        <w:t xml:space="preserve">. </w:t>
      </w:r>
      <w:r w:rsidR="00543976">
        <w:rPr>
          <w:bCs/>
          <w:szCs w:val="24"/>
        </w:rPr>
        <w:t>Лицензиат</w:t>
      </w:r>
      <w:r w:rsidRPr="003C6A2C">
        <w:rPr>
          <w:bCs/>
          <w:szCs w:val="24"/>
        </w:rPr>
        <w:t xml:space="preserve">, в случае, если право использования ЭС подлежат налогообложению НДС в соответствии с Налоговым кодексом Российской Федерации, обязан предоставить счет-фактуру/универсальный передаточный документ, оформленную/ -ый в соответствии  с требованиями </w:t>
      </w:r>
      <w:r w:rsidRPr="003C6A2C">
        <w:rPr>
          <w:bCs/>
          <w:szCs w:val="24"/>
        </w:rPr>
        <w:lastRenderedPageBreak/>
        <w:t xml:space="preserve">Налогового кодекса Российской Федерации и Федерального закона от 06.12.2011 № 402-ФЗ «О бухгалтерском учете». В случае нарушения </w:t>
      </w:r>
      <w:r>
        <w:rPr>
          <w:bCs/>
          <w:szCs w:val="24"/>
        </w:rPr>
        <w:t>Лицензиатом</w:t>
      </w:r>
      <w:r w:rsidRPr="003C6A2C">
        <w:rPr>
          <w:bCs/>
          <w:szCs w:val="24"/>
        </w:rPr>
        <w:t xml:space="preserve"> требований к оформлению счета-фактуры/универсального передаточного документа, </w:t>
      </w:r>
      <w:r>
        <w:rPr>
          <w:bCs/>
          <w:szCs w:val="24"/>
        </w:rPr>
        <w:t>Лицензиат</w:t>
      </w:r>
      <w:r w:rsidRPr="003C6A2C">
        <w:rPr>
          <w:bCs/>
          <w:szCs w:val="24"/>
        </w:rPr>
        <w:t xml:space="preserve"> обязан произвести замену счета-фактуры/универсального передаточного документа в течение 3 (трех) рабочих дней с даты получения соответствующего письменного требования </w:t>
      </w:r>
      <w:r>
        <w:rPr>
          <w:bCs/>
          <w:szCs w:val="24"/>
        </w:rPr>
        <w:t>Сублицензиата</w:t>
      </w:r>
      <w:r w:rsidRPr="003C6A2C">
        <w:rPr>
          <w:bCs/>
          <w:szCs w:val="24"/>
        </w:rPr>
        <w:t>.</w:t>
      </w:r>
    </w:p>
    <w:p w:rsidR="005F18F3" w:rsidRPr="00D60863" w:rsidRDefault="005F18F3" w:rsidP="005F18F3">
      <w:pPr>
        <w:jc w:val="both"/>
        <w:rPr>
          <w:bCs/>
          <w:szCs w:val="24"/>
        </w:rPr>
      </w:pPr>
    </w:p>
    <w:p w:rsidR="005F18F3" w:rsidRPr="0030680D" w:rsidRDefault="005F18F3" w:rsidP="005F18F3">
      <w:pPr>
        <w:widowControl w:val="0"/>
        <w:autoSpaceDE w:val="0"/>
        <w:autoSpaceDN w:val="0"/>
        <w:adjustRightInd w:val="0"/>
        <w:ind w:left="735"/>
        <w:jc w:val="center"/>
        <w:rPr>
          <w:b/>
          <w:bCs/>
          <w:sz w:val="12"/>
          <w:szCs w:val="12"/>
        </w:rPr>
      </w:pPr>
      <w:r w:rsidRPr="0098187C">
        <w:rPr>
          <w:b/>
          <w:bCs/>
          <w:szCs w:val="24"/>
        </w:rPr>
        <w:t>5. ПОРЯДОК ПЕРЕДАЧИ ПРАВ</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1</w:t>
      </w:r>
      <w:r w:rsidRPr="00C639E9">
        <w:rPr>
          <w:bCs/>
        </w:rPr>
        <w:t xml:space="preserve">. Передача Сублицензиату прав использования </w:t>
      </w:r>
      <w:r w:rsidR="00946643">
        <w:rPr>
          <w:bCs/>
        </w:rPr>
        <w:t>ЭС</w:t>
      </w:r>
      <w:r w:rsidRPr="00C639E9">
        <w:rPr>
          <w:bCs/>
        </w:rPr>
        <w:t xml:space="preserve"> оформляется </w:t>
      </w:r>
      <w:r w:rsidRPr="00286E20">
        <w:t>Актом приема-передачи прав</w:t>
      </w:r>
      <w:r w:rsidRPr="00C639E9">
        <w:rPr>
          <w:bCs/>
        </w:rPr>
        <w:t>, подписываемым уполномоченными представителями Сторон.</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2</w:t>
      </w:r>
      <w:r w:rsidRPr="00C639E9">
        <w:rPr>
          <w:bCs/>
        </w:rPr>
        <w:t xml:space="preserve">. Факт предоставления Сублицензиату права использования </w:t>
      </w:r>
      <w:r w:rsidR="00946643">
        <w:rPr>
          <w:bCs/>
        </w:rPr>
        <w:t>ЭС</w:t>
      </w:r>
      <w:r w:rsidRPr="00C639E9">
        <w:rPr>
          <w:bCs/>
        </w:rPr>
        <w:t xml:space="preserve"> подтверждается </w:t>
      </w:r>
      <w:r>
        <w:t xml:space="preserve">Актом приема-передачи прав </w:t>
      </w:r>
      <w:r w:rsidRPr="00C639E9">
        <w:rPr>
          <w:bCs/>
        </w:rPr>
        <w:t xml:space="preserve">после предоставления </w:t>
      </w:r>
      <w:r>
        <w:rPr>
          <w:bCs/>
        </w:rPr>
        <w:t>права</w:t>
      </w:r>
      <w:r w:rsidRPr="00C639E9">
        <w:rPr>
          <w:bCs/>
        </w:rPr>
        <w:t xml:space="preserve"> использования </w:t>
      </w:r>
      <w:r w:rsidR="00946643">
        <w:rPr>
          <w:bCs/>
        </w:rPr>
        <w:t>ЭС</w:t>
      </w:r>
      <w:r w:rsidRPr="00C639E9">
        <w:rPr>
          <w:bCs/>
        </w:rPr>
        <w:t xml:space="preserve"> в полном объеме в соответствии с условиями Договора.</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3</w:t>
      </w:r>
      <w:r w:rsidRPr="00C639E9">
        <w:rPr>
          <w:bCs/>
        </w:rPr>
        <w:t xml:space="preserve">. Лицензиат </w:t>
      </w:r>
      <w:r>
        <w:rPr>
          <w:bCs/>
        </w:rPr>
        <w:t xml:space="preserve">в течение 2 (двух) рабочих дней с даты направления </w:t>
      </w:r>
      <w:r w:rsidRPr="00952FC4">
        <w:rPr>
          <w:szCs w:val="24"/>
        </w:rPr>
        <w:t xml:space="preserve">кода доступа к </w:t>
      </w:r>
      <w:r w:rsidR="00946643">
        <w:rPr>
          <w:szCs w:val="24"/>
        </w:rPr>
        <w:t>ЭС</w:t>
      </w:r>
      <w:r>
        <w:rPr>
          <w:szCs w:val="24"/>
        </w:rPr>
        <w:t xml:space="preserve"> </w:t>
      </w:r>
      <w:r w:rsidRPr="00C639E9">
        <w:rPr>
          <w:bCs/>
        </w:rPr>
        <w:t xml:space="preserve">передает Сублицензиату Акт </w:t>
      </w:r>
      <w:r>
        <w:rPr>
          <w:bCs/>
        </w:rPr>
        <w:t>приема-</w:t>
      </w:r>
      <w:r w:rsidRPr="00C639E9">
        <w:rPr>
          <w:bCs/>
        </w:rPr>
        <w:t xml:space="preserve">передачи прав в двух экземплярах, документы предусмотренные </w:t>
      </w:r>
      <w:r>
        <w:rPr>
          <w:bCs/>
        </w:rPr>
        <w:t>Техническим заданием</w:t>
      </w:r>
      <w:r w:rsidR="009029BB">
        <w:rPr>
          <w:bCs/>
        </w:rPr>
        <w:t xml:space="preserve">, </w:t>
      </w:r>
      <w:r w:rsidRPr="00C639E9">
        <w:rPr>
          <w:bCs/>
        </w:rPr>
        <w:t>счет для выплаты вознаграждения</w:t>
      </w:r>
      <w:r w:rsidR="009029BB">
        <w:rPr>
          <w:bCs/>
        </w:rPr>
        <w:t xml:space="preserve">, </w:t>
      </w:r>
      <w:r w:rsidR="009029BB" w:rsidRPr="009029BB">
        <w:rPr>
          <w:bCs/>
        </w:rPr>
        <w:t>счет-фактуру/универсальный передаточный документ</w:t>
      </w:r>
      <w:r w:rsidRPr="00C639E9">
        <w:rPr>
          <w:bCs/>
        </w:rPr>
        <w:t>.</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4. В течение 10 (д</w:t>
      </w:r>
      <w:r w:rsidRPr="00C639E9">
        <w:rPr>
          <w:bCs/>
        </w:rPr>
        <w:t>есяти) рабочих дней с даты получения от Лицензиата документов, указанных в пункте 5.</w:t>
      </w:r>
      <w:r>
        <w:rPr>
          <w:bCs/>
        </w:rPr>
        <w:t>3</w:t>
      </w:r>
      <w:r w:rsidRPr="00C639E9">
        <w:rPr>
          <w:bCs/>
        </w:rPr>
        <w:t xml:space="preserve"> Договора, Сублицензиат подписывает Акт </w:t>
      </w:r>
      <w:r>
        <w:rPr>
          <w:bCs/>
        </w:rPr>
        <w:t>приема-</w:t>
      </w:r>
      <w:r w:rsidRPr="00C639E9">
        <w:rPr>
          <w:bCs/>
        </w:rPr>
        <w:t xml:space="preserve">передачи прав и возвращает 1 (один) экземпляр Лицензиату либо заявляет письменный мотивированный отказ от подписания Акта </w:t>
      </w:r>
      <w:r>
        <w:rPr>
          <w:bCs/>
        </w:rPr>
        <w:t>приема-</w:t>
      </w:r>
      <w:r w:rsidRPr="00C639E9">
        <w:rPr>
          <w:bCs/>
        </w:rPr>
        <w:t>передачи прав с указанием перечня выявленных недостатков и сроков их устранения и направляет его Лицензиату.</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5</w:t>
      </w:r>
      <w:r w:rsidRPr="00C639E9">
        <w:rPr>
          <w:bCs/>
        </w:rPr>
        <w:t xml:space="preserve">. Лицензиат устраняет выявленные недостатки своими силами и за свой счет в срок, указанный в мотивированном отказе Сублицензиата от подписания Акта </w:t>
      </w:r>
      <w:r>
        <w:rPr>
          <w:bCs/>
        </w:rPr>
        <w:t>приема-</w:t>
      </w:r>
      <w:r w:rsidRPr="00C639E9">
        <w:rPr>
          <w:bCs/>
        </w:rPr>
        <w:t xml:space="preserve">передачи прав. Указание Сублицензиатом срока новой приемки по результатам устранения недостатков не влечет переноса установленного Договором срока передачи права использования </w:t>
      </w:r>
      <w:r w:rsidR="00946643">
        <w:rPr>
          <w:bCs/>
        </w:rPr>
        <w:t>ЭС</w:t>
      </w:r>
      <w:r w:rsidRPr="00C639E9">
        <w:rPr>
          <w:bCs/>
        </w:rPr>
        <w:t xml:space="preserve"> и не исключает ответственности Лицензиата за его нарушение.</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6</w:t>
      </w:r>
      <w:r w:rsidRPr="00C639E9">
        <w:rPr>
          <w:bCs/>
        </w:rPr>
        <w:t>. Повторная приемка после устранения недостатков и повторное подписание Акта приема-передачи прав производится в порядке, предусмотренном настоящим разделом Договора.</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7</w:t>
      </w:r>
      <w:r w:rsidRPr="00C639E9">
        <w:rPr>
          <w:bCs/>
        </w:rPr>
        <w:t>.</w:t>
      </w:r>
      <w:r w:rsidRPr="00C639E9">
        <w:rPr>
          <w:bCs/>
        </w:rPr>
        <w:tab/>
        <w:t xml:space="preserve">В случае, если Сублицензиат понес расходы, связанные с уплатой штрафов, наложенных компетентными государственными органами, за незаконное использование </w:t>
      </w:r>
      <w:r w:rsidR="00946643">
        <w:rPr>
          <w:bCs/>
        </w:rPr>
        <w:t>ЭС</w:t>
      </w:r>
      <w:r w:rsidRPr="00C639E9">
        <w:rPr>
          <w:bCs/>
        </w:rPr>
        <w:t>, переданного Лицензиатом по Договору, Лицензиат  обязан:</w:t>
      </w:r>
      <w:r>
        <w:rPr>
          <w:bCs/>
        </w:rPr>
        <w:t xml:space="preserve"> </w:t>
      </w:r>
      <w:r w:rsidRPr="00C639E9">
        <w:rPr>
          <w:bCs/>
        </w:rPr>
        <w:t>компенсировать Сублицензиату сумму таких расходов. Основанием для компенсации являются решения компетентных государственных органов.</w:t>
      </w:r>
    </w:p>
    <w:p w:rsidR="005F18F3" w:rsidRPr="00C639E9" w:rsidRDefault="005F18F3" w:rsidP="005F18F3">
      <w:pPr>
        <w:widowControl w:val="0"/>
        <w:autoSpaceDE w:val="0"/>
        <w:autoSpaceDN w:val="0"/>
        <w:adjustRightInd w:val="0"/>
        <w:ind w:firstLine="567"/>
        <w:jc w:val="both"/>
        <w:rPr>
          <w:bCs/>
        </w:rPr>
      </w:pPr>
      <w:r w:rsidRPr="00C639E9">
        <w:rPr>
          <w:bCs/>
        </w:rPr>
        <w:t>5.</w:t>
      </w:r>
      <w:r>
        <w:rPr>
          <w:bCs/>
        </w:rPr>
        <w:t>8</w:t>
      </w:r>
      <w:r w:rsidRPr="00C639E9">
        <w:rPr>
          <w:bCs/>
        </w:rPr>
        <w:t>.</w:t>
      </w:r>
      <w:r w:rsidRPr="00C639E9">
        <w:rPr>
          <w:bCs/>
        </w:rPr>
        <w:tab/>
        <w:t>Сумма расходов Сублицензиата, указанная в пункте 5.</w:t>
      </w:r>
      <w:r>
        <w:rPr>
          <w:bCs/>
        </w:rPr>
        <w:t>7</w:t>
      </w:r>
      <w:r w:rsidRPr="00C639E9">
        <w:rPr>
          <w:bCs/>
        </w:rPr>
        <w:t xml:space="preserve"> Договора компенсируется (уплачивается) Лицензиатом в течение 10 (десяти)</w:t>
      </w:r>
      <w:r w:rsidR="0098677E">
        <w:rPr>
          <w:bCs/>
        </w:rPr>
        <w:t xml:space="preserve"> календарных</w:t>
      </w:r>
      <w:r w:rsidRPr="00C639E9">
        <w:rPr>
          <w:bCs/>
        </w:rPr>
        <w:t xml:space="preserve"> дней с даты получения соответствующего письменного требования Сублицензиата.</w:t>
      </w:r>
    </w:p>
    <w:p w:rsidR="005F18F3" w:rsidRDefault="005F18F3" w:rsidP="005F18F3">
      <w:pPr>
        <w:widowControl w:val="0"/>
        <w:rPr>
          <w:b/>
        </w:rPr>
      </w:pPr>
    </w:p>
    <w:p w:rsidR="005F18F3" w:rsidRPr="00D60863" w:rsidRDefault="005F18F3" w:rsidP="005F18F3">
      <w:pPr>
        <w:widowControl w:val="0"/>
        <w:ind w:left="3435"/>
        <w:rPr>
          <w:b/>
        </w:rPr>
      </w:pPr>
      <w:r>
        <w:rPr>
          <w:b/>
        </w:rPr>
        <w:t xml:space="preserve">6. </w:t>
      </w:r>
      <w:r w:rsidRPr="00A266EF">
        <w:rPr>
          <w:b/>
        </w:rPr>
        <w:t>ОТВЕТСТВЕННОСТЬ СТОРОН</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 xml:space="preserve">.1. За неисполнение и/или ненадлежащее исполнение обязательств по Договору </w:t>
      </w:r>
      <w:r w:rsidR="00DA3284">
        <w:rPr>
          <w:bCs/>
          <w:iCs/>
          <w:szCs w:val="24"/>
        </w:rPr>
        <w:t>С</w:t>
      </w:r>
      <w:r w:rsidRPr="00A14978">
        <w:rPr>
          <w:bCs/>
          <w:iCs/>
          <w:szCs w:val="24"/>
        </w:rPr>
        <w:t>тороны несут ответственность в соответствии с действующим законодательством Российской Федерации и Договором. Меры ответственности, предусмотре</w:t>
      </w:r>
      <w:r>
        <w:rPr>
          <w:bCs/>
          <w:iCs/>
          <w:szCs w:val="24"/>
        </w:rPr>
        <w:t xml:space="preserve">нные Договором, не заменяют мер </w:t>
      </w:r>
      <w:r w:rsidRPr="00A14978">
        <w:rPr>
          <w:bCs/>
          <w:iCs/>
          <w:szCs w:val="24"/>
        </w:rPr>
        <w:t>ответственности, установленных законодательством Российской Федерации и должны рассматриваться как дополнительные, если в Договоре прямо не оговорено иное.</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.2.</w:t>
      </w:r>
      <w:r w:rsidRPr="00A14978">
        <w:rPr>
          <w:bCs/>
          <w:iCs/>
          <w:szCs w:val="24"/>
        </w:rPr>
        <w:tab/>
        <w:t xml:space="preserve">За каждый факт неисполнения </w:t>
      </w:r>
      <w:r>
        <w:rPr>
          <w:bCs/>
          <w:iCs/>
          <w:szCs w:val="24"/>
        </w:rPr>
        <w:t>Сублицензиатом</w:t>
      </w:r>
      <w:r w:rsidRPr="00A14978">
        <w:rPr>
          <w:bCs/>
          <w:iCs/>
          <w:szCs w:val="24"/>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w:t>
      </w:r>
      <w:r>
        <w:rPr>
          <w:bCs/>
          <w:iCs/>
          <w:szCs w:val="24"/>
        </w:rPr>
        <w:t xml:space="preserve"> </w:t>
      </w:r>
      <w:r w:rsidRPr="00A14978">
        <w:rPr>
          <w:bCs/>
          <w:iCs/>
          <w:szCs w:val="24"/>
        </w:rPr>
        <w:t xml:space="preserve">1 000 рублей.  </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 xml:space="preserve">.3. В случае просрочки исполнения </w:t>
      </w:r>
      <w:r>
        <w:rPr>
          <w:bCs/>
          <w:iCs/>
          <w:szCs w:val="24"/>
        </w:rPr>
        <w:t>Сублицензиатом</w:t>
      </w:r>
      <w:r w:rsidRPr="00A14978">
        <w:rPr>
          <w:bCs/>
          <w:iCs/>
          <w:szCs w:val="24"/>
        </w:rPr>
        <w:t xml:space="preserve"> обязательств, предусмотренных Договором, </w:t>
      </w:r>
      <w:r>
        <w:rPr>
          <w:bCs/>
          <w:iCs/>
          <w:szCs w:val="24"/>
        </w:rPr>
        <w:t>Лицензиат</w:t>
      </w:r>
      <w:r w:rsidRPr="00A14978">
        <w:rPr>
          <w:bCs/>
          <w:iCs/>
          <w:szCs w:val="24"/>
        </w:rPr>
        <w:t xml:space="preserve">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0,1 % от не уплаченной в срок суммы. </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.4.</w:t>
      </w:r>
      <w:r w:rsidRPr="00A14978">
        <w:rPr>
          <w:bCs/>
          <w:iCs/>
          <w:szCs w:val="24"/>
        </w:rPr>
        <w:tab/>
        <w:t xml:space="preserve">Ответственность </w:t>
      </w:r>
      <w:r>
        <w:rPr>
          <w:bCs/>
          <w:iCs/>
          <w:szCs w:val="24"/>
        </w:rPr>
        <w:t>Лицензиата</w:t>
      </w:r>
      <w:r w:rsidRPr="00A14978">
        <w:rPr>
          <w:bCs/>
          <w:iCs/>
          <w:szCs w:val="24"/>
        </w:rPr>
        <w:t xml:space="preserve"> за причиненные </w:t>
      </w:r>
      <w:r>
        <w:rPr>
          <w:bCs/>
          <w:iCs/>
          <w:szCs w:val="24"/>
        </w:rPr>
        <w:t>Сублицензиату</w:t>
      </w:r>
      <w:r w:rsidRPr="00A14978">
        <w:rPr>
          <w:bCs/>
          <w:iCs/>
          <w:szCs w:val="24"/>
        </w:rPr>
        <w:t xml:space="preserve"> убытки ограничивается реальным ущербом, но не более цены Договора.</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.5.</w:t>
      </w:r>
      <w:r w:rsidRPr="00A14978">
        <w:rPr>
          <w:bCs/>
          <w:iCs/>
          <w:szCs w:val="24"/>
        </w:rPr>
        <w:tab/>
        <w:t xml:space="preserve">За каждый факт неисполнения или ненадлежащего исполнения </w:t>
      </w:r>
      <w:r>
        <w:rPr>
          <w:bCs/>
          <w:iCs/>
          <w:szCs w:val="24"/>
        </w:rPr>
        <w:t>Лицензиатом</w:t>
      </w:r>
      <w:r w:rsidRPr="00A14978">
        <w:rPr>
          <w:bCs/>
          <w:iCs/>
          <w:szCs w:val="24"/>
        </w:rPr>
        <w:t xml:space="preserve"> </w:t>
      </w:r>
      <w:r w:rsidRPr="00A14978">
        <w:rPr>
          <w:bCs/>
          <w:iCs/>
          <w:szCs w:val="24"/>
        </w:rPr>
        <w:lastRenderedPageBreak/>
        <w:t xml:space="preserve">обязательств, предусмотренных Договором, за исключением просрочки исполнения </w:t>
      </w:r>
      <w:r>
        <w:rPr>
          <w:bCs/>
          <w:iCs/>
          <w:szCs w:val="24"/>
        </w:rPr>
        <w:t>Лицензиатом</w:t>
      </w:r>
      <w:r w:rsidRPr="00A14978">
        <w:rPr>
          <w:bCs/>
          <w:iCs/>
          <w:szCs w:val="24"/>
        </w:rPr>
        <w:t xml:space="preserve"> обязательств (в том числе гарантийного обязательства), предусмотренных Договором, размер штрафа составляет (за исключением случаев, предусмотренных пунктами </w:t>
      </w:r>
      <w:r w:rsidR="00DA3284">
        <w:rPr>
          <w:bCs/>
          <w:iCs/>
          <w:szCs w:val="24"/>
        </w:rPr>
        <w:t>6</w:t>
      </w:r>
      <w:r w:rsidRPr="00A14978">
        <w:rPr>
          <w:bCs/>
          <w:iCs/>
          <w:szCs w:val="24"/>
        </w:rPr>
        <w:t xml:space="preserve">.6, </w:t>
      </w:r>
      <w:r w:rsidR="00DA3284">
        <w:rPr>
          <w:bCs/>
          <w:iCs/>
          <w:szCs w:val="24"/>
        </w:rPr>
        <w:t>6</w:t>
      </w:r>
      <w:r w:rsidRPr="00A14978">
        <w:rPr>
          <w:bCs/>
          <w:iCs/>
          <w:szCs w:val="24"/>
        </w:rPr>
        <w:t>.7 Договора):</w:t>
      </w:r>
      <w:r>
        <w:rPr>
          <w:bCs/>
          <w:iCs/>
          <w:szCs w:val="24"/>
        </w:rPr>
        <w:t xml:space="preserve"> </w:t>
      </w:r>
      <w:r w:rsidRPr="00A14978">
        <w:rPr>
          <w:bCs/>
          <w:iCs/>
          <w:szCs w:val="24"/>
        </w:rPr>
        <w:t xml:space="preserve">10 процентов цены </w:t>
      </w:r>
      <w:r w:rsidR="00A2209C">
        <w:rPr>
          <w:bCs/>
          <w:iCs/>
          <w:szCs w:val="24"/>
        </w:rPr>
        <w:t>вознаграждения</w:t>
      </w:r>
      <w:r w:rsidRPr="00A14978">
        <w:rPr>
          <w:bCs/>
          <w:iCs/>
          <w:szCs w:val="24"/>
        </w:rPr>
        <w:t>.</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 xml:space="preserve">.6. За каждый факт неисполнения или ненадлежащего исполнения </w:t>
      </w:r>
      <w:r>
        <w:rPr>
          <w:bCs/>
          <w:iCs/>
          <w:szCs w:val="24"/>
        </w:rPr>
        <w:t>Лицензиатом</w:t>
      </w:r>
      <w:r w:rsidRPr="00A14978">
        <w:rPr>
          <w:bCs/>
          <w:iCs/>
          <w:szCs w:val="24"/>
        </w:rPr>
        <w:t xml:space="preserve"> обязательств, предусмотренных Договором, заключенным по результатам определения </w:t>
      </w:r>
      <w:r>
        <w:rPr>
          <w:bCs/>
          <w:iCs/>
          <w:szCs w:val="24"/>
        </w:rPr>
        <w:t>Лицензиата</w:t>
      </w:r>
      <w:r w:rsidRPr="00A14978">
        <w:rPr>
          <w:bCs/>
          <w:iCs/>
          <w:szCs w:val="24"/>
        </w:rPr>
        <w:t xml:space="preserve"> в соответствии пп. б п.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Российской Федерации от 11.12.2014 № 1352,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w:t>
      </w:r>
      <w:r w:rsidR="00A2209C">
        <w:rPr>
          <w:bCs/>
          <w:iCs/>
          <w:szCs w:val="24"/>
        </w:rPr>
        <w:t>вознаграждения</w:t>
      </w:r>
      <w:r w:rsidRPr="00A14978">
        <w:rPr>
          <w:bCs/>
          <w:iCs/>
          <w:szCs w:val="24"/>
        </w:rPr>
        <w:t>, но не более 5 тыс. рублей и не менее 1 тыс. рублей.</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.7.</w:t>
      </w:r>
      <w:r w:rsidRPr="00A14978">
        <w:rPr>
          <w:bCs/>
          <w:iCs/>
          <w:szCs w:val="24"/>
        </w:rPr>
        <w:tab/>
        <w:t xml:space="preserve">За каждый факт неисполнения или ненадлежащего исполнения </w:t>
      </w:r>
      <w:r>
        <w:rPr>
          <w:bCs/>
          <w:iCs/>
          <w:szCs w:val="24"/>
        </w:rPr>
        <w:t>Лицензиатом</w:t>
      </w:r>
      <w:r w:rsidRPr="00A14978">
        <w:rPr>
          <w:bCs/>
          <w:iCs/>
          <w:szCs w:val="24"/>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1 000 рублей</w:t>
      </w:r>
      <w:r>
        <w:rPr>
          <w:bCs/>
          <w:iCs/>
          <w:szCs w:val="24"/>
        </w:rPr>
        <w:t>.</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.8.</w:t>
      </w:r>
      <w:r w:rsidRPr="00A14978">
        <w:rPr>
          <w:bCs/>
          <w:iCs/>
          <w:szCs w:val="24"/>
        </w:rPr>
        <w:tab/>
        <w:t xml:space="preserve">За каждый день просрочки исполнения </w:t>
      </w:r>
      <w:r>
        <w:rPr>
          <w:bCs/>
          <w:iCs/>
          <w:szCs w:val="24"/>
        </w:rPr>
        <w:t>Лицензиатом</w:t>
      </w:r>
      <w:r w:rsidRPr="00A14978">
        <w:rPr>
          <w:bCs/>
          <w:iCs/>
          <w:szCs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w:t>
      </w:r>
      <w:r>
        <w:rPr>
          <w:bCs/>
          <w:iCs/>
          <w:szCs w:val="24"/>
        </w:rPr>
        <w:t>сублицензиат</w:t>
      </w:r>
      <w:r w:rsidRPr="00A14978">
        <w:rPr>
          <w:bCs/>
          <w:iCs/>
          <w:szCs w:val="24"/>
        </w:rPr>
        <w:t xml:space="preserve"> вправе требовать с </w:t>
      </w:r>
      <w:r>
        <w:rPr>
          <w:bCs/>
          <w:iCs/>
          <w:szCs w:val="24"/>
        </w:rPr>
        <w:t>Лицензиата</w:t>
      </w:r>
      <w:r w:rsidRPr="00A14978">
        <w:rPr>
          <w:bCs/>
          <w:iCs/>
          <w:szCs w:val="24"/>
        </w:rPr>
        <w:t xml:space="preserve"> уплаты неустойки (пени) в размере 0,1 % </w:t>
      </w:r>
      <w:r w:rsidR="00A2209C">
        <w:rPr>
          <w:bCs/>
          <w:iCs/>
          <w:szCs w:val="24"/>
        </w:rPr>
        <w:t>вознаграждения</w:t>
      </w:r>
      <w:r w:rsidRPr="00A14978">
        <w:rPr>
          <w:bCs/>
          <w:iCs/>
          <w:szCs w:val="24"/>
        </w:rPr>
        <w:t xml:space="preserve">, уменьшенной на сумму, пропорциональную объему обязательств, предусмотренных Договором и фактически исполненных </w:t>
      </w:r>
      <w:r>
        <w:rPr>
          <w:bCs/>
          <w:iCs/>
          <w:szCs w:val="24"/>
        </w:rPr>
        <w:t>Лицензиатом</w:t>
      </w:r>
      <w:r w:rsidRPr="00A14978">
        <w:rPr>
          <w:bCs/>
          <w:iCs/>
          <w:szCs w:val="24"/>
        </w:rPr>
        <w:t>.</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.9.</w:t>
      </w:r>
      <w:r w:rsidRPr="00A14978">
        <w:rPr>
          <w:bCs/>
          <w:iCs/>
          <w:szCs w:val="24"/>
        </w:rPr>
        <w:tab/>
      </w:r>
      <w:r>
        <w:rPr>
          <w:bCs/>
          <w:iCs/>
          <w:szCs w:val="24"/>
        </w:rPr>
        <w:t>Сублицензиат</w:t>
      </w:r>
      <w:r w:rsidRPr="00A14978">
        <w:rPr>
          <w:bCs/>
          <w:iCs/>
          <w:szCs w:val="24"/>
        </w:rPr>
        <w:t xml:space="preserve"> имеет право потребовать с </w:t>
      </w:r>
      <w:r>
        <w:rPr>
          <w:bCs/>
          <w:iCs/>
          <w:szCs w:val="24"/>
        </w:rPr>
        <w:t>Лицензиата</w:t>
      </w:r>
      <w:r w:rsidRPr="00A14978">
        <w:rPr>
          <w:bCs/>
          <w:iCs/>
          <w:szCs w:val="24"/>
        </w:rPr>
        <w:t xml:space="preserve"> убытки в полной сумме сверх установленной Договором неустойки за неисполнение или ненадлежащее исполнение </w:t>
      </w:r>
      <w:r>
        <w:rPr>
          <w:bCs/>
          <w:iCs/>
          <w:szCs w:val="24"/>
        </w:rPr>
        <w:t>Лицензиатом</w:t>
      </w:r>
      <w:r w:rsidRPr="00A14978">
        <w:rPr>
          <w:bCs/>
          <w:iCs/>
          <w:szCs w:val="24"/>
        </w:rPr>
        <w:t xml:space="preserve"> обязательств, предусмотренных Договором. При этом уплата неустойки и возмещения убытков не освобождает </w:t>
      </w:r>
      <w:r>
        <w:rPr>
          <w:bCs/>
          <w:iCs/>
          <w:szCs w:val="24"/>
        </w:rPr>
        <w:t>Лицензиата</w:t>
      </w:r>
      <w:r w:rsidRPr="00A14978">
        <w:rPr>
          <w:bCs/>
          <w:iCs/>
          <w:szCs w:val="24"/>
        </w:rPr>
        <w:t xml:space="preserve"> от исполнения обязательств в натуре.</w:t>
      </w:r>
    </w:p>
    <w:p w:rsidR="005961DF" w:rsidRPr="00A14978" w:rsidRDefault="005961DF" w:rsidP="005961DF">
      <w:pPr>
        <w:widowControl w:val="0"/>
        <w:tabs>
          <w:tab w:val="left" w:pos="142"/>
        </w:tabs>
        <w:autoSpaceDE w:val="0"/>
        <w:autoSpaceDN w:val="0"/>
        <w:ind w:firstLine="567"/>
        <w:jc w:val="both"/>
        <w:rPr>
          <w:bCs/>
          <w:iCs/>
          <w:szCs w:val="24"/>
        </w:rPr>
      </w:pPr>
      <w:r>
        <w:rPr>
          <w:bCs/>
          <w:iCs/>
          <w:szCs w:val="24"/>
        </w:rPr>
        <w:t>6</w:t>
      </w:r>
      <w:r w:rsidRPr="00A14978">
        <w:rPr>
          <w:bCs/>
          <w:iCs/>
          <w:szCs w:val="24"/>
        </w:rPr>
        <w:t>.10.</w:t>
      </w:r>
      <w:r w:rsidRPr="00A14978">
        <w:rPr>
          <w:bCs/>
          <w:iCs/>
          <w:szCs w:val="24"/>
        </w:rPr>
        <w:tab/>
        <w:t>Сторона оплачивает понесенные другой Стороной убытки и неустойку на основании соответствующей претензии (требования).</w:t>
      </w:r>
    </w:p>
    <w:p w:rsidR="005961DF" w:rsidRDefault="005961DF" w:rsidP="005F18F3">
      <w:pPr>
        <w:ind w:left="3435"/>
        <w:rPr>
          <w:b/>
        </w:rPr>
      </w:pPr>
    </w:p>
    <w:p w:rsidR="005F18F3" w:rsidRPr="001764FA" w:rsidRDefault="005F18F3" w:rsidP="005F18F3">
      <w:pPr>
        <w:ind w:left="3435"/>
        <w:rPr>
          <w:b/>
        </w:rPr>
      </w:pPr>
      <w:r w:rsidRPr="00E12157">
        <w:rPr>
          <w:b/>
        </w:rPr>
        <w:t>7</w:t>
      </w:r>
      <w:r w:rsidRPr="001764FA">
        <w:rPr>
          <w:b/>
        </w:rPr>
        <w:t>.</w:t>
      </w:r>
      <w:r>
        <w:rPr>
          <w:b/>
        </w:rPr>
        <w:t xml:space="preserve"> </w:t>
      </w:r>
      <w:r w:rsidRPr="001764FA">
        <w:rPr>
          <w:b/>
        </w:rPr>
        <w:t>ОБСТОЯТЕЛЬСТВА НЕПРЕОДОЛИМОЙ СИЛЫ</w:t>
      </w:r>
    </w:p>
    <w:p w:rsidR="005961DF" w:rsidRPr="005961DF" w:rsidRDefault="005961DF" w:rsidP="005961DF">
      <w:pPr>
        <w:widowControl w:val="0"/>
        <w:tabs>
          <w:tab w:val="left" w:pos="0"/>
        </w:tabs>
        <w:autoSpaceDE w:val="0"/>
        <w:autoSpaceDN w:val="0"/>
        <w:adjustRightInd w:val="0"/>
        <w:ind w:firstLine="567"/>
        <w:contextualSpacing/>
        <w:jc w:val="both"/>
        <w:rPr>
          <w:rFonts w:eastAsia="Calibri"/>
          <w:bCs/>
          <w:iCs/>
          <w:lang w:eastAsia="en-US"/>
        </w:rPr>
      </w:pPr>
      <w:r w:rsidRPr="005961DF">
        <w:rPr>
          <w:rFonts w:eastAsia="Calibri"/>
          <w:bCs/>
          <w:iCs/>
          <w:lang w:eastAsia="en-US"/>
        </w:rPr>
        <w:t>7.1.</w:t>
      </w:r>
      <w:r w:rsidRPr="005961DF">
        <w:rPr>
          <w:rFonts w:eastAsia="Calibri"/>
          <w:bCs/>
          <w:iCs/>
          <w:lang w:eastAsia="en-US"/>
        </w:rPr>
        <w:tab/>
        <w:t>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5961DF" w:rsidRPr="005961DF" w:rsidRDefault="005961DF" w:rsidP="005961DF">
      <w:pPr>
        <w:widowControl w:val="0"/>
        <w:tabs>
          <w:tab w:val="left" w:pos="0"/>
        </w:tabs>
        <w:autoSpaceDE w:val="0"/>
        <w:autoSpaceDN w:val="0"/>
        <w:adjustRightInd w:val="0"/>
        <w:ind w:firstLine="567"/>
        <w:contextualSpacing/>
        <w:jc w:val="both"/>
        <w:rPr>
          <w:rFonts w:eastAsia="Calibri"/>
          <w:bCs/>
          <w:iCs/>
          <w:lang w:eastAsia="en-US"/>
        </w:rPr>
      </w:pPr>
      <w:r w:rsidRPr="005961DF">
        <w:rPr>
          <w:rFonts w:eastAsia="Calibri"/>
          <w:bCs/>
          <w:iCs/>
          <w:lang w:eastAsia="en-US"/>
        </w:rPr>
        <w:t>7.2.</w:t>
      </w:r>
      <w:r w:rsidRPr="005961DF">
        <w:rPr>
          <w:rFonts w:eastAsia="Calibri"/>
          <w:bCs/>
          <w:iCs/>
          <w:lang w:eastAsia="en-US"/>
        </w:rPr>
        <w:tab/>
        <w:t xml:space="preserve">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 5 (пяти)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 </w:t>
      </w:r>
    </w:p>
    <w:p w:rsidR="005961DF" w:rsidRPr="005961DF" w:rsidRDefault="005961DF" w:rsidP="005961DF">
      <w:pPr>
        <w:widowControl w:val="0"/>
        <w:tabs>
          <w:tab w:val="left" w:pos="0"/>
        </w:tabs>
        <w:autoSpaceDE w:val="0"/>
        <w:autoSpaceDN w:val="0"/>
        <w:adjustRightInd w:val="0"/>
        <w:ind w:firstLine="567"/>
        <w:contextualSpacing/>
        <w:jc w:val="both"/>
        <w:rPr>
          <w:rFonts w:eastAsia="Calibri"/>
          <w:bCs/>
          <w:iCs/>
          <w:lang w:eastAsia="en-US"/>
        </w:rPr>
      </w:pPr>
      <w:r w:rsidRPr="005961DF">
        <w:rPr>
          <w:rFonts w:eastAsia="Calibri"/>
          <w:bCs/>
          <w:iCs/>
          <w:lang w:eastAsia="en-US"/>
        </w:rPr>
        <w:t>7.3.</w:t>
      </w:r>
      <w:r w:rsidRPr="005961DF">
        <w:rPr>
          <w:rFonts w:eastAsia="Calibri"/>
          <w:bCs/>
          <w:iCs/>
          <w:lang w:eastAsia="en-US"/>
        </w:rPr>
        <w:tab/>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 которое должно быть предоставлено другой Стороне не позднее 3 (трёх) календарных  дней с момента получения такого свидетельства.</w:t>
      </w:r>
    </w:p>
    <w:p w:rsidR="005961DF" w:rsidRPr="005961DF" w:rsidRDefault="005961DF" w:rsidP="005961DF">
      <w:pPr>
        <w:widowControl w:val="0"/>
        <w:tabs>
          <w:tab w:val="left" w:pos="0"/>
        </w:tabs>
        <w:autoSpaceDE w:val="0"/>
        <w:autoSpaceDN w:val="0"/>
        <w:adjustRightInd w:val="0"/>
        <w:ind w:firstLine="567"/>
        <w:contextualSpacing/>
        <w:jc w:val="both"/>
        <w:rPr>
          <w:rFonts w:eastAsia="Calibri"/>
          <w:bCs/>
          <w:iCs/>
          <w:lang w:eastAsia="en-US"/>
        </w:rPr>
      </w:pPr>
      <w:r w:rsidRPr="005961DF">
        <w:rPr>
          <w:rFonts w:eastAsia="Calibri"/>
          <w:bCs/>
          <w:iCs/>
          <w:lang w:eastAsia="en-US"/>
        </w:rPr>
        <w:t>7.4.</w:t>
      </w:r>
      <w:r w:rsidRPr="005961DF">
        <w:rPr>
          <w:rFonts w:eastAsia="Calibri"/>
          <w:bCs/>
          <w:iCs/>
          <w:lang w:eastAsia="en-US"/>
        </w:rPr>
        <w:tab/>
        <w:t>Стороны обязаны незамедлительно известить друг друга об окончании действия указанных обстоятельств с указанием предполагаемого  срока исполнения обязательств по Договору, прерванных или приостановленных ввиду наступления обстоятельств непреодолимой силы.</w:t>
      </w:r>
    </w:p>
    <w:p w:rsidR="005F18F3" w:rsidRPr="00A802DF" w:rsidRDefault="005961DF" w:rsidP="005961DF">
      <w:pPr>
        <w:widowControl w:val="0"/>
        <w:tabs>
          <w:tab w:val="left" w:pos="0"/>
        </w:tabs>
        <w:autoSpaceDE w:val="0"/>
        <w:autoSpaceDN w:val="0"/>
        <w:adjustRightInd w:val="0"/>
        <w:ind w:firstLine="567"/>
        <w:contextualSpacing/>
        <w:jc w:val="both"/>
        <w:rPr>
          <w:rFonts w:eastAsia="Calibri"/>
          <w:bCs/>
          <w:iCs/>
          <w:lang w:eastAsia="en-US"/>
        </w:rPr>
      </w:pPr>
      <w:r w:rsidRPr="005961DF">
        <w:rPr>
          <w:rFonts w:eastAsia="Calibri"/>
          <w:bCs/>
          <w:iCs/>
          <w:lang w:eastAsia="en-US"/>
        </w:rPr>
        <w:t>7.5.</w:t>
      </w:r>
      <w:r w:rsidRPr="005961DF">
        <w:rPr>
          <w:rFonts w:eastAsia="Calibri"/>
          <w:bCs/>
          <w:iCs/>
          <w:lang w:eastAsia="en-US"/>
        </w:rPr>
        <w:tab/>
        <w:t>Если обстоятельства непреодолимой силы и их последствия будут длиться более 1 (одного) месяца, каждая из Сторон вправе потребовать расторжение Договора.</w:t>
      </w:r>
    </w:p>
    <w:p w:rsidR="005F18F3" w:rsidRPr="00741CF7" w:rsidRDefault="005F18F3" w:rsidP="005F18F3">
      <w:pPr>
        <w:ind w:left="3435"/>
        <w:rPr>
          <w:b/>
          <w:sz w:val="16"/>
          <w:szCs w:val="16"/>
        </w:rPr>
      </w:pPr>
    </w:p>
    <w:p w:rsidR="005F18F3" w:rsidRPr="00A802DF" w:rsidRDefault="005F18F3" w:rsidP="005F18F3">
      <w:pPr>
        <w:widowControl w:val="0"/>
        <w:tabs>
          <w:tab w:val="left" w:pos="0"/>
        </w:tabs>
        <w:autoSpaceDE w:val="0"/>
        <w:autoSpaceDN w:val="0"/>
        <w:adjustRightInd w:val="0"/>
        <w:ind w:left="567"/>
        <w:contextualSpacing/>
        <w:jc w:val="center"/>
        <w:rPr>
          <w:b/>
          <w:i/>
        </w:rPr>
      </w:pPr>
      <w:r w:rsidRPr="00A802DF">
        <w:rPr>
          <w:b/>
        </w:rPr>
        <w:t xml:space="preserve">8. </w:t>
      </w:r>
      <w:r w:rsidRPr="00A802DF">
        <w:rPr>
          <w:b/>
          <w:bCs/>
          <w:iCs/>
        </w:rPr>
        <w:t>ПОРЯДОК РА</w:t>
      </w:r>
      <w:r w:rsidR="00064E66">
        <w:rPr>
          <w:b/>
          <w:bCs/>
          <w:iCs/>
          <w:lang w:val="en-US"/>
        </w:rPr>
        <w:t>CC</w:t>
      </w:r>
      <w:r w:rsidRPr="00A802DF">
        <w:rPr>
          <w:b/>
          <w:bCs/>
          <w:iCs/>
        </w:rPr>
        <w:t>МОТРЕНИЯ СПОРОВ</w:t>
      </w:r>
    </w:p>
    <w:p w:rsidR="005F18F3" w:rsidRPr="00A802DF" w:rsidRDefault="005F18F3" w:rsidP="005F18F3">
      <w:pPr>
        <w:widowControl w:val="0"/>
        <w:shd w:val="clear" w:color="auto" w:fill="FFFFFF"/>
        <w:ind w:firstLine="567"/>
        <w:jc w:val="both"/>
      </w:pPr>
      <w:r w:rsidRPr="00A802DF">
        <w:t>8.1.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Договора.</w:t>
      </w:r>
    </w:p>
    <w:p w:rsidR="005F18F3" w:rsidRDefault="005F18F3" w:rsidP="005F18F3">
      <w:pPr>
        <w:widowControl w:val="0"/>
        <w:shd w:val="clear" w:color="auto" w:fill="FFFFFF"/>
        <w:ind w:firstLine="567"/>
        <w:jc w:val="both"/>
      </w:pPr>
      <w:r w:rsidRPr="00A802DF">
        <w:t>8.2.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rsidR="005F18F3" w:rsidRDefault="005F18F3" w:rsidP="005F18F3">
      <w:pPr>
        <w:widowControl w:val="0"/>
        <w:shd w:val="clear" w:color="auto" w:fill="FFFFFF"/>
        <w:ind w:firstLine="567"/>
        <w:jc w:val="both"/>
      </w:pPr>
      <w:r w:rsidRPr="00A802DF">
        <w:lastRenderedPageBreak/>
        <w:t>8.3.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rsidR="005F18F3" w:rsidRDefault="005F18F3" w:rsidP="005F18F3">
      <w:pPr>
        <w:widowControl w:val="0"/>
        <w:shd w:val="clear" w:color="auto" w:fill="FFFFFF"/>
        <w:ind w:firstLine="567"/>
        <w:jc w:val="both"/>
      </w:pPr>
      <w:r w:rsidRPr="00A802DF">
        <w:t>8.4.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w:t>
      </w:r>
      <w:r w:rsidR="00F96169">
        <w:t>сс</w:t>
      </w:r>
      <w:r w:rsidRPr="00A802DF">
        <w:t>мотрение в Арбитражный суд города Санкт-Петербурга и Ленинградской области.</w:t>
      </w:r>
    </w:p>
    <w:p w:rsidR="005F18F3" w:rsidRPr="00741CF7" w:rsidRDefault="005F18F3" w:rsidP="005F18F3">
      <w:pPr>
        <w:widowControl w:val="0"/>
        <w:shd w:val="clear" w:color="auto" w:fill="FFFFFF"/>
        <w:jc w:val="both"/>
        <w:rPr>
          <w:sz w:val="16"/>
          <w:szCs w:val="16"/>
        </w:rPr>
      </w:pPr>
    </w:p>
    <w:p w:rsidR="005F18F3" w:rsidRPr="00016C88" w:rsidRDefault="005F18F3" w:rsidP="005F18F3">
      <w:pPr>
        <w:widowControl w:val="0"/>
        <w:shd w:val="clear" w:color="auto" w:fill="FFFFFF"/>
        <w:jc w:val="center"/>
        <w:rPr>
          <w:b/>
        </w:rPr>
      </w:pPr>
      <w:r>
        <w:rPr>
          <w:b/>
        </w:rPr>
        <w:t>9</w:t>
      </w:r>
      <w:r w:rsidRPr="00961D2A">
        <w:rPr>
          <w:b/>
        </w:rPr>
        <w:t>. АНТИКОРРУПЦИОННЫЕ УСЛОВИЯ</w:t>
      </w:r>
    </w:p>
    <w:p w:rsidR="005F18F3" w:rsidRPr="00B132C8" w:rsidRDefault="005F18F3" w:rsidP="005F18F3">
      <w:pPr>
        <w:widowControl w:val="0"/>
        <w:autoSpaceDE w:val="0"/>
        <w:autoSpaceDN w:val="0"/>
        <w:adjustRightInd w:val="0"/>
        <w:jc w:val="both"/>
      </w:pPr>
      <w:r>
        <w:tab/>
        <w:t>9</w:t>
      </w:r>
      <w:r w:rsidRPr="00B132C8">
        <w:t>.1. При исполнении</w:t>
      </w:r>
      <w:r>
        <w:t xml:space="preserve"> своих обязательств по Договору</w:t>
      </w:r>
      <w:r w:rsidRPr="00B132C8">
        <w:t xml:space="preserve"> Стороны обязуются </w:t>
      </w:r>
      <w:r w:rsidRPr="00B132C8">
        <w:br/>
        <w:t xml:space="preserve">не совершать, а также обязуются обеспечивать, чтобы их аффилированные лица, сотрудники </w:t>
      </w:r>
      <w:r w:rsidRPr="00B132C8">
        <w:br/>
        <w:t>и посредники не совершали прямо или косвенно следующих действий:</w:t>
      </w:r>
    </w:p>
    <w:p w:rsidR="005F18F3" w:rsidRPr="00B132C8" w:rsidRDefault="005F18F3" w:rsidP="005F18F3">
      <w:pPr>
        <w:widowControl w:val="0"/>
        <w:autoSpaceDE w:val="0"/>
        <w:autoSpaceDN w:val="0"/>
        <w:adjustRightInd w:val="0"/>
        <w:ind w:firstLine="709"/>
        <w:jc w:val="both"/>
      </w:pPr>
      <w:r>
        <w:t>9.1.1. П</w:t>
      </w:r>
      <w:r w:rsidRPr="00B132C8">
        <w:t xml:space="preserve">латить или предлагать уплатить денежные средства или предоставить иные ценности, безвозмездно </w:t>
      </w:r>
      <w:r w:rsidRPr="00A00AB0">
        <w:t xml:space="preserve">оказать </w:t>
      </w:r>
      <w:r>
        <w:t>у</w:t>
      </w:r>
      <w:r w:rsidRPr="00A00AB0">
        <w:t>слуги публично-правовым образованиям, должностным лицам публично-правовых образований, близким</w:t>
      </w:r>
      <w:r w:rsidRPr="00B132C8">
        <w:t xml:space="preserve"> родственникам таких должностных лиц, либо лицам иным образом связанным с государством, в целях неправомерного получения пре</w:t>
      </w:r>
      <w:r>
        <w:t>имуществ для Сторон по Договору</w:t>
      </w:r>
      <w:r w:rsidRPr="00B132C8">
        <w:t>, их аффилированных лиц, работников или посре</w:t>
      </w:r>
      <w:r>
        <w:t>дников, действующих по Договору</w:t>
      </w:r>
      <w:r w:rsidRPr="00B132C8">
        <w:t>;</w:t>
      </w:r>
    </w:p>
    <w:p w:rsidR="005F18F3" w:rsidRPr="00B132C8" w:rsidRDefault="005F18F3" w:rsidP="005F18F3">
      <w:pPr>
        <w:widowControl w:val="0"/>
        <w:autoSpaceDE w:val="0"/>
        <w:autoSpaceDN w:val="0"/>
        <w:adjustRightInd w:val="0"/>
        <w:ind w:firstLine="709"/>
        <w:jc w:val="both"/>
      </w:pPr>
      <w:r>
        <w:t>9.1.2. П</w:t>
      </w:r>
      <w:r w:rsidRPr="00B132C8">
        <w:t xml:space="preserve">латить или предлагать уплатить денежные средства или предоставить иные ценности, безвозмездно оказать </w:t>
      </w:r>
      <w:r w:rsidRPr="00A00AB0">
        <w:t>услуги</w:t>
      </w:r>
      <w:r w:rsidRPr="00B132C8">
        <w:t xml:space="preserve"> сотрудн</w:t>
      </w:r>
      <w:r>
        <w:t xml:space="preserve">икам другой Стороны по Договору, </w:t>
      </w:r>
      <w:r w:rsidRPr="00B132C8">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F18F3" w:rsidRDefault="005F18F3" w:rsidP="005F18F3">
      <w:pPr>
        <w:widowControl w:val="0"/>
        <w:autoSpaceDE w:val="0"/>
        <w:autoSpaceDN w:val="0"/>
        <w:adjustRightInd w:val="0"/>
        <w:ind w:firstLine="709"/>
        <w:jc w:val="both"/>
      </w:pPr>
      <w:r>
        <w:t>9.1.3. Н</w:t>
      </w:r>
      <w:r w:rsidRPr="00B132C8">
        <w:t>е совершать иных действий, нарушающих антикоррупционное законодательство Ро</w:t>
      </w:r>
      <w:r w:rsidR="00F96169">
        <w:t>сс</w:t>
      </w:r>
      <w:r w:rsidRPr="00B132C8">
        <w:t>ийской Федерации.</w:t>
      </w:r>
    </w:p>
    <w:p w:rsidR="005F18F3" w:rsidRDefault="005F18F3" w:rsidP="00741CF7">
      <w:pPr>
        <w:widowControl w:val="0"/>
        <w:autoSpaceDE w:val="0"/>
        <w:autoSpaceDN w:val="0"/>
        <w:adjustRightInd w:val="0"/>
        <w:contextualSpacing/>
        <w:jc w:val="both"/>
        <w:rPr>
          <w:color w:val="000000"/>
          <w:lang w:eastAsia="en-US"/>
        </w:rPr>
      </w:pPr>
      <w:r>
        <w:rPr>
          <w:color w:val="000000"/>
          <w:lang w:eastAsia="en-US"/>
        </w:rPr>
        <w:t xml:space="preserve">          9.2. </w:t>
      </w:r>
      <w:r w:rsidRPr="006C625A">
        <w:rPr>
          <w:color w:val="000000"/>
          <w:lang w:eastAsia="en-US"/>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об этом другую Сторону в письменной форме. 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Договора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10 </w:t>
      </w:r>
      <w:r w:rsidR="00741CF7">
        <w:rPr>
          <w:color w:val="000000"/>
          <w:lang w:eastAsia="en-US"/>
        </w:rPr>
        <w:t xml:space="preserve">(десяти) </w:t>
      </w:r>
      <w:r w:rsidRPr="006C625A">
        <w:rPr>
          <w:color w:val="000000"/>
          <w:lang w:eastAsia="en-US"/>
        </w:rPr>
        <w:t>рабочих дней с даты направления письменного уведомления.</w:t>
      </w:r>
    </w:p>
    <w:p w:rsidR="00741CF7" w:rsidRPr="00741CF7" w:rsidRDefault="00741CF7" w:rsidP="00741CF7">
      <w:pPr>
        <w:widowControl w:val="0"/>
        <w:autoSpaceDE w:val="0"/>
        <w:autoSpaceDN w:val="0"/>
        <w:adjustRightInd w:val="0"/>
        <w:contextualSpacing/>
        <w:jc w:val="both"/>
        <w:rPr>
          <w:color w:val="000000"/>
          <w:lang w:eastAsia="en-US"/>
        </w:rPr>
      </w:pPr>
    </w:p>
    <w:p w:rsidR="005F18F3" w:rsidRPr="00016C88" w:rsidRDefault="005F18F3" w:rsidP="005F18F3">
      <w:pPr>
        <w:tabs>
          <w:tab w:val="left" w:pos="426"/>
        </w:tabs>
        <w:contextualSpacing/>
        <w:jc w:val="center"/>
        <w:rPr>
          <w:b/>
        </w:rPr>
      </w:pPr>
      <w:r>
        <w:rPr>
          <w:b/>
        </w:rPr>
        <w:t>10</w:t>
      </w:r>
      <w:r w:rsidRPr="009F5730">
        <w:rPr>
          <w:b/>
        </w:rPr>
        <w:t>. С</w:t>
      </w:r>
      <w:r>
        <w:rPr>
          <w:b/>
        </w:rPr>
        <w:t>РОК ДЕЙСТВИЯ, ПОРЯДОК ИЗМЕНЕНИЯ</w:t>
      </w:r>
      <w:r w:rsidRPr="009F5730">
        <w:rPr>
          <w:b/>
        </w:rPr>
        <w:t xml:space="preserve"> И РАСТОРЖЕНИЯ </w:t>
      </w:r>
      <w:r>
        <w:rPr>
          <w:b/>
        </w:rPr>
        <w:t>ДОГОВОР</w:t>
      </w:r>
      <w:r w:rsidRPr="009F5730">
        <w:rPr>
          <w:b/>
        </w:rPr>
        <w:t>А</w:t>
      </w:r>
    </w:p>
    <w:p w:rsidR="005F18F3" w:rsidRPr="00B132C8" w:rsidRDefault="005F18F3" w:rsidP="005F18F3">
      <w:pPr>
        <w:ind w:firstLine="600"/>
        <w:jc w:val="both"/>
      </w:pPr>
      <w:r>
        <w:t>10</w:t>
      </w:r>
      <w:r w:rsidRPr="00B132C8">
        <w:t xml:space="preserve">.1. </w:t>
      </w:r>
      <w:r w:rsidRPr="00DD0D34">
        <w:t xml:space="preserve">Договор вступает в силу с даты его подписания Сторонами и действует по </w:t>
      </w:r>
      <w:r>
        <w:t>31.05.202</w:t>
      </w:r>
      <w:r w:rsidR="005961DF">
        <w:t>5</w:t>
      </w:r>
      <w:r>
        <w:t xml:space="preserve"> г. </w:t>
      </w:r>
      <w:r w:rsidRPr="00DD0D34">
        <w:t>включительно, но в любом случае - до полного исполнения Сторонами своих обязательств по Договору.</w:t>
      </w:r>
      <w:r>
        <w:t xml:space="preserve"> </w:t>
      </w:r>
      <w:r w:rsidRPr="00B132C8">
        <w:t>Истечение срока действия Договора не освобождает Стороны от исполнения неисполненных обязательств по Договору и от ответственности за его неисполнение или ненадлежащее исполнение.</w:t>
      </w:r>
    </w:p>
    <w:p w:rsidR="005F18F3" w:rsidRPr="00B132C8" w:rsidRDefault="005F18F3" w:rsidP="005F18F3">
      <w:pPr>
        <w:ind w:firstLine="600"/>
        <w:jc w:val="both"/>
      </w:pPr>
      <w:r>
        <w:t>10</w:t>
      </w:r>
      <w:r w:rsidRPr="00B132C8">
        <w:t>.2.</w:t>
      </w:r>
      <w:r>
        <w:t xml:space="preserve"> </w:t>
      </w:r>
      <w:r w:rsidRPr="00B132C8">
        <w:t>Если в результате издания акта государственного органа исполнение обязательства становится невозможным, обязательства Сторон, предусмотренные Договором, могут быть прекращены Сторонами в части или полностью.</w:t>
      </w:r>
    </w:p>
    <w:p w:rsidR="005F18F3" w:rsidRDefault="005F18F3" w:rsidP="005F18F3">
      <w:pPr>
        <w:ind w:firstLine="600"/>
        <w:jc w:val="both"/>
      </w:pPr>
      <w:r>
        <w:t>10</w:t>
      </w:r>
      <w:r w:rsidRPr="00B132C8">
        <w:t>.3.</w:t>
      </w:r>
      <w:r>
        <w:t xml:space="preserve"> </w:t>
      </w:r>
      <w:r w:rsidRPr="00B132C8">
        <w:t xml:space="preserve">Любые изменения и дополнения к Договору действительны, если они совершены </w:t>
      </w:r>
      <w:r w:rsidRPr="00B132C8">
        <w:br/>
        <w:t>в письменном виде и подписаны надлежаще уполномоченными представителями обеих Сторон.  Приложения, изменения и дополнения, оформленные надлежащим образом, являются неотъемлемой частью Договора.</w:t>
      </w:r>
    </w:p>
    <w:p w:rsidR="005F18F3" w:rsidRPr="00B132C8" w:rsidRDefault="005F18F3" w:rsidP="005F18F3">
      <w:pPr>
        <w:ind w:firstLine="567"/>
        <w:jc w:val="both"/>
      </w:pPr>
      <w:r>
        <w:t xml:space="preserve">10.4. </w:t>
      </w:r>
      <w:r w:rsidRPr="00703EE7">
        <w:t>Изменение условий Договора допускается по соглашению сторон в случаях, предусмотрен</w:t>
      </w:r>
      <w:r w:rsidR="00652F1D">
        <w:t>ных действующим законодательство</w:t>
      </w:r>
      <w:r w:rsidRPr="00703EE7">
        <w:t xml:space="preserve">м </w:t>
      </w:r>
      <w:r w:rsidR="00652F1D">
        <w:t xml:space="preserve">Российской Федерации </w:t>
      </w:r>
      <w:r w:rsidRPr="00703EE7">
        <w:t>и Положением о закупке товаров, работ, услуг СПб ГУП «Ритуальн</w:t>
      </w:r>
      <w:r>
        <w:t>ые услуги».</w:t>
      </w:r>
    </w:p>
    <w:p w:rsidR="005F18F3" w:rsidRPr="001764FA" w:rsidRDefault="005F18F3" w:rsidP="005F18F3">
      <w:pPr>
        <w:ind w:firstLine="567"/>
        <w:jc w:val="both"/>
      </w:pPr>
      <w:r>
        <w:t>10.5</w:t>
      </w:r>
      <w:r w:rsidRPr="00B132C8">
        <w:t xml:space="preserve">. Договор может быть расторгнут по соглашению Сторон, по решению суда, </w:t>
      </w:r>
      <w:r w:rsidRPr="00B132C8">
        <w:br/>
        <w:t xml:space="preserve">в случае одностороннего отказа Стороны Договора от исполнения Договора по основаниям, </w:t>
      </w:r>
      <w:r w:rsidRPr="001764FA">
        <w:t>предусмотренным законодательством Ро</w:t>
      </w:r>
      <w:r w:rsidR="00F96169">
        <w:t>сс</w:t>
      </w:r>
      <w:r w:rsidRPr="001764FA">
        <w:t>ийской Федерации.</w:t>
      </w:r>
    </w:p>
    <w:p w:rsidR="005F18F3" w:rsidRPr="00AD67C5" w:rsidRDefault="005F18F3" w:rsidP="005F18F3">
      <w:pPr>
        <w:ind w:firstLine="567"/>
        <w:jc w:val="both"/>
        <w:rPr>
          <w:color w:val="000000"/>
          <w:spacing w:val="-6"/>
        </w:rPr>
      </w:pPr>
      <w:r>
        <w:rPr>
          <w:color w:val="000000"/>
          <w:spacing w:val="-6"/>
        </w:rPr>
        <w:lastRenderedPageBreak/>
        <w:t>10</w:t>
      </w:r>
      <w:r w:rsidRPr="001764FA">
        <w:rPr>
          <w:color w:val="000000"/>
          <w:spacing w:val="-6"/>
        </w:rPr>
        <w:t xml:space="preserve">.6. </w:t>
      </w:r>
      <w:r>
        <w:rPr>
          <w:color w:val="000000"/>
          <w:spacing w:val="-6"/>
        </w:rPr>
        <w:t>Сублицензиат</w:t>
      </w:r>
      <w:r w:rsidRPr="001764FA">
        <w:rPr>
          <w:color w:val="000000"/>
          <w:spacing w:val="-6"/>
        </w:rPr>
        <w:t xml:space="preserve"> вправе в одностороннем порядке отказаться от исполнения Договора и потребовать возмещения причиненных убытков, в случае следующих существенных нарушений </w:t>
      </w:r>
      <w:r>
        <w:t xml:space="preserve">Лицензиатом </w:t>
      </w:r>
      <w:r>
        <w:rPr>
          <w:color w:val="000000"/>
          <w:spacing w:val="-6"/>
        </w:rPr>
        <w:t xml:space="preserve">условий </w:t>
      </w:r>
      <w:r w:rsidRPr="00AD67C5">
        <w:rPr>
          <w:color w:val="000000"/>
          <w:spacing w:val="-6"/>
        </w:rPr>
        <w:t>Договора:</w:t>
      </w:r>
    </w:p>
    <w:p w:rsidR="005F18F3" w:rsidRPr="00AD67C5" w:rsidRDefault="005F18F3" w:rsidP="005F18F3">
      <w:pPr>
        <w:pStyle w:val="26"/>
        <w:shd w:val="clear" w:color="auto" w:fill="FFFFFF"/>
        <w:tabs>
          <w:tab w:val="left" w:pos="1134"/>
        </w:tabs>
        <w:autoSpaceDE w:val="0"/>
        <w:autoSpaceDN w:val="0"/>
        <w:ind w:left="0" w:firstLine="567"/>
        <w:jc w:val="both"/>
        <w:rPr>
          <w:rFonts w:ascii="Times New Roman" w:hAnsi="Times New Roman"/>
          <w:sz w:val="24"/>
          <w:szCs w:val="24"/>
        </w:rPr>
      </w:pPr>
      <w:r>
        <w:rPr>
          <w:rFonts w:ascii="Times New Roman" w:hAnsi="Times New Roman"/>
          <w:sz w:val="24"/>
          <w:szCs w:val="24"/>
        </w:rPr>
        <w:t>10</w:t>
      </w:r>
      <w:r w:rsidRPr="00AD67C5">
        <w:rPr>
          <w:rFonts w:ascii="Times New Roman" w:hAnsi="Times New Roman"/>
          <w:sz w:val="24"/>
          <w:szCs w:val="24"/>
        </w:rPr>
        <w:t xml:space="preserve">.6.1. </w:t>
      </w:r>
      <w:r>
        <w:rPr>
          <w:rFonts w:ascii="Times New Roman" w:hAnsi="Times New Roman"/>
          <w:sz w:val="24"/>
          <w:szCs w:val="24"/>
        </w:rPr>
        <w:t>Лицензиат</w:t>
      </w:r>
      <w:r w:rsidRPr="00AD67C5">
        <w:rPr>
          <w:rFonts w:ascii="Times New Roman" w:hAnsi="Times New Roman"/>
          <w:sz w:val="24"/>
          <w:szCs w:val="24"/>
        </w:rPr>
        <w:t xml:space="preserve"> не передал в установленный Договором срок неисключительные </w:t>
      </w:r>
      <w:r>
        <w:rPr>
          <w:rFonts w:ascii="Times New Roman" w:hAnsi="Times New Roman"/>
          <w:sz w:val="24"/>
          <w:szCs w:val="24"/>
        </w:rPr>
        <w:t>п</w:t>
      </w:r>
      <w:r w:rsidRPr="00AD67C5">
        <w:rPr>
          <w:rFonts w:ascii="Times New Roman" w:hAnsi="Times New Roman"/>
          <w:sz w:val="24"/>
          <w:szCs w:val="24"/>
        </w:rPr>
        <w:t xml:space="preserve">рава на использование </w:t>
      </w:r>
      <w:r w:rsidR="00946643">
        <w:rPr>
          <w:rFonts w:ascii="Times New Roman" w:hAnsi="Times New Roman"/>
          <w:sz w:val="24"/>
          <w:szCs w:val="24"/>
        </w:rPr>
        <w:t>ЭС</w:t>
      </w:r>
      <w:r w:rsidRPr="00AD67C5">
        <w:rPr>
          <w:rFonts w:ascii="Times New Roman" w:hAnsi="Times New Roman"/>
          <w:sz w:val="24"/>
          <w:szCs w:val="24"/>
        </w:rPr>
        <w:t>;</w:t>
      </w:r>
    </w:p>
    <w:p w:rsidR="005F18F3" w:rsidRPr="00AD67C5" w:rsidRDefault="005F18F3" w:rsidP="005F18F3">
      <w:pPr>
        <w:pStyle w:val="26"/>
        <w:shd w:val="clear" w:color="auto" w:fill="FFFFFF"/>
        <w:tabs>
          <w:tab w:val="left" w:pos="1134"/>
        </w:tabs>
        <w:autoSpaceDE w:val="0"/>
        <w:autoSpaceDN w:val="0"/>
        <w:ind w:left="0" w:firstLine="567"/>
        <w:jc w:val="both"/>
        <w:rPr>
          <w:rFonts w:ascii="Times New Roman" w:hAnsi="Times New Roman"/>
          <w:sz w:val="24"/>
          <w:szCs w:val="24"/>
        </w:rPr>
      </w:pPr>
      <w:r>
        <w:rPr>
          <w:rFonts w:ascii="Times New Roman" w:hAnsi="Times New Roman"/>
          <w:sz w:val="24"/>
          <w:szCs w:val="24"/>
        </w:rPr>
        <w:t>10</w:t>
      </w:r>
      <w:r w:rsidRPr="00AD67C5">
        <w:rPr>
          <w:rFonts w:ascii="Times New Roman" w:hAnsi="Times New Roman"/>
          <w:sz w:val="24"/>
          <w:szCs w:val="24"/>
        </w:rPr>
        <w:t xml:space="preserve">.6.2. </w:t>
      </w:r>
      <w:r>
        <w:rPr>
          <w:rFonts w:ascii="Times New Roman" w:hAnsi="Times New Roman"/>
          <w:sz w:val="24"/>
          <w:szCs w:val="24"/>
        </w:rPr>
        <w:t xml:space="preserve">Лицензиат </w:t>
      </w:r>
      <w:r w:rsidRPr="00AD67C5">
        <w:rPr>
          <w:rFonts w:ascii="Times New Roman" w:hAnsi="Times New Roman"/>
          <w:sz w:val="24"/>
          <w:szCs w:val="24"/>
        </w:rPr>
        <w:t xml:space="preserve">передал неисключительные </w:t>
      </w:r>
      <w:r>
        <w:rPr>
          <w:rFonts w:ascii="Times New Roman" w:hAnsi="Times New Roman"/>
          <w:sz w:val="24"/>
          <w:szCs w:val="24"/>
        </w:rPr>
        <w:t>п</w:t>
      </w:r>
      <w:r w:rsidRPr="00AD67C5">
        <w:rPr>
          <w:rFonts w:ascii="Times New Roman" w:hAnsi="Times New Roman"/>
          <w:sz w:val="24"/>
          <w:szCs w:val="24"/>
        </w:rPr>
        <w:t xml:space="preserve">рава на использование </w:t>
      </w:r>
      <w:r w:rsidR="00946643">
        <w:rPr>
          <w:rFonts w:ascii="Times New Roman" w:hAnsi="Times New Roman"/>
          <w:sz w:val="24"/>
          <w:szCs w:val="24"/>
        </w:rPr>
        <w:t>ЭС</w:t>
      </w:r>
      <w:r w:rsidRPr="00AD67C5">
        <w:rPr>
          <w:rFonts w:ascii="Times New Roman" w:hAnsi="Times New Roman"/>
          <w:sz w:val="24"/>
          <w:szCs w:val="24"/>
        </w:rPr>
        <w:t>, с нару</w:t>
      </w:r>
      <w:r>
        <w:rPr>
          <w:rFonts w:ascii="Times New Roman" w:hAnsi="Times New Roman"/>
          <w:sz w:val="24"/>
          <w:szCs w:val="24"/>
        </w:rPr>
        <w:t xml:space="preserve">шением требований </w:t>
      </w:r>
      <w:r w:rsidRPr="00AD67C5">
        <w:rPr>
          <w:rFonts w:ascii="Times New Roman" w:hAnsi="Times New Roman"/>
          <w:sz w:val="24"/>
          <w:szCs w:val="24"/>
        </w:rPr>
        <w:t>Договора;</w:t>
      </w:r>
    </w:p>
    <w:p w:rsidR="005F18F3" w:rsidRPr="00AD67C5" w:rsidRDefault="005F18F3" w:rsidP="005F18F3">
      <w:pPr>
        <w:widowControl w:val="0"/>
        <w:autoSpaceDE w:val="0"/>
        <w:autoSpaceDN w:val="0"/>
        <w:ind w:right="-61" w:firstLine="567"/>
        <w:jc w:val="both"/>
      </w:pPr>
      <w:r>
        <w:t>10</w:t>
      </w:r>
      <w:r w:rsidRPr="00AD67C5">
        <w:t xml:space="preserve">.6.3. </w:t>
      </w:r>
      <w:r>
        <w:t xml:space="preserve">Лицензиат </w:t>
      </w:r>
      <w:r w:rsidRPr="00AD67C5">
        <w:rPr>
          <w:szCs w:val="24"/>
        </w:rPr>
        <w:t xml:space="preserve">передал неисключительные </w:t>
      </w:r>
      <w:r>
        <w:rPr>
          <w:szCs w:val="24"/>
        </w:rPr>
        <w:t>П</w:t>
      </w:r>
      <w:r w:rsidRPr="00AD67C5">
        <w:rPr>
          <w:szCs w:val="24"/>
        </w:rPr>
        <w:t xml:space="preserve">рава на использование </w:t>
      </w:r>
      <w:r w:rsidR="00946643">
        <w:rPr>
          <w:szCs w:val="24"/>
        </w:rPr>
        <w:t>ЭС</w:t>
      </w:r>
      <w:r w:rsidRPr="00AD67C5">
        <w:t xml:space="preserve"> с нарушением порядка сдачи и приемки </w:t>
      </w:r>
      <w:r>
        <w:t>п</w:t>
      </w:r>
      <w:r w:rsidRPr="00AD67C5">
        <w:t xml:space="preserve">рав использования </w:t>
      </w:r>
      <w:r w:rsidR="00946643">
        <w:t>ЭС</w:t>
      </w:r>
      <w:r w:rsidRPr="00AD67C5">
        <w:t>, в том числе:</w:t>
      </w:r>
    </w:p>
    <w:p w:rsidR="005F18F3" w:rsidRPr="00AD67C5" w:rsidRDefault="005F18F3" w:rsidP="005F18F3">
      <w:pPr>
        <w:widowControl w:val="0"/>
        <w:autoSpaceDE w:val="0"/>
        <w:autoSpaceDN w:val="0"/>
        <w:ind w:right="-61" w:firstLine="567"/>
        <w:jc w:val="both"/>
      </w:pPr>
      <w:r>
        <w:t>-</w:t>
      </w:r>
      <w:r w:rsidRPr="00AD67C5">
        <w:t xml:space="preserve"> не представил надлежащим образом оформленные документы, подтверждающие исполнение обязательств по Договору;</w:t>
      </w:r>
    </w:p>
    <w:p w:rsidR="005F18F3" w:rsidRPr="00AD67C5" w:rsidRDefault="005F18F3" w:rsidP="005F18F3">
      <w:pPr>
        <w:widowControl w:val="0"/>
        <w:ind w:firstLine="567"/>
        <w:jc w:val="both"/>
        <w:rPr>
          <w:spacing w:val="-2"/>
        </w:rPr>
      </w:pPr>
      <w:r>
        <w:rPr>
          <w:spacing w:val="-2"/>
        </w:rPr>
        <w:t>-</w:t>
      </w:r>
      <w:r w:rsidRPr="00AD67C5">
        <w:rPr>
          <w:spacing w:val="-2"/>
        </w:rPr>
        <w:t xml:space="preserve"> если просрочка в сроках передачи </w:t>
      </w:r>
      <w:r>
        <w:rPr>
          <w:szCs w:val="24"/>
        </w:rPr>
        <w:t xml:space="preserve">права использования </w:t>
      </w:r>
      <w:r w:rsidR="00946643">
        <w:rPr>
          <w:szCs w:val="24"/>
        </w:rPr>
        <w:t>ЭС</w:t>
      </w:r>
      <w:r w:rsidRPr="00AD67C5">
        <w:rPr>
          <w:spacing w:val="-2"/>
        </w:rPr>
        <w:t xml:space="preserve"> составляет более 5 (пяти) рабочих дней.</w:t>
      </w:r>
    </w:p>
    <w:p w:rsidR="005F18F3" w:rsidRDefault="005F18F3" w:rsidP="005F18F3">
      <w:pPr>
        <w:ind w:firstLine="567"/>
        <w:jc w:val="both"/>
      </w:pPr>
      <w:r>
        <w:t>10</w:t>
      </w:r>
      <w:r w:rsidRPr="00AD67C5">
        <w:t xml:space="preserve">.7. </w:t>
      </w:r>
      <w:r>
        <w:t>Сублицензиат</w:t>
      </w:r>
      <w:r w:rsidRPr="00AD67C5">
        <w:t xml:space="preserve"> при принятии решения об отказе от исполнения</w:t>
      </w:r>
      <w:r w:rsidRPr="00B132C8">
        <w:t xml:space="preserve"> Договора в течение </w:t>
      </w:r>
      <w:r w:rsidR="00DA3284">
        <w:t>3 (</w:t>
      </w:r>
      <w:r w:rsidRPr="00B132C8">
        <w:t>трех</w:t>
      </w:r>
      <w:r w:rsidR="00DA3284">
        <w:t>)</w:t>
      </w:r>
      <w:r w:rsidRPr="00B132C8">
        <w:t xml:space="preserve"> рабочих дней направляет его </w:t>
      </w:r>
      <w:r>
        <w:t>Лицензиату</w:t>
      </w:r>
      <w:r w:rsidRPr="00B132C8">
        <w:t xml:space="preserve">, при этом Договор считается расторгнутым через десять дней с даты надлежащего уведомления </w:t>
      </w:r>
      <w:r>
        <w:t>Сублицензиат</w:t>
      </w:r>
      <w:r w:rsidRPr="00B132C8">
        <w:t xml:space="preserve">ом </w:t>
      </w:r>
      <w:r>
        <w:t>Лицензиата</w:t>
      </w:r>
      <w:r w:rsidRPr="00B132C8">
        <w:t xml:space="preserve"> об одно</w:t>
      </w:r>
      <w:r>
        <w:t xml:space="preserve">стороннем отказе от исполнения </w:t>
      </w:r>
      <w:r w:rsidRPr="00B132C8">
        <w:t>Договора.</w:t>
      </w:r>
    </w:p>
    <w:p w:rsidR="005F18F3" w:rsidRPr="00C276F3" w:rsidRDefault="005F18F3" w:rsidP="005F18F3">
      <w:pPr>
        <w:ind w:firstLine="567"/>
        <w:jc w:val="both"/>
      </w:pPr>
    </w:p>
    <w:p w:rsidR="005F18F3" w:rsidRPr="00016C88" w:rsidRDefault="005F18F3" w:rsidP="005F18F3">
      <w:pPr>
        <w:jc w:val="center"/>
        <w:rPr>
          <w:rFonts w:eastAsia="SimSun"/>
          <w:b/>
          <w:lang w:eastAsia="zh-CN"/>
        </w:rPr>
      </w:pPr>
      <w:r>
        <w:rPr>
          <w:b/>
        </w:rPr>
        <w:t>11</w:t>
      </w:r>
      <w:r w:rsidRPr="00BD15DC">
        <w:rPr>
          <w:b/>
        </w:rPr>
        <w:t>.</w:t>
      </w:r>
      <w:r>
        <w:t xml:space="preserve"> </w:t>
      </w:r>
      <w:r w:rsidRPr="00B132C8">
        <w:rPr>
          <w:rFonts w:eastAsia="SimSun"/>
          <w:b/>
          <w:lang w:eastAsia="zh-CN"/>
        </w:rPr>
        <w:t>ЗАКЛЮЧИТЕЛЬНЫЕ ПОЛОЖЕНИЯ</w:t>
      </w:r>
    </w:p>
    <w:p w:rsidR="005F18F3" w:rsidRDefault="005F18F3" w:rsidP="005F18F3">
      <w:pPr>
        <w:widowControl w:val="0"/>
        <w:tabs>
          <w:tab w:val="left" w:pos="0"/>
        </w:tabs>
        <w:contextualSpacing/>
        <w:jc w:val="both"/>
        <w:rPr>
          <w:lang w:eastAsia="en-US"/>
        </w:rPr>
      </w:pPr>
      <w:r>
        <w:rPr>
          <w:lang w:eastAsia="en-US"/>
        </w:rPr>
        <w:t xml:space="preserve">         </w:t>
      </w:r>
      <w:r w:rsidRPr="00AC6407">
        <w:rPr>
          <w:lang w:eastAsia="en-US"/>
        </w:rPr>
        <w:t>11.1.</w:t>
      </w:r>
      <w:r w:rsidRPr="00AC6407">
        <w:t xml:space="preserve"> </w:t>
      </w:r>
      <w:r w:rsidRPr="00AC6407">
        <w:rPr>
          <w:lang w:eastAsia="en-US"/>
        </w:rPr>
        <w:t>Договор подписан усиленной электронной подписью каждой из Сторон Договора.</w:t>
      </w:r>
    </w:p>
    <w:p w:rsidR="005F18F3" w:rsidRPr="004326AB" w:rsidRDefault="005F18F3" w:rsidP="005F18F3">
      <w:pPr>
        <w:widowControl w:val="0"/>
        <w:tabs>
          <w:tab w:val="left" w:pos="0"/>
        </w:tabs>
        <w:ind w:firstLine="426"/>
        <w:contextualSpacing/>
        <w:jc w:val="both"/>
        <w:rPr>
          <w:lang w:eastAsia="en-US"/>
        </w:rPr>
      </w:pPr>
      <w:r>
        <w:rPr>
          <w:lang w:eastAsia="en-US"/>
        </w:rPr>
        <w:t xml:space="preserve">  </w:t>
      </w:r>
      <w:r w:rsidRPr="00AC6407">
        <w:rPr>
          <w:lang w:eastAsia="en-US"/>
        </w:rPr>
        <w:t>11.2. Все приложения к Договору являются его неотъемлемыми частями.</w:t>
      </w:r>
    </w:p>
    <w:p w:rsidR="005F18F3" w:rsidRPr="00AC6407" w:rsidRDefault="005F18F3" w:rsidP="005F18F3">
      <w:pPr>
        <w:widowControl w:val="0"/>
        <w:tabs>
          <w:tab w:val="left" w:pos="0"/>
        </w:tabs>
        <w:contextualSpacing/>
        <w:jc w:val="both"/>
        <w:rPr>
          <w:bCs/>
          <w:iCs/>
        </w:rPr>
      </w:pPr>
      <w:r w:rsidRPr="00AC6407">
        <w:rPr>
          <w:lang w:eastAsia="en-US"/>
        </w:rPr>
        <w:t xml:space="preserve">         11.</w:t>
      </w:r>
      <w:r>
        <w:rPr>
          <w:lang w:eastAsia="en-US"/>
        </w:rPr>
        <w:t>3</w:t>
      </w:r>
      <w:r w:rsidRPr="00AC6407">
        <w:rPr>
          <w:lang w:eastAsia="en-US"/>
        </w:rPr>
        <w:t xml:space="preserve">. Все уведомления, сообщения, претензии должны направляться в письменной форме по </w:t>
      </w:r>
      <w:r w:rsidR="005208FC">
        <w:rPr>
          <w:lang w:eastAsia="en-US"/>
        </w:rPr>
        <w:t xml:space="preserve">адресам, указанным в разделе 13 </w:t>
      </w:r>
      <w:r w:rsidRPr="00AC6407">
        <w:rPr>
          <w:lang w:eastAsia="en-US"/>
        </w:rPr>
        <w:t>Договора.</w:t>
      </w:r>
    </w:p>
    <w:p w:rsidR="005208FC" w:rsidRDefault="005208FC" w:rsidP="005208FC">
      <w:pPr>
        <w:widowControl w:val="0"/>
        <w:tabs>
          <w:tab w:val="left" w:pos="0"/>
          <w:tab w:val="left" w:pos="1134"/>
        </w:tabs>
        <w:ind w:firstLine="567"/>
        <w:contextualSpacing/>
        <w:jc w:val="both"/>
        <w:rPr>
          <w:lang w:eastAsia="en-US"/>
        </w:rPr>
      </w:pPr>
      <w:r>
        <w:rPr>
          <w:lang w:eastAsia="en-US"/>
        </w:rPr>
        <w:t>11.4. Уведомление, письмо, сообщение, претензия будут считаться полученным:</w:t>
      </w:r>
    </w:p>
    <w:p w:rsidR="005208FC" w:rsidRDefault="005208FC" w:rsidP="005208FC">
      <w:pPr>
        <w:widowControl w:val="0"/>
        <w:tabs>
          <w:tab w:val="left" w:pos="0"/>
          <w:tab w:val="left" w:pos="1134"/>
        </w:tabs>
        <w:ind w:firstLine="567"/>
        <w:contextualSpacing/>
        <w:jc w:val="both"/>
        <w:rPr>
          <w:lang w:eastAsia="en-US"/>
        </w:rPr>
      </w:pPr>
      <w:r>
        <w:rPr>
          <w:lang w:eastAsia="en-US"/>
        </w:rPr>
        <w:t xml:space="preserve">11.4.1. </w:t>
      </w:r>
      <w:r>
        <w:rPr>
          <w:lang w:eastAsia="en-US"/>
        </w:rPr>
        <w:tab/>
        <w:t xml:space="preserve">В случае вручения лично под подпись получателя (с указанием даты и времени вручения) или отправления по почте заказным письмом, курьерской почтой – в дату и время фактического вручения. В случае истечения срока хранения заказного письма в отделении почты, заказное письмо считается полученным. </w:t>
      </w:r>
    </w:p>
    <w:p w:rsidR="005208FC" w:rsidRDefault="005208FC" w:rsidP="005208FC">
      <w:pPr>
        <w:widowControl w:val="0"/>
        <w:tabs>
          <w:tab w:val="left" w:pos="0"/>
          <w:tab w:val="left" w:pos="1134"/>
        </w:tabs>
        <w:ind w:firstLine="567"/>
        <w:contextualSpacing/>
        <w:jc w:val="both"/>
        <w:rPr>
          <w:lang w:eastAsia="en-US"/>
        </w:rPr>
      </w:pPr>
      <w:r>
        <w:rPr>
          <w:lang w:eastAsia="en-US"/>
        </w:rPr>
        <w:t>11.4.2.</w:t>
      </w:r>
      <w:r>
        <w:rPr>
          <w:lang w:eastAsia="en-US"/>
        </w:rPr>
        <w:tab/>
        <w:t xml:space="preserve"> В случае передачи по электронной почте  – в дату и время отправления письма по электронной почте, подтвержденным распечатанным файлом отправителя (или снимком экрана) с телекоммуникационной сети Интернет при помощи копировально-множительной техники.</w:t>
      </w:r>
    </w:p>
    <w:p w:rsidR="005F18F3" w:rsidRDefault="005208FC" w:rsidP="005208FC">
      <w:pPr>
        <w:widowControl w:val="0"/>
        <w:tabs>
          <w:tab w:val="left" w:pos="0"/>
          <w:tab w:val="left" w:pos="1134"/>
        </w:tabs>
        <w:ind w:firstLine="567"/>
        <w:contextualSpacing/>
        <w:jc w:val="both"/>
        <w:rPr>
          <w:lang w:eastAsia="en-US"/>
        </w:rPr>
      </w:pPr>
      <w:r>
        <w:rPr>
          <w:lang w:eastAsia="en-US"/>
        </w:rPr>
        <w:t>11.4.3.</w:t>
      </w:r>
      <w:r>
        <w:rPr>
          <w:lang w:eastAsia="en-US"/>
        </w:rPr>
        <w:tab/>
        <w:t xml:space="preserve"> В случае, если передача по электронной почте осуществляется вне обычных рабочих часов, документ будет считаться полученным в 10.00 следующего рабочего дня.</w:t>
      </w:r>
    </w:p>
    <w:p w:rsidR="005F18F3" w:rsidRPr="0058780D" w:rsidRDefault="005F18F3" w:rsidP="005F18F3">
      <w:pPr>
        <w:widowControl w:val="0"/>
        <w:tabs>
          <w:tab w:val="left" w:pos="0"/>
          <w:tab w:val="left" w:pos="1134"/>
        </w:tabs>
        <w:ind w:firstLine="567"/>
        <w:contextualSpacing/>
        <w:jc w:val="both"/>
        <w:rPr>
          <w:lang w:eastAsia="en-US"/>
        </w:rPr>
      </w:pPr>
      <w:r>
        <w:rPr>
          <w:lang w:eastAsia="en-US"/>
        </w:rPr>
        <w:t>11.</w:t>
      </w:r>
      <w:r w:rsidR="005208FC">
        <w:rPr>
          <w:lang w:eastAsia="en-US"/>
        </w:rPr>
        <w:t>5</w:t>
      </w:r>
      <w:r>
        <w:rPr>
          <w:lang w:eastAsia="en-US"/>
        </w:rPr>
        <w:t xml:space="preserve">. </w:t>
      </w:r>
      <w:r w:rsidRPr="0058780D">
        <w:t>Стороны определили представителей для оперативного ра</w:t>
      </w:r>
      <w:r w:rsidR="00064E66">
        <w:rPr>
          <w:lang w:val="en-US"/>
        </w:rPr>
        <w:t>cc</w:t>
      </w:r>
      <w:r w:rsidRPr="0058780D">
        <w:t>мотрения и решения технических и организационных вопросов, связанных с выполнением обязательств по Договору:</w:t>
      </w:r>
    </w:p>
    <w:p w:rsidR="005F18F3" w:rsidRPr="0066283D" w:rsidRDefault="005F18F3" w:rsidP="005F18F3">
      <w:pPr>
        <w:ind w:firstLine="567"/>
        <w:contextualSpacing/>
        <w:jc w:val="both"/>
        <w:rPr>
          <w:u w:val="single"/>
        </w:rPr>
      </w:pPr>
      <w:r w:rsidRPr="0066283D">
        <w:t>1</w:t>
      </w:r>
      <w:r>
        <w:t>1</w:t>
      </w:r>
      <w:r w:rsidRPr="0066283D">
        <w:t>.</w:t>
      </w:r>
      <w:r w:rsidR="005208FC">
        <w:t>5</w:t>
      </w:r>
      <w:r w:rsidRPr="0066283D">
        <w:t>.1.</w:t>
      </w:r>
      <w:r>
        <w:t xml:space="preserve"> </w:t>
      </w:r>
      <w:r w:rsidRPr="0066283D">
        <w:t xml:space="preserve">со стороны </w:t>
      </w:r>
      <w:r>
        <w:t>Сублицензиат</w:t>
      </w:r>
      <w:r w:rsidRPr="0066283D">
        <w:t>а:</w:t>
      </w:r>
      <w:r>
        <w:t xml:space="preserve"> </w:t>
      </w:r>
      <w:r>
        <w:rPr>
          <w:u w:val="single"/>
        </w:rPr>
        <w:t>___________________________________________________.</w:t>
      </w:r>
    </w:p>
    <w:p w:rsidR="005F18F3" w:rsidRPr="00A342ED" w:rsidRDefault="005F18F3" w:rsidP="005F18F3">
      <w:pPr>
        <w:ind w:firstLine="567"/>
        <w:contextualSpacing/>
        <w:jc w:val="both"/>
        <w:rPr>
          <w:u w:val="single"/>
        </w:rPr>
      </w:pPr>
      <w:r w:rsidRPr="0066283D">
        <w:t>1</w:t>
      </w:r>
      <w:r>
        <w:t>1</w:t>
      </w:r>
      <w:r w:rsidRPr="0066283D">
        <w:t>.</w:t>
      </w:r>
      <w:r w:rsidR="005208FC">
        <w:t>5</w:t>
      </w:r>
      <w:r w:rsidRPr="0066283D">
        <w:t>.2.</w:t>
      </w:r>
      <w:r>
        <w:t xml:space="preserve"> </w:t>
      </w:r>
      <w:r w:rsidRPr="0066283D">
        <w:t xml:space="preserve">со стороны </w:t>
      </w:r>
      <w:r>
        <w:t>Лицензиата</w:t>
      </w:r>
      <w:r w:rsidRPr="00A00AB0">
        <w:t xml:space="preserve">: </w:t>
      </w:r>
      <w:r>
        <w:rPr>
          <w:u w:val="single"/>
        </w:rPr>
        <w:t>______________________________________________________</w:t>
      </w:r>
      <w:r w:rsidRPr="00A00AB0">
        <w:rPr>
          <w:u w:val="single"/>
        </w:rPr>
        <w:t>.</w:t>
      </w:r>
      <w:r w:rsidRPr="00A342ED">
        <w:rPr>
          <w:u w:val="single"/>
        </w:rPr>
        <w:t xml:space="preserve">  </w:t>
      </w:r>
    </w:p>
    <w:p w:rsidR="005F18F3" w:rsidRDefault="005F18F3" w:rsidP="005F18F3">
      <w:pPr>
        <w:tabs>
          <w:tab w:val="left" w:pos="0"/>
          <w:tab w:val="left" w:pos="1134"/>
        </w:tabs>
        <w:ind w:left="-142" w:firstLine="567"/>
        <w:contextualSpacing/>
        <w:jc w:val="both"/>
      </w:pPr>
      <w:r w:rsidRPr="00D0609E">
        <w:t>Указанны</w:t>
      </w:r>
      <w:r>
        <w:t>е</w:t>
      </w:r>
      <w:r w:rsidRPr="00D0609E">
        <w:t xml:space="preserve"> представител</w:t>
      </w:r>
      <w:r>
        <w:t>и</w:t>
      </w:r>
      <w:r w:rsidRPr="00D0609E">
        <w:t xml:space="preserve"> не име</w:t>
      </w:r>
      <w:r>
        <w:t>ю</w:t>
      </w:r>
      <w:r w:rsidRPr="00D0609E">
        <w:t>т полномочий на совершение действий, влекущих возникновение, изменение или прекращение обязательств Сторон по Договору.</w:t>
      </w:r>
    </w:p>
    <w:p w:rsidR="005F18F3" w:rsidRDefault="005F18F3" w:rsidP="005F18F3">
      <w:pPr>
        <w:tabs>
          <w:tab w:val="left" w:pos="0"/>
          <w:tab w:val="left" w:pos="1134"/>
        </w:tabs>
        <w:ind w:left="-142" w:firstLine="709"/>
        <w:contextualSpacing/>
        <w:jc w:val="both"/>
      </w:pPr>
      <w:r>
        <w:rPr>
          <w:lang w:eastAsia="en-US"/>
        </w:rPr>
        <w:t>11.</w:t>
      </w:r>
      <w:r w:rsidR="005208FC">
        <w:rPr>
          <w:lang w:eastAsia="en-US"/>
        </w:rPr>
        <w:t>6</w:t>
      </w:r>
      <w:r>
        <w:rPr>
          <w:lang w:eastAsia="en-US"/>
        </w:rPr>
        <w:t xml:space="preserve">. </w:t>
      </w:r>
      <w:r w:rsidRPr="001C2180">
        <w:rPr>
          <w:lang w:eastAsia="en-US"/>
        </w:rPr>
        <w:t>В случае изменения наименования, адреса, банковских или иных реквизитов Сторона обязана в 5-дневный срок с момента наступления соответствующего изменения письменно известить об этом другую Сторону соответствующим письмом с указанием номера Договора и датой внесения изменений. Письмо становится неотъемлемой частью Договора и является основанием для указания измененных данных во всех платежных документах.</w:t>
      </w:r>
    </w:p>
    <w:p w:rsidR="005F18F3" w:rsidRDefault="005F18F3" w:rsidP="005F18F3">
      <w:pPr>
        <w:widowControl w:val="0"/>
        <w:tabs>
          <w:tab w:val="left" w:pos="0"/>
          <w:tab w:val="left" w:pos="1134"/>
        </w:tabs>
        <w:ind w:firstLine="567"/>
        <w:contextualSpacing/>
        <w:jc w:val="both"/>
        <w:rPr>
          <w:lang w:eastAsia="en-US"/>
        </w:rPr>
      </w:pPr>
      <w:r>
        <w:rPr>
          <w:lang w:eastAsia="en-US"/>
        </w:rPr>
        <w:t>11.</w:t>
      </w:r>
      <w:r w:rsidR="005208FC">
        <w:rPr>
          <w:lang w:eastAsia="en-US"/>
        </w:rPr>
        <w:t>7</w:t>
      </w:r>
      <w:r>
        <w:rPr>
          <w:lang w:eastAsia="en-US"/>
        </w:rPr>
        <w:t xml:space="preserve">. </w:t>
      </w:r>
      <w:r w:rsidRPr="001C2180">
        <w:rPr>
          <w:lang w:eastAsia="en-US"/>
        </w:rPr>
        <w:t xml:space="preserve">Под рабочими днями в целях исполнения Сторонами обязательств </w:t>
      </w:r>
      <w:r w:rsidRPr="001C2180">
        <w:rPr>
          <w:lang w:eastAsia="en-US"/>
        </w:rPr>
        <w:br/>
        <w:t xml:space="preserve">по Договору понимаются рабочие дни исходя из пятидневной рабочей недели </w:t>
      </w:r>
      <w:r w:rsidRPr="001C2180">
        <w:rPr>
          <w:lang w:eastAsia="en-US"/>
        </w:rPr>
        <w:br/>
        <w:t>(все дни недели, кроме субботы и воскресенья), не являющиеся праздничными нерабочими днями в соответствии с действующим законодательством Ро</w:t>
      </w:r>
      <w:r w:rsidR="00064E66">
        <w:rPr>
          <w:lang w:val="en-US" w:eastAsia="en-US"/>
        </w:rPr>
        <w:t>cc</w:t>
      </w:r>
      <w:r w:rsidRPr="001C2180">
        <w:rPr>
          <w:lang w:eastAsia="en-US"/>
        </w:rPr>
        <w:t>ийской Федерации.</w:t>
      </w:r>
    </w:p>
    <w:p w:rsidR="005F18F3" w:rsidRDefault="005F18F3" w:rsidP="005F18F3">
      <w:pPr>
        <w:widowControl w:val="0"/>
        <w:tabs>
          <w:tab w:val="left" w:pos="0"/>
          <w:tab w:val="left" w:pos="1134"/>
        </w:tabs>
        <w:ind w:firstLine="567"/>
        <w:contextualSpacing/>
        <w:jc w:val="both"/>
        <w:rPr>
          <w:lang w:eastAsia="en-US"/>
        </w:rPr>
      </w:pPr>
      <w:r>
        <w:rPr>
          <w:lang w:eastAsia="en-US"/>
        </w:rPr>
        <w:t>11.</w:t>
      </w:r>
      <w:r w:rsidR="005208FC">
        <w:rPr>
          <w:lang w:eastAsia="en-US"/>
        </w:rPr>
        <w:t>8</w:t>
      </w:r>
      <w:r>
        <w:rPr>
          <w:lang w:eastAsia="en-US"/>
        </w:rPr>
        <w:t xml:space="preserve">. </w:t>
      </w:r>
      <w:r w:rsidRPr="001C2180">
        <w:rPr>
          <w:lang w:eastAsia="en-US"/>
        </w:rPr>
        <w:t>Во всем, что не урегулировано Договором, Стороны руководствуются положениями законодательства Ро</w:t>
      </w:r>
      <w:r w:rsidR="00064E66">
        <w:rPr>
          <w:lang w:val="en-US" w:eastAsia="en-US"/>
        </w:rPr>
        <w:t>cc</w:t>
      </w:r>
      <w:r w:rsidRPr="001C2180">
        <w:rPr>
          <w:lang w:eastAsia="en-US"/>
        </w:rPr>
        <w:t xml:space="preserve">ийской Федерации. </w:t>
      </w:r>
    </w:p>
    <w:p w:rsidR="005F18F3" w:rsidRPr="00D60863" w:rsidRDefault="005F18F3" w:rsidP="005F18F3">
      <w:pPr>
        <w:jc w:val="both"/>
        <w:rPr>
          <w:szCs w:val="24"/>
        </w:rPr>
      </w:pPr>
    </w:p>
    <w:p w:rsidR="005F18F3" w:rsidRPr="00016C88" w:rsidRDefault="005F18F3" w:rsidP="005F18F3">
      <w:pPr>
        <w:jc w:val="center"/>
        <w:rPr>
          <w:b/>
          <w:szCs w:val="24"/>
        </w:rPr>
      </w:pPr>
      <w:r>
        <w:rPr>
          <w:b/>
          <w:szCs w:val="24"/>
        </w:rPr>
        <w:t>12</w:t>
      </w:r>
      <w:r w:rsidRPr="008F5AD7">
        <w:rPr>
          <w:b/>
          <w:szCs w:val="24"/>
        </w:rPr>
        <w:t xml:space="preserve">. ПРИЛОЖЕНИЯ, ЯВЛЯЮШИЕСЯ НЕОТЪЕМЛЕВОЙ ЧАСТЬЮ </w:t>
      </w:r>
      <w:r>
        <w:rPr>
          <w:b/>
          <w:szCs w:val="24"/>
        </w:rPr>
        <w:t>ДОГОВОР</w:t>
      </w:r>
      <w:r w:rsidRPr="008F5AD7">
        <w:rPr>
          <w:b/>
          <w:szCs w:val="24"/>
        </w:rPr>
        <w:t>А</w:t>
      </w:r>
    </w:p>
    <w:p w:rsidR="005F18F3" w:rsidRDefault="005F18F3" w:rsidP="005F18F3">
      <w:pPr>
        <w:tabs>
          <w:tab w:val="left" w:pos="0"/>
        </w:tabs>
        <w:ind w:firstLine="567"/>
        <w:jc w:val="both"/>
        <w:rPr>
          <w:szCs w:val="24"/>
        </w:rPr>
      </w:pPr>
      <w:r>
        <w:rPr>
          <w:szCs w:val="24"/>
        </w:rPr>
        <w:t>12.</w:t>
      </w:r>
      <w:r w:rsidRPr="00D75DDC">
        <w:rPr>
          <w:szCs w:val="24"/>
        </w:rPr>
        <w:t xml:space="preserve">1. </w:t>
      </w:r>
      <w:r>
        <w:rPr>
          <w:szCs w:val="24"/>
        </w:rPr>
        <w:t xml:space="preserve">Приложение № 1 – Техническое задание </w:t>
      </w:r>
      <w:r w:rsidRPr="00156658">
        <w:rPr>
          <w:szCs w:val="24"/>
        </w:rPr>
        <w:t xml:space="preserve">на передачу неисключительных прав использования </w:t>
      </w:r>
      <w:r w:rsidR="00064E66" w:rsidRPr="00064E66">
        <w:rPr>
          <w:szCs w:val="24"/>
        </w:rPr>
        <w:t>электронной системы «Охрана труда»</w:t>
      </w:r>
      <w:r>
        <w:rPr>
          <w:szCs w:val="24"/>
        </w:rPr>
        <w:t>.</w:t>
      </w:r>
    </w:p>
    <w:p w:rsidR="005F18F3" w:rsidRPr="00D75DDC" w:rsidRDefault="005F18F3" w:rsidP="005F18F3">
      <w:pPr>
        <w:tabs>
          <w:tab w:val="left" w:pos="0"/>
        </w:tabs>
        <w:ind w:firstLine="567"/>
        <w:jc w:val="both"/>
        <w:rPr>
          <w:szCs w:val="24"/>
        </w:rPr>
      </w:pPr>
      <w:r>
        <w:rPr>
          <w:szCs w:val="24"/>
        </w:rPr>
        <w:lastRenderedPageBreak/>
        <w:t xml:space="preserve">12.2. </w:t>
      </w:r>
      <w:r w:rsidRPr="00D75DDC">
        <w:rPr>
          <w:szCs w:val="24"/>
        </w:rPr>
        <w:t>Приложение №</w:t>
      </w:r>
      <w:r>
        <w:rPr>
          <w:szCs w:val="24"/>
        </w:rPr>
        <w:t xml:space="preserve"> 2</w:t>
      </w:r>
      <w:r w:rsidRPr="00D75DDC">
        <w:rPr>
          <w:szCs w:val="24"/>
        </w:rPr>
        <w:t xml:space="preserve"> –  </w:t>
      </w:r>
      <w:r>
        <w:rPr>
          <w:szCs w:val="24"/>
        </w:rPr>
        <w:t xml:space="preserve">Расчет </w:t>
      </w:r>
      <w:r w:rsidRPr="00881FD7">
        <w:rPr>
          <w:szCs w:val="24"/>
        </w:rPr>
        <w:t xml:space="preserve">вознаграждения по </w:t>
      </w:r>
      <w:r w:rsidR="00064E66">
        <w:rPr>
          <w:szCs w:val="24"/>
        </w:rPr>
        <w:t>д</w:t>
      </w:r>
      <w:r w:rsidRPr="00881FD7">
        <w:rPr>
          <w:szCs w:val="24"/>
        </w:rPr>
        <w:t>оговору</w:t>
      </w:r>
      <w:r w:rsidRPr="00D75DDC">
        <w:rPr>
          <w:szCs w:val="24"/>
        </w:rPr>
        <w:t xml:space="preserve"> </w:t>
      </w:r>
      <w:r w:rsidRPr="00156658">
        <w:rPr>
          <w:szCs w:val="24"/>
        </w:rPr>
        <w:t xml:space="preserve">на передачу неисключительных прав использования </w:t>
      </w:r>
      <w:r w:rsidR="00064E66" w:rsidRPr="00064E66">
        <w:rPr>
          <w:szCs w:val="24"/>
        </w:rPr>
        <w:t>электронной системы «Охрана труда»</w:t>
      </w:r>
      <w:r>
        <w:rPr>
          <w:szCs w:val="24"/>
        </w:rPr>
        <w:t>.</w:t>
      </w:r>
    </w:p>
    <w:p w:rsidR="005F18F3" w:rsidRPr="00D60863" w:rsidRDefault="005F18F3" w:rsidP="005F18F3">
      <w:pPr>
        <w:jc w:val="both"/>
        <w:rPr>
          <w:szCs w:val="24"/>
        </w:rPr>
      </w:pPr>
    </w:p>
    <w:p w:rsidR="005F18F3" w:rsidRDefault="005F18F3" w:rsidP="005F18F3">
      <w:pPr>
        <w:pStyle w:val="21"/>
        <w:spacing w:after="0" w:line="240" w:lineRule="auto"/>
        <w:ind w:left="0"/>
        <w:jc w:val="center"/>
        <w:rPr>
          <w:b/>
        </w:rPr>
      </w:pPr>
      <w:r>
        <w:rPr>
          <w:b/>
        </w:rPr>
        <w:t>13</w:t>
      </w:r>
      <w:r w:rsidRPr="008F5AD7">
        <w:rPr>
          <w:b/>
        </w:rPr>
        <w:t>. АДРЕСА, РЕКВИЗИТЫ И ПОДПИСИ СТОРОН</w:t>
      </w:r>
    </w:p>
    <w:p w:rsidR="005F18F3" w:rsidRDefault="005F18F3" w:rsidP="005F18F3">
      <w:pPr>
        <w:pStyle w:val="21"/>
        <w:spacing w:after="0" w:line="240" w:lineRule="auto"/>
        <w:ind w:left="0"/>
        <w:jc w:val="center"/>
        <w:rPr>
          <w:b/>
        </w:rPr>
      </w:pPr>
    </w:p>
    <w:tbl>
      <w:tblPr>
        <w:tblW w:w="0" w:type="auto"/>
        <w:tblLook w:val="04A0"/>
      </w:tblPr>
      <w:tblGrid>
        <w:gridCol w:w="5352"/>
        <w:gridCol w:w="5352"/>
      </w:tblGrid>
      <w:tr w:rsidR="005F18F3" w:rsidRPr="00E56555" w:rsidTr="005F18F3">
        <w:tc>
          <w:tcPr>
            <w:tcW w:w="5352" w:type="dxa"/>
          </w:tcPr>
          <w:p w:rsidR="005F18F3" w:rsidRPr="00FC4C90" w:rsidRDefault="005F18F3" w:rsidP="005F18F3">
            <w:pPr>
              <w:jc w:val="both"/>
              <w:rPr>
                <w:szCs w:val="24"/>
              </w:rPr>
            </w:pPr>
            <w:r w:rsidRPr="00FC4C90">
              <w:rPr>
                <w:szCs w:val="24"/>
              </w:rPr>
              <w:t>СУБЛИЦЕНЗИАТ:</w:t>
            </w:r>
          </w:p>
          <w:p w:rsidR="005F18F3" w:rsidRPr="00DE3029" w:rsidRDefault="005F18F3" w:rsidP="005F18F3">
            <w:pPr>
              <w:rPr>
                <w:b/>
              </w:rPr>
            </w:pPr>
            <w:r w:rsidRPr="00DE3029">
              <w:rPr>
                <w:b/>
              </w:rPr>
              <w:t>Санкт-Петербургское государственное унитарное предприятие «Ритуальные услуги»</w:t>
            </w:r>
          </w:p>
          <w:p w:rsidR="005F18F3" w:rsidRPr="00E56555" w:rsidRDefault="005F18F3" w:rsidP="005F18F3">
            <w:pPr>
              <w:jc w:val="both"/>
              <w:rPr>
                <w:szCs w:val="24"/>
              </w:rPr>
            </w:pPr>
            <w:r w:rsidRPr="00E56555">
              <w:rPr>
                <w:szCs w:val="24"/>
              </w:rPr>
              <w:t xml:space="preserve">Адрес: 191036, Санкт-Петербург, </w:t>
            </w:r>
          </w:p>
          <w:p w:rsidR="005F18F3" w:rsidRPr="00E56555" w:rsidRDefault="005F18F3" w:rsidP="005F18F3">
            <w:pPr>
              <w:jc w:val="both"/>
              <w:rPr>
                <w:szCs w:val="24"/>
              </w:rPr>
            </w:pPr>
            <w:r w:rsidRPr="00E56555">
              <w:rPr>
                <w:szCs w:val="24"/>
              </w:rPr>
              <w:t>ул. 1-я Советская, дом 8</w:t>
            </w:r>
          </w:p>
          <w:p w:rsidR="005F18F3" w:rsidRPr="00E56555" w:rsidRDefault="005F18F3" w:rsidP="005F18F3">
            <w:pPr>
              <w:jc w:val="both"/>
              <w:rPr>
                <w:szCs w:val="24"/>
              </w:rPr>
            </w:pPr>
            <w:r w:rsidRPr="00E56555">
              <w:rPr>
                <w:szCs w:val="24"/>
              </w:rPr>
              <w:t>ИНН/КПП 7825699343/784201001</w:t>
            </w:r>
          </w:p>
          <w:p w:rsidR="005F18F3" w:rsidRPr="00E56555" w:rsidRDefault="005F18F3" w:rsidP="005F18F3">
            <w:pPr>
              <w:jc w:val="both"/>
              <w:rPr>
                <w:szCs w:val="24"/>
              </w:rPr>
            </w:pPr>
            <w:r w:rsidRPr="00E56555">
              <w:rPr>
                <w:szCs w:val="24"/>
              </w:rPr>
              <w:t>р/с 40602810835000002263</w:t>
            </w:r>
          </w:p>
          <w:p w:rsidR="005F18F3" w:rsidRPr="00E56555" w:rsidRDefault="005F18F3" w:rsidP="005F18F3">
            <w:pPr>
              <w:jc w:val="both"/>
              <w:rPr>
                <w:szCs w:val="24"/>
              </w:rPr>
            </w:pPr>
            <w:r w:rsidRPr="00E56555">
              <w:rPr>
                <w:szCs w:val="24"/>
              </w:rPr>
              <w:t>в ПАО «Банк «Санкт-Петербург»</w:t>
            </w:r>
          </w:p>
          <w:p w:rsidR="005F18F3" w:rsidRPr="00E56555" w:rsidRDefault="005F18F3" w:rsidP="005F18F3">
            <w:pPr>
              <w:jc w:val="both"/>
              <w:rPr>
                <w:szCs w:val="24"/>
              </w:rPr>
            </w:pPr>
            <w:r w:rsidRPr="00E56555">
              <w:rPr>
                <w:szCs w:val="24"/>
              </w:rPr>
              <w:t>корр. счет 30101810900000000790</w:t>
            </w:r>
          </w:p>
          <w:p w:rsidR="005F18F3" w:rsidRPr="00E56555" w:rsidRDefault="005F18F3" w:rsidP="005F18F3">
            <w:pPr>
              <w:jc w:val="both"/>
              <w:rPr>
                <w:szCs w:val="24"/>
              </w:rPr>
            </w:pPr>
            <w:r w:rsidRPr="00E56555">
              <w:rPr>
                <w:szCs w:val="24"/>
              </w:rPr>
              <w:t>БИК 044030790</w:t>
            </w:r>
          </w:p>
          <w:p w:rsidR="005F18F3" w:rsidRPr="00E56555" w:rsidRDefault="005F18F3" w:rsidP="005F18F3">
            <w:pPr>
              <w:jc w:val="both"/>
              <w:rPr>
                <w:szCs w:val="24"/>
              </w:rPr>
            </w:pPr>
            <w:r w:rsidRPr="00E56555">
              <w:rPr>
                <w:szCs w:val="24"/>
              </w:rPr>
              <w:t>ОГРН 1037843039354</w:t>
            </w:r>
          </w:p>
          <w:p w:rsidR="005F18F3" w:rsidRPr="00E56555" w:rsidRDefault="005F18F3" w:rsidP="005F18F3">
            <w:pPr>
              <w:jc w:val="both"/>
              <w:rPr>
                <w:szCs w:val="24"/>
              </w:rPr>
            </w:pPr>
            <w:r w:rsidRPr="00E56555">
              <w:rPr>
                <w:szCs w:val="24"/>
              </w:rPr>
              <w:t xml:space="preserve">ОКВЭД 96.03 </w:t>
            </w:r>
          </w:p>
          <w:p w:rsidR="005F18F3" w:rsidRPr="007F3EAE" w:rsidRDefault="005F18F3" w:rsidP="005F18F3">
            <w:pPr>
              <w:jc w:val="both"/>
              <w:rPr>
                <w:szCs w:val="24"/>
                <w:lang w:val="en-US"/>
              </w:rPr>
            </w:pPr>
            <w:r w:rsidRPr="00E56555">
              <w:rPr>
                <w:szCs w:val="24"/>
              </w:rPr>
              <w:t>тел</w:t>
            </w:r>
            <w:r w:rsidRPr="007F3EAE">
              <w:rPr>
                <w:szCs w:val="24"/>
                <w:lang w:val="en-US"/>
              </w:rPr>
              <w:t>.  8(812)408-96-06</w:t>
            </w:r>
          </w:p>
          <w:p w:rsidR="005F18F3" w:rsidRPr="007F3EAE" w:rsidRDefault="007F3EAE" w:rsidP="005F18F3">
            <w:pPr>
              <w:pStyle w:val="a7"/>
              <w:tabs>
                <w:tab w:val="left" w:pos="2410"/>
              </w:tabs>
              <w:spacing w:after="0"/>
              <w:ind w:left="0" w:right="-57"/>
              <w:jc w:val="both"/>
              <w:rPr>
                <w:lang w:val="en-US"/>
              </w:rPr>
            </w:pPr>
            <w:r w:rsidRPr="00A14978">
              <w:rPr>
                <w:lang w:val="en-US" w:eastAsia="en-US"/>
              </w:rPr>
              <w:t>E</w:t>
            </w:r>
            <w:r w:rsidRPr="009E2465">
              <w:rPr>
                <w:lang w:val="en-US" w:eastAsia="en-US"/>
              </w:rPr>
              <w:t>-</w:t>
            </w:r>
            <w:r w:rsidRPr="00A14978">
              <w:rPr>
                <w:lang w:val="en-US" w:eastAsia="en-US"/>
              </w:rPr>
              <w:t>mail</w:t>
            </w:r>
            <w:r w:rsidRPr="009E2465">
              <w:rPr>
                <w:lang w:val="en-US" w:eastAsia="en-US"/>
              </w:rPr>
              <w:t xml:space="preserve">: </w:t>
            </w:r>
            <w:r w:rsidRPr="00A14978">
              <w:rPr>
                <w:lang w:val="en-US" w:eastAsia="en-US"/>
              </w:rPr>
              <w:t>gupru</w:t>
            </w:r>
            <w:r w:rsidRPr="009E2465">
              <w:rPr>
                <w:lang w:val="en-US" w:eastAsia="en-US"/>
              </w:rPr>
              <w:t>@</w:t>
            </w:r>
            <w:r w:rsidRPr="00A14978">
              <w:rPr>
                <w:lang w:val="en-US" w:eastAsia="en-US"/>
              </w:rPr>
              <w:t>mail</w:t>
            </w:r>
            <w:r w:rsidRPr="009E2465">
              <w:rPr>
                <w:lang w:val="en-US" w:eastAsia="en-US"/>
              </w:rPr>
              <w:t>.</w:t>
            </w:r>
            <w:r w:rsidRPr="00A14978">
              <w:rPr>
                <w:lang w:val="en-US" w:eastAsia="en-US"/>
              </w:rPr>
              <w:t>ru</w:t>
            </w:r>
          </w:p>
          <w:p w:rsidR="005F18F3" w:rsidRPr="007F3EAE" w:rsidRDefault="005F18F3" w:rsidP="005F18F3">
            <w:pPr>
              <w:pStyle w:val="a7"/>
              <w:tabs>
                <w:tab w:val="left" w:pos="2410"/>
              </w:tabs>
              <w:spacing w:after="0"/>
              <w:ind w:left="0" w:right="-57"/>
              <w:jc w:val="both"/>
              <w:rPr>
                <w:lang w:val="en-US"/>
              </w:rPr>
            </w:pPr>
            <w:r w:rsidRPr="007F3EAE">
              <w:rPr>
                <w:lang w:val="en-US"/>
              </w:rPr>
              <w:t>_______________________________</w:t>
            </w:r>
          </w:p>
          <w:p w:rsidR="005F18F3" w:rsidRPr="00E46AEA" w:rsidRDefault="005F18F3" w:rsidP="005F18F3">
            <w:pPr>
              <w:jc w:val="both"/>
              <w:rPr>
                <w:szCs w:val="24"/>
                <w:lang w:val="en-US"/>
              </w:rPr>
            </w:pPr>
            <w:r w:rsidRPr="007F3EAE">
              <w:rPr>
                <w:szCs w:val="24"/>
                <w:u w:val="single"/>
                <w:lang w:val="en-US"/>
              </w:rPr>
              <w:t xml:space="preserve">                                        </w:t>
            </w:r>
            <w:r w:rsidRPr="007F3EAE">
              <w:rPr>
                <w:szCs w:val="24"/>
                <w:lang w:val="en-US"/>
              </w:rPr>
              <w:t xml:space="preserve"> </w:t>
            </w:r>
            <w:r>
              <w:rPr>
                <w:szCs w:val="24"/>
                <w:lang w:val="en-US"/>
              </w:rPr>
              <w:t>/</w:t>
            </w:r>
            <w:r w:rsidRPr="007F3EAE">
              <w:rPr>
                <w:szCs w:val="24"/>
                <w:lang w:val="en-US"/>
              </w:rPr>
              <w:t>___________</w:t>
            </w:r>
            <w:r>
              <w:rPr>
                <w:szCs w:val="24"/>
                <w:lang w:val="en-US"/>
              </w:rPr>
              <w:t>/</w:t>
            </w:r>
          </w:p>
          <w:p w:rsidR="005F18F3" w:rsidRPr="007F3EAE" w:rsidRDefault="005F18F3" w:rsidP="005F18F3">
            <w:pPr>
              <w:pStyle w:val="a7"/>
              <w:tabs>
                <w:tab w:val="left" w:pos="2410"/>
              </w:tabs>
              <w:spacing w:after="0"/>
              <w:ind w:left="284" w:right="-57" w:hanging="312"/>
              <w:jc w:val="both"/>
              <w:rPr>
                <w:lang w:val="en-US"/>
              </w:rPr>
            </w:pPr>
          </w:p>
        </w:tc>
        <w:tc>
          <w:tcPr>
            <w:tcW w:w="5352" w:type="dxa"/>
          </w:tcPr>
          <w:p w:rsidR="005F18F3" w:rsidRPr="00FC4C90" w:rsidRDefault="005F18F3" w:rsidP="005F18F3">
            <w:pPr>
              <w:rPr>
                <w:szCs w:val="24"/>
              </w:rPr>
            </w:pPr>
            <w:r w:rsidRPr="00FC4C90">
              <w:rPr>
                <w:szCs w:val="24"/>
              </w:rPr>
              <w:t>ЛИЦЕНЗИАТ:</w:t>
            </w: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rPr>
                <w:szCs w:val="24"/>
              </w:rPr>
            </w:pPr>
          </w:p>
          <w:p w:rsidR="005F18F3" w:rsidRDefault="005F18F3" w:rsidP="005F18F3">
            <w:pPr>
              <w:jc w:val="both"/>
              <w:rPr>
                <w:szCs w:val="24"/>
              </w:rPr>
            </w:pPr>
          </w:p>
          <w:p w:rsidR="005F18F3" w:rsidRDefault="005F18F3" w:rsidP="005F18F3">
            <w:pPr>
              <w:jc w:val="both"/>
              <w:rPr>
                <w:szCs w:val="24"/>
              </w:rPr>
            </w:pPr>
          </w:p>
          <w:p w:rsidR="005F18F3" w:rsidRPr="001863FB" w:rsidRDefault="005F18F3" w:rsidP="005F18F3">
            <w:pPr>
              <w:jc w:val="both"/>
              <w:rPr>
                <w:szCs w:val="24"/>
              </w:rPr>
            </w:pPr>
            <w:r>
              <w:rPr>
                <w:szCs w:val="24"/>
              </w:rPr>
              <w:t>__________________________________</w:t>
            </w:r>
          </w:p>
          <w:p w:rsidR="005F18F3" w:rsidRPr="00E46AEA" w:rsidRDefault="005F18F3" w:rsidP="005F18F3">
            <w:pPr>
              <w:jc w:val="both"/>
              <w:rPr>
                <w:szCs w:val="24"/>
                <w:lang w:val="en-US"/>
              </w:rPr>
            </w:pPr>
            <w:r w:rsidRPr="001863FB">
              <w:rPr>
                <w:szCs w:val="24"/>
              </w:rPr>
              <w:t xml:space="preserve"> </w:t>
            </w:r>
            <w:r>
              <w:rPr>
                <w:szCs w:val="24"/>
              </w:rPr>
              <w:t>______________________</w:t>
            </w:r>
            <w:r>
              <w:rPr>
                <w:szCs w:val="24"/>
                <w:lang w:val="en-US"/>
              </w:rPr>
              <w:t>/</w:t>
            </w:r>
            <w:r>
              <w:rPr>
                <w:szCs w:val="24"/>
              </w:rPr>
              <w:t>___________</w:t>
            </w:r>
            <w:r>
              <w:rPr>
                <w:szCs w:val="24"/>
                <w:lang w:val="en-US"/>
              </w:rPr>
              <w:t>/</w:t>
            </w:r>
          </w:p>
          <w:p w:rsidR="005F18F3" w:rsidRPr="001764FA" w:rsidRDefault="005F18F3" w:rsidP="005F18F3">
            <w:pPr>
              <w:jc w:val="both"/>
              <w:rPr>
                <w:szCs w:val="24"/>
                <w:highlight w:val="cyan"/>
              </w:rPr>
            </w:pPr>
          </w:p>
        </w:tc>
      </w:tr>
    </w:tbl>
    <w:p w:rsidR="005F18F3" w:rsidRPr="009E4E77" w:rsidRDefault="005F18F3" w:rsidP="005F18F3">
      <w:pPr>
        <w:rPr>
          <w:vanish/>
        </w:rPr>
      </w:pPr>
    </w:p>
    <w:tbl>
      <w:tblPr>
        <w:tblpPr w:leftFromText="180" w:rightFromText="180" w:vertAnchor="text" w:horzAnchor="margin" w:tblpY="-718"/>
        <w:tblW w:w="10920" w:type="dxa"/>
        <w:tblCellMar>
          <w:left w:w="0" w:type="dxa"/>
          <w:right w:w="0" w:type="dxa"/>
        </w:tblCellMar>
        <w:tblLook w:val="04A0"/>
      </w:tblPr>
      <w:tblGrid>
        <w:gridCol w:w="702"/>
        <w:gridCol w:w="3834"/>
        <w:gridCol w:w="615"/>
        <w:gridCol w:w="479"/>
        <w:gridCol w:w="1928"/>
        <w:gridCol w:w="1269"/>
        <w:gridCol w:w="2093"/>
      </w:tblGrid>
      <w:tr w:rsidR="005F18F3" w:rsidRPr="00840312" w:rsidTr="005208FC">
        <w:trPr>
          <w:trHeight w:val="60"/>
        </w:trPr>
        <w:tc>
          <w:tcPr>
            <w:tcW w:w="10920" w:type="dxa"/>
            <w:gridSpan w:val="7"/>
            <w:shd w:val="clear" w:color="FFFFFF" w:fill="auto"/>
            <w:vAlign w:val="center"/>
          </w:tcPr>
          <w:p w:rsidR="005F18F3" w:rsidRDefault="005F18F3" w:rsidP="005F18F3">
            <w:pPr>
              <w:pStyle w:val="ConsPlusTitle"/>
              <w:jc w:val="right"/>
              <w:rPr>
                <w:b w:val="0"/>
                <w:bCs w:val="0"/>
                <w:color w:val="000000"/>
              </w:rPr>
            </w:pPr>
          </w:p>
          <w:p w:rsidR="005F18F3" w:rsidRDefault="005F18F3" w:rsidP="005F18F3">
            <w:pPr>
              <w:pStyle w:val="ConsPlusTitle"/>
              <w:ind w:firstLine="7088"/>
              <w:rPr>
                <w:b w:val="0"/>
                <w:bCs w:val="0"/>
                <w:color w:val="000000"/>
              </w:rPr>
            </w:pPr>
            <w:r w:rsidRPr="00840312">
              <w:rPr>
                <w:b w:val="0"/>
                <w:bCs w:val="0"/>
                <w:color w:val="000000"/>
              </w:rPr>
              <w:t>Приложение №</w:t>
            </w:r>
            <w:r>
              <w:rPr>
                <w:b w:val="0"/>
                <w:bCs w:val="0"/>
                <w:color w:val="000000"/>
              </w:rPr>
              <w:t xml:space="preserve"> 1 </w:t>
            </w:r>
            <w:r w:rsidRPr="00840312">
              <w:rPr>
                <w:b w:val="0"/>
                <w:bCs w:val="0"/>
                <w:color w:val="000000"/>
              </w:rPr>
              <w:t xml:space="preserve">к </w:t>
            </w:r>
            <w:r>
              <w:rPr>
                <w:b w:val="0"/>
                <w:bCs w:val="0"/>
                <w:color w:val="000000"/>
              </w:rPr>
              <w:t>Договор</w:t>
            </w:r>
            <w:r w:rsidRPr="00840312">
              <w:rPr>
                <w:b w:val="0"/>
                <w:bCs w:val="0"/>
                <w:color w:val="000000"/>
              </w:rPr>
              <w:t xml:space="preserve">у </w:t>
            </w:r>
            <w:r>
              <w:rPr>
                <w:b w:val="0"/>
                <w:bCs w:val="0"/>
                <w:color w:val="000000"/>
              </w:rPr>
              <w:t xml:space="preserve">                 </w:t>
            </w:r>
          </w:p>
          <w:p w:rsidR="005F18F3" w:rsidRDefault="005F18F3" w:rsidP="005F18F3">
            <w:pPr>
              <w:pStyle w:val="ConsPlusTitle"/>
              <w:ind w:firstLine="7088"/>
              <w:rPr>
                <w:b w:val="0"/>
                <w:bCs w:val="0"/>
                <w:color w:val="000000"/>
              </w:rPr>
            </w:pPr>
            <w:r>
              <w:rPr>
                <w:b w:val="0"/>
                <w:bCs w:val="0"/>
                <w:color w:val="000000"/>
              </w:rPr>
              <w:t>от «___» _________202</w:t>
            </w:r>
            <w:r w:rsidR="005208FC">
              <w:rPr>
                <w:b w:val="0"/>
                <w:bCs w:val="0"/>
                <w:color w:val="000000"/>
              </w:rPr>
              <w:t>4</w:t>
            </w:r>
            <w:r w:rsidRPr="00840312">
              <w:rPr>
                <w:b w:val="0"/>
                <w:bCs w:val="0"/>
                <w:color w:val="000000"/>
              </w:rPr>
              <w:t xml:space="preserve"> г.</w:t>
            </w:r>
          </w:p>
          <w:p w:rsidR="005F18F3" w:rsidRPr="00AB0735" w:rsidRDefault="005F18F3" w:rsidP="005F18F3">
            <w:pPr>
              <w:pStyle w:val="ConsPlusTitle"/>
              <w:ind w:firstLine="7088"/>
              <w:rPr>
                <w:b w:val="0"/>
                <w:bCs w:val="0"/>
                <w:color w:val="000000"/>
              </w:rPr>
            </w:pPr>
            <w:r>
              <w:rPr>
                <w:b w:val="0"/>
                <w:bCs w:val="0"/>
                <w:color w:val="000000"/>
              </w:rPr>
              <w:t>№ _________________</w:t>
            </w:r>
          </w:p>
          <w:p w:rsidR="005F18F3" w:rsidRPr="00AC6407" w:rsidRDefault="005F18F3" w:rsidP="005F18F3">
            <w:pPr>
              <w:pStyle w:val="ConsPlusTitle"/>
              <w:ind w:firstLine="7088"/>
              <w:rPr>
                <w:b w:val="0"/>
                <w:bCs w:val="0"/>
                <w:color w:val="000000"/>
                <w:sz w:val="16"/>
                <w:szCs w:val="16"/>
              </w:rPr>
            </w:pPr>
          </w:p>
          <w:p w:rsidR="005F18F3" w:rsidRDefault="005F18F3" w:rsidP="005F18F3">
            <w:pPr>
              <w:pStyle w:val="ConsPlusTitle"/>
              <w:jc w:val="center"/>
              <w:rPr>
                <w:bCs w:val="0"/>
                <w:color w:val="000000"/>
              </w:rPr>
            </w:pPr>
            <w:r w:rsidRPr="005F68A9">
              <w:rPr>
                <w:bCs w:val="0"/>
                <w:color w:val="000000"/>
              </w:rPr>
              <w:t>Техническое задание</w:t>
            </w:r>
          </w:p>
          <w:p w:rsidR="005F18F3" w:rsidRPr="005F68A9" w:rsidRDefault="005F18F3" w:rsidP="005F18F3">
            <w:pPr>
              <w:pStyle w:val="ConsPlusTitle"/>
              <w:jc w:val="center"/>
              <w:rPr>
                <w:bCs w:val="0"/>
                <w:color w:val="000000"/>
              </w:rPr>
            </w:pPr>
            <w:r w:rsidRPr="005F68A9">
              <w:rPr>
                <w:bCs w:val="0"/>
                <w:color w:val="000000"/>
              </w:rPr>
              <w:t xml:space="preserve">на передачу неисключительных прав использования </w:t>
            </w:r>
            <w:r w:rsidR="00064E66" w:rsidRPr="00064E66">
              <w:rPr>
                <w:bCs w:val="0"/>
                <w:color w:val="000000"/>
              </w:rPr>
              <w:t>электронной системы «Охрана труда»</w:t>
            </w:r>
          </w:p>
          <w:p w:rsidR="005F18F3" w:rsidRPr="00AC6407" w:rsidRDefault="005F18F3" w:rsidP="005F18F3">
            <w:pPr>
              <w:pStyle w:val="ConsPlusTitle"/>
              <w:ind w:firstLine="567"/>
              <w:rPr>
                <w:b w:val="0"/>
                <w:bCs w:val="0"/>
                <w:color w:val="000000"/>
                <w:sz w:val="16"/>
                <w:szCs w:val="16"/>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00" w:type="dxa"/>
                <w:bottom w:w="100" w:type="dxa"/>
                <w:right w:w="100" w:type="dxa"/>
              </w:tblCellMar>
              <w:tblLook w:val="0600"/>
            </w:tblPr>
            <w:tblGrid>
              <w:gridCol w:w="2692"/>
              <w:gridCol w:w="8076"/>
            </w:tblGrid>
            <w:tr w:rsidR="005208FC" w:rsidRPr="00451418" w:rsidTr="005470ED">
              <w:trPr>
                <w:trHeight w:val="840"/>
                <w:jc w:val="center"/>
              </w:trPr>
              <w:tc>
                <w:tcPr>
                  <w:tcW w:w="2692" w:type="dxa"/>
                  <w:shd w:val="clear" w:color="auto" w:fill="auto"/>
                  <w:tcMar>
                    <w:top w:w="100" w:type="dxa"/>
                    <w:left w:w="100" w:type="dxa"/>
                    <w:bottom w:w="100" w:type="dxa"/>
                    <w:right w:w="100" w:type="dxa"/>
                  </w:tcMar>
                </w:tcPr>
                <w:p w:rsidR="005208FC" w:rsidRPr="00451418" w:rsidRDefault="005208FC" w:rsidP="007F3EAE">
                  <w:pPr>
                    <w:pStyle w:val="13"/>
                    <w:framePr w:hSpace="180" w:wrap="around" w:vAnchor="text" w:hAnchor="margin" w:y="-718"/>
                    <w:widowControl w:val="0"/>
                    <w:pBdr>
                      <w:top w:val="nil"/>
                      <w:left w:val="nil"/>
                      <w:bottom w:val="nil"/>
                      <w:right w:val="nil"/>
                      <w:between w:val="nil"/>
                    </w:pBdr>
                    <w:contextualSpacing w:val="0"/>
                    <w:rPr>
                      <w:rFonts w:eastAsia="Proxima Nova"/>
                      <w:b/>
                      <w:sz w:val="24"/>
                      <w:szCs w:val="24"/>
                    </w:rPr>
                  </w:pPr>
                  <w:r w:rsidRPr="00451418">
                    <w:rPr>
                      <w:rFonts w:eastAsia="Proxima Nova"/>
                      <w:b/>
                      <w:sz w:val="24"/>
                      <w:szCs w:val="24"/>
                    </w:rPr>
                    <w:t xml:space="preserve">1. </w:t>
                  </w:r>
                  <w:r>
                    <w:rPr>
                      <w:rFonts w:eastAsia="Proxima Nova"/>
                      <w:b/>
                      <w:sz w:val="24"/>
                      <w:szCs w:val="24"/>
                    </w:rPr>
                    <w:t xml:space="preserve">Общие сведения </w:t>
                  </w:r>
                </w:p>
              </w:tc>
              <w:tc>
                <w:tcPr>
                  <w:tcW w:w="8076" w:type="dxa"/>
                  <w:shd w:val="clear" w:color="auto" w:fill="auto"/>
                  <w:tcMar>
                    <w:top w:w="100" w:type="dxa"/>
                    <w:left w:w="100" w:type="dxa"/>
                    <w:bottom w:w="100" w:type="dxa"/>
                    <w:right w:w="100" w:type="dxa"/>
                  </w:tcMar>
                </w:tcPr>
                <w:p w:rsidR="005208FC" w:rsidRPr="00451418" w:rsidRDefault="005208FC" w:rsidP="007F3EAE">
                  <w:pPr>
                    <w:framePr w:hSpace="180" w:wrap="around" w:vAnchor="text" w:hAnchor="margin" w:y="-718"/>
                    <w:spacing w:after="120"/>
                    <w:ind w:right="180"/>
                    <w:jc w:val="both"/>
                    <w:rPr>
                      <w:szCs w:val="24"/>
                    </w:rPr>
                  </w:pPr>
                  <w:r w:rsidRPr="00451418">
                    <w:rPr>
                      <w:szCs w:val="24"/>
                    </w:rPr>
                    <w:t>1.1. Наименование предмета закупки: передача неисключительных прав использования электронной системы «Охрана труда».</w:t>
                  </w:r>
                </w:p>
                <w:p w:rsidR="005208FC" w:rsidRPr="00451418" w:rsidRDefault="005208FC" w:rsidP="007F3EAE">
                  <w:pPr>
                    <w:framePr w:hSpace="180" w:wrap="around" w:vAnchor="text" w:hAnchor="margin" w:y="-718"/>
                    <w:spacing w:after="120"/>
                    <w:ind w:right="180"/>
                    <w:jc w:val="both"/>
                    <w:rPr>
                      <w:szCs w:val="24"/>
                    </w:rPr>
                  </w:pPr>
                  <w:r w:rsidRPr="00451418">
                    <w:rPr>
                      <w:szCs w:val="24"/>
                    </w:rPr>
                    <w:t xml:space="preserve">1.2. Код по Общероссийскому классификатору продукции по видам экономической деятельности ОК 034-2014 (КПЕС 2008) (ОКПД 2): </w:t>
                  </w:r>
                </w:p>
                <w:p w:rsidR="005208FC" w:rsidRPr="00451418" w:rsidRDefault="005208FC" w:rsidP="007F3EAE">
                  <w:pPr>
                    <w:framePr w:hSpace="180" w:wrap="around" w:vAnchor="text" w:hAnchor="margin" w:y="-718"/>
                    <w:spacing w:after="120"/>
                    <w:ind w:right="180"/>
                    <w:jc w:val="both"/>
                    <w:rPr>
                      <w:szCs w:val="24"/>
                    </w:rPr>
                  </w:pPr>
                  <w:r w:rsidRPr="00451418">
                    <w:rPr>
                      <w:szCs w:val="24"/>
                    </w:rPr>
                    <w:t>-  58.29.21.000 Приложения общие для повышения эффективности бизнеса и приложения для домашнего пользования, отдельно реализуемые.</w:t>
                  </w:r>
                </w:p>
                <w:p w:rsidR="005208FC" w:rsidRDefault="005208FC" w:rsidP="007F3EAE">
                  <w:pPr>
                    <w:framePr w:hSpace="180" w:wrap="around" w:vAnchor="text" w:hAnchor="margin" w:y="-718"/>
                    <w:spacing w:after="120"/>
                    <w:ind w:right="180"/>
                    <w:jc w:val="both"/>
                    <w:rPr>
                      <w:szCs w:val="24"/>
                    </w:rPr>
                  </w:pPr>
                  <w:r w:rsidRPr="00451418">
                    <w:rPr>
                      <w:szCs w:val="24"/>
                    </w:rPr>
                    <w:t>1.3. Цель закупки: электронная система необходима в качестве источника информации для принятия квалифицированных решений по основным направлениям деятельности специалистов по охране труда.</w:t>
                  </w:r>
                </w:p>
                <w:p w:rsidR="005208FC" w:rsidRPr="00026471" w:rsidRDefault="005208FC" w:rsidP="007F3EAE">
                  <w:pPr>
                    <w:framePr w:hSpace="180" w:wrap="around" w:vAnchor="text" w:hAnchor="margin" w:y="-718"/>
                    <w:spacing w:after="120"/>
                    <w:ind w:right="180"/>
                    <w:jc w:val="both"/>
                    <w:rPr>
                      <w:szCs w:val="24"/>
                    </w:rPr>
                  </w:pPr>
                  <w:r>
                    <w:rPr>
                      <w:szCs w:val="24"/>
                    </w:rPr>
                    <w:t>1.4. Источник финансирования – собственные средства Заказчика.</w:t>
                  </w:r>
                </w:p>
              </w:tc>
            </w:tr>
            <w:tr w:rsidR="005208FC" w:rsidRPr="00451418" w:rsidTr="005470ED">
              <w:trPr>
                <w:jc w:val="center"/>
              </w:trPr>
              <w:tc>
                <w:tcPr>
                  <w:tcW w:w="2692" w:type="dxa"/>
                  <w:shd w:val="clear" w:color="auto" w:fill="auto"/>
                  <w:tcMar>
                    <w:top w:w="100" w:type="dxa"/>
                    <w:left w:w="100" w:type="dxa"/>
                    <w:bottom w:w="100" w:type="dxa"/>
                    <w:right w:w="100" w:type="dxa"/>
                  </w:tcMar>
                </w:tcPr>
                <w:p w:rsidR="005208FC" w:rsidRPr="00451418" w:rsidRDefault="005208FC" w:rsidP="007F3EAE">
                  <w:pPr>
                    <w:pStyle w:val="13"/>
                    <w:framePr w:hSpace="180" w:wrap="around" w:vAnchor="text" w:hAnchor="margin" w:y="-718"/>
                    <w:widowControl w:val="0"/>
                    <w:pBdr>
                      <w:top w:val="nil"/>
                      <w:left w:val="nil"/>
                      <w:bottom w:val="nil"/>
                      <w:right w:val="nil"/>
                      <w:between w:val="nil"/>
                    </w:pBdr>
                    <w:contextualSpacing w:val="0"/>
                    <w:rPr>
                      <w:rFonts w:eastAsia="Proxima Nova"/>
                      <w:b/>
                      <w:sz w:val="24"/>
                      <w:szCs w:val="24"/>
                    </w:rPr>
                  </w:pPr>
                  <w:r w:rsidRPr="00451418">
                    <w:rPr>
                      <w:rFonts w:eastAsia="Proxima Nova"/>
                      <w:b/>
                      <w:sz w:val="24"/>
                      <w:szCs w:val="24"/>
                    </w:rPr>
                    <w:t>2. Место и сроки использования электронной системы</w:t>
                  </w:r>
                </w:p>
              </w:tc>
              <w:tc>
                <w:tcPr>
                  <w:tcW w:w="8076" w:type="dxa"/>
                  <w:shd w:val="clear" w:color="auto" w:fill="auto"/>
                  <w:tcMar>
                    <w:top w:w="100" w:type="dxa"/>
                    <w:left w:w="100" w:type="dxa"/>
                    <w:bottom w:w="100" w:type="dxa"/>
                    <w:right w:w="100" w:type="dxa"/>
                  </w:tcMar>
                </w:tcPr>
                <w:p w:rsidR="005208FC" w:rsidRDefault="005208FC" w:rsidP="007F3EAE">
                  <w:pPr>
                    <w:framePr w:hSpace="180" w:wrap="around" w:vAnchor="text" w:hAnchor="margin" w:y="-718"/>
                    <w:ind w:right="180"/>
                    <w:jc w:val="both"/>
                    <w:rPr>
                      <w:szCs w:val="24"/>
                    </w:rPr>
                  </w:pPr>
                  <w:r w:rsidRPr="00451418">
                    <w:rPr>
                      <w:szCs w:val="24"/>
                    </w:rPr>
                    <w:t xml:space="preserve">2.1.   Срок предоставления права использования электронной базы данных: </w:t>
                  </w:r>
                  <w:r>
                    <w:rPr>
                      <w:szCs w:val="24"/>
                    </w:rPr>
                    <w:t xml:space="preserve"> </w:t>
                  </w:r>
                </w:p>
                <w:p w:rsidR="005208FC" w:rsidRPr="00451418" w:rsidRDefault="005208FC" w:rsidP="007F3EAE">
                  <w:pPr>
                    <w:framePr w:hSpace="180" w:wrap="around" w:vAnchor="text" w:hAnchor="margin" w:y="-718"/>
                    <w:ind w:right="180"/>
                    <w:jc w:val="both"/>
                    <w:rPr>
                      <w:szCs w:val="24"/>
                    </w:rPr>
                  </w:pPr>
                  <w:r>
                    <w:rPr>
                      <w:szCs w:val="24"/>
                    </w:rPr>
                    <w:t xml:space="preserve">в течение 7 (семи) </w:t>
                  </w:r>
                  <w:r w:rsidRPr="00451418">
                    <w:rPr>
                      <w:szCs w:val="24"/>
                    </w:rPr>
                    <w:t xml:space="preserve">рабочих дней с </w:t>
                  </w:r>
                  <w:r>
                    <w:rPr>
                      <w:szCs w:val="24"/>
                    </w:rPr>
                    <w:t>даты</w:t>
                  </w:r>
                  <w:r w:rsidRPr="00451418">
                    <w:rPr>
                      <w:szCs w:val="24"/>
                    </w:rPr>
                    <w:t xml:space="preserve"> заключения </w:t>
                  </w:r>
                  <w:r>
                    <w:rPr>
                      <w:szCs w:val="24"/>
                    </w:rPr>
                    <w:t>Договора, но не позднее 04.05.2024</w:t>
                  </w:r>
                  <w:r w:rsidRPr="00451418">
                    <w:rPr>
                      <w:szCs w:val="24"/>
                    </w:rPr>
                    <w:t>.</w:t>
                  </w:r>
                </w:p>
                <w:p w:rsidR="005208FC" w:rsidRPr="00451418" w:rsidRDefault="005208FC" w:rsidP="007F3EAE">
                  <w:pPr>
                    <w:framePr w:hSpace="180" w:wrap="around" w:vAnchor="text" w:hAnchor="margin" w:y="-718"/>
                    <w:ind w:right="180"/>
                    <w:jc w:val="both"/>
                    <w:rPr>
                      <w:szCs w:val="24"/>
                    </w:rPr>
                  </w:pPr>
                  <w:r w:rsidRPr="00451418">
                    <w:rPr>
                      <w:szCs w:val="24"/>
                    </w:rPr>
                    <w:t>Неисключительные права использования электронной базы передаются сроком на 12 (двенадцать) месяцев</w:t>
                  </w:r>
                  <w:r>
                    <w:rPr>
                      <w:szCs w:val="24"/>
                    </w:rPr>
                    <w:t xml:space="preserve"> с 04.05.2024 по 03.05.2025</w:t>
                  </w:r>
                  <w:r w:rsidRPr="00451418">
                    <w:rPr>
                      <w:szCs w:val="24"/>
                    </w:rPr>
                    <w:t>.</w:t>
                  </w:r>
                </w:p>
                <w:p w:rsidR="005208FC" w:rsidRPr="00451418" w:rsidRDefault="005208FC" w:rsidP="007F3EAE">
                  <w:pPr>
                    <w:framePr w:hSpace="180" w:wrap="around" w:vAnchor="text" w:hAnchor="margin" w:y="-718"/>
                    <w:ind w:right="180"/>
                    <w:jc w:val="both"/>
                    <w:rPr>
                      <w:szCs w:val="24"/>
                    </w:rPr>
                  </w:pPr>
                  <w:r w:rsidRPr="00451418">
                    <w:rPr>
                      <w:szCs w:val="24"/>
                    </w:rPr>
                    <w:t>2.2. Количество пользователей: 1.</w:t>
                  </w:r>
                </w:p>
                <w:p w:rsidR="005208FC" w:rsidRPr="00672D3A" w:rsidRDefault="005208FC" w:rsidP="007F3EAE">
                  <w:pPr>
                    <w:framePr w:hSpace="180" w:wrap="around" w:vAnchor="text" w:hAnchor="margin" w:y="-718"/>
                    <w:ind w:right="180"/>
                    <w:jc w:val="both"/>
                    <w:rPr>
                      <w:szCs w:val="24"/>
                    </w:rPr>
                  </w:pPr>
                  <w:r w:rsidRPr="00451418">
                    <w:rPr>
                      <w:szCs w:val="24"/>
                    </w:rPr>
                    <w:t>2.3. Территория действия неисключительных прав (лицензий) – Российская Федерация.</w:t>
                  </w:r>
                </w:p>
              </w:tc>
            </w:tr>
            <w:tr w:rsidR="005208FC" w:rsidRPr="00451418" w:rsidTr="005470ED">
              <w:trPr>
                <w:jc w:val="center"/>
              </w:trPr>
              <w:tc>
                <w:tcPr>
                  <w:tcW w:w="2692" w:type="dxa"/>
                  <w:shd w:val="clear" w:color="auto" w:fill="auto"/>
                  <w:tcMar>
                    <w:top w:w="100" w:type="dxa"/>
                    <w:left w:w="100" w:type="dxa"/>
                    <w:bottom w:w="100" w:type="dxa"/>
                    <w:right w:w="100" w:type="dxa"/>
                  </w:tcMar>
                </w:tcPr>
                <w:p w:rsidR="005208FC" w:rsidRPr="00451418" w:rsidRDefault="005208FC" w:rsidP="007F3EAE">
                  <w:pPr>
                    <w:pStyle w:val="13"/>
                    <w:framePr w:hSpace="180" w:wrap="around" w:vAnchor="text" w:hAnchor="margin" w:y="-718"/>
                    <w:widowControl w:val="0"/>
                    <w:contextualSpacing w:val="0"/>
                    <w:rPr>
                      <w:rFonts w:eastAsia="Proxima Nova"/>
                      <w:b/>
                      <w:sz w:val="24"/>
                      <w:szCs w:val="24"/>
                    </w:rPr>
                  </w:pPr>
                  <w:r w:rsidRPr="002300D7">
                    <w:rPr>
                      <w:rFonts w:eastAsia="Proxima Nova"/>
                      <w:b/>
                      <w:sz w:val="24"/>
                      <w:szCs w:val="24"/>
                    </w:rPr>
                    <w:t xml:space="preserve">3. Состав </w:t>
                  </w:r>
                  <w:r w:rsidRPr="002300D7">
                    <w:rPr>
                      <w:sz w:val="24"/>
                      <w:szCs w:val="24"/>
                    </w:rPr>
                    <w:t xml:space="preserve"> </w:t>
                  </w:r>
                  <w:r w:rsidRPr="002300D7">
                    <w:rPr>
                      <w:rFonts w:eastAsia="Proxima Nova"/>
                      <w:b/>
                      <w:sz w:val="24"/>
                      <w:szCs w:val="24"/>
                    </w:rPr>
                    <w:t>электронной системы «Охрана труда»</w:t>
                  </w:r>
                </w:p>
              </w:tc>
              <w:tc>
                <w:tcPr>
                  <w:tcW w:w="8076" w:type="dxa"/>
                  <w:shd w:val="clear" w:color="auto" w:fill="auto"/>
                  <w:tcMar>
                    <w:top w:w="100" w:type="dxa"/>
                    <w:left w:w="100" w:type="dxa"/>
                    <w:bottom w:w="100" w:type="dxa"/>
                    <w:right w:w="100" w:type="dxa"/>
                  </w:tcMar>
                </w:tcPr>
                <w:p w:rsidR="005208FC" w:rsidRPr="00451418" w:rsidRDefault="005208FC" w:rsidP="007F3EAE">
                  <w:pPr>
                    <w:pStyle w:val="af0"/>
                    <w:framePr w:hSpace="180" w:wrap="around" w:vAnchor="text" w:hAnchor="margin" w:y="-718"/>
                    <w:jc w:val="both"/>
                    <w:rPr>
                      <w:szCs w:val="24"/>
                    </w:rPr>
                  </w:pPr>
                  <w:r w:rsidRPr="00451418">
                    <w:rPr>
                      <w:szCs w:val="24"/>
                    </w:rPr>
                    <w:t>База данных должна содержать:</w:t>
                  </w:r>
                </w:p>
                <w:p w:rsidR="005208FC" w:rsidRPr="00451418" w:rsidRDefault="005208FC" w:rsidP="007F3EAE">
                  <w:pPr>
                    <w:pStyle w:val="af0"/>
                    <w:framePr w:hSpace="180" w:wrap="around" w:vAnchor="text" w:hAnchor="margin" w:y="-718"/>
                    <w:jc w:val="both"/>
                    <w:rPr>
                      <w:szCs w:val="24"/>
                    </w:rPr>
                  </w:pP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Рекомендации для действий в ситуациях, которые могут возникнуть в работе специалистов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Разъяснения экспертов в области охраны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Ответы на часто задаваемые вопросы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Шаблоны локальных актов, разрабатываемых в подразделениях по охране труда, шаблоны протоколов и прочих документов, входящих в документацию об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 xml:space="preserve">Примеры заполнения шаблонов локальных актов, разрабатываемых в подразделениях по охране труда, шаблоны протоколов и прочих документов, входящих в документацию об охране труда; </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Правовую базу: кодексы с комментариями, законы, письма, постановления;</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Судебную практику в сфере охраны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Административную практику контролирующих органов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Обзоры изменений законодательства;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Отчетность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Полезные адреса и телефоны в работе специалиста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Возможность обучения в Высшей Школе Охраны труда;</w:t>
                  </w:r>
                </w:p>
                <w:p w:rsidR="005208FC" w:rsidRPr="00451418" w:rsidRDefault="005208FC" w:rsidP="007F3EAE">
                  <w:pPr>
                    <w:pStyle w:val="af0"/>
                    <w:framePr w:hSpace="180" w:wrap="around" w:vAnchor="text" w:hAnchor="margin" w:y="-718"/>
                    <w:jc w:val="both"/>
                    <w:rPr>
                      <w:szCs w:val="24"/>
                    </w:rPr>
                  </w:pPr>
                </w:p>
                <w:p w:rsidR="005208FC" w:rsidRPr="00451418" w:rsidRDefault="005208FC" w:rsidP="007F3EAE">
                  <w:pPr>
                    <w:pStyle w:val="af0"/>
                    <w:framePr w:hSpace="180" w:wrap="around" w:vAnchor="text" w:hAnchor="margin" w:y="-718"/>
                    <w:jc w:val="both"/>
                    <w:rPr>
                      <w:szCs w:val="24"/>
                    </w:rPr>
                  </w:pPr>
                  <w:r w:rsidRPr="00451418">
                    <w:rPr>
                      <w:szCs w:val="24"/>
                    </w:rPr>
                    <w:t xml:space="preserve">В состав базы данных входят материалы, подготовленные экспертами в области охраны труда: представители департамента заработной платы, охраны труда и социального партнерства Министерства здравоохранения и социального развития Российской Федерации, Управления </w:t>
                  </w:r>
                  <w:r w:rsidRPr="00451418">
                    <w:rPr>
                      <w:szCs w:val="24"/>
                    </w:rPr>
                    <w:lastRenderedPageBreak/>
                    <w:t>государственного надзора и контроля за соблюдением законодательства о труде Федеральной службы по труду и занятости и другие. Консультационные материалы и нормативные документы, включенные в базу данных, соответствуют нормам действующего законодательства, т.е. актуализированные по мере изменения норм права;</w:t>
                  </w:r>
                </w:p>
                <w:p w:rsidR="005208FC" w:rsidRPr="00451418" w:rsidRDefault="005208FC" w:rsidP="007F3EAE">
                  <w:pPr>
                    <w:pStyle w:val="af0"/>
                    <w:framePr w:hSpace="180" w:wrap="around" w:vAnchor="text" w:hAnchor="margin" w:y="-718"/>
                    <w:jc w:val="both"/>
                    <w:rPr>
                      <w:szCs w:val="24"/>
                    </w:rPr>
                  </w:pPr>
                  <w:r w:rsidRPr="00451418">
                    <w:rPr>
                      <w:szCs w:val="24"/>
                    </w:rPr>
                    <w:t>Консультационные материалы и нормативные документы, включенные в базу данных, должны соответствовать нормам действующего законодательства, т.е. актуализироваться по мере изменения норм права.</w:t>
                  </w:r>
                </w:p>
                <w:p w:rsidR="005208FC" w:rsidRPr="00451418" w:rsidRDefault="005208FC" w:rsidP="007F3EAE">
                  <w:pPr>
                    <w:pStyle w:val="af0"/>
                    <w:framePr w:hSpace="180" w:wrap="around" w:vAnchor="text" w:hAnchor="margin" w:y="-718"/>
                    <w:jc w:val="both"/>
                    <w:rPr>
                      <w:szCs w:val="24"/>
                    </w:rPr>
                  </w:pPr>
                  <w:r w:rsidRPr="00451418">
                    <w:rPr>
                      <w:szCs w:val="24"/>
                    </w:rPr>
                    <w:t>База данных должна предусматривать:</w:t>
                  </w:r>
                </w:p>
                <w:p w:rsidR="005208FC" w:rsidRPr="00451418" w:rsidRDefault="005208FC" w:rsidP="007F3EAE">
                  <w:pPr>
                    <w:pStyle w:val="af0"/>
                    <w:framePr w:hSpace="180" w:wrap="around" w:vAnchor="text" w:hAnchor="margin" w:y="-718"/>
                    <w:jc w:val="both"/>
                    <w:rPr>
                      <w:szCs w:val="24"/>
                    </w:rPr>
                  </w:pPr>
                  <w:r w:rsidRPr="00451418">
                    <w:rPr>
                      <w:szCs w:val="24"/>
                    </w:rPr>
                    <w:t>o</w:t>
                  </w:r>
                  <w:r w:rsidRPr="00451418">
                    <w:rPr>
                      <w:szCs w:val="24"/>
                    </w:rPr>
                    <w:tab/>
                    <w:t>Возможность сохранения найденных документов в определенном месте,</w:t>
                  </w:r>
                </w:p>
                <w:p w:rsidR="005208FC" w:rsidRPr="00451418" w:rsidRDefault="005208FC" w:rsidP="007F3EAE">
                  <w:pPr>
                    <w:pStyle w:val="af0"/>
                    <w:framePr w:hSpace="180" w:wrap="around" w:vAnchor="text" w:hAnchor="margin" w:y="-718"/>
                    <w:jc w:val="both"/>
                    <w:rPr>
                      <w:szCs w:val="24"/>
                    </w:rPr>
                  </w:pPr>
                  <w:r w:rsidRPr="00451418">
                    <w:rPr>
                      <w:szCs w:val="24"/>
                    </w:rPr>
                    <w:t>o</w:t>
                  </w:r>
                  <w:r w:rsidRPr="00451418">
                    <w:rPr>
                      <w:szCs w:val="24"/>
                    </w:rPr>
                    <w:tab/>
                    <w:t>Возможность формирования собственного (персонального) рубрикатора.</w:t>
                  </w:r>
                </w:p>
                <w:p w:rsidR="005208FC" w:rsidRPr="00451418" w:rsidRDefault="005208FC" w:rsidP="007F3EAE">
                  <w:pPr>
                    <w:pStyle w:val="af0"/>
                    <w:framePr w:hSpace="180" w:wrap="around" w:vAnchor="text" w:hAnchor="margin" w:y="-718"/>
                    <w:jc w:val="both"/>
                    <w:rPr>
                      <w:szCs w:val="24"/>
                    </w:rPr>
                  </w:pPr>
                  <w:r w:rsidRPr="00451418">
                    <w:rPr>
                      <w:szCs w:val="24"/>
                    </w:rPr>
                    <w:t>База данных должна обеспечивать:</w:t>
                  </w:r>
                </w:p>
                <w:p w:rsidR="005208FC" w:rsidRPr="00451418" w:rsidRDefault="005208FC" w:rsidP="007F3EAE">
                  <w:pPr>
                    <w:pStyle w:val="af0"/>
                    <w:framePr w:hSpace="180" w:wrap="around" w:vAnchor="text" w:hAnchor="margin" w:y="-718"/>
                    <w:jc w:val="both"/>
                    <w:rPr>
                      <w:szCs w:val="24"/>
                    </w:rPr>
                  </w:pPr>
                  <w:r w:rsidRPr="00451418">
                    <w:rPr>
                      <w:szCs w:val="24"/>
                    </w:rPr>
                    <w:t>o</w:t>
                  </w:r>
                  <w:r w:rsidRPr="00451418">
                    <w:rPr>
                      <w:szCs w:val="24"/>
                    </w:rPr>
                    <w:tab/>
                    <w:t>возможность работы с большим количеством различной информации (документы, рубрики, новости и др.) на одном экране по средствам функции вкладок.</w:t>
                  </w:r>
                </w:p>
                <w:p w:rsidR="005208FC" w:rsidRPr="00451418" w:rsidRDefault="005208FC" w:rsidP="007F3EAE">
                  <w:pPr>
                    <w:pStyle w:val="af0"/>
                    <w:framePr w:hSpace="180" w:wrap="around" w:vAnchor="text" w:hAnchor="margin" w:y="-718"/>
                    <w:jc w:val="both"/>
                    <w:rPr>
                      <w:szCs w:val="24"/>
                    </w:rPr>
                  </w:pPr>
                  <w:r w:rsidRPr="00451418">
                    <w:rPr>
                      <w:szCs w:val="24"/>
                    </w:rPr>
                    <w:t>o</w:t>
                  </w:r>
                  <w:r w:rsidRPr="00451418">
                    <w:rPr>
                      <w:szCs w:val="24"/>
                    </w:rPr>
                    <w:tab/>
                    <w:t>возможность сохранения поискового запроса для дальнейшего многократного использования.</w:t>
                  </w:r>
                </w:p>
                <w:p w:rsidR="005208FC" w:rsidRPr="00451418" w:rsidRDefault="005208FC" w:rsidP="007F3EAE">
                  <w:pPr>
                    <w:pStyle w:val="af0"/>
                    <w:framePr w:hSpace="180" w:wrap="around" w:vAnchor="text" w:hAnchor="margin" w:y="-718"/>
                    <w:jc w:val="both"/>
                    <w:rPr>
                      <w:szCs w:val="24"/>
                    </w:rPr>
                  </w:pPr>
                  <w:r w:rsidRPr="00451418">
                    <w:rPr>
                      <w:szCs w:val="24"/>
                    </w:rPr>
                    <w:t>o</w:t>
                  </w:r>
                  <w:r w:rsidRPr="00451418">
                    <w:rPr>
                      <w:szCs w:val="24"/>
                    </w:rPr>
                    <w:tab/>
                    <w:t>возможность совершения групповых операций – выделение нескольких документов для печати, сохранения и пр.</w:t>
                  </w:r>
                </w:p>
                <w:p w:rsidR="005208FC" w:rsidRPr="00451418" w:rsidRDefault="005208FC" w:rsidP="007F3EAE">
                  <w:pPr>
                    <w:pStyle w:val="af0"/>
                    <w:framePr w:hSpace="180" w:wrap="around" w:vAnchor="text" w:hAnchor="margin" w:y="-718"/>
                    <w:jc w:val="both"/>
                    <w:rPr>
                      <w:szCs w:val="24"/>
                    </w:rPr>
                  </w:pPr>
                </w:p>
                <w:p w:rsidR="005208FC" w:rsidRPr="00451418" w:rsidRDefault="005208FC" w:rsidP="007F3EAE">
                  <w:pPr>
                    <w:pStyle w:val="af0"/>
                    <w:framePr w:hSpace="180" w:wrap="around" w:vAnchor="text" w:hAnchor="margin" w:y="-718"/>
                    <w:jc w:val="both"/>
                    <w:rPr>
                      <w:szCs w:val="24"/>
                    </w:rPr>
                  </w:pPr>
                  <w:r w:rsidRPr="00451418">
                    <w:rPr>
                      <w:szCs w:val="24"/>
                    </w:rPr>
                    <w:t>Материалы базы данных должны быть структурированы по следующим разделам:</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Главное сейчас</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Важные изменения</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Что поможет в работе</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Знакомство с системой</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Охрана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Служба охраны труда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Медосмотры</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Обучение</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Несчастные случаи</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Гарантии и компенсации</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СИЗ</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Спецоценка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Работа на высоте</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Общие правила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Пожарная безопасность</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Обучение</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Средства противопожарной защиты</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Меры пожарной безопасности</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Проверки</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Контроль и надзор</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Гражданская оборона</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Обязанности по ГО</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Экология</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Охрана окружающей среды</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Комментарии к законодательству</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Трудовой кодекс РФ</w:t>
                  </w:r>
                </w:p>
                <w:p w:rsidR="005208FC" w:rsidRPr="00451418" w:rsidRDefault="005208FC" w:rsidP="007F3EAE">
                  <w:pPr>
                    <w:pStyle w:val="af0"/>
                    <w:framePr w:hSpace="180" w:wrap="around" w:vAnchor="text" w:hAnchor="margin" w:y="-718"/>
                    <w:jc w:val="both"/>
                    <w:rPr>
                      <w:szCs w:val="24"/>
                    </w:rPr>
                  </w:pPr>
                  <w:r w:rsidRPr="00451418">
                    <w:rPr>
                      <w:szCs w:val="24"/>
                    </w:rPr>
                    <w:t>•</w:t>
                  </w:r>
                  <w:r w:rsidRPr="00451418">
                    <w:rPr>
                      <w:szCs w:val="24"/>
                    </w:rPr>
                    <w:tab/>
                    <w:t>Регламент проверок ГИТ</w:t>
                  </w:r>
                </w:p>
              </w:tc>
            </w:tr>
            <w:tr w:rsidR="005208FC" w:rsidRPr="00451418" w:rsidTr="005470ED">
              <w:trPr>
                <w:jc w:val="center"/>
              </w:trPr>
              <w:tc>
                <w:tcPr>
                  <w:tcW w:w="2692" w:type="dxa"/>
                  <w:shd w:val="clear" w:color="auto" w:fill="auto"/>
                  <w:tcMar>
                    <w:top w:w="100" w:type="dxa"/>
                    <w:left w:w="100" w:type="dxa"/>
                    <w:bottom w:w="100" w:type="dxa"/>
                    <w:right w:w="100" w:type="dxa"/>
                  </w:tcMar>
                </w:tcPr>
                <w:p w:rsidR="005208FC" w:rsidRPr="00451418" w:rsidRDefault="005208FC" w:rsidP="007F3EAE">
                  <w:pPr>
                    <w:pStyle w:val="13"/>
                    <w:framePr w:hSpace="180" w:wrap="around" w:vAnchor="text" w:hAnchor="margin" w:y="-718"/>
                    <w:widowControl w:val="0"/>
                    <w:contextualSpacing w:val="0"/>
                    <w:rPr>
                      <w:rFonts w:eastAsia="Proxima Nova"/>
                      <w:sz w:val="24"/>
                      <w:szCs w:val="24"/>
                    </w:rPr>
                  </w:pPr>
                  <w:r w:rsidRPr="00451418">
                    <w:rPr>
                      <w:rFonts w:eastAsia="Proxima Nova"/>
                      <w:b/>
                      <w:sz w:val="24"/>
                      <w:szCs w:val="24"/>
                    </w:rPr>
                    <w:lastRenderedPageBreak/>
                    <w:t xml:space="preserve">4. Функциональные, технические, </w:t>
                  </w:r>
                  <w:r w:rsidRPr="00451418">
                    <w:rPr>
                      <w:rFonts w:eastAsia="Proxima Nova"/>
                      <w:b/>
                      <w:sz w:val="24"/>
                      <w:szCs w:val="24"/>
                    </w:rPr>
                    <w:lastRenderedPageBreak/>
                    <w:t>качественные и эксплуатационные характеристики объекта закупки</w:t>
                  </w:r>
                </w:p>
              </w:tc>
              <w:tc>
                <w:tcPr>
                  <w:tcW w:w="8076" w:type="dxa"/>
                  <w:shd w:val="clear" w:color="auto" w:fill="auto"/>
                  <w:tcMar>
                    <w:top w:w="100" w:type="dxa"/>
                    <w:left w:w="100" w:type="dxa"/>
                    <w:bottom w:w="100" w:type="dxa"/>
                    <w:right w:w="100" w:type="dxa"/>
                  </w:tcMar>
                </w:tcPr>
                <w:p w:rsidR="005208FC" w:rsidRPr="00451418" w:rsidRDefault="005208FC" w:rsidP="007F3EAE">
                  <w:pPr>
                    <w:framePr w:hSpace="180" w:wrap="around" w:vAnchor="text" w:hAnchor="margin" w:y="-718"/>
                    <w:jc w:val="both"/>
                    <w:rPr>
                      <w:b/>
                      <w:iCs/>
                      <w:szCs w:val="24"/>
                    </w:rPr>
                  </w:pPr>
                  <w:r w:rsidRPr="00451418">
                    <w:rPr>
                      <w:b/>
                      <w:iCs/>
                      <w:szCs w:val="24"/>
                    </w:rPr>
                    <w:lastRenderedPageBreak/>
                    <w:t>Общие требования:</w:t>
                  </w:r>
                </w:p>
                <w:p w:rsidR="005208FC" w:rsidRPr="00451418" w:rsidRDefault="005208FC" w:rsidP="007F3EAE">
                  <w:pPr>
                    <w:framePr w:hSpace="180" w:wrap="around" w:vAnchor="text" w:hAnchor="margin" w:y="-718"/>
                    <w:jc w:val="both"/>
                    <w:rPr>
                      <w:b/>
                      <w:iCs/>
                      <w:szCs w:val="24"/>
                    </w:rPr>
                  </w:pPr>
                </w:p>
                <w:p w:rsidR="005208FC" w:rsidRPr="00026471" w:rsidRDefault="005208FC" w:rsidP="007F3EAE">
                  <w:pPr>
                    <w:framePr w:hSpace="180" w:wrap="around" w:vAnchor="text" w:hAnchor="margin" w:y="-718"/>
                    <w:tabs>
                      <w:tab w:val="left" w:pos="1080"/>
                    </w:tabs>
                    <w:jc w:val="both"/>
                    <w:rPr>
                      <w:szCs w:val="24"/>
                    </w:rPr>
                  </w:pPr>
                  <w:r w:rsidRPr="00451418">
                    <w:rPr>
                      <w:szCs w:val="24"/>
                    </w:rPr>
                    <w:lastRenderedPageBreak/>
                    <w:t>– должна быть обеспечена возможность актуализации информации, содержащейся в экземпляре онлайн-версии Системы с использованием телекоммуникаций ежедневно, кроме выходных и праздничных дней</w:t>
                  </w:r>
                  <w:r w:rsidRPr="00026471">
                    <w:rPr>
                      <w:szCs w:val="24"/>
                    </w:rPr>
                    <w:t>;</w:t>
                  </w:r>
                </w:p>
                <w:p w:rsidR="005208FC" w:rsidRPr="00451418" w:rsidRDefault="005208FC" w:rsidP="007F3EAE">
                  <w:pPr>
                    <w:framePr w:hSpace="180" w:wrap="around" w:vAnchor="text" w:hAnchor="margin" w:y="-718"/>
                    <w:tabs>
                      <w:tab w:val="left" w:pos="1080"/>
                    </w:tabs>
                    <w:jc w:val="both"/>
                    <w:rPr>
                      <w:szCs w:val="24"/>
                    </w:rPr>
                  </w:pPr>
                  <w:r w:rsidRPr="00451418">
                    <w:rPr>
                      <w:szCs w:val="24"/>
                    </w:rPr>
                    <w:t xml:space="preserve"> </w:t>
                  </w:r>
                  <w:r>
                    <w:rPr>
                      <w:szCs w:val="24"/>
                    </w:rPr>
                    <w:t xml:space="preserve">- </w:t>
                  </w:r>
                  <w:r w:rsidRPr="00451418">
                    <w:rPr>
                      <w:szCs w:val="24"/>
                    </w:rPr>
                    <w:t>должна быть обеспечена возможность</w:t>
                  </w:r>
                  <w:r>
                    <w:rPr>
                      <w:szCs w:val="24"/>
                    </w:rPr>
                    <w:t xml:space="preserve"> просмотра</w:t>
                  </w:r>
                  <w:r w:rsidRPr="00451418">
                    <w:rPr>
                      <w:szCs w:val="24"/>
                    </w:rPr>
                    <w:t xml:space="preserve"> публикаци</w:t>
                  </w:r>
                  <w:r>
                    <w:rPr>
                      <w:szCs w:val="24"/>
                    </w:rPr>
                    <w:t>й,</w:t>
                  </w:r>
                  <w:r w:rsidRPr="00451418">
                    <w:rPr>
                      <w:szCs w:val="24"/>
                    </w:rPr>
                    <w:t xml:space="preserve"> обзор</w:t>
                  </w:r>
                  <w:r>
                    <w:rPr>
                      <w:szCs w:val="24"/>
                    </w:rPr>
                    <w:t>ов</w:t>
                  </w:r>
                  <w:r w:rsidRPr="00451418">
                    <w:rPr>
                      <w:szCs w:val="24"/>
                    </w:rPr>
                    <w:t xml:space="preserve"> изменений, проектов документов, новых нормативных документов;</w:t>
                  </w:r>
                </w:p>
                <w:p w:rsidR="005208FC" w:rsidRPr="00451418" w:rsidRDefault="005208FC" w:rsidP="007F3EAE">
                  <w:pPr>
                    <w:framePr w:hSpace="180" w:wrap="around" w:vAnchor="text" w:hAnchor="margin" w:y="-718"/>
                    <w:tabs>
                      <w:tab w:val="left" w:pos="1080"/>
                    </w:tabs>
                    <w:jc w:val="both"/>
                    <w:rPr>
                      <w:szCs w:val="24"/>
                    </w:rPr>
                  </w:pPr>
                  <w:r w:rsidRPr="00451418">
                    <w:rPr>
                      <w:szCs w:val="24"/>
                    </w:rPr>
                    <w:t>– должна быть обеспечена возможность</w:t>
                  </w:r>
                  <w:r>
                    <w:rPr>
                      <w:szCs w:val="24"/>
                    </w:rPr>
                    <w:t xml:space="preserve"> </w:t>
                  </w:r>
                  <w:r w:rsidRPr="00451418">
                    <w:rPr>
                      <w:szCs w:val="24"/>
                    </w:rPr>
                    <w:t>обучение клиента работе в  Системе;</w:t>
                  </w:r>
                </w:p>
                <w:p w:rsidR="005208FC" w:rsidRPr="00451418" w:rsidRDefault="005208FC" w:rsidP="007F3EAE">
                  <w:pPr>
                    <w:framePr w:hSpace="180" w:wrap="around" w:vAnchor="text" w:hAnchor="margin" w:y="-718"/>
                    <w:jc w:val="both"/>
                    <w:rPr>
                      <w:szCs w:val="24"/>
                    </w:rPr>
                  </w:pPr>
                  <w:r w:rsidRPr="00451418">
                    <w:rPr>
                      <w:szCs w:val="24"/>
                    </w:rPr>
                    <w:t>–должна быть обеспечена возможность работы с базой данных онлайн-версии посредством интернет-браузера (интернет-браузеров) с использованием логина и пароля с любой точки доступа в сеть Интернет;</w:t>
                  </w:r>
                </w:p>
                <w:p w:rsidR="005208FC" w:rsidRPr="00451418" w:rsidRDefault="005208FC" w:rsidP="007F3EAE">
                  <w:pPr>
                    <w:framePr w:hSpace="180" w:wrap="around" w:vAnchor="text" w:hAnchor="margin" w:y="-718"/>
                    <w:tabs>
                      <w:tab w:val="left" w:pos="1080"/>
                    </w:tabs>
                    <w:jc w:val="both"/>
                    <w:rPr>
                      <w:szCs w:val="24"/>
                    </w:rPr>
                  </w:pPr>
                  <w:r w:rsidRPr="00451418">
                    <w:rPr>
                      <w:szCs w:val="24"/>
                    </w:rPr>
                    <w:t>– должна быть обеспечена возможность</w:t>
                  </w:r>
                  <w:r>
                    <w:rPr>
                      <w:szCs w:val="24"/>
                    </w:rPr>
                    <w:t xml:space="preserve"> </w:t>
                  </w:r>
                  <w:r w:rsidRPr="00451418">
                    <w:rPr>
                      <w:szCs w:val="24"/>
                    </w:rPr>
                    <w:t>консультаций по работе с Системой по телефону, путем обращения по электронной почте, в техническую службу или  онлайн-поддержку;</w:t>
                  </w:r>
                </w:p>
                <w:p w:rsidR="005208FC" w:rsidRPr="00451418" w:rsidRDefault="005208FC" w:rsidP="007F3EAE">
                  <w:pPr>
                    <w:framePr w:hSpace="180" w:wrap="around" w:vAnchor="text" w:hAnchor="margin" w:y="-718"/>
                    <w:tabs>
                      <w:tab w:val="left" w:pos="1080"/>
                    </w:tabs>
                    <w:jc w:val="both"/>
                    <w:rPr>
                      <w:szCs w:val="24"/>
                    </w:rPr>
                  </w:pPr>
                  <w:r w:rsidRPr="00451418">
                    <w:rPr>
                      <w:szCs w:val="24"/>
                    </w:rPr>
                    <w:t>– должна быть обеспечена возможность обращения</w:t>
                  </w:r>
                  <w:r>
                    <w:rPr>
                      <w:szCs w:val="24"/>
                    </w:rPr>
                    <w:t xml:space="preserve"> </w:t>
                  </w:r>
                  <w:r w:rsidRPr="00451418">
                    <w:rPr>
                      <w:szCs w:val="24"/>
                    </w:rPr>
                    <w:t>в техническую службу круглосуточно;</w:t>
                  </w:r>
                </w:p>
                <w:p w:rsidR="005208FC" w:rsidRPr="00451418" w:rsidRDefault="005208FC" w:rsidP="007F3EAE">
                  <w:pPr>
                    <w:framePr w:hSpace="180" w:wrap="around" w:vAnchor="text" w:hAnchor="margin" w:y="-718"/>
                    <w:tabs>
                      <w:tab w:val="left" w:pos="1080"/>
                    </w:tabs>
                    <w:jc w:val="both"/>
                    <w:rPr>
                      <w:szCs w:val="24"/>
                    </w:rPr>
                  </w:pPr>
                  <w:r w:rsidRPr="00451418">
                    <w:rPr>
                      <w:szCs w:val="24"/>
                    </w:rPr>
                    <w:t>– должна быть обеспечена возможность</w:t>
                  </w:r>
                  <w:r>
                    <w:rPr>
                      <w:szCs w:val="24"/>
                    </w:rPr>
                    <w:t xml:space="preserve"> </w:t>
                  </w:r>
                  <w:r w:rsidRPr="00451418">
                    <w:rPr>
                      <w:szCs w:val="24"/>
                    </w:rPr>
                    <w:t>поиска отсутствующего</w:t>
                  </w:r>
                  <w:r>
                    <w:rPr>
                      <w:szCs w:val="24"/>
                    </w:rPr>
                    <w:t xml:space="preserve"> </w:t>
                  </w:r>
                  <w:r w:rsidRPr="00451418">
                    <w:rPr>
                      <w:szCs w:val="24"/>
                    </w:rPr>
                    <w:t>нормативного акта при помощи дополнительного сервиса «Документ за час». Сервис предоставляет нужный нормативный документ в срок не более чем за 1 час, в случае если в правовой базе нет нужной информации;</w:t>
                  </w:r>
                </w:p>
                <w:p w:rsidR="005208FC" w:rsidRPr="00451418" w:rsidRDefault="005208FC" w:rsidP="007F3EAE">
                  <w:pPr>
                    <w:framePr w:hSpace="180" w:wrap="around" w:vAnchor="text" w:hAnchor="margin" w:y="-718"/>
                    <w:tabs>
                      <w:tab w:val="left" w:pos="1080"/>
                    </w:tabs>
                    <w:jc w:val="both"/>
                    <w:rPr>
                      <w:szCs w:val="24"/>
                    </w:rPr>
                  </w:pPr>
                  <w:r w:rsidRPr="00451418">
                    <w:rPr>
                      <w:szCs w:val="24"/>
                    </w:rPr>
                    <w:t>- должна быть обеспечена возможность консультаций экспертов</w:t>
                  </w:r>
                  <w:r w:rsidRPr="00026471">
                    <w:rPr>
                      <w:szCs w:val="24"/>
                    </w:rPr>
                    <w:t>:</w:t>
                  </w:r>
                </w:p>
                <w:p w:rsidR="005208FC" w:rsidRPr="00451418" w:rsidRDefault="005208FC" w:rsidP="007F3EAE">
                  <w:pPr>
                    <w:framePr w:hSpace="180" w:wrap="around" w:vAnchor="text" w:hAnchor="margin" w:y="-718"/>
                    <w:numPr>
                      <w:ilvl w:val="0"/>
                      <w:numId w:val="14"/>
                    </w:numPr>
                    <w:tabs>
                      <w:tab w:val="left" w:pos="1080"/>
                    </w:tabs>
                    <w:contextualSpacing/>
                    <w:jc w:val="both"/>
                    <w:rPr>
                      <w:szCs w:val="24"/>
                    </w:rPr>
                  </w:pPr>
                  <w:r w:rsidRPr="00451418">
                    <w:rPr>
                      <w:szCs w:val="24"/>
                    </w:rPr>
                    <w:t>При помощи сервиса  онлайн-</w:t>
                  </w:r>
                  <w:r>
                    <w:rPr>
                      <w:szCs w:val="24"/>
                    </w:rPr>
                    <w:t>поддержки</w:t>
                  </w:r>
                  <w:r w:rsidRPr="00026471">
                    <w:rPr>
                      <w:szCs w:val="24"/>
                    </w:rPr>
                    <w:t>;</w:t>
                  </w:r>
                </w:p>
                <w:p w:rsidR="005208FC" w:rsidRDefault="005208FC" w:rsidP="007F3EAE">
                  <w:pPr>
                    <w:framePr w:hSpace="180" w:wrap="around" w:vAnchor="text" w:hAnchor="margin" w:y="-718"/>
                    <w:numPr>
                      <w:ilvl w:val="0"/>
                      <w:numId w:val="14"/>
                    </w:numPr>
                    <w:tabs>
                      <w:tab w:val="left" w:pos="1080"/>
                    </w:tabs>
                    <w:contextualSpacing/>
                    <w:jc w:val="both"/>
                    <w:rPr>
                      <w:szCs w:val="24"/>
                    </w:rPr>
                  </w:pPr>
                  <w:r w:rsidRPr="00451418">
                    <w:rPr>
                      <w:szCs w:val="24"/>
                    </w:rPr>
                    <w:t xml:space="preserve">При помощи письменных консультаций экспертов. </w:t>
                  </w:r>
                </w:p>
                <w:p w:rsidR="005208FC" w:rsidRPr="00451418" w:rsidRDefault="005208FC" w:rsidP="007F3EAE">
                  <w:pPr>
                    <w:framePr w:hSpace="180" w:wrap="around" w:vAnchor="text" w:hAnchor="margin" w:y="-718"/>
                    <w:tabs>
                      <w:tab w:val="left" w:pos="1080"/>
                    </w:tabs>
                    <w:ind w:left="360"/>
                    <w:jc w:val="both"/>
                    <w:rPr>
                      <w:szCs w:val="24"/>
                    </w:rPr>
                  </w:pPr>
                  <w:r w:rsidRPr="00451418">
                    <w:rPr>
                      <w:szCs w:val="24"/>
                    </w:rPr>
                    <w:t>Должна быть обеспечена возможность предоставления неограниченного количества обращений.</w:t>
                  </w:r>
                </w:p>
                <w:p w:rsidR="005208FC" w:rsidRPr="00451418" w:rsidRDefault="005208FC" w:rsidP="007F3EAE">
                  <w:pPr>
                    <w:framePr w:hSpace="180" w:wrap="around" w:vAnchor="text" w:hAnchor="margin" w:y="-718"/>
                    <w:tabs>
                      <w:tab w:val="left" w:pos="1080"/>
                    </w:tabs>
                    <w:ind w:left="720"/>
                    <w:jc w:val="both"/>
                    <w:rPr>
                      <w:szCs w:val="24"/>
                    </w:rPr>
                  </w:pPr>
                </w:p>
                <w:p w:rsidR="005208FC" w:rsidRPr="00451418" w:rsidRDefault="005208FC" w:rsidP="007F3EAE">
                  <w:pPr>
                    <w:pStyle w:val="13"/>
                    <w:framePr w:hSpace="180" w:wrap="around" w:vAnchor="text" w:hAnchor="margin" w:y="-718"/>
                    <w:widowControl w:val="0"/>
                    <w:pBdr>
                      <w:top w:val="nil"/>
                      <w:left w:val="nil"/>
                      <w:bottom w:val="nil"/>
                      <w:right w:val="nil"/>
                      <w:between w:val="nil"/>
                    </w:pBdr>
                    <w:contextualSpacing w:val="0"/>
                    <w:jc w:val="both"/>
                    <w:rPr>
                      <w:b/>
                      <w:sz w:val="24"/>
                      <w:szCs w:val="24"/>
                    </w:rPr>
                  </w:pPr>
                  <w:r w:rsidRPr="00451418">
                    <w:rPr>
                      <w:b/>
                      <w:sz w:val="24"/>
                      <w:szCs w:val="24"/>
                    </w:rPr>
                    <w:t>Требования к системе:</w:t>
                  </w:r>
                </w:p>
                <w:p w:rsidR="005208FC" w:rsidRPr="00150623" w:rsidRDefault="005208FC" w:rsidP="007F3EAE">
                  <w:pPr>
                    <w:pStyle w:val="13"/>
                    <w:framePr w:hSpace="180" w:wrap="around" w:vAnchor="text" w:hAnchor="margin" w:y="-718"/>
                    <w:widowControl w:val="0"/>
                    <w:pBdr>
                      <w:top w:val="nil"/>
                      <w:left w:val="nil"/>
                      <w:bottom w:val="nil"/>
                      <w:right w:val="nil"/>
                      <w:between w:val="nil"/>
                    </w:pBdr>
                    <w:contextualSpacing w:val="0"/>
                    <w:jc w:val="both"/>
                    <w:rPr>
                      <w:sz w:val="24"/>
                      <w:szCs w:val="24"/>
                    </w:rPr>
                  </w:pPr>
                  <w:r w:rsidRPr="00451418">
                    <w:rPr>
                      <w:sz w:val="24"/>
                      <w:szCs w:val="24"/>
                    </w:rPr>
                    <w:t xml:space="preserve">- должно быть наличие единой поисковой строки, позволяющей формулировать запрос в свободной форме и выстраивающий результаты поиска </w:t>
                  </w:r>
                  <w:r>
                    <w:rPr>
                      <w:sz w:val="24"/>
                      <w:szCs w:val="24"/>
                    </w:rPr>
                    <w:t>по степени соответствия запросу</w:t>
                  </w:r>
                  <w:r w:rsidRPr="00150623">
                    <w:rPr>
                      <w:sz w:val="24"/>
                      <w:szCs w:val="24"/>
                    </w:rPr>
                    <w:t>;</w:t>
                  </w:r>
                </w:p>
                <w:p w:rsidR="005208FC" w:rsidRPr="00150623" w:rsidRDefault="005208FC" w:rsidP="007F3EAE">
                  <w:pPr>
                    <w:pStyle w:val="13"/>
                    <w:framePr w:hSpace="180" w:wrap="around" w:vAnchor="text" w:hAnchor="margin" w:y="-718"/>
                    <w:widowControl w:val="0"/>
                    <w:pBdr>
                      <w:top w:val="nil"/>
                      <w:left w:val="nil"/>
                      <w:bottom w:val="nil"/>
                      <w:right w:val="nil"/>
                      <w:between w:val="nil"/>
                    </w:pBdr>
                    <w:contextualSpacing w:val="0"/>
                    <w:jc w:val="both"/>
                    <w:rPr>
                      <w:sz w:val="24"/>
                      <w:szCs w:val="24"/>
                    </w:rPr>
                  </w:pPr>
                  <w:r w:rsidRPr="00451418">
                    <w:rPr>
                      <w:sz w:val="24"/>
                      <w:szCs w:val="24"/>
                    </w:rPr>
                    <w:t>- должно быть наличие автоматической группировки результатов поиска по видам информации (рекомендации, правовая база, шаблоны, сервисы, видео и т.д.)</w:t>
                  </w:r>
                  <w:r w:rsidRPr="00150623">
                    <w:rPr>
                      <w:sz w:val="24"/>
                      <w:szCs w:val="24"/>
                    </w:rPr>
                    <w:t>;</w:t>
                  </w:r>
                </w:p>
                <w:p w:rsidR="005208FC" w:rsidRPr="00451418" w:rsidRDefault="005208FC" w:rsidP="007F3EAE">
                  <w:pPr>
                    <w:pStyle w:val="13"/>
                    <w:framePr w:hSpace="180" w:wrap="around" w:vAnchor="text" w:hAnchor="margin" w:y="-718"/>
                    <w:widowControl w:val="0"/>
                    <w:pBdr>
                      <w:top w:val="nil"/>
                      <w:left w:val="nil"/>
                      <w:bottom w:val="nil"/>
                      <w:right w:val="nil"/>
                      <w:between w:val="nil"/>
                    </w:pBdr>
                    <w:contextualSpacing w:val="0"/>
                    <w:jc w:val="both"/>
                    <w:rPr>
                      <w:rFonts w:eastAsia="Calibri"/>
                      <w:sz w:val="24"/>
                      <w:szCs w:val="24"/>
                    </w:rPr>
                  </w:pPr>
                  <w:r w:rsidRPr="00451418">
                    <w:rPr>
                      <w:sz w:val="24"/>
                      <w:szCs w:val="24"/>
                    </w:rPr>
                    <w:t>- должно быть наличие</w:t>
                  </w:r>
                  <w:r w:rsidRPr="00150623">
                    <w:rPr>
                      <w:sz w:val="24"/>
                      <w:szCs w:val="24"/>
                    </w:rPr>
                    <w:t xml:space="preserve"> </w:t>
                  </w:r>
                  <w:r w:rsidRPr="00451418">
                    <w:rPr>
                      <w:rFonts w:eastAsia="Calibri"/>
                      <w:sz w:val="24"/>
                      <w:szCs w:val="24"/>
                    </w:rPr>
                    <w:t>сортировки списка документов каждого вида информации по степени популярности запросов по заданной тематике;</w:t>
                  </w:r>
                </w:p>
                <w:p w:rsidR="005208FC" w:rsidRPr="00451418" w:rsidRDefault="005208FC" w:rsidP="007F3EAE">
                  <w:pPr>
                    <w:framePr w:hSpace="180" w:wrap="around" w:vAnchor="text" w:hAnchor="margin" w:y="-718"/>
                    <w:jc w:val="both"/>
                    <w:rPr>
                      <w:szCs w:val="24"/>
                    </w:rPr>
                  </w:pPr>
                  <w:r w:rsidRPr="00451418">
                    <w:rPr>
                      <w:szCs w:val="24"/>
                    </w:rPr>
                    <w:t>– должно быть наличие</w:t>
                  </w:r>
                  <w:r w:rsidRPr="00150623">
                    <w:rPr>
                      <w:szCs w:val="24"/>
                    </w:rPr>
                    <w:t xml:space="preserve"> </w:t>
                  </w:r>
                  <w:r w:rsidRPr="00451418">
                    <w:rPr>
                      <w:szCs w:val="24"/>
                    </w:rPr>
                    <w:t>поиска по реквизитам (включая</w:t>
                  </w:r>
                  <w:r w:rsidRPr="00150623">
                    <w:rPr>
                      <w:szCs w:val="24"/>
                    </w:rPr>
                    <w:t xml:space="preserve"> </w:t>
                  </w:r>
                  <w:r w:rsidRPr="00451418">
                    <w:rPr>
                      <w:szCs w:val="24"/>
                    </w:rPr>
                    <w:t>дату, точно в заголовке, только точную фразу) правовой базе;</w:t>
                  </w:r>
                </w:p>
                <w:p w:rsidR="005208FC" w:rsidRPr="00451418" w:rsidRDefault="005208FC" w:rsidP="007F3EAE">
                  <w:pPr>
                    <w:framePr w:hSpace="180" w:wrap="around" w:vAnchor="text" w:hAnchor="margin" w:y="-718"/>
                    <w:jc w:val="both"/>
                    <w:rPr>
                      <w:szCs w:val="24"/>
                    </w:rPr>
                  </w:pPr>
                  <w:r w:rsidRPr="00451418">
                    <w:rPr>
                      <w:szCs w:val="24"/>
                    </w:rPr>
                    <w:t>– должно быть наличие задания логических условий при запросе нескольких значений одного реквизита (тема, орган/источник, тип, территория регулирования/регион, вид информации);</w:t>
                  </w:r>
                </w:p>
                <w:p w:rsidR="005208FC" w:rsidRPr="00451418" w:rsidRDefault="005208FC" w:rsidP="007F3EAE">
                  <w:pPr>
                    <w:framePr w:hSpace="180" w:wrap="around" w:vAnchor="text" w:hAnchor="margin" w:y="-718"/>
                    <w:jc w:val="both"/>
                    <w:rPr>
                      <w:szCs w:val="24"/>
                    </w:rPr>
                  </w:pPr>
                  <w:r w:rsidRPr="00451418">
                    <w:rPr>
                      <w:szCs w:val="24"/>
                    </w:rPr>
                    <w:t>– должно быть наличие</w:t>
                  </w:r>
                  <w:r w:rsidRPr="00150623">
                    <w:rPr>
                      <w:szCs w:val="24"/>
                    </w:rPr>
                    <w:t xml:space="preserve"> </w:t>
                  </w:r>
                  <w:r w:rsidRPr="00451418">
                    <w:rPr>
                      <w:szCs w:val="24"/>
                    </w:rPr>
                    <w:t>поиска правовых актов по дате (интервалу дат), с переходом в документе по редакциям</w:t>
                  </w:r>
                  <w:r w:rsidRPr="00150623">
                    <w:rPr>
                      <w:szCs w:val="24"/>
                    </w:rPr>
                    <w:t xml:space="preserve"> </w:t>
                  </w:r>
                  <w:r w:rsidRPr="00451418">
                    <w:rPr>
                      <w:szCs w:val="24"/>
                    </w:rPr>
                    <w:t>вступления в силу, утраты силы, внесения изменений;</w:t>
                  </w:r>
                </w:p>
                <w:p w:rsidR="005208FC" w:rsidRPr="00451418" w:rsidRDefault="005208FC" w:rsidP="007F3EAE">
                  <w:pPr>
                    <w:framePr w:hSpace="180" w:wrap="around" w:vAnchor="text" w:hAnchor="margin" w:y="-718"/>
                    <w:jc w:val="both"/>
                    <w:rPr>
                      <w:szCs w:val="24"/>
                    </w:rPr>
                  </w:pPr>
                  <w:r w:rsidRPr="00451418">
                    <w:rPr>
                      <w:szCs w:val="24"/>
                    </w:rPr>
                    <w:t>– должно быть наличие в базе данных информации об изменениях в законодательстве (правовые акты, судебная практика и проекты законов, писем) в режиме новостной ленты;</w:t>
                  </w:r>
                </w:p>
                <w:p w:rsidR="005208FC" w:rsidRPr="00451418" w:rsidRDefault="005208FC" w:rsidP="007F3EAE">
                  <w:pPr>
                    <w:framePr w:hSpace="180" w:wrap="around" w:vAnchor="text" w:hAnchor="margin" w:y="-718"/>
                    <w:jc w:val="both"/>
                    <w:rPr>
                      <w:szCs w:val="24"/>
                    </w:rPr>
                  </w:pPr>
                  <w:r w:rsidRPr="00451418">
                    <w:rPr>
                      <w:szCs w:val="24"/>
                    </w:rPr>
                    <w:t>– должно быть наличие аналитических аннотаций, кратко излагающих суть документов федерального законодательства, приказов и писем ФОИВ;</w:t>
                  </w:r>
                </w:p>
                <w:p w:rsidR="005208FC" w:rsidRPr="00451418" w:rsidRDefault="005208FC" w:rsidP="007F3EAE">
                  <w:pPr>
                    <w:framePr w:hSpace="180" w:wrap="around" w:vAnchor="text" w:hAnchor="margin" w:y="-718"/>
                    <w:jc w:val="both"/>
                    <w:rPr>
                      <w:szCs w:val="24"/>
                    </w:rPr>
                  </w:pPr>
                  <w:r w:rsidRPr="00451418">
                    <w:rPr>
                      <w:szCs w:val="24"/>
                    </w:rPr>
                    <w:t>– должно быть наличие доступа к записям вебинаров</w:t>
                  </w:r>
                  <w:r w:rsidRPr="00150623">
                    <w:rPr>
                      <w:szCs w:val="24"/>
                    </w:rPr>
                    <w:t xml:space="preserve"> </w:t>
                  </w:r>
                  <w:r w:rsidRPr="00451418">
                    <w:rPr>
                      <w:szCs w:val="24"/>
                    </w:rPr>
                    <w:t>и семинаров из основного меню;</w:t>
                  </w:r>
                </w:p>
                <w:p w:rsidR="005208FC" w:rsidRPr="00451418" w:rsidRDefault="005208FC" w:rsidP="007F3EAE">
                  <w:pPr>
                    <w:framePr w:hSpace="180" w:wrap="around" w:vAnchor="text" w:hAnchor="margin" w:y="-718"/>
                    <w:jc w:val="both"/>
                    <w:rPr>
                      <w:szCs w:val="24"/>
                    </w:rPr>
                  </w:pPr>
                  <w:r w:rsidRPr="00451418">
                    <w:rPr>
                      <w:szCs w:val="24"/>
                    </w:rPr>
                    <w:t>– должно быть наличие возможности в основном меню (на главной странице) базы данных знакомиться с новостями (с возможностью перехода к текстам правовых актов, судебных решений, проектов правовых актов, писем, рекомендаций, таблиц, схем, видео и т.д.);</w:t>
                  </w:r>
                </w:p>
                <w:p w:rsidR="005208FC" w:rsidRPr="00451418" w:rsidRDefault="005208FC" w:rsidP="007F3EAE">
                  <w:pPr>
                    <w:framePr w:hSpace="180" w:wrap="around" w:vAnchor="text" w:hAnchor="margin" w:y="-718"/>
                    <w:jc w:val="both"/>
                    <w:rPr>
                      <w:szCs w:val="24"/>
                    </w:rPr>
                  </w:pPr>
                  <w:r w:rsidRPr="00451418">
                    <w:rPr>
                      <w:szCs w:val="24"/>
                    </w:rPr>
                    <w:t xml:space="preserve">– должно быть наличие возможности фильтрации результатов поиска по </w:t>
                  </w:r>
                  <w:r w:rsidRPr="00451418">
                    <w:rPr>
                      <w:szCs w:val="24"/>
                    </w:rPr>
                    <w:lastRenderedPageBreak/>
                    <w:t>параметрам (текст документа, название документа, номер документа, дата документа, принявший орган, вид документа)</w:t>
                  </w:r>
                </w:p>
                <w:p w:rsidR="005208FC" w:rsidRPr="00451418" w:rsidRDefault="005208FC" w:rsidP="007F3EAE">
                  <w:pPr>
                    <w:framePr w:hSpace="180" w:wrap="around" w:vAnchor="text" w:hAnchor="margin" w:y="-718"/>
                    <w:jc w:val="both"/>
                    <w:rPr>
                      <w:szCs w:val="24"/>
                    </w:rPr>
                  </w:pPr>
                  <w:r w:rsidRPr="00451418">
                    <w:rPr>
                      <w:szCs w:val="24"/>
                    </w:rPr>
                    <w:t>– должно быть наличие возможности экспорта (с последующим сохранением) выбранного документа или списка документов в файл текстового формата;</w:t>
                  </w:r>
                </w:p>
                <w:p w:rsidR="005208FC" w:rsidRPr="00451418" w:rsidRDefault="005208FC" w:rsidP="007F3EAE">
                  <w:pPr>
                    <w:framePr w:hSpace="180" w:wrap="around" w:vAnchor="text" w:hAnchor="margin" w:y="-718"/>
                    <w:jc w:val="both"/>
                    <w:rPr>
                      <w:szCs w:val="24"/>
                    </w:rPr>
                  </w:pPr>
                  <w:r w:rsidRPr="00451418">
                    <w:rPr>
                      <w:szCs w:val="24"/>
                    </w:rPr>
                    <w:t xml:space="preserve">- должно быть наличие возможности печати из самого документа; </w:t>
                  </w:r>
                </w:p>
                <w:p w:rsidR="005208FC" w:rsidRPr="00451418" w:rsidRDefault="005208FC" w:rsidP="007F3EAE">
                  <w:pPr>
                    <w:framePr w:hSpace="180" w:wrap="around" w:vAnchor="text" w:hAnchor="margin" w:y="-718"/>
                    <w:jc w:val="both"/>
                    <w:rPr>
                      <w:szCs w:val="24"/>
                    </w:rPr>
                  </w:pPr>
                  <w:r w:rsidRPr="00451418">
                    <w:rPr>
                      <w:szCs w:val="24"/>
                    </w:rPr>
                    <w:t>- должно быть наличие</w:t>
                  </w:r>
                  <w:r w:rsidRPr="00150623">
                    <w:rPr>
                      <w:szCs w:val="24"/>
                    </w:rPr>
                    <w:t xml:space="preserve"> </w:t>
                  </w:r>
                  <w:r w:rsidRPr="00451418">
                    <w:rPr>
                      <w:szCs w:val="24"/>
                    </w:rPr>
                    <w:t>навигационной панели по документу;</w:t>
                  </w:r>
                </w:p>
                <w:p w:rsidR="005208FC" w:rsidRPr="00451418" w:rsidRDefault="005208FC" w:rsidP="007F3EAE">
                  <w:pPr>
                    <w:framePr w:hSpace="180" w:wrap="around" w:vAnchor="text" w:hAnchor="margin" w:y="-718"/>
                    <w:jc w:val="both"/>
                    <w:rPr>
                      <w:szCs w:val="24"/>
                    </w:rPr>
                  </w:pPr>
                  <w:r w:rsidRPr="00451418">
                    <w:rPr>
                      <w:szCs w:val="24"/>
                    </w:rPr>
                    <w:t>-должно быть наличие</w:t>
                  </w:r>
                  <w:r w:rsidRPr="00150623">
                    <w:rPr>
                      <w:szCs w:val="24"/>
                    </w:rPr>
                    <w:t xml:space="preserve"> </w:t>
                  </w:r>
                  <w:r w:rsidRPr="00451418">
                    <w:rPr>
                      <w:szCs w:val="24"/>
                    </w:rPr>
                    <w:t>возможности перехода внутри документа из блока правовой базы к дополнительной информации с построением списка по указанной статье или пункту по типу бэклинка;</w:t>
                  </w:r>
                </w:p>
                <w:p w:rsidR="005208FC" w:rsidRPr="00451418" w:rsidRDefault="005208FC" w:rsidP="007F3EAE">
                  <w:pPr>
                    <w:framePr w:hSpace="180" w:wrap="around" w:vAnchor="text" w:hAnchor="margin" w:y="-718"/>
                    <w:jc w:val="both"/>
                    <w:rPr>
                      <w:szCs w:val="24"/>
                    </w:rPr>
                  </w:pPr>
                  <w:r w:rsidRPr="00451418">
                    <w:rPr>
                      <w:szCs w:val="24"/>
                    </w:rPr>
                    <w:t>– должно быть наличие возможности обращения</w:t>
                  </w:r>
                  <w:r w:rsidRPr="00451418">
                    <w:rPr>
                      <w:rFonts w:eastAsia="Arial"/>
                      <w:szCs w:val="24"/>
                    </w:rPr>
                    <w:t>к онлайн-помощнику и экспертам Системы</w:t>
                  </w:r>
                  <w:r w:rsidRPr="00451418">
                    <w:rPr>
                      <w:szCs w:val="24"/>
                    </w:rPr>
                    <w:t>;</w:t>
                  </w:r>
                </w:p>
                <w:p w:rsidR="005208FC" w:rsidRPr="00451418" w:rsidRDefault="005208FC" w:rsidP="007F3EAE">
                  <w:pPr>
                    <w:framePr w:hSpace="180" w:wrap="around" w:vAnchor="text" w:hAnchor="margin" w:y="-718"/>
                    <w:jc w:val="both"/>
                    <w:rPr>
                      <w:szCs w:val="24"/>
                    </w:rPr>
                  </w:pPr>
                  <w:r w:rsidRPr="00451418">
                    <w:rPr>
                      <w:szCs w:val="24"/>
                    </w:rPr>
                    <w:t>– должно быть наличие возможности</w:t>
                  </w:r>
                  <w:r w:rsidRPr="00150623">
                    <w:rPr>
                      <w:szCs w:val="24"/>
                    </w:rPr>
                    <w:t xml:space="preserve"> </w:t>
                  </w:r>
                  <w:r w:rsidRPr="00451418">
                    <w:rPr>
                      <w:szCs w:val="24"/>
                    </w:rPr>
                    <w:t>детализации поиска в найденном по ключевому слову;</w:t>
                  </w:r>
                </w:p>
                <w:p w:rsidR="005208FC" w:rsidRPr="00451418" w:rsidRDefault="005208FC" w:rsidP="007F3EAE">
                  <w:pPr>
                    <w:framePr w:hSpace="180" w:wrap="around" w:vAnchor="text" w:hAnchor="margin" w:y="-718"/>
                    <w:jc w:val="both"/>
                    <w:rPr>
                      <w:szCs w:val="24"/>
                    </w:rPr>
                  </w:pPr>
                  <w:r w:rsidRPr="00451418">
                    <w:rPr>
                      <w:szCs w:val="24"/>
                    </w:rPr>
                    <w:t>– должно быть наличие возможности доступа к документам базы данных с использованием  рубрикатора  (с навигационным содержанием по материалу) и встроенным внутри текстовым поиском</w:t>
                  </w:r>
                </w:p>
                <w:p w:rsidR="005208FC" w:rsidRPr="00451418" w:rsidRDefault="005208FC" w:rsidP="007F3EAE">
                  <w:pPr>
                    <w:framePr w:hSpace="180" w:wrap="around" w:vAnchor="text" w:hAnchor="margin" w:y="-718"/>
                    <w:jc w:val="both"/>
                    <w:rPr>
                      <w:szCs w:val="24"/>
                    </w:rPr>
                  </w:pPr>
                </w:p>
                <w:p w:rsidR="005208FC" w:rsidRPr="00451418" w:rsidRDefault="005208FC" w:rsidP="007F3EAE">
                  <w:pPr>
                    <w:framePr w:hSpace="180" w:wrap="around" w:vAnchor="text" w:hAnchor="margin" w:y="-718"/>
                    <w:jc w:val="both"/>
                    <w:rPr>
                      <w:b/>
                      <w:szCs w:val="24"/>
                    </w:rPr>
                  </w:pPr>
                  <w:r w:rsidRPr="00451418">
                    <w:rPr>
                      <w:b/>
                      <w:szCs w:val="24"/>
                    </w:rPr>
                    <w:t xml:space="preserve">Дополнительные требования: </w:t>
                  </w:r>
                </w:p>
                <w:p w:rsidR="005208FC" w:rsidRPr="00451418" w:rsidRDefault="005208FC" w:rsidP="007F3EAE">
                  <w:pPr>
                    <w:framePr w:hSpace="180" w:wrap="around" w:vAnchor="text" w:hAnchor="margin" w:y="-718"/>
                    <w:jc w:val="both"/>
                    <w:rPr>
                      <w:b/>
                      <w:szCs w:val="24"/>
                    </w:rPr>
                  </w:pP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b/>
                      <w:sz w:val="24"/>
                      <w:szCs w:val="24"/>
                    </w:rPr>
                    <w:t>«Консультация эксперта»</w:t>
                  </w:r>
                  <w:r w:rsidRPr="00451418">
                    <w:rPr>
                      <w:sz w:val="24"/>
                      <w:szCs w:val="24"/>
                    </w:rPr>
                    <w:t xml:space="preserve"> должна быть оказана в следующих форматах:</w:t>
                  </w:r>
                </w:p>
                <w:p w:rsidR="005208FC" w:rsidRPr="00451418" w:rsidRDefault="005208FC" w:rsidP="007F3EAE">
                  <w:pPr>
                    <w:pStyle w:val="13"/>
                    <w:framePr w:hSpace="180" w:wrap="around" w:vAnchor="text" w:hAnchor="margin" w:y="-718"/>
                    <w:widowControl w:val="0"/>
                    <w:contextualSpacing w:val="0"/>
                    <w:jc w:val="both"/>
                    <w:rPr>
                      <w:sz w:val="24"/>
                      <w:szCs w:val="24"/>
                    </w:rPr>
                  </w:pPr>
                </w:p>
                <w:p w:rsidR="005208FC" w:rsidRPr="00451418" w:rsidRDefault="005208FC" w:rsidP="007F3EAE">
                  <w:pPr>
                    <w:pStyle w:val="af0"/>
                    <w:framePr w:hSpace="180" w:wrap="around" w:vAnchor="text" w:hAnchor="margin" w:y="-718"/>
                    <w:jc w:val="both"/>
                    <w:rPr>
                      <w:szCs w:val="24"/>
                    </w:rPr>
                  </w:pPr>
                  <w:r w:rsidRPr="00451418">
                    <w:rPr>
                      <w:szCs w:val="24"/>
                    </w:rPr>
                    <w:t>1. Онлайн-помощник с возможностью получения консультаций непосредственно от сотрудников разработчика базы данных.</w:t>
                  </w:r>
                </w:p>
                <w:p w:rsidR="005208FC" w:rsidRPr="00451418" w:rsidRDefault="005208FC" w:rsidP="007F3EAE">
                  <w:pPr>
                    <w:pStyle w:val="af0"/>
                    <w:framePr w:hSpace="180" w:wrap="around" w:vAnchor="text" w:hAnchor="margin" w:y="-718"/>
                    <w:jc w:val="both"/>
                    <w:rPr>
                      <w:szCs w:val="24"/>
                    </w:rPr>
                  </w:pPr>
                  <w:r w:rsidRPr="00451418">
                    <w:rPr>
                      <w:szCs w:val="24"/>
                    </w:rPr>
                    <w:t>Доступ к онлайн-помощнику должен предоставляться:</w:t>
                  </w:r>
                </w:p>
                <w:p w:rsidR="005208FC" w:rsidRPr="00451418" w:rsidRDefault="005208FC" w:rsidP="007F3EAE">
                  <w:pPr>
                    <w:pStyle w:val="af0"/>
                    <w:framePr w:hSpace="180" w:wrap="around" w:vAnchor="text" w:hAnchor="margin" w:y="-718"/>
                    <w:jc w:val="both"/>
                    <w:rPr>
                      <w:szCs w:val="24"/>
                    </w:rPr>
                  </w:pPr>
                  <w:r w:rsidRPr="00451418">
                    <w:rPr>
                      <w:szCs w:val="24"/>
                    </w:rPr>
                    <w:t>– в рабочие дни – с 08 часов 00 минут по 19 часов 00 минут.</w:t>
                  </w:r>
                </w:p>
                <w:p w:rsidR="005208FC" w:rsidRPr="00451418" w:rsidRDefault="005208FC" w:rsidP="007F3EAE">
                  <w:pPr>
                    <w:pStyle w:val="af0"/>
                    <w:framePr w:hSpace="180" w:wrap="around" w:vAnchor="text" w:hAnchor="margin" w:y="-718"/>
                    <w:jc w:val="both"/>
                    <w:rPr>
                      <w:szCs w:val="24"/>
                    </w:rPr>
                  </w:pPr>
                  <w:r w:rsidRPr="00451418">
                    <w:rPr>
                      <w:szCs w:val="24"/>
                    </w:rPr>
                    <w:t>Количество вопросов – неограниченно в течение срока действия неисключительных прав</w:t>
                  </w:r>
                  <w:r>
                    <w:rPr>
                      <w:szCs w:val="24"/>
                    </w:rPr>
                    <w:t>.</w:t>
                  </w:r>
                </w:p>
                <w:p w:rsidR="005208FC" w:rsidRPr="00451418" w:rsidRDefault="005208FC" w:rsidP="007F3EAE">
                  <w:pPr>
                    <w:pStyle w:val="af0"/>
                    <w:framePr w:hSpace="180" w:wrap="around" w:vAnchor="text" w:hAnchor="margin" w:y="-718"/>
                    <w:jc w:val="both"/>
                    <w:rPr>
                      <w:szCs w:val="24"/>
                    </w:rPr>
                  </w:pPr>
                  <w:r w:rsidRPr="00451418">
                    <w:rPr>
                      <w:szCs w:val="24"/>
                    </w:rPr>
                    <w:t xml:space="preserve">2. Письменные ответы экспертов – экспертная поддержка в области охраны труда. </w:t>
                  </w:r>
                </w:p>
                <w:p w:rsidR="005208FC" w:rsidRPr="00451418" w:rsidRDefault="005208FC" w:rsidP="007F3EAE">
                  <w:pPr>
                    <w:pStyle w:val="af0"/>
                    <w:framePr w:hSpace="180" w:wrap="around" w:vAnchor="text" w:hAnchor="margin" w:y="-718"/>
                    <w:jc w:val="both"/>
                    <w:rPr>
                      <w:szCs w:val="24"/>
                    </w:rPr>
                  </w:pPr>
                  <w:r w:rsidRPr="00451418">
                    <w:rPr>
                      <w:szCs w:val="24"/>
                    </w:rPr>
                    <w:t>Доступ к сервису должен предоставляться круглосуточно.</w:t>
                  </w:r>
                </w:p>
                <w:p w:rsidR="005208FC" w:rsidRPr="00451418" w:rsidRDefault="005208FC" w:rsidP="007F3EAE">
                  <w:pPr>
                    <w:pStyle w:val="af0"/>
                    <w:framePr w:hSpace="180" w:wrap="around" w:vAnchor="text" w:hAnchor="margin" w:y="-718"/>
                    <w:jc w:val="both"/>
                    <w:rPr>
                      <w:szCs w:val="24"/>
                    </w:rPr>
                  </w:pPr>
                  <w:r w:rsidRPr="00451418">
                    <w:rPr>
                      <w:szCs w:val="24"/>
                    </w:rPr>
                    <w:t>Срок ответа – не позднее 48 часов (в рабочие дни) с момента отправки вопроса через специальную форму.</w:t>
                  </w:r>
                </w:p>
                <w:p w:rsidR="005208FC" w:rsidRPr="00451418" w:rsidRDefault="005208FC" w:rsidP="007F3EAE">
                  <w:pPr>
                    <w:pStyle w:val="af0"/>
                    <w:framePr w:hSpace="180" w:wrap="around" w:vAnchor="text" w:hAnchor="margin" w:y="-718"/>
                    <w:jc w:val="both"/>
                    <w:rPr>
                      <w:szCs w:val="24"/>
                    </w:rPr>
                  </w:pPr>
                  <w:r w:rsidRPr="00451418">
                    <w:rPr>
                      <w:szCs w:val="24"/>
                    </w:rPr>
                    <w:t>Количество вопросов – неограниченно в течение срока действия неисключительных прав.</w:t>
                  </w:r>
                </w:p>
                <w:p w:rsidR="005208FC" w:rsidRPr="00451418" w:rsidRDefault="005208FC" w:rsidP="007F3EAE">
                  <w:pPr>
                    <w:pStyle w:val="af0"/>
                    <w:framePr w:hSpace="180" w:wrap="around" w:vAnchor="text" w:hAnchor="margin" w:y="-718"/>
                    <w:jc w:val="both"/>
                    <w:rPr>
                      <w:szCs w:val="24"/>
                    </w:rPr>
                  </w:pPr>
                </w:p>
                <w:p w:rsidR="005208FC" w:rsidRPr="00451418" w:rsidRDefault="005208FC" w:rsidP="007F3EAE">
                  <w:pPr>
                    <w:framePr w:hSpace="180" w:wrap="around" w:vAnchor="text" w:hAnchor="margin" w:y="-718"/>
                    <w:widowControl w:val="0"/>
                    <w:autoSpaceDE w:val="0"/>
                    <w:autoSpaceDN w:val="0"/>
                    <w:adjustRightInd w:val="0"/>
                    <w:spacing w:before="85"/>
                    <w:jc w:val="both"/>
                    <w:rPr>
                      <w:szCs w:val="24"/>
                    </w:rPr>
                  </w:pPr>
                  <w:r w:rsidRPr="00451418">
                    <w:rPr>
                      <w:b/>
                      <w:color w:val="000000"/>
                      <w:szCs w:val="24"/>
                    </w:rPr>
                    <w:t>Базы данных</w:t>
                  </w:r>
                  <w:r w:rsidRPr="00451418">
                    <w:rPr>
                      <w:color w:val="000000"/>
                      <w:szCs w:val="24"/>
                    </w:rPr>
                    <w:t xml:space="preserve"> должны быть структурированы по следующим разделам:</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t>Рекомендации/материалы, правовая база, шаблоны, справочники, электронные журналы, видеоматериалы, сервисы, новости (за неделю, за месяц, все новости)</w:t>
                  </w:r>
                </w:p>
                <w:p w:rsidR="005208FC" w:rsidRPr="00451418" w:rsidRDefault="005208FC" w:rsidP="007F3EAE">
                  <w:pPr>
                    <w:pStyle w:val="13"/>
                    <w:framePr w:hSpace="180" w:wrap="around" w:vAnchor="text" w:hAnchor="margin" w:y="-718"/>
                    <w:widowControl w:val="0"/>
                    <w:contextualSpacing w:val="0"/>
                    <w:jc w:val="both"/>
                    <w:rPr>
                      <w:sz w:val="24"/>
                      <w:szCs w:val="24"/>
                    </w:rPr>
                  </w:pPr>
                </w:p>
                <w:p w:rsidR="005208FC" w:rsidRPr="00451418" w:rsidRDefault="005208FC" w:rsidP="007F3EAE">
                  <w:pPr>
                    <w:pStyle w:val="13"/>
                    <w:framePr w:hSpace="180" w:wrap="around" w:vAnchor="text" w:hAnchor="margin" w:y="-718"/>
                    <w:widowControl w:val="0"/>
                    <w:contextualSpacing w:val="0"/>
                    <w:jc w:val="both"/>
                    <w:rPr>
                      <w:b/>
                      <w:sz w:val="24"/>
                      <w:szCs w:val="24"/>
                    </w:rPr>
                  </w:pPr>
                  <w:r w:rsidRPr="00451418">
                    <w:rPr>
                      <w:b/>
                      <w:sz w:val="24"/>
                      <w:szCs w:val="24"/>
                    </w:rPr>
                    <w:t>Материалы</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t>- материалы должны содержать схемы, таблицы, иллюстрации, примеры расчетов и ситуации из практики;</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t>- материалы должны соответствовать нормам действующего законодательства на дату их применения. Должна быть возможность перехода в нормативно-правовые акты, а так же возможность просмотра более ранних версий данных материалов сроком не менее чем за 3 года. Дата версии материала должна быть отражена в панели документа «Редакция»;</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t xml:space="preserve">- </w:t>
                  </w:r>
                  <w:r w:rsidRPr="00451418">
                    <w:rPr>
                      <w:b/>
                      <w:sz w:val="24"/>
                      <w:szCs w:val="24"/>
                    </w:rPr>
                    <w:t>Шаблоны</w:t>
                  </w:r>
                  <w:r w:rsidRPr="00451418">
                    <w:rPr>
                      <w:sz w:val="24"/>
                      <w:szCs w:val="24"/>
                    </w:rPr>
                    <w:t xml:space="preserve"> документов должны содержать пустую форму, заполненный пример и комментарии с рекомендациями или пояснениями по заполнению с возможностью скачать и распечатать;</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lastRenderedPageBreak/>
                    <w:t xml:space="preserve">- </w:t>
                  </w:r>
                  <w:r w:rsidRPr="00451418">
                    <w:rPr>
                      <w:b/>
                      <w:sz w:val="24"/>
                      <w:szCs w:val="24"/>
                    </w:rPr>
                    <w:t>Электронную версию журнала</w:t>
                  </w:r>
                  <w:r w:rsidRPr="00451418">
                    <w:rPr>
                      <w:sz w:val="24"/>
                      <w:szCs w:val="24"/>
                    </w:rPr>
                    <w:t xml:space="preserve"> выпуски, выходящие во время действия </w:t>
                  </w:r>
                  <w:r>
                    <w:rPr>
                      <w:sz w:val="24"/>
                      <w:szCs w:val="24"/>
                    </w:rPr>
                    <w:t>договора</w:t>
                  </w:r>
                  <w:r w:rsidRPr="00451418">
                    <w:rPr>
                      <w:sz w:val="24"/>
                      <w:szCs w:val="24"/>
                    </w:rPr>
                    <w:t>, доступ к архиву журнала за период не менее 3-х лет;</w:t>
                  </w:r>
                </w:p>
                <w:p w:rsidR="005208FC" w:rsidRPr="00451418" w:rsidRDefault="005208FC" w:rsidP="007F3EAE">
                  <w:pPr>
                    <w:pStyle w:val="af0"/>
                    <w:framePr w:hSpace="180" w:wrap="around" w:vAnchor="text" w:hAnchor="margin" w:y="-718"/>
                    <w:jc w:val="both"/>
                    <w:rPr>
                      <w:szCs w:val="24"/>
                    </w:rPr>
                  </w:pPr>
                  <w:r w:rsidRPr="00451418">
                    <w:rPr>
                      <w:szCs w:val="24"/>
                    </w:rPr>
                    <w:t xml:space="preserve">- </w:t>
                  </w:r>
                  <w:r w:rsidRPr="00451418">
                    <w:rPr>
                      <w:b/>
                      <w:szCs w:val="24"/>
                    </w:rPr>
                    <w:t>Электронные версии журналов</w:t>
                  </w:r>
                  <w:r>
                    <w:rPr>
                      <w:b/>
                      <w:szCs w:val="24"/>
                    </w:rPr>
                    <w:t xml:space="preserve"> </w:t>
                  </w:r>
                  <w:r w:rsidRPr="00451418">
                    <w:rPr>
                      <w:szCs w:val="24"/>
                    </w:rPr>
                    <w:t>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 xml:space="preserve">- </w:t>
                  </w:r>
                  <w:r w:rsidRPr="00451418">
                    <w:rPr>
                      <w:b/>
                      <w:szCs w:val="24"/>
                    </w:rPr>
                    <w:t>Сервисы и мастера</w:t>
                  </w:r>
                  <w:r w:rsidRPr="00451418">
                    <w:rPr>
                      <w:szCs w:val="24"/>
                    </w:rPr>
                    <w:t>:</w:t>
                  </w:r>
                </w:p>
                <w:p w:rsidR="005208FC" w:rsidRPr="00451418" w:rsidRDefault="005208FC" w:rsidP="007F3EAE">
                  <w:pPr>
                    <w:pStyle w:val="af0"/>
                    <w:framePr w:hSpace="180" w:wrap="around" w:vAnchor="text" w:hAnchor="margin" w:y="-718"/>
                    <w:jc w:val="both"/>
                    <w:rPr>
                      <w:szCs w:val="24"/>
                    </w:rPr>
                  </w:pPr>
                  <w:r w:rsidRPr="00451418">
                    <w:rPr>
                      <w:szCs w:val="24"/>
                    </w:rPr>
                    <w:t>Обучения по охране труда</w:t>
                  </w:r>
                </w:p>
                <w:p w:rsidR="005208FC" w:rsidRPr="00451418" w:rsidRDefault="005208FC" w:rsidP="007F3EAE">
                  <w:pPr>
                    <w:pStyle w:val="af0"/>
                    <w:framePr w:hSpace="180" w:wrap="around" w:vAnchor="text" w:hAnchor="margin" w:y="-718"/>
                    <w:jc w:val="both"/>
                    <w:rPr>
                      <w:szCs w:val="24"/>
                    </w:rPr>
                  </w:pPr>
                  <w:r w:rsidRPr="00451418">
                    <w:rPr>
                      <w:szCs w:val="24"/>
                    </w:rPr>
                    <w:t>Расчет численности СОТ</w:t>
                  </w:r>
                </w:p>
                <w:p w:rsidR="005208FC" w:rsidRPr="00451418" w:rsidRDefault="005208FC" w:rsidP="007F3EAE">
                  <w:pPr>
                    <w:pStyle w:val="af0"/>
                    <w:framePr w:hSpace="180" w:wrap="around" w:vAnchor="text" w:hAnchor="margin" w:y="-718"/>
                    <w:jc w:val="both"/>
                    <w:rPr>
                      <w:szCs w:val="24"/>
                    </w:rPr>
                  </w:pPr>
                  <w:r w:rsidRPr="00451418">
                    <w:rPr>
                      <w:szCs w:val="24"/>
                    </w:rPr>
                    <w:t>Периодичность проверок ГИТ</w:t>
                  </w:r>
                </w:p>
                <w:p w:rsidR="005208FC" w:rsidRPr="00451418" w:rsidRDefault="005208FC" w:rsidP="007F3EAE">
                  <w:pPr>
                    <w:pStyle w:val="af0"/>
                    <w:framePr w:hSpace="180" w:wrap="around" w:vAnchor="text" w:hAnchor="margin" w:y="-718"/>
                    <w:jc w:val="both"/>
                    <w:rPr>
                      <w:szCs w:val="24"/>
                    </w:rPr>
                  </w:pPr>
                  <w:r w:rsidRPr="00451418">
                    <w:rPr>
                      <w:szCs w:val="24"/>
                    </w:rPr>
                    <w:t>Смывающие средства</w:t>
                  </w:r>
                </w:p>
                <w:p w:rsidR="005208FC" w:rsidRPr="00451418" w:rsidRDefault="005208FC" w:rsidP="007F3EAE">
                  <w:pPr>
                    <w:pStyle w:val="af0"/>
                    <w:framePr w:hSpace="180" w:wrap="around" w:vAnchor="text" w:hAnchor="margin" w:y="-718"/>
                    <w:jc w:val="both"/>
                    <w:rPr>
                      <w:szCs w:val="24"/>
                    </w:rPr>
                  </w:pPr>
                  <w:r w:rsidRPr="00451418">
                    <w:rPr>
                      <w:szCs w:val="24"/>
                    </w:rPr>
                    <w:t>Работа на холоде</w:t>
                  </w:r>
                </w:p>
                <w:p w:rsidR="005208FC" w:rsidRPr="00451418" w:rsidRDefault="005208FC" w:rsidP="007F3EAE">
                  <w:pPr>
                    <w:pStyle w:val="af0"/>
                    <w:framePr w:hSpace="180" w:wrap="around" w:vAnchor="text" w:hAnchor="margin" w:y="-718"/>
                    <w:jc w:val="both"/>
                    <w:rPr>
                      <w:szCs w:val="24"/>
                    </w:rPr>
                  </w:pPr>
                  <w:r w:rsidRPr="00451418">
                    <w:rPr>
                      <w:szCs w:val="24"/>
                    </w:rPr>
                    <w:t>Коэффициент травматизма</w:t>
                  </w:r>
                </w:p>
                <w:p w:rsidR="005208FC" w:rsidRPr="00451418" w:rsidRDefault="005208FC" w:rsidP="007F3EAE">
                  <w:pPr>
                    <w:pStyle w:val="13"/>
                    <w:framePr w:hSpace="180" w:wrap="around" w:vAnchor="text" w:hAnchor="margin" w:y="-718"/>
                    <w:widowControl w:val="0"/>
                    <w:contextualSpacing w:val="0"/>
                    <w:jc w:val="both"/>
                    <w:rPr>
                      <w:sz w:val="24"/>
                      <w:szCs w:val="24"/>
                    </w:rPr>
                  </w:pPr>
                  <w:r w:rsidRPr="00451418">
                    <w:rPr>
                      <w:sz w:val="24"/>
                      <w:szCs w:val="24"/>
                    </w:rPr>
                    <w:t>Производительность приточной вентиляции</w:t>
                  </w:r>
                </w:p>
                <w:p w:rsidR="005208FC" w:rsidRPr="00451418" w:rsidRDefault="005208FC" w:rsidP="007F3EAE">
                  <w:pPr>
                    <w:pStyle w:val="13"/>
                    <w:framePr w:hSpace="180" w:wrap="around" w:vAnchor="text" w:hAnchor="margin" w:y="-718"/>
                    <w:widowControl w:val="0"/>
                    <w:contextualSpacing w:val="0"/>
                    <w:jc w:val="both"/>
                    <w:rPr>
                      <w:sz w:val="24"/>
                      <w:szCs w:val="24"/>
                    </w:rPr>
                  </w:pPr>
                </w:p>
                <w:p w:rsidR="005208FC" w:rsidRPr="00451418" w:rsidRDefault="005208FC" w:rsidP="007F3EAE">
                  <w:pPr>
                    <w:pStyle w:val="13"/>
                    <w:framePr w:hSpace="180" w:wrap="around" w:vAnchor="text" w:hAnchor="margin" w:y="-718"/>
                    <w:contextualSpacing w:val="0"/>
                    <w:jc w:val="both"/>
                    <w:rPr>
                      <w:rFonts w:eastAsia="Calibri"/>
                      <w:sz w:val="24"/>
                      <w:szCs w:val="24"/>
                    </w:rPr>
                  </w:pPr>
                  <w:r w:rsidRPr="00451418">
                    <w:rPr>
                      <w:b/>
                      <w:sz w:val="24"/>
                      <w:szCs w:val="24"/>
                    </w:rPr>
                    <w:t>Безопасность</w:t>
                  </w:r>
                  <w:r w:rsidRPr="00451418">
                    <w:rPr>
                      <w:sz w:val="24"/>
                      <w:szCs w:val="24"/>
                    </w:rPr>
                    <w:t>:  Обработка и хранение персональных данных и конфиденциальной информации должны производиться в соответствии с действующим законодательством РФ</w:t>
                  </w:r>
                  <w:r>
                    <w:rPr>
                      <w:sz w:val="24"/>
                      <w:szCs w:val="24"/>
                    </w:rPr>
                    <w:t xml:space="preserve"> </w:t>
                  </w:r>
                  <w:r w:rsidRPr="00451418">
                    <w:rPr>
                      <w:color w:val="000000"/>
                      <w:sz w:val="24"/>
                      <w:szCs w:val="24"/>
                      <w:shd w:val="clear" w:color="auto" w:fill="FFFFFF"/>
                    </w:rPr>
                    <w:t>Федерального закона от 27.07. 2006 г. № 152-ФЗ «О персональных данных»</w:t>
                  </w:r>
                  <w:r w:rsidRPr="00451418">
                    <w:rPr>
                      <w:sz w:val="24"/>
                      <w:szCs w:val="24"/>
                    </w:rPr>
                    <w:t>.</w:t>
                  </w:r>
                </w:p>
              </w:tc>
            </w:tr>
          </w:tbl>
          <w:p w:rsidR="00D74F02" w:rsidRDefault="00D74F02" w:rsidP="005F18F3">
            <w:pPr>
              <w:pStyle w:val="ConsPlusTitle"/>
              <w:ind w:firstLine="567"/>
              <w:jc w:val="center"/>
              <w:rPr>
                <w:bCs w:val="0"/>
                <w:color w:val="000000"/>
                <w:sz w:val="22"/>
                <w:szCs w:val="22"/>
              </w:rPr>
            </w:pPr>
          </w:p>
          <w:p w:rsidR="005F18F3" w:rsidRDefault="005F18F3" w:rsidP="005F18F3">
            <w:pPr>
              <w:pStyle w:val="ConsPlusTitle"/>
              <w:ind w:firstLine="567"/>
              <w:jc w:val="both"/>
              <w:rPr>
                <w:b w:val="0"/>
                <w:bCs w:val="0"/>
                <w:color w:val="000000"/>
                <w:sz w:val="22"/>
                <w:szCs w:val="22"/>
              </w:rPr>
            </w:pPr>
          </w:p>
          <w:p w:rsidR="005F18F3" w:rsidRPr="00476F11" w:rsidRDefault="005F18F3" w:rsidP="005F18F3">
            <w:pPr>
              <w:pStyle w:val="ConsPlusTitle"/>
              <w:ind w:firstLine="567"/>
              <w:jc w:val="both"/>
              <w:rPr>
                <w:b w:val="0"/>
                <w:bCs w:val="0"/>
                <w:color w:val="000000"/>
              </w:rPr>
            </w:pPr>
          </w:p>
          <w:tbl>
            <w:tblPr>
              <w:tblW w:w="10565" w:type="dxa"/>
              <w:tblInd w:w="250" w:type="dxa"/>
              <w:tblLook w:val="01E0"/>
            </w:tblPr>
            <w:tblGrid>
              <w:gridCol w:w="4961"/>
              <w:gridCol w:w="5604"/>
            </w:tblGrid>
            <w:tr w:rsidR="005F18F3" w:rsidRPr="00476F11" w:rsidTr="005F18F3">
              <w:trPr>
                <w:trHeight w:val="383"/>
              </w:trPr>
              <w:tc>
                <w:tcPr>
                  <w:tcW w:w="4961" w:type="dxa"/>
                </w:tcPr>
                <w:p w:rsidR="005F18F3" w:rsidRPr="00476F11" w:rsidRDefault="005F18F3" w:rsidP="007F3EAE">
                  <w:pPr>
                    <w:framePr w:hSpace="180" w:wrap="around" w:vAnchor="text" w:hAnchor="margin" w:y="-718"/>
                    <w:jc w:val="both"/>
                    <w:rPr>
                      <w:szCs w:val="24"/>
                    </w:rPr>
                  </w:pPr>
                  <w:r w:rsidRPr="00476F11">
                    <w:rPr>
                      <w:szCs w:val="24"/>
                    </w:rPr>
                    <w:t>СУБЛИЦЕНЗИАТ:</w:t>
                  </w:r>
                </w:p>
                <w:p w:rsidR="005F18F3" w:rsidRPr="00476F11" w:rsidRDefault="005F18F3" w:rsidP="007F3EAE">
                  <w:pPr>
                    <w:framePr w:hSpace="180" w:wrap="around" w:vAnchor="text" w:hAnchor="margin" w:y="-718"/>
                    <w:rPr>
                      <w:b/>
                      <w:szCs w:val="24"/>
                    </w:rPr>
                  </w:pPr>
                  <w:r w:rsidRPr="00476F11">
                    <w:rPr>
                      <w:b/>
                      <w:szCs w:val="24"/>
                    </w:rPr>
                    <w:t>Санкт-Петербургское государственное унитарное предприятие «Ритуальные услуги»</w:t>
                  </w:r>
                </w:p>
                <w:p w:rsidR="005F18F3" w:rsidRPr="00476F11" w:rsidRDefault="005F18F3" w:rsidP="007F3EAE">
                  <w:pPr>
                    <w:framePr w:hSpace="180" w:wrap="around" w:vAnchor="text" w:hAnchor="margin" w:y="-718"/>
                    <w:rPr>
                      <w:b/>
                      <w:szCs w:val="24"/>
                    </w:rPr>
                  </w:pPr>
                </w:p>
                <w:p w:rsidR="005F18F3" w:rsidRPr="00476F11" w:rsidRDefault="005F18F3" w:rsidP="007F3EAE">
                  <w:pPr>
                    <w:framePr w:hSpace="180" w:wrap="around" w:vAnchor="text" w:hAnchor="margin" w:y="-718"/>
                    <w:jc w:val="both"/>
                    <w:rPr>
                      <w:szCs w:val="24"/>
                    </w:rPr>
                  </w:pPr>
                  <w:r w:rsidRPr="00476F11">
                    <w:rPr>
                      <w:szCs w:val="24"/>
                    </w:rPr>
                    <w:t>_______________________________</w:t>
                  </w:r>
                </w:p>
                <w:p w:rsidR="005F18F3" w:rsidRPr="00476F11" w:rsidRDefault="005F18F3" w:rsidP="007F3EAE">
                  <w:pPr>
                    <w:framePr w:hSpace="180" w:wrap="around" w:vAnchor="text" w:hAnchor="margin" w:y="-718"/>
                    <w:jc w:val="both"/>
                    <w:rPr>
                      <w:szCs w:val="24"/>
                    </w:rPr>
                  </w:pPr>
                  <w:r w:rsidRPr="00476F11">
                    <w:rPr>
                      <w:szCs w:val="24"/>
                      <w:u w:val="single"/>
                    </w:rPr>
                    <w:t xml:space="preserve">                                        </w:t>
                  </w:r>
                  <w:r w:rsidRPr="00476F11">
                    <w:rPr>
                      <w:szCs w:val="24"/>
                    </w:rPr>
                    <w:t xml:space="preserve"> /__________./</w:t>
                  </w:r>
                </w:p>
                <w:p w:rsidR="005F18F3" w:rsidRPr="00476F11" w:rsidRDefault="005F18F3" w:rsidP="007F3EAE">
                  <w:pPr>
                    <w:framePr w:hSpace="180" w:wrap="around" w:vAnchor="text" w:hAnchor="margin" w:y="-718"/>
                    <w:tabs>
                      <w:tab w:val="left" w:pos="2410"/>
                    </w:tabs>
                    <w:ind w:left="284" w:right="-57" w:hanging="312"/>
                    <w:jc w:val="both"/>
                    <w:rPr>
                      <w:szCs w:val="24"/>
                    </w:rPr>
                  </w:pPr>
                </w:p>
              </w:tc>
              <w:tc>
                <w:tcPr>
                  <w:tcW w:w="5604" w:type="dxa"/>
                </w:tcPr>
                <w:p w:rsidR="005F18F3" w:rsidRPr="00476F11" w:rsidRDefault="005F18F3" w:rsidP="007F3EAE">
                  <w:pPr>
                    <w:framePr w:hSpace="180" w:wrap="around" w:vAnchor="text" w:hAnchor="margin" w:y="-718"/>
                    <w:rPr>
                      <w:szCs w:val="24"/>
                    </w:rPr>
                  </w:pPr>
                  <w:r w:rsidRPr="00476F11">
                    <w:rPr>
                      <w:szCs w:val="24"/>
                    </w:rPr>
                    <w:t>ЛИЦЕНЗИАТ:</w:t>
                  </w:r>
                </w:p>
                <w:p w:rsidR="005F18F3" w:rsidRPr="00476F11" w:rsidRDefault="005F18F3" w:rsidP="007F3EAE">
                  <w:pPr>
                    <w:framePr w:hSpace="180" w:wrap="around" w:vAnchor="text" w:hAnchor="margin" w:y="-718"/>
                    <w:jc w:val="both"/>
                    <w:rPr>
                      <w:rStyle w:val="FontStyle12"/>
                      <w:b w:val="0"/>
                      <w:sz w:val="24"/>
                      <w:szCs w:val="24"/>
                    </w:rPr>
                  </w:pPr>
                </w:p>
                <w:p w:rsidR="005F18F3" w:rsidRPr="00476F11" w:rsidRDefault="005F18F3" w:rsidP="007F3EAE">
                  <w:pPr>
                    <w:framePr w:hSpace="180" w:wrap="around" w:vAnchor="text" w:hAnchor="margin" w:y="-718"/>
                    <w:jc w:val="both"/>
                    <w:rPr>
                      <w:rStyle w:val="FontStyle12"/>
                      <w:b w:val="0"/>
                      <w:sz w:val="24"/>
                      <w:szCs w:val="24"/>
                    </w:rPr>
                  </w:pPr>
                </w:p>
                <w:p w:rsidR="005F18F3" w:rsidRPr="00476F11" w:rsidRDefault="005F18F3" w:rsidP="007F3EAE">
                  <w:pPr>
                    <w:framePr w:hSpace="180" w:wrap="around" w:vAnchor="text" w:hAnchor="margin" w:y="-718"/>
                    <w:jc w:val="both"/>
                    <w:rPr>
                      <w:rStyle w:val="FontStyle12"/>
                      <w:b w:val="0"/>
                      <w:sz w:val="24"/>
                      <w:szCs w:val="24"/>
                    </w:rPr>
                  </w:pPr>
                </w:p>
                <w:p w:rsidR="005F18F3" w:rsidRPr="00476F11" w:rsidRDefault="005F18F3" w:rsidP="007F3EAE">
                  <w:pPr>
                    <w:framePr w:hSpace="180" w:wrap="around" w:vAnchor="text" w:hAnchor="margin" w:y="-718"/>
                    <w:jc w:val="both"/>
                    <w:rPr>
                      <w:szCs w:val="24"/>
                    </w:rPr>
                  </w:pPr>
                  <w:r w:rsidRPr="00476F11">
                    <w:rPr>
                      <w:rStyle w:val="FontStyle12"/>
                      <w:b w:val="0"/>
                      <w:sz w:val="24"/>
                      <w:szCs w:val="24"/>
                    </w:rPr>
                    <w:t>__________________________________</w:t>
                  </w:r>
                </w:p>
                <w:p w:rsidR="005F18F3" w:rsidRPr="00476F11" w:rsidRDefault="005F18F3" w:rsidP="007F3EAE">
                  <w:pPr>
                    <w:framePr w:hSpace="180" w:wrap="around" w:vAnchor="text" w:hAnchor="margin" w:y="-718"/>
                    <w:jc w:val="both"/>
                    <w:rPr>
                      <w:szCs w:val="24"/>
                    </w:rPr>
                  </w:pPr>
                  <w:r w:rsidRPr="00476F11">
                    <w:rPr>
                      <w:szCs w:val="24"/>
                      <w:u w:val="single"/>
                    </w:rPr>
                    <w:t xml:space="preserve">                                          /</w:t>
                  </w:r>
                  <w:r w:rsidRPr="00476F11">
                    <w:rPr>
                      <w:szCs w:val="24"/>
                    </w:rPr>
                    <w:t>____________/</w:t>
                  </w: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Pr="00476F11" w:rsidRDefault="00A006EA" w:rsidP="007F3EAE">
                  <w:pPr>
                    <w:framePr w:hSpace="180" w:wrap="around" w:vAnchor="text" w:hAnchor="margin" w:y="-718"/>
                    <w:jc w:val="both"/>
                    <w:rPr>
                      <w:rFonts w:eastAsia="Calibri"/>
                      <w:szCs w:val="24"/>
                      <w:lang w:eastAsia="en-US"/>
                    </w:rPr>
                  </w:pPr>
                </w:p>
                <w:p w:rsidR="00A006EA" w:rsidRDefault="00A006EA" w:rsidP="007F3EAE">
                  <w:pPr>
                    <w:framePr w:hSpace="180" w:wrap="around" w:vAnchor="text" w:hAnchor="margin" w:y="-718"/>
                    <w:jc w:val="both"/>
                    <w:rPr>
                      <w:rFonts w:eastAsia="Calibri"/>
                      <w:szCs w:val="24"/>
                      <w:lang w:eastAsia="en-US"/>
                    </w:rPr>
                  </w:pPr>
                </w:p>
                <w:p w:rsidR="005208FC" w:rsidRDefault="005208FC" w:rsidP="007F3EAE">
                  <w:pPr>
                    <w:framePr w:hSpace="180" w:wrap="around" w:vAnchor="text" w:hAnchor="margin" w:y="-718"/>
                    <w:jc w:val="both"/>
                    <w:rPr>
                      <w:rFonts w:eastAsia="Calibri"/>
                      <w:szCs w:val="24"/>
                      <w:lang w:eastAsia="en-US"/>
                    </w:rPr>
                  </w:pPr>
                </w:p>
                <w:p w:rsidR="005208FC" w:rsidRDefault="005208FC" w:rsidP="007F3EAE">
                  <w:pPr>
                    <w:framePr w:hSpace="180" w:wrap="around" w:vAnchor="text" w:hAnchor="margin" w:y="-718"/>
                    <w:jc w:val="both"/>
                    <w:rPr>
                      <w:rFonts w:eastAsia="Calibri"/>
                      <w:szCs w:val="24"/>
                      <w:lang w:eastAsia="en-US"/>
                    </w:rPr>
                  </w:pPr>
                </w:p>
                <w:p w:rsidR="005208FC" w:rsidRDefault="005208FC" w:rsidP="007F3EAE">
                  <w:pPr>
                    <w:framePr w:hSpace="180" w:wrap="around" w:vAnchor="text" w:hAnchor="margin" w:y="-718"/>
                    <w:jc w:val="both"/>
                    <w:rPr>
                      <w:rFonts w:eastAsia="Calibri"/>
                      <w:szCs w:val="24"/>
                      <w:lang w:eastAsia="en-US"/>
                    </w:rPr>
                  </w:pPr>
                </w:p>
                <w:p w:rsidR="005F18F3" w:rsidRPr="00476F11" w:rsidRDefault="005F18F3" w:rsidP="007F3EAE">
                  <w:pPr>
                    <w:framePr w:hSpace="180" w:wrap="around" w:vAnchor="text" w:hAnchor="margin" w:y="-718"/>
                    <w:jc w:val="both"/>
                    <w:rPr>
                      <w:rFonts w:eastAsia="Calibri"/>
                      <w:szCs w:val="24"/>
                      <w:lang w:eastAsia="en-US"/>
                    </w:rPr>
                  </w:pPr>
                </w:p>
              </w:tc>
            </w:tr>
          </w:tbl>
          <w:p w:rsidR="005F18F3" w:rsidRDefault="00F831ED" w:rsidP="00F831ED">
            <w:pPr>
              <w:pStyle w:val="ConsPlusTitle"/>
              <w:jc w:val="center"/>
              <w:rPr>
                <w:b w:val="0"/>
                <w:bCs w:val="0"/>
                <w:color w:val="000000"/>
              </w:rPr>
            </w:pPr>
            <w:r>
              <w:rPr>
                <w:b w:val="0"/>
                <w:bCs w:val="0"/>
                <w:color w:val="000000"/>
              </w:rPr>
              <w:lastRenderedPageBreak/>
              <w:t xml:space="preserve">                                                                                                    </w:t>
            </w:r>
            <w:r w:rsidR="005F18F3" w:rsidRPr="00840312">
              <w:rPr>
                <w:b w:val="0"/>
                <w:bCs w:val="0"/>
                <w:color w:val="000000"/>
              </w:rPr>
              <w:t>Приложение №</w:t>
            </w:r>
            <w:r w:rsidR="005F18F3">
              <w:rPr>
                <w:b w:val="0"/>
                <w:bCs w:val="0"/>
                <w:color w:val="000000"/>
              </w:rPr>
              <w:t xml:space="preserve"> 2 </w:t>
            </w:r>
            <w:r w:rsidR="005F18F3" w:rsidRPr="00840312">
              <w:rPr>
                <w:b w:val="0"/>
                <w:bCs w:val="0"/>
                <w:color w:val="000000"/>
              </w:rPr>
              <w:t xml:space="preserve">к </w:t>
            </w:r>
            <w:r w:rsidR="005F18F3">
              <w:rPr>
                <w:b w:val="0"/>
                <w:bCs w:val="0"/>
                <w:color w:val="000000"/>
              </w:rPr>
              <w:t>Договор</w:t>
            </w:r>
            <w:r w:rsidR="005F18F3" w:rsidRPr="00840312">
              <w:rPr>
                <w:b w:val="0"/>
                <w:bCs w:val="0"/>
                <w:color w:val="000000"/>
              </w:rPr>
              <w:t xml:space="preserve">у </w:t>
            </w:r>
            <w:r w:rsidR="005F18F3">
              <w:rPr>
                <w:b w:val="0"/>
                <w:bCs w:val="0"/>
                <w:color w:val="000000"/>
              </w:rPr>
              <w:t xml:space="preserve">                 </w:t>
            </w:r>
          </w:p>
          <w:p w:rsidR="005F18F3" w:rsidRDefault="005F18F3" w:rsidP="005F18F3">
            <w:pPr>
              <w:pStyle w:val="ConsPlusTitle"/>
              <w:ind w:firstLine="7088"/>
              <w:rPr>
                <w:b w:val="0"/>
                <w:bCs w:val="0"/>
                <w:color w:val="000000"/>
              </w:rPr>
            </w:pPr>
            <w:r>
              <w:rPr>
                <w:b w:val="0"/>
                <w:bCs w:val="0"/>
                <w:color w:val="000000"/>
              </w:rPr>
              <w:t>от «__» _________202</w:t>
            </w:r>
            <w:r w:rsidR="005208FC">
              <w:rPr>
                <w:b w:val="0"/>
                <w:bCs w:val="0"/>
                <w:color w:val="000000"/>
              </w:rPr>
              <w:t>4</w:t>
            </w:r>
            <w:r w:rsidRPr="00840312">
              <w:rPr>
                <w:b w:val="0"/>
                <w:bCs w:val="0"/>
                <w:color w:val="000000"/>
              </w:rPr>
              <w:t xml:space="preserve"> г.</w:t>
            </w:r>
          </w:p>
          <w:p w:rsidR="005F18F3" w:rsidRPr="00840312" w:rsidRDefault="005F18F3" w:rsidP="005F18F3">
            <w:pPr>
              <w:pStyle w:val="ConsPlusTitle"/>
              <w:ind w:firstLine="7088"/>
              <w:rPr>
                <w:b w:val="0"/>
                <w:bCs w:val="0"/>
                <w:color w:val="000000"/>
              </w:rPr>
            </w:pPr>
            <w:r>
              <w:rPr>
                <w:b w:val="0"/>
                <w:bCs w:val="0"/>
                <w:color w:val="000000"/>
              </w:rPr>
              <w:t>№ ___________________</w:t>
            </w:r>
          </w:p>
          <w:p w:rsidR="005F18F3" w:rsidRPr="00840312" w:rsidRDefault="005F18F3" w:rsidP="005F18F3">
            <w:pPr>
              <w:pStyle w:val="ConsPlusTitle"/>
              <w:ind w:firstLine="7088"/>
              <w:rPr>
                <w:b w:val="0"/>
                <w:bCs w:val="0"/>
                <w:color w:val="000000"/>
              </w:rPr>
            </w:pPr>
          </w:p>
          <w:p w:rsidR="005F18F3" w:rsidRPr="00840312" w:rsidRDefault="005F18F3" w:rsidP="005F18F3">
            <w:pPr>
              <w:rPr>
                <w:szCs w:val="22"/>
              </w:rPr>
            </w:pPr>
          </w:p>
          <w:p w:rsidR="005F18F3" w:rsidRPr="005C1255" w:rsidRDefault="005F18F3" w:rsidP="005F18F3">
            <w:pPr>
              <w:jc w:val="center"/>
              <w:rPr>
                <w:b/>
                <w:sz w:val="28"/>
              </w:rPr>
            </w:pPr>
            <w:r w:rsidRPr="00D672D4">
              <w:rPr>
                <w:b/>
                <w:szCs w:val="24"/>
              </w:rPr>
              <w:t>Расчет</w:t>
            </w:r>
            <w:r w:rsidRPr="005C1255">
              <w:rPr>
                <w:b/>
                <w:szCs w:val="24"/>
              </w:rPr>
              <w:t xml:space="preserve"> </w:t>
            </w:r>
            <w:r w:rsidRPr="00D672D4">
              <w:rPr>
                <w:b/>
                <w:szCs w:val="24"/>
              </w:rPr>
              <w:t>вознаграждения</w:t>
            </w:r>
            <w:r w:rsidRPr="005F68A9">
              <w:rPr>
                <w:b/>
                <w:szCs w:val="24"/>
              </w:rPr>
              <w:t xml:space="preserve"> по договору  </w:t>
            </w:r>
          </w:p>
        </w:tc>
      </w:tr>
      <w:tr w:rsidR="005F18F3" w:rsidRPr="005F68A9" w:rsidTr="005208FC">
        <w:trPr>
          <w:trHeight w:val="60"/>
        </w:trPr>
        <w:tc>
          <w:tcPr>
            <w:tcW w:w="10920" w:type="dxa"/>
            <w:gridSpan w:val="7"/>
            <w:shd w:val="clear" w:color="FFFFFF" w:fill="auto"/>
            <w:vAlign w:val="center"/>
          </w:tcPr>
          <w:p w:rsidR="005F18F3" w:rsidRPr="005F68A9" w:rsidRDefault="005F18F3" w:rsidP="005F18F3">
            <w:pPr>
              <w:pStyle w:val="a3"/>
              <w:rPr>
                <w:b w:val="0"/>
                <w:sz w:val="24"/>
                <w:szCs w:val="24"/>
              </w:rPr>
            </w:pPr>
            <w:r w:rsidRPr="005F68A9">
              <w:rPr>
                <w:b w:val="0"/>
                <w:sz w:val="24"/>
                <w:szCs w:val="24"/>
              </w:rPr>
              <w:lastRenderedPageBreak/>
              <w:t xml:space="preserve">на передачу неисключительных прав использования </w:t>
            </w:r>
            <w:r w:rsidR="00A006EA" w:rsidRPr="00A006EA">
              <w:rPr>
                <w:b w:val="0"/>
                <w:sz w:val="24"/>
                <w:szCs w:val="24"/>
              </w:rPr>
              <w:t>электронной системы «Охрана труда»</w:t>
            </w:r>
          </w:p>
        </w:tc>
      </w:tr>
      <w:tr w:rsidR="005F18F3" w:rsidRPr="00840312" w:rsidTr="005208FC">
        <w:trPr>
          <w:trHeight w:val="60"/>
        </w:trPr>
        <w:tc>
          <w:tcPr>
            <w:tcW w:w="10920" w:type="dxa"/>
            <w:gridSpan w:val="7"/>
            <w:shd w:val="clear" w:color="FFFFFF" w:fill="auto"/>
            <w:vAlign w:val="bottom"/>
          </w:tcPr>
          <w:p w:rsidR="005F18F3" w:rsidRPr="00840312" w:rsidRDefault="005F18F3" w:rsidP="005F18F3">
            <w:pPr>
              <w:jc w:val="center"/>
              <w:rPr>
                <w:b/>
                <w:sz w:val="28"/>
              </w:rPr>
            </w:pPr>
          </w:p>
        </w:tc>
      </w:tr>
      <w:tr w:rsidR="005F18F3" w:rsidRPr="00840312" w:rsidTr="005208FC">
        <w:trPr>
          <w:trHeight w:val="330"/>
        </w:trPr>
        <w:tc>
          <w:tcPr>
            <w:tcW w:w="702" w:type="dxa"/>
            <w:vMerge w:val="restart"/>
            <w:tcBorders>
              <w:top w:val="single" w:sz="10" w:space="0" w:color="auto"/>
              <w:left w:val="single" w:sz="10" w:space="0" w:color="auto"/>
            </w:tcBorders>
            <w:shd w:val="clear" w:color="FFFFFF" w:fill="auto"/>
            <w:vAlign w:val="center"/>
          </w:tcPr>
          <w:p w:rsidR="005F18F3" w:rsidRPr="007300A8" w:rsidRDefault="005F18F3" w:rsidP="005F18F3">
            <w:pPr>
              <w:jc w:val="center"/>
              <w:rPr>
                <w:b/>
                <w:szCs w:val="22"/>
              </w:rPr>
            </w:pPr>
            <w:r w:rsidRPr="007300A8">
              <w:rPr>
                <w:b/>
                <w:sz w:val="22"/>
                <w:szCs w:val="22"/>
              </w:rPr>
              <w:t>№</w:t>
            </w:r>
            <w:r w:rsidRPr="007300A8">
              <w:rPr>
                <w:b/>
                <w:sz w:val="22"/>
                <w:szCs w:val="22"/>
              </w:rPr>
              <w:br/>
              <w:t>пп</w:t>
            </w:r>
          </w:p>
        </w:tc>
        <w:tc>
          <w:tcPr>
            <w:tcW w:w="3834" w:type="dxa"/>
            <w:vMerge w:val="restart"/>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r w:rsidRPr="007300A8">
              <w:rPr>
                <w:b/>
                <w:sz w:val="22"/>
                <w:szCs w:val="22"/>
              </w:rPr>
              <w:t>Наименование</w:t>
            </w:r>
          </w:p>
        </w:tc>
        <w:tc>
          <w:tcPr>
            <w:tcW w:w="1094" w:type="dxa"/>
            <w:gridSpan w:val="2"/>
            <w:vMerge w:val="restart"/>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r w:rsidRPr="007300A8">
              <w:rPr>
                <w:b/>
                <w:sz w:val="22"/>
                <w:szCs w:val="22"/>
              </w:rPr>
              <w:t>Ед. изм.</w:t>
            </w:r>
          </w:p>
        </w:tc>
        <w:tc>
          <w:tcPr>
            <w:tcW w:w="1928" w:type="dxa"/>
            <w:vMerge w:val="restart"/>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r w:rsidRPr="007300A8">
              <w:rPr>
                <w:b/>
                <w:sz w:val="22"/>
                <w:szCs w:val="22"/>
              </w:rPr>
              <w:t>Количество</w:t>
            </w:r>
          </w:p>
        </w:tc>
        <w:tc>
          <w:tcPr>
            <w:tcW w:w="1269" w:type="dxa"/>
            <w:vMerge w:val="restart"/>
            <w:tcBorders>
              <w:top w:val="single" w:sz="10" w:space="0" w:color="auto"/>
              <w:left w:val="single" w:sz="5" w:space="0" w:color="auto"/>
            </w:tcBorders>
            <w:shd w:val="clear" w:color="FFFFFF" w:fill="auto"/>
            <w:vAlign w:val="center"/>
          </w:tcPr>
          <w:p w:rsidR="005F18F3" w:rsidRPr="00050821" w:rsidRDefault="005F18F3" w:rsidP="005F18F3">
            <w:pPr>
              <w:widowControl w:val="0"/>
              <w:jc w:val="center"/>
              <w:rPr>
                <w:b/>
              </w:rPr>
            </w:pPr>
            <w:r w:rsidRPr="00050821">
              <w:rPr>
                <w:b/>
              </w:rPr>
              <w:t>Цена за ед.</w:t>
            </w:r>
          </w:p>
          <w:p w:rsidR="005F18F3" w:rsidRPr="007300A8" w:rsidRDefault="005F18F3" w:rsidP="005F18F3">
            <w:pPr>
              <w:jc w:val="center"/>
              <w:rPr>
                <w:b/>
                <w:szCs w:val="22"/>
              </w:rPr>
            </w:pPr>
            <w:r w:rsidRPr="00050821">
              <w:rPr>
                <w:b/>
              </w:rPr>
              <w:t>(руб.)</w:t>
            </w:r>
          </w:p>
        </w:tc>
        <w:tc>
          <w:tcPr>
            <w:tcW w:w="2093" w:type="dxa"/>
            <w:vMerge w:val="restart"/>
            <w:tcBorders>
              <w:top w:val="single" w:sz="10" w:space="0" w:color="auto"/>
              <w:left w:val="single" w:sz="5" w:space="0" w:color="auto"/>
              <w:right w:val="single" w:sz="10" w:space="0" w:color="auto"/>
            </w:tcBorders>
            <w:shd w:val="clear" w:color="FFFFFF" w:fill="auto"/>
            <w:vAlign w:val="center"/>
          </w:tcPr>
          <w:p w:rsidR="005F18F3" w:rsidRPr="007300A8" w:rsidRDefault="005F18F3" w:rsidP="005F18F3">
            <w:pPr>
              <w:jc w:val="center"/>
              <w:rPr>
                <w:b/>
                <w:szCs w:val="22"/>
              </w:rPr>
            </w:pPr>
            <w:r w:rsidRPr="00050821">
              <w:rPr>
                <w:b/>
              </w:rPr>
              <w:t>Сумма (руб.)</w:t>
            </w:r>
            <w:r w:rsidRPr="007300A8">
              <w:rPr>
                <w:b/>
                <w:sz w:val="22"/>
                <w:szCs w:val="22"/>
              </w:rPr>
              <w:br/>
            </w:r>
          </w:p>
        </w:tc>
      </w:tr>
      <w:tr w:rsidR="005F18F3" w:rsidRPr="00840312" w:rsidTr="005208FC">
        <w:trPr>
          <w:trHeight w:val="330"/>
        </w:trPr>
        <w:tc>
          <w:tcPr>
            <w:tcW w:w="702" w:type="dxa"/>
            <w:vMerge/>
            <w:tcBorders>
              <w:top w:val="single" w:sz="10" w:space="0" w:color="auto"/>
              <w:left w:val="single" w:sz="10" w:space="0" w:color="auto"/>
            </w:tcBorders>
            <w:shd w:val="clear" w:color="FFFFFF" w:fill="auto"/>
            <w:vAlign w:val="center"/>
          </w:tcPr>
          <w:p w:rsidR="005F18F3" w:rsidRPr="007300A8" w:rsidRDefault="005F18F3" w:rsidP="005F18F3">
            <w:pPr>
              <w:jc w:val="center"/>
              <w:rPr>
                <w:b/>
                <w:szCs w:val="22"/>
              </w:rPr>
            </w:pPr>
          </w:p>
        </w:tc>
        <w:tc>
          <w:tcPr>
            <w:tcW w:w="3834" w:type="dxa"/>
            <w:vMerge/>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p>
        </w:tc>
        <w:tc>
          <w:tcPr>
            <w:tcW w:w="1094" w:type="dxa"/>
            <w:gridSpan w:val="2"/>
            <w:vMerge/>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p>
        </w:tc>
        <w:tc>
          <w:tcPr>
            <w:tcW w:w="1928" w:type="dxa"/>
            <w:vMerge/>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p>
        </w:tc>
        <w:tc>
          <w:tcPr>
            <w:tcW w:w="1269" w:type="dxa"/>
            <w:vMerge/>
            <w:tcBorders>
              <w:top w:val="single" w:sz="10" w:space="0" w:color="auto"/>
              <w:left w:val="single" w:sz="5" w:space="0" w:color="auto"/>
            </w:tcBorders>
            <w:shd w:val="clear" w:color="FFFFFF" w:fill="auto"/>
            <w:vAlign w:val="center"/>
          </w:tcPr>
          <w:p w:rsidR="005F18F3" w:rsidRPr="007300A8" w:rsidRDefault="005F18F3" w:rsidP="005F18F3">
            <w:pPr>
              <w:jc w:val="center"/>
              <w:rPr>
                <w:b/>
                <w:szCs w:val="22"/>
              </w:rPr>
            </w:pPr>
          </w:p>
        </w:tc>
        <w:tc>
          <w:tcPr>
            <w:tcW w:w="2093" w:type="dxa"/>
            <w:vMerge/>
            <w:tcBorders>
              <w:top w:val="single" w:sz="10" w:space="0" w:color="auto"/>
              <w:left w:val="single" w:sz="5" w:space="0" w:color="auto"/>
              <w:right w:val="single" w:sz="10" w:space="0" w:color="auto"/>
            </w:tcBorders>
            <w:shd w:val="clear" w:color="FFFFFF" w:fill="auto"/>
            <w:vAlign w:val="center"/>
          </w:tcPr>
          <w:p w:rsidR="005F18F3" w:rsidRPr="007300A8" w:rsidRDefault="005F18F3" w:rsidP="005F18F3">
            <w:pPr>
              <w:jc w:val="center"/>
              <w:rPr>
                <w:b/>
                <w:szCs w:val="22"/>
              </w:rPr>
            </w:pPr>
          </w:p>
        </w:tc>
      </w:tr>
      <w:tr w:rsidR="005F18F3" w:rsidRPr="00840312" w:rsidTr="005208FC">
        <w:trPr>
          <w:trHeight w:val="693"/>
        </w:trPr>
        <w:tc>
          <w:tcPr>
            <w:tcW w:w="702" w:type="dxa"/>
            <w:tcBorders>
              <w:top w:val="single" w:sz="5" w:space="0" w:color="auto"/>
              <w:left w:val="single" w:sz="10" w:space="0" w:color="auto"/>
            </w:tcBorders>
            <w:shd w:val="clear" w:color="FFFFFF" w:fill="auto"/>
            <w:vAlign w:val="center"/>
          </w:tcPr>
          <w:p w:rsidR="005F18F3" w:rsidRPr="007300A8" w:rsidRDefault="005F18F3" w:rsidP="005F18F3">
            <w:pPr>
              <w:jc w:val="center"/>
              <w:rPr>
                <w:szCs w:val="22"/>
              </w:rPr>
            </w:pPr>
            <w:r w:rsidRPr="007300A8">
              <w:rPr>
                <w:sz w:val="22"/>
                <w:szCs w:val="22"/>
              </w:rPr>
              <w:t>1.</w:t>
            </w:r>
          </w:p>
        </w:tc>
        <w:tc>
          <w:tcPr>
            <w:tcW w:w="3834" w:type="dxa"/>
            <w:tcBorders>
              <w:top w:val="single" w:sz="5" w:space="0" w:color="auto"/>
              <w:left w:val="single" w:sz="5" w:space="0" w:color="auto"/>
            </w:tcBorders>
            <w:shd w:val="clear" w:color="FFFFFF" w:fill="auto"/>
            <w:vAlign w:val="center"/>
          </w:tcPr>
          <w:p w:rsidR="005F18F3" w:rsidRPr="007D2934" w:rsidRDefault="005208FC" w:rsidP="005F18F3">
            <w:pPr>
              <w:pStyle w:val="a3"/>
              <w:ind w:left="141" w:firstLine="8"/>
              <w:jc w:val="left"/>
              <w:rPr>
                <w:b w:val="0"/>
                <w:sz w:val="24"/>
                <w:szCs w:val="24"/>
              </w:rPr>
            </w:pPr>
            <w:r>
              <w:rPr>
                <w:b w:val="0"/>
                <w:sz w:val="24"/>
                <w:szCs w:val="24"/>
              </w:rPr>
              <w:t>Электронная система</w:t>
            </w:r>
            <w:r w:rsidRPr="005208FC">
              <w:rPr>
                <w:b w:val="0"/>
                <w:sz w:val="24"/>
                <w:szCs w:val="24"/>
              </w:rPr>
              <w:t xml:space="preserve"> </w:t>
            </w:r>
            <w:r w:rsidR="00A006EA">
              <w:rPr>
                <w:b w:val="0"/>
                <w:sz w:val="24"/>
                <w:szCs w:val="24"/>
              </w:rPr>
              <w:t>«Охрана труда».</w:t>
            </w:r>
            <w:r>
              <w:rPr>
                <w:b w:val="0"/>
                <w:sz w:val="24"/>
                <w:szCs w:val="24"/>
              </w:rPr>
              <w:t xml:space="preserve"> </w:t>
            </w:r>
            <w:r w:rsidR="00A006EA">
              <w:rPr>
                <w:b w:val="0"/>
                <w:sz w:val="24"/>
                <w:szCs w:val="24"/>
              </w:rPr>
              <w:t>Тариф Оптимальный.</w:t>
            </w:r>
            <w:r w:rsidR="005F18F3">
              <w:rPr>
                <w:b w:val="0"/>
                <w:sz w:val="24"/>
                <w:szCs w:val="24"/>
              </w:rPr>
              <w:t xml:space="preserve"> </w:t>
            </w:r>
          </w:p>
        </w:tc>
        <w:tc>
          <w:tcPr>
            <w:tcW w:w="1094" w:type="dxa"/>
            <w:gridSpan w:val="2"/>
            <w:tcBorders>
              <w:top w:val="single" w:sz="5" w:space="0" w:color="auto"/>
              <w:left w:val="single" w:sz="5" w:space="0" w:color="auto"/>
            </w:tcBorders>
            <w:shd w:val="clear" w:color="FFFFFF" w:fill="auto"/>
            <w:vAlign w:val="center"/>
          </w:tcPr>
          <w:p w:rsidR="005F18F3" w:rsidRPr="00187D14" w:rsidRDefault="005F18F3" w:rsidP="005F18F3">
            <w:pPr>
              <w:jc w:val="center"/>
              <w:rPr>
                <w:szCs w:val="22"/>
              </w:rPr>
            </w:pPr>
            <w:r w:rsidRPr="00187D14">
              <w:rPr>
                <w:sz w:val="22"/>
                <w:szCs w:val="22"/>
              </w:rPr>
              <w:t>усл. ед.</w:t>
            </w:r>
          </w:p>
        </w:tc>
        <w:tc>
          <w:tcPr>
            <w:tcW w:w="1928" w:type="dxa"/>
            <w:tcBorders>
              <w:top w:val="single" w:sz="5" w:space="0" w:color="auto"/>
              <w:left w:val="single" w:sz="5" w:space="0" w:color="auto"/>
            </w:tcBorders>
            <w:shd w:val="clear" w:color="FFFFFF" w:fill="auto"/>
            <w:vAlign w:val="center"/>
          </w:tcPr>
          <w:p w:rsidR="005F18F3" w:rsidRPr="00187D14" w:rsidRDefault="005F18F3" w:rsidP="005F18F3">
            <w:pPr>
              <w:jc w:val="center"/>
              <w:rPr>
                <w:szCs w:val="22"/>
              </w:rPr>
            </w:pPr>
            <w:r w:rsidRPr="00187D14">
              <w:rPr>
                <w:sz w:val="22"/>
                <w:szCs w:val="22"/>
              </w:rPr>
              <w:t>1</w:t>
            </w:r>
          </w:p>
        </w:tc>
        <w:tc>
          <w:tcPr>
            <w:tcW w:w="1269" w:type="dxa"/>
            <w:tcBorders>
              <w:top w:val="single" w:sz="5" w:space="0" w:color="auto"/>
              <w:left w:val="single" w:sz="5" w:space="0" w:color="auto"/>
            </w:tcBorders>
            <w:shd w:val="clear" w:color="FFFFFF" w:fill="auto"/>
            <w:vAlign w:val="center"/>
          </w:tcPr>
          <w:p w:rsidR="005F18F3" w:rsidRPr="007300A8" w:rsidRDefault="005F18F3" w:rsidP="005F18F3">
            <w:pPr>
              <w:jc w:val="center"/>
              <w:rPr>
                <w:szCs w:val="22"/>
              </w:rPr>
            </w:pPr>
          </w:p>
        </w:tc>
        <w:tc>
          <w:tcPr>
            <w:tcW w:w="2093" w:type="dxa"/>
            <w:tcBorders>
              <w:top w:val="single" w:sz="5" w:space="0" w:color="auto"/>
              <w:left w:val="single" w:sz="5" w:space="0" w:color="auto"/>
              <w:right w:val="single" w:sz="10" w:space="0" w:color="auto"/>
            </w:tcBorders>
            <w:shd w:val="clear" w:color="FFFFFF" w:fill="auto"/>
            <w:vAlign w:val="center"/>
          </w:tcPr>
          <w:p w:rsidR="005F18F3" w:rsidRPr="007300A8" w:rsidRDefault="005F18F3" w:rsidP="005F18F3">
            <w:pPr>
              <w:jc w:val="center"/>
              <w:rPr>
                <w:szCs w:val="22"/>
              </w:rPr>
            </w:pPr>
          </w:p>
        </w:tc>
      </w:tr>
      <w:tr w:rsidR="005F18F3" w:rsidRPr="00840312" w:rsidTr="005208FC">
        <w:trPr>
          <w:trHeight w:val="320"/>
        </w:trPr>
        <w:tc>
          <w:tcPr>
            <w:tcW w:w="8827" w:type="dxa"/>
            <w:gridSpan w:val="6"/>
            <w:tcBorders>
              <w:top w:val="single" w:sz="5" w:space="0" w:color="auto"/>
              <w:left w:val="single" w:sz="10" w:space="0" w:color="auto"/>
            </w:tcBorders>
            <w:shd w:val="clear" w:color="FFFFFF" w:fill="auto"/>
            <w:vAlign w:val="center"/>
          </w:tcPr>
          <w:p w:rsidR="005F18F3" w:rsidRPr="007300A8" w:rsidRDefault="005F18F3" w:rsidP="005F18F3">
            <w:pPr>
              <w:jc w:val="right"/>
              <w:rPr>
                <w:b/>
                <w:szCs w:val="22"/>
              </w:rPr>
            </w:pPr>
            <w:r w:rsidRPr="007300A8">
              <w:rPr>
                <w:b/>
                <w:sz w:val="22"/>
                <w:szCs w:val="22"/>
              </w:rPr>
              <w:t>Итого:</w:t>
            </w:r>
          </w:p>
        </w:tc>
        <w:tc>
          <w:tcPr>
            <w:tcW w:w="2093" w:type="dxa"/>
            <w:tcBorders>
              <w:top w:val="single" w:sz="5" w:space="0" w:color="auto"/>
              <w:left w:val="single" w:sz="5" w:space="0" w:color="auto"/>
              <w:right w:val="single" w:sz="10" w:space="0" w:color="auto"/>
            </w:tcBorders>
            <w:shd w:val="clear" w:color="FFFFFF" w:fill="auto"/>
            <w:vAlign w:val="center"/>
          </w:tcPr>
          <w:p w:rsidR="005F18F3" w:rsidRPr="007300A8" w:rsidRDefault="005F18F3" w:rsidP="005F18F3">
            <w:pPr>
              <w:jc w:val="center"/>
              <w:rPr>
                <w:b/>
                <w:szCs w:val="22"/>
              </w:rPr>
            </w:pPr>
          </w:p>
        </w:tc>
      </w:tr>
      <w:tr w:rsidR="005F18F3" w:rsidRPr="00840312" w:rsidTr="005208FC">
        <w:trPr>
          <w:trHeight w:val="60"/>
        </w:trPr>
        <w:tc>
          <w:tcPr>
            <w:tcW w:w="8827" w:type="dxa"/>
            <w:gridSpan w:val="6"/>
            <w:tcBorders>
              <w:top w:val="single" w:sz="5" w:space="0" w:color="auto"/>
              <w:left w:val="single" w:sz="10" w:space="0" w:color="auto"/>
            </w:tcBorders>
            <w:shd w:val="clear" w:color="FFFFFF" w:fill="auto"/>
            <w:vAlign w:val="center"/>
          </w:tcPr>
          <w:p w:rsidR="005F18F3" w:rsidRPr="007300A8" w:rsidRDefault="005F18F3" w:rsidP="005F18F3">
            <w:pPr>
              <w:jc w:val="right"/>
              <w:rPr>
                <w:b/>
                <w:szCs w:val="22"/>
              </w:rPr>
            </w:pPr>
            <w:r w:rsidRPr="007300A8">
              <w:rPr>
                <w:b/>
                <w:sz w:val="22"/>
                <w:szCs w:val="22"/>
              </w:rPr>
              <w:t>В том числе НДС:</w:t>
            </w:r>
          </w:p>
        </w:tc>
        <w:tc>
          <w:tcPr>
            <w:tcW w:w="2093" w:type="dxa"/>
            <w:tcBorders>
              <w:top w:val="single" w:sz="5" w:space="0" w:color="auto"/>
              <w:left w:val="single" w:sz="5" w:space="0" w:color="auto"/>
              <w:right w:val="single" w:sz="10" w:space="0" w:color="auto"/>
            </w:tcBorders>
            <w:shd w:val="clear" w:color="FFFFFF" w:fill="auto"/>
            <w:vAlign w:val="center"/>
          </w:tcPr>
          <w:p w:rsidR="005F18F3" w:rsidRPr="007300A8" w:rsidRDefault="005F18F3" w:rsidP="005F18F3">
            <w:pPr>
              <w:jc w:val="center"/>
              <w:rPr>
                <w:b/>
                <w:szCs w:val="22"/>
              </w:rPr>
            </w:pPr>
          </w:p>
        </w:tc>
      </w:tr>
      <w:tr w:rsidR="005F18F3" w:rsidRPr="00840312" w:rsidTr="005208FC">
        <w:trPr>
          <w:trHeight w:val="60"/>
        </w:trPr>
        <w:tc>
          <w:tcPr>
            <w:tcW w:w="5151" w:type="dxa"/>
            <w:gridSpan w:val="3"/>
            <w:tcBorders>
              <w:top w:val="single" w:sz="10" w:space="0" w:color="auto"/>
            </w:tcBorders>
            <w:shd w:val="clear" w:color="FFFFFF" w:fill="auto"/>
            <w:vAlign w:val="bottom"/>
          </w:tcPr>
          <w:p w:rsidR="005F18F3" w:rsidRPr="00840312" w:rsidRDefault="005F18F3" w:rsidP="005F18F3">
            <w:pPr>
              <w:jc w:val="center"/>
              <w:rPr>
                <w:b/>
                <w:sz w:val="28"/>
              </w:rPr>
            </w:pPr>
          </w:p>
        </w:tc>
        <w:tc>
          <w:tcPr>
            <w:tcW w:w="3676" w:type="dxa"/>
            <w:gridSpan w:val="3"/>
            <w:tcBorders>
              <w:top w:val="single" w:sz="10" w:space="0" w:color="auto"/>
            </w:tcBorders>
            <w:shd w:val="clear" w:color="FFFFFF" w:fill="auto"/>
            <w:vAlign w:val="bottom"/>
          </w:tcPr>
          <w:p w:rsidR="005F18F3" w:rsidRPr="00840312" w:rsidRDefault="005F18F3" w:rsidP="005F18F3">
            <w:pPr>
              <w:jc w:val="right"/>
              <w:rPr>
                <w:b/>
                <w:sz w:val="28"/>
              </w:rPr>
            </w:pPr>
          </w:p>
        </w:tc>
        <w:tc>
          <w:tcPr>
            <w:tcW w:w="2093" w:type="dxa"/>
            <w:tcBorders>
              <w:top w:val="single" w:sz="10" w:space="0" w:color="auto"/>
            </w:tcBorders>
            <w:shd w:val="clear" w:color="FFFFFF" w:fill="auto"/>
            <w:vAlign w:val="bottom"/>
          </w:tcPr>
          <w:p w:rsidR="005F18F3" w:rsidRPr="00840312" w:rsidRDefault="005F18F3" w:rsidP="005F18F3">
            <w:pPr>
              <w:jc w:val="right"/>
              <w:rPr>
                <w:b/>
                <w:sz w:val="28"/>
              </w:rPr>
            </w:pPr>
          </w:p>
        </w:tc>
      </w:tr>
    </w:tbl>
    <w:p w:rsidR="005F18F3" w:rsidRDefault="005F18F3" w:rsidP="005F18F3">
      <w:pPr>
        <w:ind w:firstLine="567"/>
        <w:jc w:val="both"/>
        <w:outlineLvl w:val="0"/>
        <w:rPr>
          <w:bCs/>
          <w:i/>
        </w:rPr>
      </w:pPr>
    </w:p>
    <w:tbl>
      <w:tblPr>
        <w:tblW w:w="10565" w:type="dxa"/>
        <w:tblInd w:w="250" w:type="dxa"/>
        <w:tblLayout w:type="fixed"/>
        <w:tblLook w:val="01E0"/>
      </w:tblPr>
      <w:tblGrid>
        <w:gridCol w:w="4961"/>
        <w:gridCol w:w="5604"/>
      </w:tblGrid>
      <w:tr w:rsidR="005F18F3" w:rsidRPr="003B540D" w:rsidTr="005F18F3">
        <w:trPr>
          <w:trHeight w:val="383"/>
        </w:trPr>
        <w:tc>
          <w:tcPr>
            <w:tcW w:w="4961" w:type="dxa"/>
          </w:tcPr>
          <w:p w:rsidR="005F18F3" w:rsidRPr="00B4538F" w:rsidRDefault="005F18F3" w:rsidP="005F18F3">
            <w:pPr>
              <w:jc w:val="both"/>
            </w:pPr>
          </w:p>
          <w:p w:rsidR="005F18F3" w:rsidRPr="00B4538F" w:rsidRDefault="005F18F3" w:rsidP="005F18F3">
            <w:pPr>
              <w:jc w:val="both"/>
            </w:pPr>
          </w:p>
          <w:p w:rsidR="005F18F3" w:rsidRPr="00B4538F" w:rsidRDefault="005F18F3" w:rsidP="005F18F3">
            <w:pPr>
              <w:jc w:val="both"/>
            </w:pPr>
            <w:r>
              <w:t>СУБЛИЦЕНЗИАТ</w:t>
            </w:r>
            <w:r w:rsidRPr="00B4538F">
              <w:t>:</w:t>
            </w:r>
          </w:p>
          <w:p w:rsidR="005F18F3" w:rsidRPr="00675D3E" w:rsidRDefault="005F18F3" w:rsidP="005F18F3">
            <w:pPr>
              <w:rPr>
                <w:b/>
              </w:rPr>
            </w:pPr>
            <w:r w:rsidRPr="00675D3E">
              <w:rPr>
                <w:b/>
              </w:rPr>
              <w:t>Санкт-Петербургское государственное унитарное предприятие «Ритуальные услуги»</w:t>
            </w:r>
          </w:p>
          <w:p w:rsidR="005F18F3" w:rsidRDefault="005F18F3" w:rsidP="005F18F3">
            <w:pPr>
              <w:tabs>
                <w:tab w:val="left" w:pos="2410"/>
              </w:tabs>
              <w:ind w:left="142" w:right="-57"/>
              <w:jc w:val="both"/>
            </w:pPr>
          </w:p>
          <w:p w:rsidR="005F18F3" w:rsidRPr="00B4538F" w:rsidRDefault="005F18F3" w:rsidP="005F18F3">
            <w:pPr>
              <w:jc w:val="both"/>
            </w:pPr>
            <w:r>
              <w:t>_______________________________</w:t>
            </w:r>
          </w:p>
          <w:p w:rsidR="005F18F3" w:rsidRPr="00E46AEA" w:rsidRDefault="005F18F3" w:rsidP="005F18F3">
            <w:pPr>
              <w:jc w:val="both"/>
              <w:rPr>
                <w:lang w:val="en-US"/>
              </w:rPr>
            </w:pPr>
            <w:r w:rsidRPr="00B4538F">
              <w:rPr>
                <w:u w:val="single"/>
              </w:rPr>
              <w:t xml:space="preserve">                                        </w:t>
            </w:r>
            <w:r>
              <w:t xml:space="preserve"> </w:t>
            </w:r>
            <w:r>
              <w:rPr>
                <w:lang w:val="en-US"/>
              </w:rPr>
              <w:t>/</w:t>
            </w:r>
            <w:r>
              <w:t>__________</w:t>
            </w:r>
            <w:r w:rsidRPr="00B4538F">
              <w:t>.</w:t>
            </w:r>
            <w:r>
              <w:rPr>
                <w:lang w:val="en-US"/>
              </w:rPr>
              <w:t>/</w:t>
            </w:r>
          </w:p>
          <w:p w:rsidR="005F18F3" w:rsidRPr="00B4538F" w:rsidRDefault="005F18F3" w:rsidP="005F18F3">
            <w:pPr>
              <w:tabs>
                <w:tab w:val="left" w:pos="2410"/>
              </w:tabs>
              <w:ind w:left="284" w:right="-57" w:hanging="312"/>
              <w:jc w:val="both"/>
            </w:pPr>
          </w:p>
        </w:tc>
        <w:tc>
          <w:tcPr>
            <w:tcW w:w="5604" w:type="dxa"/>
          </w:tcPr>
          <w:p w:rsidR="005F18F3" w:rsidRPr="00B4538F" w:rsidRDefault="005F18F3" w:rsidP="005F18F3">
            <w:pPr>
              <w:jc w:val="both"/>
            </w:pPr>
          </w:p>
          <w:p w:rsidR="005F18F3" w:rsidRPr="00B4538F" w:rsidRDefault="005F18F3" w:rsidP="005F18F3">
            <w:pPr>
              <w:jc w:val="both"/>
            </w:pPr>
          </w:p>
          <w:p w:rsidR="005F18F3" w:rsidRPr="0062705E" w:rsidRDefault="005F18F3" w:rsidP="005F18F3">
            <w:pPr>
              <w:rPr>
                <w:szCs w:val="24"/>
              </w:rPr>
            </w:pPr>
            <w:r>
              <w:rPr>
                <w:szCs w:val="24"/>
              </w:rPr>
              <w:t>ЛИЦЕНЗИАТ</w:t>
            </w:r>
            <w:r w:rsidRPr="0062705E">
              <w:rPr>
                <w:szCs w:val="24"/>
              </w:rPr>
              <w:t>:</w:t>
            </w:r>
          </w:p>
          <w:p w:rsidR="005F18F3" w:rsidRDefault="005F18F3" w:rsidP="005F18F3">
            <w:pPr>
              <w:jc w:val="both"/>
              <w:rPr>
                <w:rStyle w:val="FontStyle12"/>
                <w:b w:val="0"/>
                <w:sz w:val="24"/>
                <w:szCs w:val="24"/>
              </w:rPr>
            </w:pPr>
          </w:p>
          <w:p w:rsidR="005F18F3" w:rsidRDefault="005F18F3" w:rsidP="005F18F3">
            <w:pPr>
              <w:jc w:val="both"/>
              <w:rPr>
                <w:rStyle w:val="FontStyle12"/>
                <w:b w:val="0"/>
                <w:sz w:val="24"/>
                <w:szCs w:val="24"/>
              </w:rPr>
            </w:pPr>
          </w:p>
          <w:p w:rsidR="005F18F3" w:rsidRDefault="005F18F3" w:rsidP="005F18F3">
            <w:pPr>
              <w:jc w:val="both"/>
              <w:rPr>
                <w:rStyle w:val="FontStyle12"/>
                <w:b w:val="0"/>
                <w:sz w:val="24"/>
                <w:szCs w:val="24"/>
              </w:rPr>
            </w:pPr>
          </w:p>
          <w:p w:rsidR="005F18F3" w:rsidRDefault="005F18F3" w:rsidP="005F18F3">
            <w:pPr>
              <w:jc w:val="both"/>
              <w:rPr>
                <w:rStyle w:val="FontStyle12"/>
                <w:b w:val="0"/>
                <w:sz w:val="24"/>
                <w:szCs w:val="24"/>
              </w:rPr>
            </w:pPr>
          </w:p>
          <w:p w:rsidR="005F18F3" w:rsidRPr="007D2934" w:rsidRDefault="005F18F3" w:rsidP="005F18F3">
            <w:pPr>
              <w:jc w:val="both"/>
              <w:rPr>
                <w:szCs w:val="24"/>
              </w:rPr>
            </w:pPr>
            <w:r>
              <w:rPr>
                <w:rStyle w:val="FontStyle12"/>
                <w:b w:val="0"/>
                <w:sz w:val="24"/>
                <w:szCs w:val="24"/>
              </w:rPr>
              <w:t>__________________________________</w:t>
            </w:r>
          </w:p>
          <w:p w:rsidR="005F18F3" w:rsidRPr="00E46AEA" w:rsidRDefault="005F18F3" w:rsidP="005F18F3">
            <w:pPr>
              <w:jc w:val="both"/>
              <w:rPr>
                <w:szCs w:val="24"/>
                <w:lang w:val="en-US"/>
              </w:rPr>
            </w:pPr>
            <w:r w:rsidRPr="00B4538F">
              <w:rPr>
                <w:u w:val="single"/>
              </w:rPr>
              <w:t xml:space="preserve">                                        </w:t>
            </w:r>
            <w:r>
              <w:rPr>
                <w:u w:val="single"/>
              </w:rPr>
              <w:t xml:space="preserve">  </w:t>
            </w:r>
            <w:r>
              <w:rPr>
                <w:u w:val="single"/>
                <w:lang w:val="en-US"/>
              </w:rPr>
              <w:t>/</w:t>
            </w:r>
            <w:r>
              <w:rPr>
                <w:szCs w:val="24"/>
              </w:rPr>
              <w:t>____________</w:t>
            </w:r>
            <w:r>
              <w:rPr>
                <w:szCs w:val="24"/>
                <w:lang w:val="en-US"/>
              </w:rPr>
              <w:t>/</w:t>
            </w:r>
          </w:p>
          <w:p w:rsidR="005F18F3" w:rsidRPr="00B4538F" w:rsidRDefault="005F18F3" w:rsidP="005F18F3">
            <w:pPr>
              <w:jc w:val="both"/>
              <w:rPr>
                <w:rFonts w:ascii="Calibri" w:eastAsia="Calibri" w:hAnsi="Calibri"/>
                <w:szCs w:val="22"/>
                <w:lang w:eastAsia="en-US"/>
              </w:rPr>
            </w:pPr>
          </w:p>
        </w:tc>
      </w:tr>
    </w:tbl>
    <w:p w:rsidR="005F18F3" w:rsidRDefault="005F18F3" w:rsidP="005F18F3">
      <w:pPr>
        <w:widowControl w:val="0"/>
        <w:autoSpaceDE w:val="0"/>
        <w:autoSpaceDN w:val="0"/>
        <w:adjustRightInd w:val="0"/>
        <w:jc w:val="right"/>
        <w:rPr>
          <w:color w:val="000000"/>
          <w:szCs w:val="24"/>
        </w:rPr>
      </w:pPr>
    </w:p>
    <w:p w:rsidR="005F18F3" w:rsidRPr="008F5AD7" w:rsidRDefault="005F18F3" w:rsidP="005F18F3">
      <w:pPr>
        <w:ind w:firstLine="567"/>
        <w:jc w:val="right"/>
        <w:outlineLvl w:val="0"/>
        <w:rPr>
          <w:szCs w:val="24"/>
        </w:rPr>
      </w:pPr>
    </w:p>
    <w:p w:rsidR="00A320E9" w:rsidRDefault="00A320E9"/>
    <w:sectPr w:rsidR="00A320E9" w:rsidSect="00EC17A5">
      <w:headerReference w:type="even" r:id="rId7"/>
      <w:headerReference w:type="default" r:id="rId8"/>
      <w:pgSz w:w="11906" w:h="16838"/>
      <w:pgMar w:top="993" w:right="709" w:bottom="709" w:left="709" w:header="284"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14B0D" w:rsidRDefault="00A14B0D">
      <w:r>
        <w:separator/>
      </w:r>
    </w:p>
  </w:endnote>
  <w:endnote w:type="continuationSeparator" w:id="1">
    <w:p w:rsidR="00A14B0D" w:rsidRDefault="00A14B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roxima Nova">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14B0D" w:rsidRDefault="00A14B0D">
      <w:r>
        <w:separator/>
      </w:r>
    </w:p>
  </w:footnote>
  <w:footnote w:type="continuationSeparator" w:id="1">
    <w:p w:rsidR="00A14B0D" w:rsidRDefault="00A14B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F02" w:rsidRDefault="005F7BE3" w:rsidP="005F18F3">
    <w:pPr>
      <w:pStyle w:val="ab"/>
      <w:framePr w:wrap="around" w:vAnchor="text" w:hAnchor="margin" w:xAlign="right" w:y="1"/>
      <w:rPr>
        <w:rStyle w:val="ad"/>
      </w:rPr>
    </w:pPr>
    <w:r>
      <w:rPr>
        <w:rStyle w:val="ad"/>
      </w:rPr>
      <w:fldChar w:fldCharType="begin"/>
    </w:r>
    <w:r w:rsidR="00D74F02">
      <w:rPr>
        <w:rStyle w:val="ad"/>
      </w:rPr>
      <w:instrText xml:space="preserve">PAGE  </w:instrText>
    </w:r>
    <w:r>
      <w:rPr>
        <w:rStyle w:val="ad"/>
      </w:rPr>
      <w:fldChar w:fldCharType="end"/>
    </w:r>
  </w:p>
  <w:p w:rsidR="00D74F02" w:rsidRDefault="00D74F02" w:rsidP="005F18F3">
    <w:pPr>
      <w:pStyle w:val="ab"/>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F02" w:rsidRDefault="005F7BE3">
    <w:pPr>
      <w:pStyle w:val="ab"/>
      <w:jc w:val="center"/>
    </w:pPr>
    <w:fldSimple w:instr=" PAGE   \* MERGEFORMAT ">
      <w:r w:rsidR="007F3EAE">
        <w:rPr>
          <w:noProof/>
        </w:rPr>
        <w:t>8</w:t>
      </w:r>
    </w:fldSimple>
  </w:p>
  <w:p w:rsidR="00D74F02" w:rsidRPr="00CB3417" w:rsidRDefault="00D74F02" w:rsidP="005F18F3">
    <w:pPr>
      <w:pStyle w:val="ab"/>
      <w:ind w:right="36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90331"/>
    <w:multiLevelType w:val="hybridMultilevel"/>
    <w:tmpl w:val="31D2BD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45A6425"/>
    <w:multiLevelType w:val="hybridMultilevel"/>
    <w:tmpl w:val="6DDC1D9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4DB4015"/>
    <w:multiLevelType w:val="multilevel"/>
    <w:tmpl w:val="7D50D13A"/>
    <w:lvl w:ilvl="0">
      <w:start w:val="1"/>
      <w:numFmt w:val="decimal"/>
      <w:lvlText w:val="%1."/>
      <w:lvlJc w:val="left"/>
      <w:pPr>
        <w:tabs>
          <w:tab w:val="num" w:pos="1095"/>
        </w:tabs>
        <w:ind w:left="1095" w:hanging="360"/>
      </w:pPr>
      <w:rPr>
        <w:rFonts w:hint="default"/>
      </w:rPr>
    </w:lvl>
    <w:lvl w:ilvl="1">
      <w:start w:val="2"/>
      <w:numFmt w:val="decimal"/>
      <w:isLgl/>
      <w:lvlText w:val="%1.%2"/>
      <w:lvlJc w:val="left"/>
      <w:pPr>
        <w:ind w:left="1391" w:hanging="540"/>
      </w:pPr>
      <w:rPr>
        <w:rFonts w:hint="default"/>
        <w:color w:val="000000"/>
        <w:sz w:val="24"/>
      </w:rPr>
    </w:lvl>
    <w:lvl w:ilvl="2">
      <w:start w:val="1"/>
      <w:numFmt w:val="decimal"/>
      <w:isLgl/>
      <w:lvlText w:val="%1.%2.%3"/>
      <w:lvlJc w:val="left"/>
      <w:pPr>
        <w:ind w:left="1455" w:hanging="720"/>
      </w:pPr>
      <w:rPr>
        <w:rFonts w:hint="default"/>
        <w:color w:val="000000"/>
        <w:sz w:val="24"/>
      </w:rPr>
    </w:lvl>
    <w:lvl w:ilvl="3">
      <w:start w:val="1"/>
      <w:numFmt w:val="decimal"/>
      <w:isLgl/>
      <w:lvlText w:val="%1.%2.%3.%4"/>
      <w:lvlJc w:val="left"/>
      <w:pPr>
        <w:ind w:left="1455" w:hanging="720"/>
      </w:pPr>
      <w:rPr>
        <w:rFonts w:hint="default"/>
        <w:color w:val="000000"/>
        <w:sz w:val="24"/>
      </w:rPr>
    </w:lvl>
    <w:lvl w:ilvl="4">
      <w:start w:val="1"/>
      <w:numFmt w:val="decimal"/>
      <w:isLgl/>
      <w:lvlText w:val="%1.%2.%3.%4.%5"/>
      <w:lvlJc w:val="left"/>
      <w:pPr>
        <w:ind w:left="1815" w:hanging="1080"/>
      </w:pPr>
      <w:rPr>
        <w:rFonts w:hint="default"/>
        <w:color w:val="000000"/>
        <w:sz w:val="24"/>
      </w:rPr>
    </w:lvl>
    <w:lvl w:ilvl="5">
      <w:start w:val="1"/>
      <w:numFmt w:val="decimal"/>
      <w:isLgl/>
      <w:lvlText w:val="%1.%2.%3.%4.%5.%6"/>
      <w:lvlJc w:val="left"/>
      <w:pPr>
        <w:ind w:left="2175" w:hanging="1440"/>
      </w:pPr>
      <w:rPr>
        <w:rFonts w:hint="default"/>
        <w:color w:val="000000"/>
        <w:sz w:val="24"/>
      </w:rPr>
    </w:lvl>
    <w:lvl w:ilvl="6">
      <w:start w:val="1"/>
      <w:numFmt w:val="decimal"/>
      <w:isLgl/>
      <w:lvlText w:val="%1.%2.%3.%4.%5.%6.%7"/>
      <w:lvlJc w:val="left"/>
      <w:pPr>
        <w:ind w:left="2175" w:hanging="1440"/>
      </w:pPr>
      <w:rPr>
        <w:rFonts w:hint="default"/>
        <w:color w:val="000000"/>
        <w:sz w:val="24"/>
      </w:rPr>
    </w:lvl>
    <w:lvl w:ilvl="7">
      <w:start w:val="1"/>
      <w:numFmt w:val="decimal"/>
      <w:isLgl/>
      <w:lvlText w:val="%1.%2.%3.%4.%5.%6.%7.%8"/>
      <w:lvlJc w:val="left"/>
      <w:pPr>
        <w:ind w:left="2535" w:hanging="1800"/>
      </w:pPr>
      <w:rPr>
        <w:rFonts w:hint="default"/>
        <w:color w:val="000000"/>
        <w:sz w:val="24"/>
      </w:rPr>
    </w:lvl>
    <w:lvl w:ilvl="8">
      <w:start w:val="1"/>
      <w:numFmt w:val="decimal"/>
      <w:isLgl/>
      <w:lvlText w:val="%1.%2.%3.%4.%5.%6.%7.%8.%9"/>
      <w:lvlJc w:val="left"/>
      <w:pPr>
        <w:ind w:left="2535" w:hanging="1800"/>
      </w:pPr>
      <w:rPr>
        <w:rFonts w:hint="default"/>
        <w:color w:val="000000"/>
        <w:sz w:val="24"/>
      </w:rPr>
    </w:lvl>
  </w:abstractNum>
  <w:abstractNum w:abstractNumId="4">
    <w:nsid w:val="28B842BA"/>
    <w:multiLevelType w:val="multilevel"/>
    <w:tmpl w:val="4DE4B100"/>
    <w:lvl w:ilvl="0">
      <w:start w:val="1"/>
      <w:numFmt w:val="decimal"/>
      <w:lvlText w:val="%1."/>
      <w:lvlJc w:val="left"/>
      <w:pPr>
        <w:ind w:left="360" w:hanging="360"/>
      </w:pPr>
      <w:rPr>
        <w:b/>
        <w:i w:val="0"/>
      </w:rPr>
    </w:lvl>
    <w:lvl w:ilvl="1">
      <w:start w:val="1"/>
      <w:numFmt w:val="decimal"/>
      <w:lvlText w:val="%1.%2."/>
      <w:lvlJc w:val="left"/>
      <w:pPr>
        <w:ind w:left="1425" w:hanging="432"/>
      </w:pPr>
      <w:rPr>
        <w:rFonts w:ascii="Times New Roman" w:hAnsi="Times New Roman" w:cs="Times New Roman" w:hint="default"/>
        <w:b w:val="0"/>
        <w:i w:val="0"/>
        <w:sz w:val="24"/>
        <w:szCs w:val="24"/>
      </w:rPr>
    </w:lvl>
    <w:lvl w:ilvl="2">
      <w:start w:val="1"/>
      <w:numFmt w:val="decimal"/>
      <w:lvlText w:val="%1.%2.%3."/>
      <w:lvlJc w:val="left"/>
      <w:pPr>
        <w:ind w:left="1072"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A4113F8"/>
    <w:multiLevelType w:val="hybridMultilevel"/>
    <w:tmpl w:val="8EA4A9C2"/>
    <w:lvl w:ilvl="0" w:tplc="F80EE56C">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nsid w:val="494E6C73"/>
    <w:multiLevelType w:val="hybridMultilevel"/>
    <w:tmpl w:val="475CE076"/>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55F8C5A0"/>
    <w:multiLevelType w:val="multilevel"/>
    <w:tmpl w:val="0E9255B4"/>
    <w:lvl w:ilvl="0">
      <w:start w:val="1"/>
      <w:numFmt w:val="decimal"/>
      <w:pStyle w:val="2"/>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4"/>
        <w:szCs w:val="24"/>
      </w:rPr>
    </w:lvl>
    <w:lvl w:ilvl="2">
      <w:start w:val="1"/>
      <w:numFmt w:val="decimal"/>
      <w:lvlText w:val="%1.%2.%3."/>
      <w:lvlJc w:val="left"/>
      <w:pPr>
        <w:tabs>
          <w:tab w:val="num" w:pos="570"/>
        </w:tabs>
        <w:ind w:left="720" w:hanging="720"/>
      </w:pPr>
      <w:rPr>
        <w:rFonts w:ascii="Times New Roman" w:hAnsi="Times New Roman" w:cs="Times New Roman"/>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nsid w:val="61F779DA"/>
    <w:multiLevelType w:val="multilevel"/>
    <w:tmpl w:val="0E9255B4"/>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4"/>
        <w:szCs w:val="24"/>
      </w:rPr>
    </w:lvl>
    <w:lvl w:ilvl="2">
      <w:start w:val="1"/>
      <w:numFmt w:val="decimal"/>
      <w:lvlText w:val="%1.%2.%3."/>
      <w:lvlJc w:val="left"/>
      <w:pPr>
        <w:tabs>
          <w:tab w:val="num" w:pos="570"/>
        </w:tabs>
        <w:ind w:left="720" w:hanging="720"/>
      </w:pPr>
      <w:rPr>
        <w:rFonts w:ascii="Times New Roman" w:hAnsi="Times New Roman" w:cs="Times New Roman"/>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9">
    <w:nsid w:val="7C132ADC"/>
    <w:multiLevelType w:val="multilevel"/>
    <w:tmpl w:val="0E9255B4"/>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4"/>
        <w:szCs w:val="24"/>
      </w:rPr>
    </w:lvl>
    <w:lvl w:ilvl="2">
      <w:start w:val="1"/>
      <w:numFmt w:val="decimal"/>
      <w:lvlText w:val="%1.%2.%3."/>
      <w:lvlJc w:val="left"/>
      <w:pPr>
        <w:tabs>
          <w:tab w:val="num" w:pos="570"/>
        </w:tabs>
        <w:ind w:left="720" w:hanging="720"/>
      </w:pPr>
      <w:rPr>
        <w:rFonts w:ascii="Times New Roman" w:hAnsi="Times New Roman" w:cs="Times New Roman"/>
        <w:sz w:val="24"/>
        <w:szCs w:val="24"/>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3"/>
  </w:num>
  <w:num w:numId="2">
    <w:abstractNumId w:val="1"/>
  </w:num>
  <w:num w:numId="3">
    <w:abstractNumId w:val="2"/>
  </w:num>
  <w:num w:numId="4">
    <w:abstractNumId w:val="5"/>
  </w:num>
  <w:num w:numId="5">
    <w:abstractNumId w:val="6"/>
  </w:num>
  <w:num w:numId="6">
    <w:abstractNumId w:val="7"/>
  </w:num>
  <w:num w:numId="7">
    <w:abstractNumId w:val="4"/>
  </w:num>
  <w:num w:numId="8">
    <w:abstractNumId w:val="7"/>
    <w:lvlOverride w:ilvl="0">
      <w:startOverride w:val="7"/>
    </w:lvlOverride>
    <w:lvlOverride w:ilvl="1">
      <w:startOverride w:val="1"/>
    </w:lvlOverride>
  </w:num>
  <w:num w:numId="9">
    <w:abstractNumId w:val="7"/>
    <w:lvlOverride w:ilvl="0">
      <w:startOverride w:val="7"/>
    </w:lvlOverride>
    <w:lvlOverride w:ilvl="1">
      <w:startOverride w:val="1"/>
    </w:lvlOverride>
  </w:num>
  <w:num w:numId="10">
    <w:abstractNumId w:val="7"/>
    <w:lvlOverride w:ilvl="0">
      <w:startOverride w:val="7"/>
    </w:lvlOverride>
    <w:lvlOverride w:ilvl="1">
      <w:startOverride w:val="1"/>
    </w:lvlOverride>
  </w:num>
  <w:num w:numId="11">
    <w:abstractNumId w:val="9"/>
  </w:num>
  <w:num w:numId="12">
    <w:abstractNumId w:val="8"/>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characterSpacingControl w:val="doNotCompress"/>
  <w:footnotePr>
    <w:footnote w:id="0"/>
    <w:footnote w:id="1"/>
  </w:footnotePr>
  <w:endnotePr>
    <w:endnote w:id="0"/>
    <w:endnote w:id="1"/>
  </w:endnotePr>
  <w:compat/>
  <w:rsids>
    <w:rsidRoot w:val="005F18F3"/>
    <w:rsid w:val="00061DC6"/>
    <w:rsid w:val="00064E66"/>
    <w:rsid w:val="00093EFA"/>
    <w:rsid w:val="000B08DB"/>
    <w:rsid w:val="00114BD9"/>
    <w:rsid w:val="0022261B"/>
    <w:rsid w:val="002300D7"/>
    <w:rsid w:val="00261FF1"/>
    <w:rsid w:val="00307B5B"/>
    <w:rsid w:val="00315521"/>
    <w:rsid w:val="003C6A2C"/>
    <w:rsid w:val="003E51AC"/>
    <w:rsid w:val="003F0647"/>
    <w:rsid w:val="00420C2C"/>
    <w:rsid w:val="00452952"/>
    <w:rsid w:val="00476F11"/>
    <w:rsid w:val="004846F7"/>
    <w:rsid w:val="004E4BEE"/>
    <w:rsid w:val="004F2468"/>
    <w:rsid w:val="005208FC"/>
    <w:rsid w:val="00521FF0"/>
    <w:rsid w:val="00543976"/>
    <w:rsid w:val="005470ED"/>
    <w:rsid w:val="00570C01"/>
    <w:rsid w:val="005722E2"/>
    <w:rsid w:val="005961DF"/>
    <w:rsid w:val="005F18F3"/>
    <w:rsid w:val="005F7BE3"/>
    <w:rsid w:val="00617035"/>
    <w:rsid w:val="006218C7"/>
    <w:rsid w:val="00652F1D"/>
    <w:rsid w:val="00720D19"/>
    <w:rsid w:val="00741CF7"/>
    <w:rsid w:val="00793B20"/>
    <w:rsid w:val="007A5F6A"/>
    <w:rsid w:val="007F3EAE"/>
    <w:rsid w:val="008038B7"/>
    <w:rsid w:val="008126FF"/>
    <w:rsid w:val="00816CC2"/>
    <w:rsid w:val="00841CE6"/>
    <w:rsid w:val="008432C7"/>
    <w:rsid w:val="00847DC6"/>
    <w:rsid w:val="009029BB"/>
    <w:rsid w:val="00913F5B"/>
    <w:rsid w:val="0094389A"/>
    <w:rsid w:val="00946643"/>
    <w:rsid w:val="0098677E"/>
    <w:rsid w:val="009E71F2"/>
    <w:rsid w:val="00A006C4"/>
    <w:rsid w:val="00A006EA"/>
    <w:rsid w:val="00A07C1A"/>
    <w:rsid w:val="00A12B4B"/>
    <w:rsid w:val="00A14B0D"/>
    <w:rsid w:val="00A2209C"/>
    <w:rsid w:val="00A320E9"/>
    <w:rsid w:val="00AB12FD"/>
    <w:rsid w:val="00AD6AE0"/>
    <w:rsid w:val="00AE283A"/>
    <w:rsid w:val="00B26593"/>
    <w:rsid w:val="00B9678F"/>
    <w:rsid w:val="00D25570"/>
    <w:rsid w:val="00D31F9F"/>
    <w:rsid w:val="00D31FC2"/>
    <w:rsid w:val="00D74F02"/>
    <w:rsid w:val="00DA3284"/>
    <w:rsid w:val="00DF12A3"/>
    <w:rsid w:val="00E0124F"/>
    <w:rsid w:val="00EC17A5"/>
    <w:rsid w:val="00F2055C"/>
    <w:rsid w:val="00F34402"/>
    <w:rsid w:val="00F65189"/>
    <w:rsid w:val="00F831ED"/>
    <w:rsid w:val="00F96169"/>
    <w:rsid w:val="00FF0F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List Bulle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18F3"/>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5F18F3"/>
    <w:pPr>
      <w:widowControl w:val="0"/>
      <w:autoSpaceDE w:val="0"/>
      <w:autoSpaceDN w:val="0"/>
      <w:adjustRightInd w:val="0"/>
      <w:spacing w:before="108" w:after="108"/>
      <w:jc w:val="center"/>
      <w:outlineLvl w:val="0"/>
    </w:pPr>
    <w:rPr>
      <w:rFonts w:ascii="Cambria" w:hAnsi="Cambria"/>
      <w:b/>
      <w:bCs/>
      <w:kern w:val="32"/>
      <w:sz w:val="32"/>
      <w:szCs w:val="32"/>
    </w:rPr>
  </w:style>
  <w:style w:type="paragraph" w:styleId="2">
    <w:name w:val="heading 2"/>
    <w:basedOn w:val="a"/>
    <w:next w:val="a"/>
    <w:link w:val="20"/>
    <w:uiPriority w:val="9"/>
    <w:qFormat/>
    <w:rsid w:val="005F18F3"/>
    <w:pPr>
      <w:keepNext/>
      <w:widowControl w:val="0"/>
      <w:numPr>
        <w:numId w:val="6"/>
      </w:numPr>
      <w:jc w:val="both"/>
      <w:outlineLvl w:val="1"/>
    </w:pPr>
    <w:rPr>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18F3"/>
    <w:rPr>
      <w:rFonts w:ascii="Cambria" w:eastAsia="Times New Roman" w:hAnsi="Cambria" w:cs="Times New Roman"/>
      <w:b/>
      <w:bCs/>
      <w:kern w:val="32"/>
      <w:sz w:val="32"/>
      <w:szCs w:val="32"/>
    </w:rPr>
  </w:style>
  <w:style w:type="character" w:customStyle="1" w:styleId="20">
    <w:name w:val="Заголовок 2 Знак"/>
    <w:basedOn w:val="a0"/>
    <w:link w:val="2"/>
    <w:uiPriority w:val="9"/>
    <w:rsid w:val="005F18F3"/>
    <w:rPr>
      <w:rFonts w:ascii="Times New Roman" w:eastAsia="Times New Roman" w:hAnsi="Times New Roman" w:cs="Times New Roman"/>
      <w:b/>
      <w:bCs/>
      <w:color w:val="000000"/>
      <w:sz w:val="28"/>
      <w:szCs w:val="28"/>
    </w:rPr>
  </w:style>
  <w:style w:type="paragraph" w:styleId="a3">
    <w:name w:val="Title"/>
    <w:basedOn w:val="a"/>
    <w:link w:val="a4"/>
    <w:qFormat/>
    <w:rsid w:val="005F18F3"/>
    <w:pPr>
      <w:jc w:val="center"/>
    </w:pPr>
    <w:rPr>
      <w:b/>
      <w:sz w:val="28"/>
    </w:rPr>
  </w:style>
  <w:style w:type="character" w:customStyle="1" w:styleId="a4">
    <w:name w:val="Название Знак"/>
    <w:basedOn w:val="a0"/>
    <w:link w:val="a3"/>
    <w:rsid w:val="005F18F3"/>
    <w:rPr>
      <w:rFonts w:ascii="Times New Roman" w:eastAsia="Times New Roman" w:hAnsi="Times New Roman" w:cs="Times New Roman"/>
      <w:b/>
      <w:sz w:val="28"/>
      <w:szCs w:val="20"/>
      <w:lang w:eastAsia="ru-RU"/>
    </w:rPr>
  </w:style>
  <w:style w:type="paragraph" w:styleId="a5">
    <w:name w:val="Body Text"/>
    <w:basedOn w:val="a"/>
    <w:link w:val="a6"/>
    <w:rsid w:val="005F18F3"/>
    <w:pPr>
      <w:jc w:val="both"/>
    </w:pPr>
  </w:style>
  <w:style w:type="character" w:customStyle="1" w:styleId="a6">
    <w:name w:val="Основной текст Знак"/>
    <w:basedOn w:val="a0"/>
    <w:link w:val="a5"/>
    <w:rsid w:val="005F18F3"/>
    <w:rPr>
      <w:rFonts w:ascii="Times New Roman" w:eastAsia="Times New Roman" w:hAnsi="Times New Roman" w:cs="Times New Roman"/>
      <w:sz w:val="24"/>
      <w:szCs w:val="20"/>
    </w:rPr>
  </w:style>
  <w:style w:type="paragraph" w:customStyle="1" w:styleId="ConsNormal">
    <w:name w:val="ConsNormal"/>
    <w:rsid w:val="005F18F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7">
    <w:name w:val="Body Text Indent"/>
    <w:basedOn w:val="a"/>
    <w:link w:val="a8"/>
    <w:rsid w:val="005F18F3"/>
    <w:pPr>
      <w:spacing w:after="120"/>
      <w:ind w:left="283"/>
    </w:pPr>
    <w:rPr>
      <w:szCs w:val="24"/>
    </w:rPr>
  </w:style>
  <w:style w:type="character" w:customStyle="1" w:styleId="a8">
    <w:name w:val="Основной текст с отступом Знак"/>
    <w:basedOn w:val="a0"/>
    <w:link w:val="a7"/>
    <w:rsid w:val="005F18F3"/>
    <w:rPr>
      <w:rFonts w:ascii="Times New Roman" w:eastAsia="Times New Roman" w:hAnsi="Times New Roman" w:cs="Times New Roman"/>
      <w:sz w:val="24"/>
      <w:szCs w:val="24"/>
    </w:rPr>
  </w:style>
  <w:style w:type="paragraph" w:styleId="21">
    <w:name w:val="Body Text Indent 2"/>
    <w:basedOn w:val="a"/>
    <w:link w:val="22"/>
    <w:rsid w:val="005F18F3"/>
    <w:pPr>
      <w:spacing w:after="120" w:line="480" w:lineRule="auto"/>
      <w:ind w:left="283"/>
    </w:pPr>
    <w:rPr>
      <w:szCs w:val="24"/>
    </w:rPr>
  </w:style>
  <w:style w:type="character" w:customStyle="1" w:styleId="22">
    <w:name w:val="Основной текст с отступом 2 Знак"/>
    <w:basedOn w:val="a0"/>
    <w:link w:val="21"/>
    <w:rsid w:val="005F18F3"/>
    <w:rPr>
      <w:rFonts w:ascii="Times New Roman" w:eastAsia="Times New Roman" w:hAnsi="Times New Roman" w:cs="Times New Roman"/>
      <w:sz w:val="24"/>
      <w:szCs w:val="24"/>
      <w:lang w:eastAsia="ru-RU"/>
    </w:rPr>
  </w:style>
  <w:style w:type="paragraph" w:styleId="a9">
    <w:name w:val="Balloon Text"/>
    <w:basedOn w:val="a"/>
    <w:link w:val="aa"/>
    <w:semiHidden/>
    <w:rsid w:val="005F18F3"/>
    <w:rPr>
      <w:rFonts w:ascii="Tahoma" w:hAnsi="Tahoma" w:cs="Tahoma"/>
      <w:sz w:val="16"/>
      <w:szCs w:val="16"/>
    </w:rPr>
  </w:style>
  <w:style w:type="character" w:customStyle="1" w:styleId="aa">
    <w:name w:val="Текст выноски Знак"/>
    <w:basedOn w:val="a0"/>
    <w:link w:val="a9"/>
    <w:semiHidden/>
    <w:rsid w:val="005F18F3"/>
    <w:rPr>
      <w:rFonts w:ascii="Tahoma" w:eastAsia="Times New Roman" w:hAnsi="Tahoma" w:cs="Tahoma"/>
      <w:sz w:val="16"/>
      <w:szCs w:val="16"/>
      <w:lang w:eastAsia="ru-RU"/>
    </w:rPr>
  </w:style>
  <w:style w:type="paragraph" w:styleId="HTML">
    <w:name w:val="HTML Preformatted"/>
    <w:basedOn w:val="a"/>
    <w:link w:val="HTML0"/>
    <w:uiPriority w:val="99"/>
    <w:rsid w:val="005F18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0"/>
    <w:link w:val="HTML"/>
    <w:uiPriority w:val="99"/>
    <w:rsid w:val="005F18F3"/>
    <w:rPr>
      <w:rFonts w:ascii="Courier New" w:eastAsia="Times New Roman" w:hAnsi="Courier New" w:cs="Times New Roman"/>
      <w:sz w:val="20"/>
      <w:szCs w:val="20"/>
    </w:rPr>
  </w:style>
  <w:style w:type="paragraph" w:styleId="ab">
    <w:name w:val="header"/>
    <w:basedOn w:val="a"/>
    <w:link w:val="ac"/>
    <w:uiPriority w:val="99"/>
    <w:rsid w:val="005F18F3"/>
    <w:pPr>
      <w:tabs>
        <w:tab w:val="center" w:pos="4677"/>
        <w:tab w:val="right" w:pos="9355"/>
      </w:tabs>
    </w:pPr>
  </w:style>
  <w:style w:type="character" w:customStyle="1" w:styleId="ac">
    <w:name w:val="Верхний колонтитул Знак"/>
    <w:basedOn w:val="a0"/>
    <w:link w:val="ab"/>
    <w:uiPriority w:val="99"/>
    <w:rsid w:val="005F18F3"/>
    <w:rPr>
      <w:rFonts w:ascii="Times New Roman" w:eastAsia="Times New Roman" w:hAnsi="Times New Roman" w:cs="Times New Roman"/>
      <w:sz w:val="24"/>
      <w:szCs w:val="20"/>
    </w:rPr>
  </w:style>
  <w:style w:type="character" w:styleId="ad">
    <w:name w:val="page number"/>
    <w:basedOn w:val="a0"/>
    <w:rsid w:val="005F18F3"/>
  </w:style>
  <w:style w:type="paragraph" w:styleId="ae">
    <w:name w:val="footer"/>
    <w:basedOn w:val="a"/>
    <w:link w:val="af"/>
    <w:rsid w:val="005F18F3"/>
    <w:pPr>
      <w:tabs>
        <w:tab w:val="center" w:pos="4677"/>
        <w:tab w:val="right" w:pos="9355"/>
      </w:tabs>
    </w:pPr>
  </w:style>
  <w:style w:type="character" w:customStyle="1" w:styleId="af">
    <w:name w:val="Нижний колонтитул Знак"/>
    <w:basedOn w:val="a0"/>
    <w:link w:val="ae"/>
    <w:rsid w:val="005F18F3"/>
    <w:rPr>
      <w:rFonts w:ascii="Times New Roman" w:eastAsia="Times New Roman" w:hAnsi="Times New Roman" w:cs="Times New Roman"/>
      <w:sz w:val="24"/>
      <w:szCs w:val="20"/>
      <w:lang w:eastAsia="ru-RU"/>
    </w:rPr>
  </w:style>
  <w:style w:type="character" w:customStyle="1" w:styleId="FontStyle29">
    <w:name w:val="Font Style29"/>
    <w:uiPriority w:val="99"/>
    <w:rsid w:val="005F18F3"/>
    <w:rPr>
      <w:rFonts w:ascii="Times New Roman" w:hAnsi="Times New Roman" w:cs="Times New Roman"/>
      <w:sz w:val="24"/>
      <w:szCs w:val="24"/>
    </w:rPr>
  </w:style>
  <w:style w:type="paragraph" w:styleId="af0">
    <w:name w:val="No Spacing"/>
    <w:uiPriority w:val="1"/>
    <w:qFormat/>
    <w:rsid w:val="005F18F3"/>
    <w:pPr>
      <w:spacing w:after="0" w:line="240" w:lineRule="auto"/>
    </w:pPr>
    <w:rPr>
      <w:rFonts w:ascii="Times New Roman" w:eastAsia="Times New Roman" w:hAnsi="Times New Roman" w:cs="Times New Roman"/>
      <w:sz w:val="24"/>
      <w:szCs w:val="20"/>
      <w:lang w:eastAsia="ru-RU"/>
    </w:rPr>
  </w:style>
  <w:style w:type="paragraph" w:customStyle="1" w:styleId="Style4">
    <w:name w:val="Style4"/>
    <w:basedOn w:val="a"/>
    <w:rsid w:val="005F18F3"/>
    <w:pPr>
      <w:widowControl w:val="0"/>
      <w:autoSpaceDE w:val="0"/>
      <w:autoSpaceDN w:val="0"/>
      <w:adjustRightInd w:val="0"/>
      <w:jc w:val="both"/>
    </w:pPr>
    <w:rPr>
      <w:szCs w:val="24"/>
    </w:rPr>
  </w:style>
  <w:style w:type="character" w:customStyle="1" w:styleId="FontStyle12">
    <w:name w:val="Font Style12"/>
    <w:rsid w:val="005F18F3"/>
    <w:rPr>
      <w:rFonts w:ascii="Times New Roman" w:hAnsi="Times New Roman" w:cs="Times New Roman"/>
      <w:b/>
      <w:bCs/>
      <w:sz w:val="22"/>
      <w:szCs w:val="22"/>
    </w:rPr>
  </w:style>
  <w:style w:type="paragraph" w:customStyle="1" w:styleId="Style5">
    <w:name w:val="Style5"/>
    <w:basedOn w:val="a"/>
    <w:rsid w:val="005F18F3"/>
    <w:pPr>
      <w:widowControl w:val="0"/>
      <w:autoSpaceDE w:val="0"/>
      <w:autoSpaceDN w:val="0"/>
      <w:adjustRightInd w:val="0"/>
      <w:spacing w:line="266" w:lineRule="exact"/>
      <w:ind w:firstLine="763"/>
      <w:jc w:val="both"/>
    </w:pPr>
    <w:rPr>
      <w:szCs w:val="24"/>
    </w:rPr>
  </w:style>
  <w:style w:type="character" w:customStyle="1" w:styleId="FontStyle11">
    <w:name w:val="Font Style11"/>
    <w:rsid w:val="005F18F3"/>
    <w:rPr>
      <w:rFonts w:ascii="Times New Roman" w:hAnsi="Times New Roman" w:cs="Times New Roman"/>
      <w:sz w:val="22"/>
      <w:szCs w:val="22"/>
    </w:rPr>
  </w:style>
  <w:style w:type="paragraph" w:styleId="23">
    <w:name w:val="List 2"/>
    <w:basedOn w:val="a"/>
    <w:rsid w:val="005F18F3"/>
    <w:pPr>
      <w:ind w:left="566" w:hanging="283"/>
    </w:pPr>
    <w:rPr>
      <w:sz w:val="20"/>
    </w:rPr>
  </w:style>
  <w:style w:type="paragraph" w:styleId="af1">
    <w:name w:val="List Bullet"/>
    <w:basedOn w:val="a"/>
    <w:rsid w:val="005F18F3"/>
    <w:pPr>
      <w:ind w:left="283" w:hanging="283"/>
    </w:pPr>
    <w:rPr>
      <w:sz w:val="20"/>
    </w:rPr>
  </w:style>
  <w:style w:type="paragraph" w:styleId="af2">
    <w:name w:val="annotation text"/>
    <w:basedOn w:val="a"/>
    <w:link w:val="af3"/>
    <w:rsid w:val="005F18F3"/>
    <w:rPr>
      <w:sz w:val="20"/>
    </w:rPr>
  </w:style>
  <w:style w:type="character" w:customStyle="1" w:styleId="af3">
    <w:name w:val="Текст примечания Знак"/>
    <w:basedOn w:val="a0"/>
    <w:link w:val="af2"/>
    <w:rsid w:val="005F18F3"/>
    <w:rPr>
      <w:rFonts w:ascii="Times New Roman" w:eastAsia="Times New Roman" w:hAnsi="Times New Roman" w:cs="Times New Roman"/>
      <w:sz w:val="20"/>
      <w:szCs w:val="20"/>
      <w:lang w:eastAsia="ru-RU"/>
    </w:rPr>
  </w:style>
  <w:style w:type="paragraph" w:styleId="af4">
    <w:name w:val="annotation subject"/>
    <w:basedOn w:val="af2"/>
    <w:next w:val="af2"/>
    <w:link w:val="af5"/>
    <w:rsid w:val="005F18F3"/>
    <w:rPr>
      <w:b/>
      <w:bCs/>
    </w:rPr>
  </w:style>
  <w:style w:type="character" w:customStyle="1" w:styleId="af5">
    <w:name w:val="Тема примечания Знак"/>
    <w:basedOn w:val="af3"/>
    <w:link w:val="af4"/>
    <w:rsid w:val="005F18F3"/>
    <w:rPr>
      <w:b/>
      <w:bCs/>
    </w:rPr>
  </w:style>
  <w:style w:type="paragraph" w:styleId="af6">
    <w:name w:val="Normal (Web)"/>
    <w:aliases w:val="Обычный (веб)1,Обычный (Web)1"/>
    <w:basedOn w:val="a"/>
    <w:uiPriority w:val="99"/>
    <w:qFormat/>
    <w:rsid w:val="005F18F3"/>
    <w:pPr>
      <w:spacing w:before="100" w:beforeAutospacing="1" w:after="100" w:afterAutospacing="1"/>
    </w:pPr>
    <w:rPr>
      <w:szCs w:val="24"/>
    </w:rPr>
  </w:style>
  <w:style w:type="character" w:customStyle="1" w:styleId="auto-matches">
    <w:name w:val="auto-matches"/>
    <w:basedOn w:val="a0"/>
    <w:rsid w:val="005F18F3"/>
  </w:style>
  <w:style w:type="paragraph" w:customStyle="1" w:styleId="ConsPlusTitle">
    <w:name w:val="ConsPlusTitle"/>
    <w:rsid w:val="005F18F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nformat">
    <w:name w:val="ConsPlusNonformat"/>
    <w:rsid w:val="005F18F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Абзац списка1"/>
    <w:basedOn w:val="a"/>
    <w:link w:val="ListParagraphChar"/>
    <w:rsid w:val="005F18F3"/>
    <w:pPr>
      <w:spacing w:after="200" w:line="276" w:lineRule="auto"/>
      <w:ind w:left="720"/>
      <w:contextualSpacing/>
    </w:pPr>
    <w:rPr>
      <w:rFonts w:ascii="Calibri" w:hAnsi="Calibri"/>
      <w:sz w:val="20"/>
    </w:rPr>
  </w:style>
  <w:style w:type="character" w:customStyle="1" w:styleId="ListParagraphChar">
    <w:name w:val="List Paragraph Char"/>
    <w:link w:val="11"/>
    <w:locked/>
    <w:rsid w:val="005F18F3"/>
    <w:rPr>
      <w:rFonts w:ascii="Calibri" w:eastAsia="Times New Roman" w:hAnsi="Calibri" w:cs="Times New Roman"/>
      <w:sz w:val="20"/>
      <w:szCs w:val="20"/>
    </w:rPr>
  </w:style>
  <w:style w:type="character" w:customStyle="1" w:styleId="af7">
    <w:name w:val="Основной текст + Полужирный"/>
    <w:uiPriority w:val="99"/>
    <w:rsid w:val="005F18F3"/>
    <w:rPr>
      <w:rFonts w:ascii="Times New Roman" w:hAnsi="Times New Roman" w:cs="Times New Roman"/>
      <w:b/>
      <w:bCs/>
      <w:color w:val="000000"/>
      <w:spacing w:val="0"/>
      <w:sz w:val="22"/>
      <w:szCs w:val="22"/>
    </w:rPr>
  </w:style>
  <w:style w:type="paragraph" w:styleId="24">
    <w:name w:val="Body Text 2"/>
    <w:basedOn w:val="a"/>
    <w:link w:val="25"/>
    <w:rsid w:val="005F18F3"/>
    <w:pPr>
      <w:spacing w:after="120" w:line="480" w:lineRule="auto"/>
    </w:pPr>
  </w:style>
  <w:style w:type="character" w:customStyle="1" w:styleId="25">
    <w:name w:val="Основной текст 2 Знак"/>
    <w:basedOn w:val="a0"/>
    <w:link w:val="24"/>
    <w:rsid w:val="005F18F3"/>
    <w:rPr>
      <w:rFonts w:ascii="Times New Roman" w:eastAsia="Times New Roman" w:hAnsi="Times New Roman" w:cs="Times New Roman"/>
      <w:sz w:val="24"/>
      <w:szCs w:val="20"/>
    </w:rPr>
  </w:style>
  <w:style w:type="paragraph" w:customStyle="1" w:styleId="26">
    <w:name w:val="Абзац списка2"/>
    <w:aliases w:val="Bullet Number,Индексы,Num Bullet 1,FooterText,numbered,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8"/>
    <w:uiPriority w:val="34"/>
    <w:qFormat/>
    <w:rsid w:val="005F18F3"/>
    <w:pPr>
      <w:ind w:left="720"/>
      <w:contextualSpacing/>
    </w:pPr>
    <w:rPr>
      <w:rFonts w:ascii="Calibri" w:hAnsi="Calibri"/>
      <w:sz w:val="22"/>
      <w:szCs w:val="22"/>
    </w:rPr>
  </w:style>
  <w:style w:type="character" w:customStyle="1" w:styleId="af8">
    <w:name w:val="Абзац списка Знак"/>
    <w:aliases w:val="Bullet Number Знак,Индексы Знак,Num Bullet 1 Знак,FooterText Знак,numbered Знак,Paragraphe de liste1 Знак,lp1 Знак,ТЗ список Знак,Абзац списка литеральный Знак,ПС - Нумерованный Знак,Абзац списка нумерованный Знак,Подпись рисунка Знак"/>
    <w:link w:val="26"/>
    <w:uiPriority w:val="34"/>
    <w:locked/>
    <w:rsid w:val="005F18F3"/>
    <w:rPr>
      <w:rFonts w:ascii="Calibri" w:eastAsia="Times New Roman" w:hAnsi="Calibri" w:cs="Times New Roman"/>
    </w:rPr>
  </w:style>
  <w:style w:type="character" w:customStyle="1" w:styleId="12">
    <w:name w:val="Основной текст Знак1"/>
    <w:aliases w:val="Список 1 Знак1,Body Text Char Знак1"/>
    <w:uiPriority w:val="99"/>
    <w:locked/>
    <w:rsid w:val="005F18F3"/>
    <w:rPr>
      <w:rFonts w:ascii="Times New Roman" w:hAnsi="Times New Roman" w:cs="Times New Roman" w:hint="default"/>
      <w:strike w:val="0"/>
      <w:dstrike w:val="0"/>
      <w:sz w:val="22"/>
      <w:szCs w:val="22"/>
      <w:u w:val="none"/>
      <w:effect w:val="none"/>
    </w:rPr>
  </w:style>
  <w:style w:type="table" w:customStyle="1" w:styleId="TableStyle0">
    <w:name w:val="TableStyle0"/>
    <w:rsid w:val="005F18F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customStyle="1" w:styleId="ParagraphStyle">
    <w:name w:val="Paragraph Style"/>
    <w:rsid w:val="005F18F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Normaltext">
    <w:name w:val="Normal text"/>
    <w:rsid w:val="005F18F3"/>
    <w:rPr>
      <w:sz w:val="20"/>
    </w:rPr>
  </w:style>
  <w:style w:type="paragraph" w:styleId="3">
    <w:name w:val="Body Text 3"/>
    <w:basedOn w:val="a"/>
    <w:link w:val="30"/>
    <w:uiPriority w:val="99"/>
    <w:semiHidden/>
    <w:unhideWhenUsed/>
    <w:rsid w:val="00D74F02"/>
    <w:pPr>
      <w:spacing w:after="120"/>
    </w:pPr>
    <w:rPr>
      <w:sz w:val="16"/>
      <w:szCs w:val="16"/>
    </w:rPr>
  </w:style>
  <w:style w:type="character" w:customStyle="1" w:styleId="30">
    <w:name w:val="Основной текст 3 Знак"/>
    <w:basedOn w:val="a0"/>
    <w:link w:val="3"/>
    <w:uiPriority w:val="99"/>
    <w:semiHidden/>
    <w:rsid w:val="00D74F02"/>
    <w:rPr>
      <w:rFonts w:ascii="Times New Roman" w:eastAsia="Times New Roman" w:hAnsi="Times New Roman" w:cs="Times New Roman"/>
      <w:sz w:val="16"/>
      <w:szCs w:val="16"/>
      <w:lang w:eastAsia="ru-RU"/>
    </w:rPr>
  </w:style>
  <w:style w:type="paragraph" w:customStyle="1" w:styleId="13">
    <w:name w:val="Обычный1"/>
    <w:rsid w:val="00D74F02"/>
    <w:pPr>
      <w:spacing w:after="0" w:line="240" w:lineRule="auto"/>
      <w:contextualSpacing/>
    </w:pPr>
    <w:rPr>
      <w:rFonts w:ascii="Times New Roman" w:eastAsia="Times New Roman" w:hAnsi="Times New Roman" w:cs="Times New Roman"/>
      <w:lang w:eastAsia="ru-RU"/>
    </w:rPr>
  </w:style>
</w:styles>
</file>

<file path=word/webSettings.xml><?xml version="1.0" encoding="utf-8"?>
<w:webSettings xmlns:r="http://schemas.openxmlformats.org/officeDocument/2006/relationships" xmlns:w="http://schemas.openxmlformats.org/wordprocessingml/2006/main">
  <w:divs>
    <w:div w:id="8981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14</Pages>
  <Words>5907</Words>
  <Characters>33676</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 Коннова</dc:creator>
  <cp:lastModifiedBy>Вера Коннова</cp:lastModifiedBy>
  <cp:revision>15</cp:revision>
  <cp:lastPrinted>2024-03-06T11:33:00Z</cp:lastPrinted>
  <dcterms:created xsi:type="dcterms:W3CDTF">2024-03-05T09:16:00Z</dcterms:created>
  <dcterms:modified xsi:type="dcterms:W3CDTF">2024-03-12T11:03:00Z</dcterms:modified>
</cp:coreProperties>
</file>