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2539"/>
        <w:gridCol w:w="5193"/>
        <w:gridCol w:w="912"/>
        <w:gridCol w:w="1005"/>
      </w:tblGrid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8938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938BE">
              <w:rPr>
                <w:rFonts w:ascii="Times New Roman" w:hAnsi="Times New Roman" w:cs="Times New Roman"/>
                <w:b/>
                <w:lang w:eastAsia="ru-RU"/>
              </w:rPr>
              <w:t>№</w:t>
            </w:r>
            <w:r w:rsidR="008938BE" w:rsidRPr="008938BE">
              <w:rPr>
                <w:rFonts w:ascii="Times New Roman" w:hAnsi="Times New Roman" w:cs="Times New Roman"/>
                <w:b/>
                <w:lang w:eastAsia="ru-RU"/>
              </w:rPr>
              <w:t xml:space="preserve"> п/п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8938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938BE">
              <w:rPr>
                <w:rFonts w:ascii="Times New Roman" w:hAnsi="Times New Roman" w:cs="Times New Roman"/>
                <w:b/>
                <w:lang w:eastAsia="ru-RU"/>
              </w:rPr>
              <w:t>Наименование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8938BE" w:rsidP="008938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938BE">
              <w:rPr>
                <w:rFonts w:ascii="Times New Roman" w:hAnsi="Times New Roman" w:cs="Times New Roman"/>
                <w:b/>
                <w:lang w:eastAsia="ru-RU"/>
              </w:rPr>
              <w:t>Технические х</w:t>
            </w:r>
            <w:r w:rsidR="007316A5" w:rsidRPr="008938BE">
              <w:rPr>
                <w:rFonts w:ascii="Times New Roman" w:hAnsi="Times New Roman" w:cs="Times New Roman"/>
                <w:b/>
                <w:lang w:eastAsia="ru-RU"/>
              </w:rPr>
              <w:t>арактеристики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8938BE" w:rsidP="008938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938BE">
              <w:rPr>
                <w:rFonts w:ascii="Times New Roman" w:hAnsi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8938BE" w:rsidP="008938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938BE">
              <w:rPr>
                <w:rFonts w:ascii="Times New Roman" w:hAnsi="Times New Roman" w:cs="Times New Roman"/>
                <w:b/>
                <w:lang w:eastAsia="ru-RU"/>
              </w:rPr>
              <w:t>Ед. изм.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1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1200 мм, высота 2100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2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1570 мм, высота 1450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3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1600 мм, высота 1450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4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1600 мм, высота 1450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5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1200 мм, высота 2100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6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1200 мм, высота 2100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7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1700 мм, высота 2100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8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1700 мм, высота 2100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9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1700 мм, высота 2100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  <w:tr w:rsidR="007316A5" w:rsidRPr="008938BE" w:rsidTr="008938BE">
        <w:trPr>
          <w:trHeight w:val="20"/>
        </w:trPr>
        <w:tc>
          <w:tcPr>
            <w:tcW w:w="405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287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Жалюзи тип 10</w:t>
            </w:r>
          </w:p>
        </w:tc>
        <w:tc>
          <w:tcPr>
            <w:tcW w:w="2529" w:type="pct"/>
            <w:shd w:val="clear" w:color="auto" w:fill="auto"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Вертикальные пластиковые жалюзи, ширина 1700 мм, высота 2100 мм. Материал: пластик. Толщина 1±00,1</w:t>
            </w:r>
            <w:r w:rsidR="003C1013">
              <w:rPr>
                <w:rFonts w:ascii="Times New Roman" w:hAnsi="Times New Roman" w:cs="Times New Roman"/>
                <w:lang w:eastAsia="ru-RU"/>
              </w:rPr>
              <w:t xml:space="preserve"> </w:t>
            </w:r>
            <w:bookmarkStart w:id="0" w:name="_GoBack"/>
            <w:bookmarkEnd w:id="0"/>
            <w:r w:rsidRPr="008938BE">
              <w:rPr>
                <w:rFonts w:ascii="Times New Roman" w:hAnsi="Times New Roman" w:cs="Times New Roman"/>
                <w:lang w:eastAsia="ru-RU"/>
              </w:rPr>
              <w:t>мм, светонепроницаемость  -  100%.</w:t>
            </w:r>
          </w:p>
        </w:tc>
        <w:tc>
          <w:tcPr>
            <w:tcW w:w="390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:rsidR="007316A5" w:rsidRPr="008938BE" w:rsidRDefault="007316A5" w:rsidP="007316A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938BE">
              <w:rPr>
                <w:rFonts w:ascii="Times New Roman" w:hAnsi="Times New Roman" w:cs="Times New Roman"/>
                <w:lang w:eastAsia="ru-RU"/>
              </w:rPr>
              <w:t>шт.</w:t>
            </w:r>
          </w:p>
        </w:tc>
      </w:tr>
    </w:tbl>
    <w:p w:rsidR="009F4FB0" w:rsidRDefault="009F4FB0"/>
    <w:sectPr w:rsidR="009F4FB0" w:rsidSect="00731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7E2"/>
    <w:rsid w:val="00084986"/>
    <w:rsid w:val="000C57FE"/>
    <w:rsid w:val="001D4CD9"/>
    <w:rsid w:val="002047E2"/>
    <w:rsid w:val="003C1013"/>
    <w:rsid w:val="004939B9"/>
    <w:rsid w:val="007316A5"/>
    <w:rsid w:val="007741A9"/>
    <w:rsid w:val="008938BE"/>
    <w:rsid w:val="009F4FB0"/>
    <w:rsid w:val="00A5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8345C"/>
  <w15:chartTrackingRefBased/>
  <w15:docId w15:val="{EC76F2E3-D4E5-4A56-8651-C479323BA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2024-03-03T13:12:00Z</dcterms:created>
  <dcterms:modified xsi:type="dcterms:W3CDTF">2024-03-03T13:12:00Z</dcterms:modified>
</cp:coreProperties>
</file>