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3FC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color w:val="auto"/>
          <w:sz w:val="22"/>
          <w:szCs w:val="22"/>
        </w:rPr>
        <w:t>Внимание участнику закупки!</w:t>
      </w:r>
    </w:p>
    <w:p w:rsidR="003A03FC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При подаче оферты просьба руководствоваться т</w:t>
      </w:r>
      <w:r w:rsidRPr="003A03FC">
        <w:rPr>
          <w:rFonts w:ascii="Times New Roman" w:hAnsi="Times New Roman" w:cs="Times New Roman"/>
          <w:color w:val="auto"/>
          <w:sz w:val="22"/>
          <w:szCs w:val="22"/>
        </w:rPr>
        <w:t>ребования к описани</w:t>
      </w:r>
      <w:r>
        <w:rPr>
          <w:rFonts w:ascii="Times New Roman" w:hAnsi="Times New Roman" w:cs="Times New Roman"/>
          <w:color w:val="auto"/>
          <w:sz w:val="22"/>
          <w:szCs w:val="22"/>
        </w:rPr>
        <w:t>ю конкретных показателей товара.</w:t>
      </w:r>
    </w:p>
    <w:p w:rsidR="003A03FC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Pr="00CF45F2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В</w:t>
      </w:r>
      <w:r w:rsidRPr="00CF45F2">
        <w:rPr>
          <w:rFonts w:ascii="Times New Roman" w:hAnsi="Times New Roman" w:cs="Times New Roman"/>
          <w:color w:val="auto"/>
          <w:sz w:val="22"/>
          <w:szCs w:val="22"/>
        </w:rPr>
        <w:t xml:space="preserve"> описании товара использованы следующие виды показателей:</w:t>
      </w:r>
    </w:p>
    <w:p w:rsidR="003A03FC" w:rsidRPr="00F93A1D" w:rsidRDefault="003A03FC" w:rsidP="003A03FC">
      <w:pPr>
        <w:pStyle w:val="a3"/>
        <w:widowControl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93A1D">
        <w:rPr>
          <w:rFonts w:ascii="Times New Roman" w:hAnsi="Times New Roman" w:cs="Times New Roman"/>
          <w:color w:val="auto"/>
          <w:sz w:val="22"/>
          <w:szCs w:val="22"/>
        </w:rPr>
        <w:t>показатели, для которых установлены максимальные и (или) минимальные значения;</w:t>
      </w:r>
    </w:p>
    <w:p w:rsidR="003A03FC" w:rsidRPr="00F93A1D" w:rsidRDefault="003A03FC" w:rsidP="003A03FC">
      <w:pPr>
        <w:pStyle w:val="a3"/>
        <w:widowControl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п</w:t>
      </w:r>
      <w:r w:rsidRPr="00F93A1D">
        <w:rPr>
          <w:rFonts w:ascii="Times New Roman" w:hAnsi="Times New Roman" w:cs="Times New Roman"/>
          <w:color w:val="auto"/>
          <w:sz w:val="22"/>
          <w:szCs w:val="22"/>
        </w:rPr>
        <w:t>оказатели, для которых указаны варианты значений</w:t>
      </w:r>
      <w:r>
        <w:rPr>
          <w:rFonts w:ascii="Times New Roman" w:hAnsi="Times New Roman" w:cs="Times New Roman"/>
          <w:color w:val="auto"/>
          <w:sz w:val="22"/>
          <w:szCs w:val="22"/>
        </w:rPr>
        <w:t>;</w:t>
      </w:r>
    </w:p>
    <w:p w:rsidR="003A03FC" w:rsidRPr="003A03FC" w:rsidRDefault="003A03FC" w:rsidP="003A03FC">
      <w:pPr>
        <w:pStyle w:val="a3"/>
        <w:widowControl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A03FC">
        <w:rPr>
          <w:rFonts w:ascii="Times New Roman" w:hAnsi="Times New Roman" w:cs="Times New Roman"/>
          <w:color w:val="auto"/>
          <w:sz w:val="22"/>
          <w:szCs w:val="22"/>
        </w:rPr>
        <w:t>показатели, значения которых не могут изменяться.</w:t>
      </w:r>
    </w:p>
    <w:p w:rsidR="003A03FC" w:rsidRPr="003A03FC" w:rsidRDefault="003A03FC" w:rsidP="003A03FC">
      <w:pPr>
        <w:pStyle w:val="a3"/>
        <w:widowControl/>
        <w:autoSpaceDE w:val="0"/>
        <w:autoSpaceDN w:val="0"/>
        <w:adjustRightInd w:val="0"/>
        <w:ind w:left="90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Pr="00CF45F2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F45F2">
        <w:rPr>
          <w:rFonts w:ascii="Times New Roman" w:hAnsi="Times New Roman" w:cs="Times New Roman"/>
          <w:color w:val="auto"/>
          <w:sz w:val="22"/>
          <w:szCs w:val="22"/>
        </w:rPr>
        <w:t xml:space="preserve">Порядок описания характеристик товара, предлагаемого к поставке участником закупки: </w:t>
      </w:r>
    </w:p>
    <w:p w:rsidR="003A03FC" w:rsidRPr="00F93A1D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93A1D">
        <w:rPr>
          <w:rFonts w:ascii="Times New Roman" w:hAnsi="Times New Roman" w:cs="Times New Roman"/>
          <w:color w:val="auto"/>
          <w:sz w:val="22"/>
          <w:szCs w:val="22"/>
        </w:rPr>
        <w:t>по первому виду показателей участник указывает конкретные значения показателей, для которых установлены минимальные и(или) максимальные значения;</w:t>
      </w:r>
    </w:p>
    <w:p w:rsidR="003A03FC" w:rsidRPr="00F93A1D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93A1D">
        <w:rPr>
          <w:rFonts w:ascii="Times New Roman" w:hAnsi="Times New Roman" w:cs="Times New Roman"/>
          <w:color w:val="auto"/>
          <w:sz w:val="22"/>
          <w:szCs w:val="22"/>
        </w:rPr>
        <w:t>по второму виду показателей участник выбирает конкретное значение для показателей, в отношении которых представлены варианты значений;</w:t>
      </w:r>
    </w:p>
    <w:p w:rsidR="003A03FC" w:rsidRPr="00F93A1D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93A1D">
        <w:rPr>
          <w:rFonts w:ascii="Times New Roman" w:hAnsi="Times New Roman" w:cs="Times New Roman"/>
          <w:color w:val="auto"/>
          <w:sz w:val="22"/>
          <w:szCs w:val="22"/>
        </w:rPr>
        <w:t>по третьему виду показателей участник указывает значение, установленное заказчиком;</w:t>
      </w: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P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A03FC">
        <w:rPr>
          <w:rFonts w:ascii="Times New Roman" w:hAnsi="Times New Roman" w:cs="Times New Roman"/>
          <w:color w:val="auto"/>
          <w:sz w:val="22"/>
          <w:szCs w:val="22"/>
        </w:rPr>
        <w:t>Наименование показателя (характеристики) участник не вправе изменять.</w:t>
      </w: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>Конкретные показатели товара, а именно, сведения о наименовании товара, качестве, технических характеристиках товара, его безопасности, функциональных характеристиках (потребительских свойствах) товара, о размере, о единице измерения, об упа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ковке и иные сведения о товаре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>должны быть сформулированы четко, точно и подробно по каждому значению (условию), с указанием каждой позиции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3A03FC" w:rsidRPr="00EF3630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Сведения, содержащиеся в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оферте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участника, не должны допускать двусмысленных толкований.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Оферта участника не должна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содержать слов: «</w:t>
      </w:r>
      <w:r w:rsidRPr="00EF3630">
        <w:rPr>
          <w:rFonts w:ascii="Times New Roman" w:hAnsi="Times New Roman" w:cs="Times New Roman"/>
          <w:i/>
          <w:color w:val="auto"/>
          <w:sz w:val="22"/>
          <w:szCs w:val="22"/>
        </w:rPr>
        <w:t>или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», «или эквивалент», «не более», «не менее», «не </w:t>
      </w:r>
      <w:r>
        <w:rPr>
          <w:rFonts w:ascii="Times New Roman" w:hAnsi="Times New Roman" w:cs="Times New Roman"/>
          <w:color w:val="auto"/>
          <w:sz w:val="22"/>
          <w:szCs w:val="22"/>
        </w:rPr>
        <w:t>ниже», «менее», «более», «шире»,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«уже», «не уже», «не хуже», «не ниже», «не превышающий», «и/или», «должен», «будет» и «должен будет» (и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их производные) и др., и должна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быть сформулировано таким образом, чтобы заказчик имел возможность оценить предлагаемый к поставке товар на соответствие требованиям, указанным в </w:t>
      </w:r>
      <w:r>
        <w:rPr>
          <w:rFonts w:ascii="Times New Roman" w:hAnsi="Times New Roman" w:cs="Times New Roman"/>
          <w:color w:val="auto"/>
          <w:sz w:val="22"/>
          <w:szCs w:val="22"/>
        </w:rPr>
        <w:t>перечне позиций.</w:t>
      </w:r>
    </w:p>
    <w:p w:rsidR="003A03FC" w:rsidRDefault="003A03FC" w:rsidP="005429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429ED">
        <w:rPr>
          <w:rFonts w:ascii="Times New Roman" w:hAnsi="Times New Roman" w:cs="Times New Roman"/>
          <w:color w:val="auto"/>
          <w:sz w:val="22"/>
          <w:szCs w:val="22"/>
        </w:rPr>
        <w:t xml:space="preserve">В случае, если в требованиях к значениям показателей, Заказчиком перед значением показателя указано слово </w:t>
      </w:r>
      <w:r w:rsidRPr="005429ED">
        <w:rPr>
          <w:rFonts w:ascii="Times New Roman" w:hAnsi="Times New Roman" w:cs="Times New Roman"/>
          <w:color w:val="auto"/>
          <w:sz w:val="22"/>
          <w:szCs w:val="22"/>
          <w:u w:val="single"/>
        </w:rPr>
        <w:t>«более»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 xml:space="preserve"> это означает, что значение показателя, указанное Заказчиком, не входит в допустимое значение показателя, то есть не может быть указано участником. Участником должно быть указано значение показателя, являющимся большим по отношению к установленному Заказчиком.</w:t>
      </w:r>
    </w:p>
    <w:p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429ED">
        <w:rPr>
          <w:rFonts w:ascii="Times New Roman" w:hAnsi="Times New Roman" w:cs="Times New Roman"/>
          <w:color w:val="auto"/>
          <w:sz w:val="22"/>
          <w:szCs w:val="22"/>
        </w:rPr>
        <w:t xml:space="preserve">В случае, если в требованиях к значениям показателей, Заказчиком перед значением показателя указано слово </w:t>
      </w:r>
      <w:r w:rsidRPr="005429ED">
        <w:rPr>
          <w:rFonts w:ascii="Times New Roman" w:hAnsi="Times New Roman" w:cs="Times New Roman"/>
          <w:color w:val="auto"/>
          <w:sz w:val="22"/>
          <w:szCs w:val="22"/>
          <w:u w:val="single"/>
        </w:rPr>
        <w:t>«менее»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 xml:space="preserve"> это означает, что значение показателя, указанное Заказчиком, не входит в допустимое значение показателя, то есть не может быть указано участником. Участником должно быть указано значение показателя, являющимся меньшим по отношению к установленному Заказчиком.</w:t>
      </w:r>
    </w:p>
    <w:p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429ED">
        <w:rPr>
          <w:rFonts w:ascii="Times New Roman" w:hAnsi="Times New Roman" w:cs="Times New Roman"/>
          <w:color w:val="auto"/>
          <w:sz w:val="22"/>
          <w:szCs w:val="22"/>
        </w:rPr>
        <w:t>Слова «не менее» означают, что участнику следует предоставить в оферте конкретный показатель, более указанного значения или равный ему.</w:t>
      </w:r>
    </w:p>
    <w:p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429ED">
        <w:rPr>
          <w:rFonts w:ascii="Times New Roman" w:hAnsi="Times New Roman" w:cs="Times New Roman"/>
          <w:color w:val="auto"/>
          <w:sz w:val="22"/>
          <w:szCs w:val="22"/>
        </w:rPr>
        <w:t>Слова «не более», «не превышающий» означают, что участнику следует предоставить в оферте конкретный показатель, менее указанного значения или равный ему.</w:t>
      </w:r>
    </w:p>
    <w:p w:rsidR="005429ED" w:rsidRDefault="005429ED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Слова «не менее (значение 1) и не более (значение 2)» означают,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что участнику следует предоставить в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оферте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конкретный показатель,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более указанного значения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1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>или равный ему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и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менее указанного значения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2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>или равный ему.</w:t>
      </w:r>
    </w:p>
    <w:p w:rsidR="003A03FC" w:rsidRPr="00EF3630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A03FC">
        <w:rPr>
          <w:rFonts w:ascii="Times New Roman" w:hAnsi="Times New Roman" w:cs="Times New Roman"/>
          <w:color w:val="auto"/>
          <w:sz w:val="22"/>
          <w:szCs w:val="22"/>
        </w:rPr>
        <w:t>В случае если в требованиях к значению показателя товара указываются варианты значе</w:t>
      </w:r>
      <w:r w:rsidR="005429ED">
        <w:rPr>
          <w:rFonts w:ascii="Times New Roman" w:hAnsi="Times New Roman" w:cs="Times New Roman"/>
          <w:color w:val="auto"/>
          <w:sz w:val="22"/>
          <w:szCs w:val="22"/>
        </w:rPr>
        <w:t xml:space="preserve">ний, разделенные союзом «или», </w:t>
      </w:r>
      <w:r w:rsidRPr="003A03FC">
        <w:rPr>
          <w:rFonts w:ascii="Times New Roman" w:hAnsi="Times New Roman" w:cs="Times New Roman"/>
          <w:color w:val="auto"/>
          <w:sz w:val="22"/>
          <w:szCs w:val="22"/>
        </w:rPr>
        <w:t xml:space="preserve">участнику необходимо выбрать </w:t>
      </w:r>
      <w:r w:rsidRPr="003A03FC">
        <w:rPr>
          <w:rFonts w:ascii="Times New Roman" w:hAnsi="Times New Roman" w:cs="Times New Roman"/>
          <w:color w:val="auto"/>
          <w:sz w:val="22"/>
          <w:szCs w:val="22"/>
          <w:u w:val="single"/>
        </w:rPr>
        <w:t>одно</w:t>
      </w:r>
      <w:r w:rsidRPr="003A03FC">
        <w:rPr>
          <w:rFonts w:ascii="Times New Roman" w:hAnsi="Times New Roman" w:cs="Times New Roman"/>
          <w:color w:val="auto"/>
          <w:sz w:val="22"/>
          <w:szCs w:val="22"/>
        </w:rPr>
        <w:t xml:space="preserve"> значение из нескольких предложенных</w:t>
      </w:r>
      <w:r w:rsidR="005429ED">
        <w:rPr>
          <w:rFonts w:ascii="Times New Roman" w:hAnsi="Times New Roman" w:cs="Times New Roman"/>
          <w:color w:val="auto"/>
          <w:sz w:val="22"/>
          <w:szCs w:val="22"/>
        </w:rPr>
        <w:t xml:space="preserve"> без использования союза «или».</w:t>
      </w:r>
    </w:p>
    <w:p w:rsidR="005429ED" w:rsidRDefault="005429ED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5429ED" w:rsidRDefault="005429ED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429ED">
        <w:rPr>
          <w:rFonts w:ascii="Times New Roman" w:hAnsi="Times New Roman" w:cs="Times New Roman"/>
          <w:color w:val="auto"/>
          <w:sz w:val="22"/>
          <w:szCs w:val="22"/>
        </w:rPr>
        <w:t> Характеристики показателей, указанные З</w:t>
      </w:r>
      <w:r>
        <w:rPr>
          <w:rFonts w:ascii="Times New Roman" w:hAnsi="Times New Roman" w:cs="Times New Roman"/>
          <w:color w:val="auto"/>
          <w:sz w:val="22"/>
          <w:szCs w:val="22"/>
        </w:rPr>
        <w:t>аказчиком с использованием знаков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 xml:space="preserve"> «+»</w:t>
      </w:r>
      <w:r>
        <w:rPr>
          <w:rFonts w:ascii="Times New Roman" w:hAnsi="Times New Roman" w:cs="Times New Roman"/>
          <w:color w:val="auto"/>
          <w:sz w:val="22"/>
          <w:szCs w:val="22"/>
        </w:rPr>
        <w:t>, «-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>»</w:t>
      </w:r>
      <w:r>
        <w:rPr>
          <w:rFonts w:ascii="Times New Roman" w:hAnsi="Times New Roman" w:cs="Times New Roman"/>
          <w:color w:val="auto"/>
          <w:sz w:val="22"/>
          <w:szCs w:val="22"/>
        </w:rPr>
        <w:t>, «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>±</w:t>
      </w:r>
      <w:r>
        <w:rPr>
          <w:rFonts w:ascii="Times New Roman" w:hAnsi="Times New Roman" w:cs="Times New Roman"/>
          <w:color w:val="auto"/>
          <w:sz w:val="22"/>
          <w:szCs w:val="22"/>
        </w:rPr>
        <w:t>»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>, круглых скобок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, предлогов «от» и «до» являются частью неизменного показателя и должны быть предоставлены участником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>в виде значений, которые не могут изменяться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5429ED" w:rsidRPr="003A03FC" w:rsidRDefault="005429ED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>Во всех иных случаях требования к показателям товаров, установлены в виде значений, которые не могут изменяться, и участник закупки представляет сведения, точно соответствующие требованиям описания объекта закупки, со всеми словами, символами и знаками, сопровождающими требования к показателям товаров.</w:t>
      </w: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Указание страны происхождения товара в оферте является обязательным для каждого товара.</w:t>
      </w:r>
    </w:p>
    <w:p w:rsidR="003A03FC" w:rsidRPr="00EF3630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82F15" w:rsidRDefault="003A03FC" w:rsidP="001762D5">
      <w:pPr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При заполнении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оферты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 должен учитывать тот факт, что конкретные показатели товара, указанные в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оферте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участника, полностью включаются в проект Контракта, направляемый участнику, с которым заключается Контракт по результатам </w:t>
      </w:r>
      <w:r>
        <w:rPr>
          <w:rFonts w:ascii="Times New Roman" w:hAnsi="Times New Roman" w:cs="Times New Roman"/>
          <w:color w:val="auto"/>
          <w:sz w:val="22"/>
          <w:szCs w:val="22"/>
        </w:rPr>
        <w:t>закупки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(конкретные показатели из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оферты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участника в точности копируются в спецификацию проекта Контракта, направляемого участнику, с которым заключается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Контракт).</w:t>
      </w:r>
    </w:p>
    <w:p w:rsidR="003A03FC" w:rsidRDefault="003A03FC" w:rsidP="003A03FC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Default="003A03FC" w:rsidP="001762D5">
      <w:pPr>
        <w:ind w:firstLine="540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Победитель выбирается по совокупности критериев: </w:t>
      </w:r>
      <w:r w:rsidR="001762D5">
        <w:rPr>
          <w:rFonts w:ascii="Times New Roman" w:hAnsi="Times New Roman" w:cs="Times New Roman"/>
          <w:color w:val="auto"/>
          <w:sz w:val="22"/>
          <w:szCs w:val="22"/>
        </w:rPr>
        <w:t>цена предложения, качественные и количественные характеристики предлагаемого к поставке товара и правильность соблюдения требований</w:t>
      </w:r>
      <w:r w:rsidR="001762D5" w:rsidRPr="003A03FC">
        <w:rPr>
          <w:rFonts w:ascii="Times New Roman" w:hAnsi="Times New Roman" w:cs="Times New Roman"/>
          <w:color w:val="auto"/>
          <w:sz w:val="22"/>
          <w:szCs w:val="22"/>
        </w:rPr>
        <w:t xml:space="preserve"> к описани</w:t>
      </w:r>
      <w:r w:rsidR="001762D5">
        <w:rPr>
          <w:rFonts w:ascii="Times New Roman" w:hAnsi="Times New Roman" w:cs="Times New Roman"/>
          <w:color w:val="auto"/>
          <w:sz w:val="22"/>
          <w:szCs w:val="22"/>
        </w:rPr>
        <w:t>ю конкретных показателей товара.</w:t>
      </w:r>
    </w:p>
    <w:sectPr w:rsidR="003A0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DA2DB1"/>
    <w:multiLevelType w:val="hybridMultilevel"/>
    <w:tmpl w:val="64601E56"/>
    <w:lvl w:ilvl="0" w:tplc="AC5490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3FC"/>
    <w:rsid w:val="001762D5"/>
    <w:rsid w:val="00382F15"/>
    <w:rsid w:val="003A03FC"/>
    <w:rsid w:val="005429ED"/>
    <w:rsid w:val="0060770A"/>
    <w:rsid w:val="00A87995"/>
    <w:rsid w:val="00CA3B0B"/>
    <w:rsid w:val="00CF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1336BD-E185-4C2C-842E-435415E82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A03F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3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Лилия Хилажетдинова</cp:lastModifiedBy>
  <cp:revision>2</cp:revision>
  <dcterms:created xsi:type="dcterms:W3CDTF">2024-03-25T12:06:00Z</dcterms:created>
  <dcterms:modified xsi:type="dcterms:W3CDTF">2024-03-25T12:06:00Z</dcterms:modified>
</cp:coreProperties>
</file>