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780" w:rsidRPr="00DB08E6" w:rsidRDefault="00DA4780" w:rsidP="00CA4CE1">
      <w:pPr>
        <w:spacing w:after="0" w:line="240" w:lineRule="auto"/>
        <w:ind w:left="360"/>
        <w:jc w:val="center"/>
        <w:rPr>
          <w:rFonts w:ascii="Times New Roman" w:eastAsia="Times New Roman" w:hAnsi="Times New Roman" w:cs="Times New Roman"/>
          <w:b/>
          <w:bCs/>
          <w:sz w:val="20"/>
          <w:szCs w:val="20"/>
          <w:lang w:eastAsia="ru-RU"/>
        </w:rPr>
      </w:pPr>
    </w:p>
    <w:p w:rsidR="00DA4780" w:rsidRPr="00DB08E6" w:rsidRDefault="00DA4780" w:rsidP="00CA4CE1">
      <w:pPr>
        <w:spacing w:after="0" w:line="240" w:lineRule="auto"/>
        <w:ind w:left="360"/>
        <w:jc w:val="center"/>
        <w:rPr>
          <w:rFonts w:ascii="Times New Roman" w:eastAsia="Times New Roman" w:hAnsi="Times New Roman" w:cs="Times New Roman"/>
          <w:b/>
          <w:bCs/>
          <w:sz w:val="20"/>
          <w:szCs w:val="20"/>
          <w:lang w:eastAsia="ru-RU"/>
        </w:rPr>
      </w:pPr>
    </w:p>
    <w:p w:rsidR="00CA4CE1" w:rsidRPr="00DB08E6" w:rsidRDefault="00CA4CE1" w:rsidP="00CA4CE1">
      <w:pPr>
        <w:spacing w:after="0" w:line="240" w:lineRule="auto"/>
        <w:ind w:left="360"/>
        <w:jc w:val="center"/>
        <w:rPr>
          <w:rFonts w:ascii="Times New Roman" w:eastAsia="Times New Roman" w:hAnsi="Times New Roman" w:cs="Times New Roman"/>
          <w:b/>
          <w:bCs/>
          <w:sz w:val="20"/>
          <w:szCs w:val="20"/>
          <w:lang w:eastAsia="ru-RU"/>
        </w:rPr>
      </w:pPr>
      <w:r w:rsidRPr="00DB08E6">
        <w:rPr>
          <w:rFonts w:ascii="Times New Roman" w:eastAsia="Times New Roman" w:hAnsi="Times New Roman" w:cs="Times New Roman"/>
          <w:b/>
          <w:bCs/>
          <w:sz w:val="20"/>
          <w:szCs w:val="20"/>
          <w:lang w:eastAsia="ru-RU"/>
        </w:rPr>
        <w:t>КОНТРАКТ №</w:t>
      </w:r>
      <w:r w:rsidR="00E75C61">
        <w:rPr>
          <w:rFonts w:ascii="Times New Roman" w:eastAsia="Times New Roman" w:hAnsi="Times New Roman" w:cs="Times New Roman"/>
          <w:b/>
          <w:bCs/>
          <w:sz w:val="20"/>
          <w:szCs w:val="20"/>
          <w:lang w:eastAsia="ru-RU"/>
        </w:rPr>
        <w:t xml:space="preserve"> </w:t>
      </w:r>
      <w:r w:rsidR="00581A37">
        <w:rPr>
          <w:rFonts w:ascii="Times New Roman" w:eastAsia="Times New Roman" w:hAnsi="Times New Roman" w:cs="Times New Roman"/>
          <w:b/>
          <w:bCs/>
          <w:sz w:val="20"/>
          <w:szCs w:val="20"/>
          <w:lang w:eastAsia="ru-RU"/>
        </w:rPr>
        <w:t>_____________</w:t>
      </w:r>
    </w:p>
    <w:p w:rsidR="00CA4CE1" w:rsidRPr="00DB08E6" w:rsidRDefault="00CA4CE1" w:rsidP="00CA4CE1">
      <w:pPr>
        <w:widowControl w:val="0"/>
        <w:spacing w:after="0" w:line="240" w:lineRule="auto"/>
        <w:jc w:val="center"/>
        <w:rPr>
          <w:rFonts w:ascii="Times New Roman" w:eastAsia="Courier New" w:hAnsi="Times New Roman" w:cs="Times New Roman"/>
          <w:sz w:val="20"/>
          <w:szCs w:val="20"/>
          <w:lang w:eastAsia="ru-RU" w:bidi="ru-RU"/>
        </w:rPr>
      </w:pPr>
      <w:r w:rsidRPr="00DB08E6">
        <w:rPr>
          <w:rFonts w:ascii="Times New Roman" w:eastAsia="Courier New" w:hAnsi="Times New Roman" w:cs="Times New Roman"/>
          <w:sz w:val="20"/>
          <w:szCs w:val="20"/>
          <w:lang w:eastAsia="ru-RU" w:bidi="ru-RU"/>
        </w:rPr>
        <w:t xml:space="preserve">г Санкт-Петербург                                                                                 </w:t>
      </w:r>
      <w:r w:rsidR="0032199F">
        <w:rPr>
          <w:rFonts w:ascii="Times New Roman" w:eastAsia="Courier New" w:hAnsi="Times New Roman" w:cs="Times New Roman"/>
          <w:sz w:val="20"/>
          <w:szCs w:val="20"/>
          <w:lang w:eastAsia="ru-RU" w:bidi="ru-RU"/>
        </w:rPr>
        <w:tab/>
      </w:r>
      <w:r w:rsidR="0032199F">
        <w:rPr>
          <w:rFonts w:ascii="Times New Roman" w:eastAsia="Courier New" w:hAnsi="Times New Roman" w:cs="Times New Roman"/>
          <w:sz w:val="20"/>
          <w:szCs w:val="20"/>
          <w:lang w:eastAsia="ru-RU" w:bidi="ru-RU"/>
        </w:rPr>
        <w:tab/>
      </w:r>
      <w:r w:rsidR="0032199F">
        <w:rPr>
          <w:rFonts w:ascii="Times New Roman" w:eastAsia="Courier New" w:hAnsi="Times New Roman" w:cs="Times New Roman"/>
          <w:sz w:val="20"/>
          <w:szCs w:val="20"/>
          <w:lang w:eastAsia="ru-RU" w:bidi="ru-RU"/>
        </w:rPr>
        <w:tab/>
      </w:r>
      <w:r w:rsidRPr="00DB08E6">
        <w:rPr>
          <w:rFonts w:ascii="Times New Roman" w:eastAsia="Courier New" w:hAnsi="Times New Roman" w:cs="Times New Roman"/>
          <w:sz w:val="20"/>
          <w:szCs w:val="20"/>
          <w:lang w:eastAsia="ru-RU" w:bidi="ru-RU"/>
        </w:rPr>
        <w:t xml:space="preserve"> </w:t>
      </w:r>
      <w:proofErr w:type="gramStart"/>
      <w:r w:rsidRPr="00DB08E6">
        <w:rPr>
          <w:rFonts w:ascii="Times New Roman" w:eastAsia="Courier New" w:hAnsi="Times New Roman" w:cs="Times New Roman"/>
          <w:sz w:val="20"/>
          <w:szCs w:val="20"/>
          <w:lang w:eastAsia="ru-RU" w:bidi="ru-RU"/>
        </w:rPr>
        <w:t>«</w:t>
      </w:r>
      <w:r w:rsidR="00581A37">
        <w:rPr>
          <w:rFonts w:ascii="Times New Roman" w:eastAsia="Courier New" w:hAnsi="Times New Roman" w:cs="Times New Roman"/>
          <w:sz w:val="20"/>
          <w:szCs w:val="20"/>
          <w:lang w:eastAsia="ru-RU" w:bidi="ru-RU"/>
        </w:rPr>
        <w:t xml:space="preserve">  </w:t>
      </w:r>
      <w:proofErr w:type="gramEnd"/>
      <w:r w:rsidR="00581A37">
        <w:rPr>
          <w:rFonts w:ascii="Times New Roman" w:eastAsia="Courier New" w:hAnsi="Times New Roman" w:cs="Times New Roman"/>
          <w:sz w:val="20"/>
          <w:szCs w:val="20"/>
          <w:lang w:eastAsia="ru-RU" w:bidi="ru-RU"/>
        </w:rPr>
        <w:t xml:space="preserve">  </w:t>
      </w:r>
      <w:r w:rsidR="00E57266">
        <w:rPr>
          <w:rFonts w:ascii="Times New Roman" w:eastAsia="Courier New" w:hAnsi="Times New Roman" w:cs="Times New Roman"/>
          <w:sz w:val="20"/>
          <w:szCs w:val="20"/>
          <w:lang w:eastAsia="ru-RU" w:bidi="ru-RU"/>
        </w:rPr>
        <w:t>»</w:t>
      </w:r>
      <w:r w:rsidR="00E57266" w:rsidRPr="00E57266">
        <w:rPr>
          <w:rFonts w:ascii="Times New Roman" w:eastAsia="Courier New" w:hAnsi="Times New Roman" w:cs="Times New Roman"/>
          <w:sz w:val="20"/>
          <w:szCs w:val="20"/>
          <w:lang w:eastAsia="ru-RU" w:bidi="ru-RU"/>
        </w:rPr>
        <w:t xml:space="preserve"> </w:t>
      </w:r>
      <w:r w:rsidR="00581A37">
        <w:rPr>
          <w:rFonts w:ascii="Times New Roman" w:eastAsia="Courier New" w:hAnsi="Times New Roman" w:cs="Times New Roman"/>
          <w:sz w:val="20"/>
          <w:szCs w:val="20"/>
          <w:lang w:eastAsia="ru-RU" w:bidi="ru-RU"/>
        </w:rPr>
        <w:t>___________</w:t>
      </w:r>
      <w:r w:rsidRPr="00DB08E6">
        <w:rPr>
          <w:rFonts w:ascii="Times New Roman" w:eastAsia="Courier New" w:hAnsi="Times New Roman" w:cs="Times New Roman"/>
          <w:sz w:val="20"/>
          <w:szCs w:val="20"/>
          <w:lang w:eastAsia="ru-RU" w:bidi="ru-RU"/>
        </w:rPr>
        <w:t xml:space="preserve"> </w:t>
      </w:r>
      <w:r w:rsidR="00DD3583" w:rsidRPr="00DB08E6">
        <w:rPr>
          <w:rFonts w:ascii="Times New Roman" w:eastAsia="Courier New" w:hAnsi="Times New Roman" w:cs="Times New Roman"/>
          <w:sz w:val="20"/>
          <w:szCs w:val="20"/>
          <w:lang w:eastAsia="ru-RU" w:bidi="ru-RU"/>
        </w:rPr>
        <w:t>202</w:t>
      </w:r>
      <w:r w:rsidR="00581A37">
        <w:rPr>
          <w:rFonts w:ascii="Times New Roman" w:eastAsia="Courier New" w:hAnsi="Times New Roman" w:cs="Times New Roman"/>
          <w:sz w:val="20"/>
          <w:szCs w:val="20"/>
          <w:lang w:eastAsia="ru-RU" w:bidi="ru-RU"/>
        </w:rPr>
        <w:t>4</w:t>
      </w:r>
      <w:r w:rsidRPr="00DB08E6">
        <w:rPr>
          <w:rFonts w:ascii="Times New Roman" w:eastAsia="Courier New" w:hAnsi="Times New Roman" w:cs="Times New Roman"/>
          <w:sz w:val="20"/>
          <w:szCs w:val="20"/>
          <w:lang w:eastAsia="ru-RU" w:bidi="ru-RU"/>
        </w:rPr>
        <w:t xml:space="preserve"> г.</w:t>
      </w:r>
    </w:p>
    <w:p w:rsidR="00CA4CE1" w:rsidRPr="00DB08E6" w:rsidRDefault="00CA4CE1" w:rsidP="00CA4CE1">
      <w:pPr>
        <w:widowControl w:val="0"/>
        <w:spacing w:after="0" w:line="240" w:lineRule="auto"/>
        <w:jc w:val="both"/>
        <w:rPr>
          <w:rFonts w:ascii="Times New Roman" w:eastAsia="Courier New" w:hAnsi="Times New Roman" w:cs="Times New Roman"/>
          <w:sz w:val="20"/>
          <w:szCs w:val="20"/>
          <w:lang w:eastAsia="ru-RU" w:bidi="ru-RU"/>
        </w:rPr>
      </w:pPr>
    </w:p>
    <w:p w:rsidR="00CA4CE1" w:rsidRPr="00DB08E6" w:rsidRDefault="00CA4CE1" w:rsidP="00CA4CE1">
      <w:pPr>
        <w:spacing w:after="180" w:line="240" w:lineRule="auto"/>
        <w:ind w:firstLine="567"/>
        <w:jc w:val="both"/>
        <w:rPr>
          <w:rFonts w:ascii="Times New Roman" w:eastAsia="Times New Roman" w:hAnsi="Times New Roman" w:cs="Times New Roman"/>
          <w:sz w:val="20"/>
          <w:szCs w:val="20"/>
        </w:rPr>
      </w:pPr>
      <w:r w:rsidRPr="00DB08E6">
        <w:rPr>
          <w:rFonts w:ascii="Times New Roman" w:eastAsia="Times New Roman" w:hAnsi="Times New Roman" w:cs="Times New Roman"/>
          <w:b/>
          <w:sz w:val="20"/>
          <w:szCs w:val="20"/>
        </w:rPr>
        <w:t>Санкт-Петербургское государственное бюджетное учреждение «Подростково-</w:t>
      </w:r>
      <w:r w:rsidR="00DD3583" w:rsidRPr="00DB08E6">
        <w:rPr>
          <w:rFonts w:ascii="Times New Roman" w:eastAsia="Times New Roman" w:hAnsi="Times New Roman" w:cs="Times New Roman"/>
          <w:b/>
          <w:sz w:val="20"/>
          <w:szCs w:val="20"/>
        </w:rPr>
        <w:t>молодежный центр «Калининский»,</w:t>
      </w:r>
      <w:r w:rsidRPr="00DB08E6">
        <w:rPr>
          <w:rFonts w:ascii="Times New Roman" w:eastAsia="Times New Roman" w:hAnsi="Times New Roman" w:cs="Times New Roman"/>
          <w:sz w:val="20"/>
          <w:szCs w:val="20"/>
        </w:rPr>
        <w:t xml:space="preserve"> именуемое в дальнейшем «Заказчик», в лице </w:t>
      </w:r>
      <w:r w:rsidR="00E75C61">
        <w:rPr>
          <w:rFonts w:ascii="Times New Roman" w:eastAsia="Times New Roman" w:hAnsi="Times New Roman" w:cs="Times New Roman"/>
          <w:sz w:val="20"/>
          <w:szCs w:val="20"/>
        </w:rPr>
        <w:t>директора Логвиновой Натальи Владимировны</w:t>
      </w:r>
      <w:r w:rsidRPr="00DB08E6">
        <w:rPr>
          <w:rFonts w:ascii="Times New Roman" w:eastAsia="Times New Roman" w:hAnsi="Times New Roman" w:cs="Times New Roman"/>
          <w:sz w:val="20"/>
          <w:szCs w:val="20"/>
        </w:rPr>
        <w:t>, действующего на основании</w:t>
      </w:r>
      <w:r w:rsidR="00E75C61">
        <w:rPr>
          <w:rFonts w:ascii="Times New Roman" w:eastAsia="Times New Roman" w:hAnsi="Times New Roman" w:cs="Times New Roman"/>
          <w:sz w:val="20"/>
          <w:szCs w:val="20"/>
        </w:rPr>
        <w:t xml:space="preserve"> Устава</w:t>
      </w:r>
      <w:r w:rsidRPr="00DB08E6">
        <w:rPr>
          <w:rFonts w:ascii="Times New Roman" w:eastAsia="Times New Roman" w:hAnsi="Times New Roman" w:cs="Times New Roman"/>
          <w:sz w:val="20"/>
          <w:szCs w:val="20"/>
        </w:rPr>
        <w:t xml:space="preserve">, с одной стороны и </w:t>
      </w:r>
      <w:r w:rsidR="00581A37">
        <w:rPr>
          <w:rFonts w:ascii="Times New Roman" w:eastAsia="Times New Roman" w:hAnsi="Times New Roman" w:cs="Times New Roman"/>
          <w:b/>
          <w:sz w:val="20"/>
          <w:szCs w:val="20"/>
        </w:rPr>
        <w:t>___________________________</w:t>
      </w:r>
      <w:r w:rsidR="00E75C61">
        <w:rPr>
          <w:rFonts w:ascii="Times New Roman" w:eastAsia="Times New Roman" w:hAnsi="Times New Roman" w:cs="Times New Roman"/>
          <w:sz w:val="20"/>
          <w:szCs w:val="20"/>
        </w:rPr>
        <w:t xml:space="preserve"> </w:t>
      </w:r>
      <w:r w:rsidRPr="00DB08E6">
        <w:rPr>
          <w:rFonts w:ascii="Times New Roman" w:eastAsia="Times New Roman" w:hAnsi="Times New Roman" w:cs="Times New Roman"/>
          <w:sz w:val="20"/>
          <w:szCs w:val="20"/>
        </w:rPr>
        <w:t xml:space="preserve">в лице </w:t>
      </w:r>
      <w:r w:rsidR="00E75C61">
        <w:rPr>
          <w:rFonts w:ascii="Times New Roman" w:eastAsia="Times New Roman" w:hAnsi="Times New Roman" w:cs="Times New Roman"/>
          <w:sz w:val="20"/>
          <w:szCs w:val="20"/>
        </w:rPr>
        <w:t xml:space="preserve"> </w:t>
      </w:r>
      <w:r w:rsidR="00581A37">
        <w:rPr>
          <w:rFonts w:ascii="Times New Roman" w:eastAsia="Times New Roman" w:hAnsi="Times New Roman" w:cs="Times New Roman"/>
          <w:sz w:val="20"/>
          <w:szCs w:val="20"/>
        </w:rPr>
        <w:t>_____________________</w:t>
      </w:r>
      <w:r w:rsidR="00E75C61">
        <w:rPr>
          <w:rFonts w:ascii="Times New Roman" w:eastAsia="Times New Roman" w:hAnsi="Times New Roman" w:cs="Times New Roman"/>
          <w:sz w:val="20"/>
          <w:szCs w:val="20"/>
        </w:rPr>
        <w:t xml:space="preserve">, действующего на основании  </w:t>
      </w:r>
      <w:r w:rsidR="00581A37">
        <w:rPr>
          <w:rFonts w:ascii="Times New Roman" w:eastAsia="Times New Roman" w:hAnsi="Times New Roman" w:cs="Times New Roman"/>
          <w:sz w:val="20"/>
          <w:szCs w:val="20"/>
        </w:rPr>
        <w:t>_______________</w:t>
      </w:r>
      <w:r w:rsidRPr="00DB08E6">
        <w:rPr>
          <w:rFonts w:ascii="Times New Roman" w:eastAsia="Times New Roman" w:hAnsi="Times New Roman" w:cs="Times New Roman"/>
          <w:sz w:val="20"/>
          <w:szCs w:val="20"/>
        </w:rPr>
        <w:t xml:space="preserve">, именуемый в дальнейшем «Подрядчик», с другой стороны вместе именуемые Стороны, </w:t>
      </w:r>
      <w:r w:rsidRPr="00DB08E6">
        <w:rPr>
          <w:rFonts w:ascii="Times New Roman" w:eastAsia="MS Mincho" w:hAnsi="Times New Roman" w:cs="Times New Roman"/>
          <w:sz w:val="20"/>
          <w:szCs w:val="20"/>
        </w:rPr>
        <w:t xml:space="preserve">в </w:t>
      </w:r>
      <w:r w:rsidRPr="00DB08E6">
        <w:rPr>
          <w:rFonts w:ascii="Times New Roman" w:eastAsia="Times New Roman" w:hAnsi="Times New Roman" w:cs="Times New Roman"/>
          <w:sz w:val="20"/>
          <w:szCs w:val="20"/>
        </w:rPr>
        <w:t>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B08E6">
        <w:rPr>
          <w:rFonts w:ascii="Times New Roman" w:eastAsia="Times New Roman" w:hAnsi="Times New Roman" w:cs="Times New Roman"/>
          <w:b/>
          <w:sz w:val="20"/>
          <w:szCs w:val="20"/>
        </w:rPr>
        <w:t xml:space="preserve"> </w:t>
      </w:r>
      <w:r w:rsidRPr="00DB08E6">
        <w:rPr>
          <w:rFonts w:ascii="Times New Roman" w:eastAsia="Times New Roman" w:hAnsi="Times New Roman" w:cs="Times New Roman"/>
          <w:sz w:val="20"/>
          <w:szCs w:val="20"/>
        </w:rPr>
        <w:t>(протокол №</w:t>
      </w:r>
      <w:r w:rsidR="00E75C61" w:rsidRPr="00E75C61">
        <w:t xml:space="preserve"> </w:t>
      </w:r>
      <w:r w:rsidR="00E75C61" w:rsidRPr="00E75C61">
        <w:rPr>
          <w:rFonts w:ascii="Times New Roman" w:eastAsia="Times New Roman" w:hAnsi="Times New Roman" w:cs="Times New Roman"/>
          <w:sz w:val="20"/>
          <w:szCs w:val="20"/>
        </w:rPr>
        <w:t>0372200193122000004</w:t>
      </w:r>
      <w:r w:rsidRPr="00DB08E6">
        <w:rPr>
          <w:rFonts w:ascii="Times New Roman" w:eastAsia="Times New Roman" w:hAnsi="Times New Roman" w:cs="Times New Roman"/>
          <w:sz w:val="20"/>
          <w:szCs w:val="20"/>
        </w:rPr>
        <w:t>), заключили настоящий гражданско-правовой договор (далее - контракт) о нижеследующем:</w:t>
      </w:r>
    </w:p>
    <w:p w:rsidR="00CA4CE1" w:rsidRPr="00DB08E6" w:rsidRDefault="00CA4CE1" w:rsidP="00CA4CE1">
      <w:pPr>
        <w:widowControl w:val="0"/>
        <w:spacing w:after="0" w:line="240" w:lineRule="auto"/>
        <w:jc w:val="center"/>
        <w:rPr>
          <w:rFonts w:ascii="Times New Roman" w:eastAsia="Courier New" w:hAnsi="Times New Roman" w:cs="Times New Roman"/>
          <w:b/>
          <w:sz w:val="20"/>
          <w:szCs w:val="20"/>
          <w:lang w:eastAsia="ru-RU" w:bidi="ru-RU"/>
        </w:rPr>
      </w:pPr>
      <w:r w:rsidRPr="00DB08E6">
        <w:rPr>
          <w:rFonts w:ascii="Times New Roman" w:eastAsia="Courier New" w:hAnsi="Times New Roman" w:cs="Times New Roman"/>
          <w:b/>
          <w:bCs/>
          <w:sz w:val="20"/>
          <w:szCs w:val="20"/>
          <w:lang w:eastAsia="ru-RU" w:bidi="ru-RU"/>
        </w:rPr>
        <w:t>1. Предмет Контракта</w:t>
      </w:r>
    </w:p>
    <w:p w:rsidR="00CA4CE1" w:rsidRPr="00DB08E6" w:rsidRDefault="00CA4CE1" w:rsidP="00CA4CE1">
      <w:pPr>
        <w:widowControl w:val="0"/>
        <w:spacing w:after="0" w:line="240" w:lineRule="auto"/>
        <w:ind w:firstLine="540"/>
        <w:jc w:val="both"/>
        <w:rPr>
          <w:rFonts w:ascii="Times New Roman" w:eastAsia="Courier New" w:hAnsi="Times New Roman" w:cs="Times New Roman"/>
          <w:sz w:val="20"/>
          <w:szCs w:val="20"/>
          <w:lang w:eastAsia="ru-RU" w:bidi="ru-RU"/>
        </w:rPr>
      </w:pPr>
      <w:r w:rsidRPr="00DB08E6">
        <w:rPr>
          <w:rFonts w:ascii="Times New Roman" w:eastAsia="Courier New" w:hAnsi="Times New Roman" w:cs="Times New Roman"/>
          <w:sz w:val="20"/>
          <w:szCs w:val="20"/>
          <w:lang w:eastAsia="ru-RU" w:bidi="ru-RU"/>
        </w:rPr>
        <w:t xml:space="preserve">1.1. Заказчик поручает, а Подрядчик принимает на себя </w:t>
      </w:r>
      <w:r w:rsidR="00B602A5">
        <w:rPr>
          <w:rFonts w:ascii="Times New Roman" w:eastAsia="Courier New" w:hAnsi="Times New Roman" w:cs="Times New Roman"/>
          <w:sz w:val="20"/>
          <w:szCs w:val="20"/>
          <w:lang w:eastAsia="ru-RU" w:bidi="ru-RU"/>
        </w:rPr>
        <w:t xml:space="preserve">обязательства по </w:t>
      </w:r>
      <w:r w:rsidR="00B602A5" w:rsidRPr="00B602A5">
        <w:rPr>
          <w:rFonts w:ascii="Times New Roman" w:eastAsia="Courier New" w:hAnsi="Times New Roman" w:cs="Times New Roman"/>
          <w:b/>
          <w:sz w:val="20"/>
          <w:szCs w:val="20"/>
          <w:lang w:eastAsia="ru-RU" w:bidi="ru-RU"/>
        </w:rPr>
        <w:t xml:space="preserve">разработке проектно-сметной документации </w:t>
      </w:r>
      <w:r w:rsidR="00581A37" w:rsidRPr="00581A37">
        <w:rPr>
          <w:rFonts w:ascii="Times New Roman" w:eastAsia="Courier New" w:hAnsi="Times New Roman" w:cs="Times New Roman"/>
          <w:b/>
          <w:sz w:val="20"/>
          <w:szCs w:val="20"/>
          <w:lang w:eastAsia="ru-RU" w:bidi="ru-RU"/>
        </w:rPr>
        <w:t xml:space="preserve">на выполнение работ по капитальному ремонту систем вентиляции и кондиционирования в здании </w:t>
      </w:r>
      <w:r w:rsidR="00BA4B51" w:rsidRPr="00DB08E6">
        <w:rPr>
          <w:rFonts w:ascii="Times New Roman" w:eastAsia="Courier New" w:hAnsi="Times New Roman" w:cs="Times New Roman"/>
          <w:sz w:val="20"/>
          <w:szCs w:val="20"/>
          <w:lang w:eastAsia="ru-RU" w:bidi="ru-RU"/>
        </w:rPr>
        <w:t>Санкт-Петербургско</w:t>
      </w:r>
      <w:r w:rsidR="009C561C">
        <w:rPr>
          <w:rFonts w:ascii="Times New Roman" w:eastAsia="Courier New" w:hAnsi="Times New Roman" w:cs="Times New Roman"/>
          <w:sz w:val="20"/>
          <w:szCs w:val="20"/>
          <w:lang w:eastAsia="ru-RU" w:bidi="ru-RU"/>
        </w:rPr>
        <w:t>го</w:t>
      </w:r>
      <w:r w:rsidR="00BA4B51" w:rsidRPr="00DB08E6">
        <w:rPr>
          <w:rFonts w:ascii="Times New Roman" w:eastAsia="Courier New" w:hAnsi="Times New Roman" w:cs="Times New Roman"/>
          <w:sz w:val="20"/>
          <w:szCs w:val="20"/>
          <w:lang w:eastAsia="ru-RU" w:bidi="ru-RU"/>
        </w:rPr>
        <w:t xml:space="preserve"> государственно</w:t>
      </w:r>
      <w:r w:rsidR="009C561C">
        <w:rPr>
          <w:rFonts w:ascii="Times New Roman" w:eastAsia="Courier New" w:hAnsi="Times New Roman" w:cs="Times New Roman"/>
          <w:sz w:val="20"/>
          <w:szCs w:val="20"/>
          <w:lang w:eastAsia="ru-RU" w:bidi="ru-RU"/>
        </w:rPr>
        <w:t>го</w:t>
      </w:r>
      <w:r w:rsidR="00BA4B51" w:rsidRPr="00DB08E6">
        <w:rPr>
          <w:rFonts w:ascii="Times New Roman" w:eastAsia="Courier New" w:hAnsi="Times New Roman" w:cs="Times New Roman"/>
          <w:sz w:val="20"/>
          <w:szCs w:val="20"/>
          <w:lang w:eastAsia="ru-RU" w:bidi="ru-RU"/>
        </w:rPr>
        <w:t xml:space="preserve"> бюджетно</w:t>
      </w:r>
      <w:r w:rsidR="009C561C">
        <w:rPr>
          <w:rFonts w:ascii="Times New Roman" w:eastAsia="Courier New" w:hAnsi="Times New Roman" w:cs="Times New Roman"/>
          <w:sz w:val="20"/>
          <w:szCs w:val="20"/>
          <w:lang w:eastAsia="ru-RU" w:bidi="ru-RU"/>
        </w:rPr>
        <w:t>го</w:t>
      </w:r>
      <w:r w:rsidR="00BA4B51" w:rsidRPr="00DB08E6">
        <w:rPr>
          <w:rFonts w:ascii="Times New Roman" w:eastAsia="Courier New" w:hAnsi="Times New Roman" w:cs="Times New Roman"/>
          <w:sz w:val="20"/>
          <w:szCs w:val="20"/>
          <w:lang w:eastAsia="ru-RU" w:bidi="ru-RU"/>
        </w:rPr>
        <w:t xml:space="preserve"> учреждени</w:t>
      </w:r>
      <w:r w:rsidR="009C561C">
        <w:rPr>
          <w:rFonts w:ascii="Times New Roman" w:eastAsia="Courier New" w:hAnsi="Times New Roman" w:cs="Times New Roman"/>
          <w:sz w:val="20"/>
          <w:szCs w:val="20"/>
          <w:lang w:eastAsia="ru-RU" w:bidi="ru-RU"/>
        </w:rPr>
        <w:t>я</w:t>
      </w:r>
      <w:r w:rsidR="00C3452B">
        <w:rPr>
          <w:rFonts w:ascii="Times New Roman" w:eastAsia="Courier New" w:hAnsi="Times New Roman" w:cs="Times New Roman"/>
          <w:sz w:val="20"/>
          <w:szCs w:val="20"/>
          <w:lang w:eastAsia="ru-RU" w:bidi="ru-RU"/>
        </w:rPr>
        <w:t xml:space="preserve"> «Подростково-молодежный центр «Калининский» </w:t>
      </w:r>
      <w:r w:rsidR="00BA4B51" w:rsidRPr="00DB08E6">
        <w:rPr>
          <w:rFonts w:ascii="Times New Roman" w:eastAsia="Courier New" w:hAnsi="Times New Roman" w:cs="Times New Roman"/>
          <w:sz w:val="20"/>
          <w:szCs w:val="20"/>
          <w:lang w:eastAsia="ru-RU" w:bidi="ru-RU"/>
        </w:rPr>
        <w:t>по адресу: 195220, Санкт-Петербург, пр. Непокорённых, д. 74.</w:t>
      </w:r>
      <w:r w:rsidR="00B602A5">
        <w:rPr>
          <w:rFonts w:ascii="Times New Roman" w:eastAsia="Courier New" w:hAnsi="Times New Roman" w:cs="Times New Roman"/>
          <w:sz w:val="20"/>
          <w:szCs w:val="20"/>
          <w:lang w:eastAsia="ru-RU" w:bidi="ru-RU"/>
        </w:rPr>
        <w:t>лит.А.</w:t>
      </w:r>
      <w:r w:rsidR="00BA4B51" w:rsidRPr="00DB08E6">
        <w:rPr>
          <w:rFonts w:ascii="Times New Roman" w:eastAsia="Courier New" w:hAnsi="Times New Roman" w:cs="Times New Roman"/>
          <w:sz w:val="20"/>
          <w:szCs w:val="20"/>
          <w:lang w:eastAsia="ru-RU" w:bidi="ru-RU"/>
        </w:rPr>
        <w:t xml:space="preserve"> </w:t>
      </w:r>
      <w:r w:rsidRPr="00DB08E6">
        <w:rPr>
          <w:rFonts w:ascii="Times New Roman" w:eastAsia="Courier New" w:hAnsi="Times New Roman" w:cs="Times New Roman"/>
          <w:sz w:val="20"/>
          <w:szCs w:val="20"/>
          <w:lang w:eastAsia="ru-RU" w:bidi="ru-RU"/>
        </w:rPr>
        <w:t xml:space="preserve">(далее – работы). </w:t>
      </w:r>
    </w:p>
    <w:p w:rsidR="00CA4CE1" w:rsidRPr="00DB08E6" w:rsidRDefault="00CA4CE1" w:rsidP="00CA4CE1">
      <w:pPr>
        <w:widowControl w:val="0"/>
        <w:spacing w:after="0" w:line="240" w:lineRule="auto"/>
        <w:jc w:val="both"/>
        <w:rPr>
          <w:rFonts w:ascii="Times New Roman" w:eastAsia="Courier New" w:hAnsi="Times New Roman" w:cs="Times New Roman"/>
          <w:sz w:val="20"/>
          <w:szCs w:val="20"/>
          <w:lang w:eastAsia="ru-RU" w:bidi="ru-RU"/>
        </w:rPr>
      </w:pPr>
      <w:r w:rsidRPr="00DB08E6">
        <w:rPr>
          <w:rFonts w:ascii="Times New Roman" w:eastAsia="Courier New" w:hAnsi="Times New Roman" w:cs="Times New Roman"/>
          <w:sz w:val="20"/>
          <w:szCs w:val="20"/>
          <w:lang w:eastAsia="ru-RU" w:bidi="ru-RU"/>
        </w:rPr>
        <w:t xml:space="preserve">1.2. </w:t>
      </w:r>
      <w:r w:rsidRPr="00DB08E6">
        <w:rPr>
          <w:rFonts w:ascii="Times New Roman" w:eastAsia="Courier New" w:hAnsi="Times New Roman" w:cs="Times New Roman"/>
          <w:bCs/>
          <w:sz w:val="20"/>
          <w:szCs w:val="20"/>
          <w:lang w:eastAsia="ru-RU" w:bidi="ru-RU"/>
        </w:rPr>
        <w:t>Подрядчик</w:t>
      </w:r>
      <w:r w:rsidRPr="00DB08E6">
        <w:rPr>
          <w:rFonts w:ascii="Times New Roman" w:eastAsia="Courier New" w:hAnsi="Times New Roman" w:cs="Times New Roman"/>
          <w:sz w:val="20"/>
          <w:szCs w:val="20"/>
          <w:lang w:eastAsia="ru-RU" w:bidi="ru-RU"/>
        </w:rPr>
        <w:t xml:space="preserve"> выполняет работы в соответствии с </w:t>
      </w:r>
      <w:r w:rsidR="00D42ACC">
        <w:rPr>
          <w:rFonts w:ascii="Times New Roman" w:eastAsia="Courier New" w:hAnsi="Times New Roman" w:cs="Times New Roman"/>
          <w:sz w:val="20"/>
          <w:szCs w:val="20"/>
          <w:lang w:eastAsia="ru-RU" w:bidi="ru-RU"/>
        </w:rPr>
        <w:t>Заданием на проектирование</w:t>
      </w:r>
      <w:r w:rsidR="009D0EF5">
        <w:rPr>
          <w:rFonts w:ascii="Times New Roman" w:eastAsia="Courier New" w:hAnsi="Times New Roman" w:cs="Times New Roman"/>
          <w:sz w:val="20"/>
          <w:szCs w:val="20"/>
          <w:lang w:eastAsia="ru-RU" w:bidi="ru-RU"/>
        </w:rPr>
        <w:t xml:space="preserve"> </w:t>
      </w:r>
      <w:r w:rsidRPr="00DB08E6">
        <w:rPr>
          <w:rFonts w:ascii="Times New Roman" w:eastAsia="Courier New" w:hAnsi="Times New Roman" w:cs="Times New Roman"/>
          <w:sz w:val="20"/>
          <w:szCs w:val="20"/>
          <w:lang w:eastAsia="ru-RU" w:bidi="ru-RU"/>
        </w:rPr>
        <w:t>(Приложение №1 к контракту), сметой (Приложение №2 к контракту), являющимися неотъемлемыми частями настоящего контракта, а также условиями настоящего контракта, определяющими цену работ и сроки их выполнения.</w:t>
      </w:r>
    </w:p>
    <w:p w:rsidR="00CA4CE1" w:rsidRPr="00DB08E6" w:rsidRDefault="00CA4CE1" w:rsidP="00CA4CE1">
      <w:pPr>
        <w:widowControl w:val="0"/>
        <w:spacing w:after="0" w:line="240" w:lineRule="auto"/>
        <w:jc w:val="both"/>
        <w:rPr>
          <w:rFonts w:ascii="Times New Roman" w:eastAsia="Courier New" w:hAnsi="Times New Roman" w:cs="Times New Roman"/>
          <w:sz w:val="20"/>
          <w:szCs w:val="20"/>
          <w:lang w:eastAsia="ru-RU" w:bidi="ru-RU"/>
        </w:rPr>
      </w:pPr>
      <w:r w:rsidRPr="00DB08E6">
        <w:rPr>
          <w:rFonts w:ascii="Times New Roman" w:eastAsia="Courier New" w:hAnsi="Times New Roman" w:cs="Times New Roman"/>
          <w:sz w:val="20"/>
          <w:szCs w:val="20"/>
          <w:lang w:eastAsia="ru-RU" w:bidi="ru-RU"/>
        </w:rPr>
        <w:t>1.3. Функциональные, технические, экономические и другие требования к</w:t>
      </w:r>
      <w:r w:rsidR="00B924A9">
        <w:rPr>
          <w:rFonts w:ascii="Times New Roman" w:eastAsia="Courier New" w:hAnsi="Times New Roman" w:cs="Times New Roman"/>
          <w:sz w:val="20"/>
          <w:szCs w:val="20"/>
          <w:lang w:eastAsia="ru-RU" w:bidi="ru-RU"/>
        </w:rPr>
        <w:t xml:space="preserve"> работам являющим</w:t>
      </w:r>
      <w:r w:rsidR="00B924A9" w:rsidRPr="00DB08E6">
        <w:rPr>
          <w:rFonts w:ascii="Times New Roman" w:eastAsia="Courier New" w:hAnsi="Times New Roman" w:cs="Times New Roman"/>
          <w:sz w:val="20"/>
          <w:szCs w:val="20"/>
          <w:lang w:eastAsia="ru-RU" w:bidi="ru-RU"/>
        </w:rPr>
        <w:t>ся</w:t>
      </w:r>
      <w:r w:rsidRPr="00DB08E6">
        <w:rPr>
          <w:rFonts w:ascii="Times New Roman" w:eastAsia="Courier New" w:hAnsi="Times New Roman" w:cs="Times New Roman"/>
          <w:sz w:val="20"/>
          <w:szCs w:val="20"/>
          <w:lang w:eastAsia="ru-RU" w:bidi="ru-RU"/>
        </w:rPr>
        <w:t xml:space="preserve"> предметом настоящего контракта, должны соответствовать</w:t>
      </w:r>
      <w:r w:rsidR="00B924A9">
        <w:rPr>
          <w:rFonts w:ascii="Times New Roman" w:eastAsia="Courier New" w:hAnsi="Times New Roman" w:cs="Times New Roman"/>
          <w:sz w:val="20"/>
          <w:szCs w:val="20"/>
          <w:lang w:eastAsia="ru-RU" w:bidi="ru-RU"/>
        </w:rPr>
        <w:t xml:space="preserve"> Локальной смете</w:t>
      </w:r>
      <w:r w:rsidRPr="00DB08E6">
        <w:rPr>
          <w:rFonts w:ascii="Times New Roman" w:eastAsia="Courier New" w:hAnsi="Times New Roman" w:cs="Times New Roman"/>
          <w:sz w:val="20"/>
          <w:szCs w:val="20"/>
          <w:lang w:eastAsia="ru-RU" w:bidi="ru-RU"/>
        </w:rPr>
        <w:t>, требованиям ГОСТ, СНиП и технических регламентов.</w:t>
      </w:r>
    </w:p>
    <w:p w:rsidR="00CA4CE1" w:rsidRDefault="00CA4CE1" w:rsidP="00CA4CE1">
      <w:pPr>
        <w:widowControl w:val="0"/>
        <w:spacing w:after="0" w:line="240" w:lineRule="auto"/>
        <w:jc w:val="both"/>
        <w:rPr>
          <w:rFonts w:ascii="Times New Roman" w:eastAsia="Courier New" w:hAnsi="Times New Roman" w:cs="Times New Roman"/>
          <w:sz w:val="20"/>
          <w:szCs w:val="20"/>
          <w:lang w:eastAsia="ru-RU" w:bidi="ru-RU"/>
        </w:rPr>
      </w:pPr>
      <w:r w:rsidRPr="00DB08E6">
        <w:rPr>
          <w:rFonts w:ascii="Times New Roman" w:eastAsia="Courier New" w:hAnsi="Times New Roman" w:cs="Times New Roman"/>
          <w:sz w:val="20"/>
          <w:szCs w:val="20"/>
          <w:lang w:eastAsia="ru-RU" w:bidi="ru-RU"/>
        </w:rPr>
        <w:t xml:space="preserve">1.4. Идентификационный код закупки: </w:t>
      </w:r>
      <w:r w:rsidR="00581A37">
        <w:rPr>
          <w:rFonts w:ascii="Times New Roman" w:eastAsia="Courier New" w:hAnsi="Times New Roman" w:cs="Times New Roman"/>
          <w:sz w:val="20"/>
          <w:szCs w:val="20"/>
          <w:lang w:eastAsia="ru-RU" w:bidi="ru-RU"/>
        </w:rPr>
        <w:t>________________________</w:t>
      </w:r>
    </w:p>
    <w:p w:rsidR="002E464C" w:rsidRPr="00E237F2" w:rsidRDefault="002E464C" w:rsidP="002E464C">
      <w:pPr>
        <w:widowControl w:val="0"/>
        <w:spacing w:after="0" w:line="240" w:lineRule="auto"/>
        <w:jc w:val="both"/>
        <w:rPr>
          <w:rFonts w:ascii="Courier New" w:eastAsia="Courier New" w:hAnsi="Courier New" w:cs="Courier New"/>
          <w:sz w:val="20"/>
          <w:szCs w:val="20"/>
          <w:lang w:eastAsia="ru-RU" w:bidi="ru-RU"/>
        </w:rPr>
      </w:pPr>
      <w:bookmarkStart w:id="0" w:name="_GoBack"/>
      <w:bookmarkEnd w:id="0"/>
    </w:p>
    <w:p w:rsidR="002E464C" w:rsidRPr="00E237F2" w:rsidRDefault="00581A37" w:rsidP="002E464C">
      <w:pPr>
        <w:widowControl w:val="0"/>
        <w:spacing w:after="0" w:line="240" w:lineRule="auto"/>
        <w:ind w:firstLine="567"/>
        <w:jc w:val="center"/>
        <w:rPr>
          <w:rFonts w:ascii="Times New Roman" w:eastAsia="Times New Roman" w:hAnsi="Times New Roman" w:cs="Times New Roman"/>
          <w:b/>
          <w:bCs/>
          <w:sz w:val="20"/>
          <w:szCs w:val="20"/>
          <w:lang w:eastAsia="zh-CN"/>
        </w:rPr>
      </w:pPr>
      <w:r>
        <w:rPr>
          <w:rFonts w:ascii="Times New Roman" w:eastAsia="Courier New" w:hAnsi="Times New Roman" w:cs="Times New Roman"/>
          <w:b/>
          <w:sz w:val="20"/>
          <w:szCs w:val="20"/>
          <w:lang w:eastAsia="ru-RU" w:bidi="ru-RU"/>
        </w:rPr>
        <w:t>2</w:t>
      </w:r>
      <w:r w:rsidR="002E464C" w:rsidRPr="00E237F2">
        <w:rPr>
          <w:rFonts w:ascii="Times New Roman" w:eastAsia="Courier New" w:hAnsi="Times New Roman" w:cs="Times New Roman"/>
          <w:b/>
          <w:sz w:val="20"/>
          <w:szCs w:val="20"/>
          <w:lang w:eastAsia="ru-RU" w:bidi="ru-RU"/>
        </w:rPr>
        <w:t xml:space="preserve">. </w:t>
      </w:r>
      <w:r w:rsidR="002E464C" w:rsidRPr="00E237F2">
        <w:rPr>
          <w:rFonts w:ascii="Times New Roman" w:eastAsia="Times New Roman" w:hAnsi="Times New Roman" w:cs="Times New Roman"/>
          <w:b/>
          <w:bCs/>
          <w:sz w:val="20"/>
          <w:szCs w:val="20"/>
          <w:lang w:eastAsia="zh-CN"/>
        </w:rPr>
        <w:t>СРОКИ ВЫПОЛНЕНИЯ РАБОТ</w:t>
      </w:r>
    </w:p>
    <w:p w:rsidR="002E464C" w:rsidRPr="00E237F2" w:rsidRDefault="00581A37" w:rsidP="002E464C">
      <w:pPr>
        <w:widowControl w:val="0"/>
        <w:shd w:val="clear" w:color="auto" w:fill="FFFFFF"/>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2</w:t>
      </w:r>
      <w:r w:rsidR="002E464C" w:rsidRPr="00E237F2">
        <w:rPr>
          <w:rFonts w:ascii="Times New Roman" w:eastAsia="Courier New" w:hAnsi="Times New Roman" w:cs="Times New Roman"/>
          <w:sz w:val="20"/>
          <w:szCs w:val="20"/>
          <w:lang w:eastAsia="ru-RU" w:bidi="ru-RU"/>
        </w:rPr>
        <w:t>.1. Начало выполнения работ: в течение одного рабочего дня после подписания Контракта Сторонами.</w:t>
      </w:r>
    </w:p>
    <w:p w:rsidR="002E464C" w:rsidRPr="00581A37" w:rsidRDefault="00581A37" w:rsidP="00B37B0C">
      <w:pPr>
        <w:widowControl w:val="0"/>
        <w:shd w:val="clear" w:color="auto" w:fill="FFFFFF"/>
        <w:spacing w:after="0" w:line="240" w:lineRule="auto"/>
        <w:ind w:firstLine="567"/>
        <w:jc w:val="both"/>
        <w:rPr>
          <w:rFonts w:ascii="Times New Roman" w:eastAsia="Courier New" w:hAnsi="Times New Roman" w:cs="Times New Roman"/>
          <w:b/>
          <w:sz w:val="20"/>
          <w:szCs w:val="20"/>
          <w:lang w:eastAsia="ru-RU" w:bidi="ru-RU"/>
        </w:rPr>
      </w:pPr>
      <w:r>
        <w:rPr>
          <w:rFonts w:ascii="Times New Roman" w:eastAsia="Courier New" w:hAnsi="Times New Roman" w:cs="Times New Roman"/>
          <w:sz w:val="20"/>
          <w:szCs w:val="20"/>
          <w:lang w:eastAsia="ru-RU" w:bidi="ru-RU"/>
        </w:rPr>
        <w:t>2</w:t>
      </w:r>
      <w:r w:rsidR="002E464C" w:rsidRPr="00E237F2">
        <w:rPr>
          <w:rFonts w:ascii="Times New Roman" w:eastAsia="Courier New" w:hAnsi="Times New Roman" w:cs="Times New Roman"/>
          <w:sz w:val="20"/>
          <w:szCs w:val="20"/>
          <w:lang w:eastAsia="ru-RU" w:bidi="ru-RU"/>
        </w:rPr>
        <w:t xml:space="preserve">.2. Срок разработки и согласования проектной документации: </w:t>
      </w:r>
      <w:r w:rsidR="00071BCA" w:rsidRPr="00071BCA">
        <w:rPr>
          <w:rFonts w:ascii="Times New Roman" w:eastAsia="Courier New" w:hAnsi="Times New Roman" w:cs="Times New Roman"/>
          <w:sz w:val="20"/>
          <w:szCs w:val="20"/>
          <w:lang w:eastAsia="ru-RU" w:bidi="ru-RU"/>
        </w:rPr>
        <w:t xml:space="preserve">Срок проектирования в соответствии с условиями </w:t>
      </w:r>
      <w:r>
        <w:rPr>
          <w:rFonts w:ascii="Times New Roman" w:eastAsia="Courier New" w:hAnsi="Times New Roman" w:cs="Times New Roman"/>
          <w:sz w:val="20"/>
          <w:szCs w:val="20"/>
          <w:lang w:eastAsia="ru-RU" w:bidi="ru-RU"/>
        </w:rPr>
        <w:t xml:space="preserve">гражданско-правового договора </w:t>
      </w:r>
      <w:r w:rsidRPr="00581A37">
        <w:rPr>
          <w:rFonts w:ascii="Times New Roman" w:eastAsia="Courier New" w:hAnsi="Times New Roman" w:cs="Times New Roman"/>
          <w:b/>
          <w:sz w:val="20"/>
          <w:szCs w:val="20"/>
          <w:lang w:eastAsia="ru-RU" w:bidi="ru-RU"/>
        </w:rPr>
        <w:t>12</w:t>
      </w:r>
      <w:r w:rsidR="00071BCA" w:rsidRPr="00581A37">
        <w:rPr>
          <w:rFonts w:ascii="Times New Roman" w:eastAsia="Courier New" w:hAnsi="Times New Roman" w:cs="Times New Roman"/>
          <w:b/>
          <w:sz w:val="20"/>
          <w:szCs w:val="20"/>
          <w:lang w:eastAsia="ru-RU" w:bidi="ru-RU"/>
        </w:rPr>
        <w:t>0 календарных дней (в т.ч. 60 календарных дней на получение необходимых технических условий, разрешений на проектирование, согласований и экспертиз).</w:t>
      </w:r>
    </w:p>
    <w:p w:rsidR="002E464C" w:rsidRPr="00E237F2" w:rsidRDefault="00581A37" w:rsidP="002E464C">
      <w:pPr>
        <w:widowControl w:val="0"/>
        <w:shd w:val="clear" w:color="auto" w:fill="FFFFFF"/>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pacing w:val="-4"/>
          <w:sz w:val="20"/>
          <w:szCs w:val="20"/>
          <w:lang w:eastAsia="ru-RU" w:bidi="ru-RU"/>
        </w:rPr>
        <w:t>2</w:t>
      </w:r>
      <w:r w:rsidR="002E464C" w:rsidRPr="00E237F2">
        <w:rPr>
          <w:rFonts w:ascii="Times New Roman" w:eastAsia="Courier New" w:hAnsi="Times New Roman" w:cs="Times New Roman"/>
          <w:spacing w:val="-4"/>
          <w:sz w:val="20"/>
          <w:szCs w:val="20"/>
          <w:lang w:eastAsia="ru-RU" w:bidi="ru-RU"/>
        </w:rPr>
        <w:t>.3.</w:t>
      </w:r>
      <w:r w:rsidR="002E464C" w:rsidRPr="00E237F2">
        <w:rPr>
          <w:rFonts w:ascii="Times New Roman" w:eastAsia="Courier New" w:hAnsi="Times New Roman" w:cs="Times New Roman"/>
          <w:sz w:val="20"/>
          <w:szCs w:val="20"/>
          <w:lang w:eastAsia="ru-RU" w:bidi="ru-RU"/>
        </w:rPr>
        <w:t xml:space="preserve"> Датой окончания работ по разработке и согласованию проектной документации является дата подписания акта приема-передачи проектной документации</w:t>
      </w:r>
      <w:r w:rsidR="002E464C" w:rsidRPr="00E237F2">
        <w:rPr>
          <w:rFonts w:ascii="Courier New" w:eastAsia="Courier New" w:hAnsi="Courier New" w:cs="Courier New"/>
          <w:sz w:val="20"/>
          <w:szCs w:val="20"/>
          <w:lang w:eastAsia="ru-RU" w:bidi="ru-RU"/>
        </w:rPr>
        <w:t xml:space="preserve"> </w:t>
      </w:r>
      <w:r w:rsidR="002E464C" w:rsidRPr="00E237F2">
        <w:rPr>
          <w:rFonts w:ascii="Times New Roman" w:eastAsia="Courier New" w:hAnsi="Times New Roman" w:cs="Times New Roman"/>
          <w:sz w:val="20"/>
          <w:szCs w:val="20"/>
          <w:lang w:eastAsia="ru-RU" w:bidi="ru-RU"/>
        </w:rPr>
        <w:t xml:space="preserve">и наличие положительного заключения государственной экспертизы.       </w:t>
      </w:r>
    </w:p>
    <w:p w:rsidR="002E464C" w:rsidRPr="00E237F2" w:rsidRDefault="002E464C" w:rsidP="002E464C">
      <w:pPr>
        <w:widowControl w:val="0"/>
        <w:shd w:val="clear" w:color="auto" w:fill="FFFFFF"/>
        <w:spacing w:after="0" w:line="240" w:lineRule="auto"/>
        <w:ind w:firstLine="567"/>
        <w:jc w:val="both"/>
        <w:rPr>
          <w:rFonts w:ascii="Times New Roman" w:eastAsia="Courier New" w:hAnsi="Times New Roman" w:cs="Times New Roman"/>
          <w:sz w:val="20"/>
          <w:szCs w:val="20"/>
          <w:lang w:eastAsia="ru-RU" w:bidi="ru-RU"/>
        </w:rPr>
      </w:pPr>
    </w:p>
    <w:p w:rsidR="002E464C" w:rsidRPr="00E237F2" w:rsidRDefault="00581A37" w:rsidP="002E464C">
      <w:pPr>
        <w:suppressAutoHyphens/>
        <w:spacing w:after="0" w:line="240" w:lineRule="auto"/>
        <w:ind w:firstLine="709"/>
        <w:jc w:val="center"/>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3</w:t>
      </w:r>
      <w:r w:rsidR="002E464C" w:rsidRPr="00E237F2">
        <w:rPr>
          <w:rFonts w:ascii="Times New Roman" w:eastAsia="Times New Roman" w:hAnsi="Times New Roman" w:cs="Times New Roman"/>
          <w:b/>
          <w:bCs/>
          <w:sz w:val="20"/>
          <w:szCs w:val="20"/>
          <w:lang w:eastAsia="zh-CN"/>
        </w:rPr>
        <w:t>. Цена Контракта, срок и порядок расчетов</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 xml:space="preserve">.1. Цена по настоящему </w:t>
      </w:r>
      <w:r w:rsidRPr="00581A37">
        <w:rPr>
          <w:rFonts w:ascii="Times New Roman" w:eastAsia="Courier New" w:hAnsi="Times New Roman" w:cs="Times New Roman"/>
          <w:sz w:val="20"/>
          <w:szCs w:val="20"/>
          <w:lang w:eastAsia="ru-RU" w:bidi="ru-RU"/>
        </w:rPr>
        <w:t>Контракту составляет</w:t>
      </w:r>
      <w:r w:rsidRPr="00581A37">
        <w:rPr>
          <w:rFonts w:ascii="Times New Roman" w:eastAsia="Courier New" w:hAnsi="Times New Roman" w:cs="Times New Roman"/>
          <w:sz w:val="20"/>
          <w:szCs w:val="20"/>
          <w:lang w:eastAsia="ru-RU" w:bidi="ru-RU"/>
        </w:rPr>
        <w:t xml:space="preserve"> ________ рублей. </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.2. Авансирование выполняемых работ по контракту не предусмотрено.</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.3. Цена Контракта является твёрдой и определена на весь срок действия Контракта.</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.4. Цена Контракта может быть снижена без изменения предусмотренного Контрактом объёма, качества выполняемых работ и иных условий Контракта.</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.5. По предложению Заказчика возможно увеличение предусмотренных Контрактом объёмов работ не более чем на десять процентов или уменьшение предусмотренных Контрактом объёмов выполняемых работ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объёмов работ Стороны обязаны уменьшить цену Контракта исходя из цены единицы работы.</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.6. Оплата работ по контракту осуществляется Заказчиком по казначейской системе оплаты по факту выполнения работ в безналичной форме, путём перечисления денежных средств на расчётный счёт Подрядчика не более чем в течение пятнадцати рабочих дней с даты подписания акта приема выполненных работ согласно графику приема поручений, на оплату расходов. Оплата производится по мере поступления бюджетных средств.</w:t>
      </w:r>
    </w:p>
    <w:p w:rsidR="00581A37" w:rsidRP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 xml:space="preserve">.7. Основанием для оплаты выполненных работ является Счет, счет-фактура (при необходимости), Акт о приемке выполненных работ, Акт приема-передачи проектно-сметной документации, подписанные Подрядчиком, Заказчиком и представителем СПб ГБУ «Служба Заказчика администрации Калининского района Санкт-Петербурга (далее - технический надзор) и наличие положительного заключения государственной экспертизы.       </w:t>
      </w:r>
    </w:p>
    <w:p w:rsidR="00581A37" w:rsidRDefault="00581A37" w:rsidP="00581A37">
      <w:pPr>
        <w:widowControl w:val="0"/>
        <w:spacing w:after="0" w:line="240" w:lineRule="auto"/>
        <w:ind w:firstLine="567"/>
        <w:jc w:val="both"/>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3</w:t>
      </w:r>
      <w:r w:rsidRPr="00581A37">
        <w:rPr>
          <w:rFonts w:ascii="Times New Roman" w:eastAsia="Courier New" w:hAnsi="Times New Roman" w:cs="Times New Roman"/>
          <w:sz w:val="20"/>
          <w:szCs w:val="20"/>
          <w:lang w:eastAsia="ru-RU" w:bidi="ru-RU"/>
        </w:rPr>
        <w:t>.8. Работы, выполненные Подрядчиком с отклонениями от условий контракта, требований нормативных-правовых документов, задания на проектирование или иными недостатками не подлежат оплате Заказчиком до устранения Подрядчиком обнаруженных недостатков.</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3.</w:t>
      </w:r>
      <w:r w:rsidR="00581A37">
        <w:rPr>
          <w:rFonts w:ascii="Times New Roman" w:eastAsia="Courier New" w:hAnsi="Times New Roman" w:cs="Times New Roman"/>
          <w:sz w:val="20"/>
          <w:szCs w:val="20"/>
          <w:lang w:eastAsia="ru-RU" w:bidi="ru-RU"/>
        </w:rPr>
        <w:t>9</w:t>
      </w:r>
      <w:r w:rsidRPr="00E237F2">
        <w:rPr>
          <w:rFonts w:ascii="Times New Roman" w:eastAsia="Courier New" w:hAnsi="Times New Roman" w:cs="Times New Roman"/>
          <w:sz w:val="20"/>
          <w:szCs w:val="20"/>
          <w:lang w:eastAsia="ru-RU" w:bidi="ru-RU"/>
        </w:rPr>
        <w:t>.</w:t>
      </w:r>
      <w:r w:rsidRPr="00E237F2">
        <w:rPr>
          <w:rFonts w:ascii="Times New Roman" w:eastAsia="Courier New" w:hAnsi="Times New Roman" w:cs="Times New Roman"/>
          <w:sz w:val="20"/>
          <w:szCs w:val="20"/>
          <w:lang w:eastAsia="ru-RU" w:bidi="ru-RU"/>
        </w:rPr>
        <w:tab/>
        <w:t>В случае неисполнения или ненадлежащего исполнения Подрядчиком обязательств по контракту Заказчик производит оплату по контракту за вычетом соответствующего размера неустойки (штрафов, пеней) в порядке, предусмотренном ст. 410 Гражданского кодекса РФ. Сумма неустойки (штрафов, пени) по контракту признается собственными доходами Заказчика, и отражается на лицевом счете Заказчика в установленном порядке.</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3.1</w:t>
      </w:r>
      <w:r w:rsidR="00581A37">
        <w:rPr>
          <w:rFonts w:ascii="Times New Roman" w:eastAsia="Courier New" w:hAnsi="Times New Roman" w:cs="Times New Roman"/>
          <w:sz w:val="20"/>
          <w:szCs w:val="20"/>
          <w:lang w:eastAsia="ru-RU" w:bidi="ru-RU"/>
        </w:rPr>
        <w:t>0</w:t>
      </w:r>
      <w:r w:rsidRPr="00E237F2">
        <w:rPr>
          <w:rFonts w:ascii="Times New Roman" w:eastAsia="Courier New" w:hAnsi="Times New Roman" w:cs="Times New Roman"/>
          <w:sz w:val="20"/>
          <w:szCs w:val="20"/>
          <w:lang w:eastAsia="ru-RU" w:bidi="ru-RU"/>
        </w:rPr>
        <w:t>.</w:t>
      </w:r>
      <w:r w:rsidRPr="00E237F2">
        <w:rPr>
          <w:rFonts w:ascii="Times New Roman" w:eastAsia="Courier New" w:hAnsi="Times New Roman" w:cs="Times New Roman"/>
          <w:sz w:val="20"/>
          <w:szCs w:val="20"/>
          <w:lang w:eastAsia="ru-RU" w:bidi="ru-RU"/>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E237F2">
        <w:rPr>
          <w:rFonts w:ascii="Times New Roman" w:eastAsia="Courier New" w:hAnsi="Times New Roman" w:cs="Times New Roman"/>
          <w:sz w:val="20"/>
          <w:szCs w:val="20"/>
          <w:lang w:eastAsia="ru-RU" w:bidi="ru-RU"/>
        </w:rPr>
        <w:lastRenderedPageBreak/>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p>
    <w:p w:rsidR="002E464C" w:rsidRPr="00E237F2" w:rsidRDefault="002E464C" w:rsidP="002E464C">
      <w:pPr>
        <w:widowControl w:val="0"/>
        <w:tabs>
          <w:tab w:val="left" w:pos="0"/>
          <w:tab w:val="left" w:pos="1080"/>
        </w:tabs>
        <w:spacing w:after="0" w:line="240" w:lineRule="auto"/>
        <w:jc w:val="center"/>
        <w:rPr>
          <w:rFonts w:ascii="Times New Roman" w:eastAsia="Courier New" w:hAnsi="Times New Roman" w:cs="Times New Roman"/>
          <w:b/>
          <w:bCs/>
          <w:sz w:val="20"/>
          <w:szCs w:val="20"/>
          <w:lang w:eastAsia="ru-RU" w:bidi="ru-RU"/>
        </w:rPr>
      </w:pPr>
      <w:r w:rsidRPr="00E237F2">
        <w:rPr>
          <w:rFonts w:ascii="Times New Roman" w:eastAsia="Courier New" w:hAnsi="Times New Roman" w:cs="Times New Roman"/>
          <w:b/>
          <w:caps/>
          <w:sz w:val="20"/>
          <w:szCs w:val="20"/>
          <w:lang w:eastAsia="ru-RU" w:bidi="ru-RU"/>
        </w:rPr>
        <w:t xml:space="preserve">4. </w:t>
      </w:r>
      <w:r w:rsidRPr="00E237F2">
        <w:rPr>
          <w:rFonts w:ascii="Times New Roman" w:eastAsia="Courier New" w:hAnsi="Times New Roman" w:cs="Times New Roman"/>
          <w:b/>
          <w:bCs/>
          <w:sz w:val="20"/>
          <w:szCs w:val="20"/>
          <w:lang w:eastAsia="ru-RU" w:bidi="ru-RU"/>
        </w:rPr>
        <w:t xml:space="preserve">Права и обязанности сторон </w:t>
      </w:r>
    </w:p>
    <w:p w:rsidR="002E464C" w:rsidRPr="00E237F2" w:rsidRDefault="002E464C" w:rsidP="002E464C">
      <w:pPr>
        <w:widowControl w:val="0"/>
        <w:tabs>
          <w:tab w:val="left" w:pos="0"/>
          <w:tab w:val="left" w:pos="1080"/>
        </w:tabs>
        <w:spacing w:after="0" w:line="240" w:lineRule="auto"/>
        <w:jc w:val="center"/>
        <w:rPr>
          <w:rFonts w:ascii="Times New Roman" w:eastAsia="Courier New" w:hAnsi="Times New Roman" w:cs="Times New Roman"/>
          <w:b/>
          <w:bCs/>
          <w:sz w:val="20"/>
          <w:szCs w:val="20"/>
          <w:lang w:eastAsia="ru-RU" w:bidi="ru-RU"/>
        </w:rPr>
      </w:pPr>
    </w:p>
    <w:p w:rsidR="002E464C" w:rsidRPr="00E237F2" w:rsidRDefault="002E464C" w:rsidP="002E464C">
      <w:pPr>
        <w:shd w:val="clear" w:color="auto" w:fill="FFFFFF"/>
        <w:tabs>
          <w:tab w:val="left" w:pos="993"/>
          <w:tab w:val="left" w:pos="1134"/>
        </w:tabs>
        <w:autoSpaceDE w:val="0"/>
        <w:autoSpaceDN w:val="0"/>
        <w:adjustRightInd w:val="0"/>
        <w:spacing w:after="0" w:line="240" w:lineRule="auto"/>
        <w:ind w:left="1080" w:hanging="371"/>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4.1.Заказчик вправе:</w:t>
      </w:r>
    </w:p>
    <w:p w:rsidR="002E464C" w:rsidRPr="00E237F2" w:rsidRDefault="002E464C" w:rsidP="002E464C">
      <w:pPr>
        <w:widowControl w:val="0"/>
        <w:numPr>
          <w:ilvl w:val="0"/>
          <w:numId w:val="4"/>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rsidR="002E464C" w:rsidRPr="00E237F2" w:rsidRDefault="002E464C" w:rsidP="002E464C">
      <w:pPr>
        <w:widowControl w:val="0"/>
        <w:numPr>
          <w:ilvl w:val="0"/>
          <w:numId w:val="4"/>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2E464C" w:rsidRPr="00E237F2" w:rsidRDefault="002E464C" w:rsidP="002E464C">
      <w:pPr>
        <w:widowControl w:val="0"/>
        <w:numPr>
          <w:ilvl w:val="0"/>
          <w:numId w:val="4"/>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rsidR="002E464C" w:rsidRPr="00E237F2" w:rsidRDefault="002E464C" w:rsidP="002E464C">
      <w:pPr>
        <w:widowControl w:val="0"/>
        <w:numPr>
          <w:ilvl w:val="0"/>
          <w:numId w:val="4"/>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осуществлять контроль за порядком и сроками выполнения работ, не вмешиваясь в оперативно-хозяйственную деятельность</w:t>
      </w:r>
      <w:r w:rsidRPr="00E237F2">
        <w:rPr>
          <w:rFonts w:ascii="Times New Roman" w:eastAsia="Times New Roman" w:hAnsi="Times New Roman" w:cs="Times New Roman"/>
          <w:b/>
          <w:sz w:val="20"/>
          <w:szCs w:val="20"/>
          <w:lang w:eastAsia="ru-RU"/>
        </w:rPr>
        <w:t xml:space="preserve"> </w:t>
      </w:r>
      <w:r w:rsidRPr="00E237F2">
        <w:rPr>
          <w:rFonts w:ascii="Times New Roman" w:eastAsia="Times New Roman" w:hAnsi="Times New Roman" w:cs="Times New Roman"/>
          <w:sz w:val="20"/>
          <w:szCs w:val="20"/>
          <w:lang w:eastAsia="ru-RU"/>
        </w:rPr>
        <w:t>Подрядчика;</w:t>
      </w:r>
    </w:p>
    <w:p w:rsidR="002E464C" w:rsidRPr="00E237F2" w:rsidRDefault="002E464C" w:rsidP="002E464C">
      <w:pPr>
        <w:widowControl w:val="0"/>
        <w:numPr>
          <w:ilvl w:val="0"/>
          <w:numId w:val="4"/>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отказаться от принятия и оплаты работ, не соответствующих требованиям контракта;</w:t>
      </w:r>
    </w:p>
    <w:p w:rsidR="002E464C" w:rsidRPr="00E237F2" w:rsidRDefault="002E464C" w:rsidP="002E464C">
      <w:pPr>
        <w:widowControl w:val="0"/>
        <w:numPr>
          <w:ilvl w:val="0"/>
          <w:numId w:val="4"/>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потребовать возврата уплаченных сумм в случае оплаты работ, не соответствующих требованиям контракта, действующего законодательства до устранения выявленных недостатков, а также выплаты неустойки.</w:t>
      </w:r>
    </w:p>
    <w:p w:rsidR="002E464C" w:rsidRPr="00E237F2" w:rsidRDefault="002E464C" w:rsidP="002E464C">
      <w:pPr>
        <w:shd w:val="clear" w:color="auto" w:fill="FFFFFF"/>
        <w:tabs>
          <w:tab w:val="left" w:pos="993"/>
          <w:tab w:val="left" w:pos="1134"/>
        </w:tabs>
        <w:autoSpaceDE w:val="0"/>
        <w:autoSpaceDN w:val="0"/>
        <w:adjustRightInd w:val="0"/>
        <w:spacing w:after="0" w:line="240" w:lineRule="auto"/>
        <w:ind w:left="709"/>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4.2.Заказчик обязан:</w:t>
      </w:r>
    </w:p>
    <w:p w:rsidR="002E464C" w:rsidRPr="00E237F2" w:rsidRDefault="002E464C" w:rsidP="002E464C">
      <w:pPr>
        <w:widowControl w:val="0"/>
        <w:numPr>
          <w:ilvl w:val="0"/>
          <w:numId w:val="3"/>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pacing w:val="-3"/>
          <w:sz w:val="20"/>
          <w:szCs w:val="20"/>
          <w:lang w:eastAsia="ru-RU"/>
        </w:rPr>
        <w:t>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2E464C" w:rsidRPr="00E237F2" w:rsidRDefault="002E464C" w:rsidP="002E464C">
      <w:pPr>
        <w:widowControl w:val="0"/>
        <w:numPr>
          <w:ilvl w:val="0"/>
          <w:numId w:val="3"/>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принять выполненные работы в порядке и сроки, предусмотренные контрактом;</w:t>
      </w:r>
    </w:p>
    <w:p w:rsidR="002E464C" w:rsidRPr="00E237F2" w:rsidRDefault="002E464C" w:rsidP="002E464C">
      <w:pPr>
        <w:widowControl w:val="0"/>
        <w:numPr>
          <w:ilvl w:val="0"/>
          <w:numId w:val="3"/>
        </w:numPr>
        <w:shd w:val="clear" w:color="auto" w:fill="FFFFFF"/>
        <w:tabs>
          <w:tab w:val="left" w:pos="851"/>
        </w:tabs>
        <w:autoSpaceDE w:val="0"/>
        <w:autoSpaceDN w:val="0"/>
        <w:adjustRightInd w:val="0"/>
        <w:spacing w:after="0" w:line="240" w:lineRule="auto"/>
        <w:ind w:left="0"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оплатить выполненные работы в случае надлежащего исполнения обязательств по контракту в порядке и на условиях, предусмотренным контрактом.</w:t>
      </w:r>
    </w:p>
    <w:p w:rsidR="002E464C" w:rsidRPr="00E237F2" w:rsidRDefault="002E464C" w:rsidP="002E464C">
      <w:pPr>
        <w:shd w:val="clear" w:color="auto" w:fill="FFFFFF"/>
        <w:tabs>
          <w:tab w:val="left" w:pos="993"/>
          <w:tab w:val="left" w:pos="1134"/>
        </w:tabs>
        <w:autoSpaceDE w:val="0"/>
        <w:autoSpaceDN w:val="0"/>
        <w:adjustRightInd w:val="0"/>
        <w:spacing w:after="0" w:line="240" w:lineRule="auto"/>
        <w:ind w:left="709"/>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4.3 Подрядчик вправе:</w:t>
      </w:r>
    </w:p>
    <w:p w:rsidR="002E464C" w:rsidRPr="00E237F2" w:rsidRDefault="002E464C" w:rsidP="002E464C">
      <w:pPr>
        <w:widowControl w:val="0"/>
        <w:numPr>
          <w:ilvl w:val="0"/>
          <w:numId w:val="2"/>
        </w:numPr>
        <w:shd w:val="clear" w:color="auto" w:fill="FFFFFF"/>
        <w:tabs>
          <w:tab w:val="left" w:pos="851"/>
        </w:tabs>
        <w:autoSpaceDE w:val="0"/>
        <w:autoSpaceDN w:val="0"/>
        <w:adjustRightInd w:val="0"/>
        <w:spacing w:after="0" w:line="240" w:lineRule="auto"/>
        <w:ind w:left="709"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 xml:space="preserve">требовать подписания документов об исполнении им обязательств по контракту </w:t>
      </w:r>
      <w:r w:rsidRPr="00E237F2">
        <w:rPr>
          <w:rFonts w:ascii="Times New Roman" w:eastAsia="Times New Roman" w:hAnsi="Times New Roman" w:cs="Times New Roman"/>
          <w:sz w:val="20"/>
          <w:szCs w:val="20"/>
          <w:lang w:eastAsia="ru-RU"/>
        </w:rPr>
        <w:br/>
        <w:t>от Заказчика;</w:t>
      </w:r>
    </w:p>
    <w:p w:rsidR="002E464C" w:rsidRPr="00E237F2" w:rsidRDefault="002E464C" w:rsidP="002E464C">
      <w:pPr>
        <w:widowControl w:val="0"/>
        <w:numPr>
          <w:ilvl w:val="0"/>
          <w:numId w:val="2"/>
        </w:numPr>
        <w:shd w:val="clear" w:color="auto" w:fill="FFFFFF"/>
        <w:tabs>
          <w:tab w:val="left" w:pos="851"/>
        </w:tabs>
        <w:autoSpaceDE w:val="0"/>
        <w:autoSpaceDN w:val="0"/>
        <w:adjustRightInd w:val="0"/>
        <w:spacing w:after="0" w:line="240" w:lineRule="auto"/>
        <w:ind w:left="709" w:firstLine="1276"/>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требовать оплаты по контракту в случае надлежащего исполнения своих обязательств по контракту.</w:t>
      </w:r>
    </w:p>
    <w:p w:rsidR="002E464C" w:rsidRPr="00E237F2" w:rsidRDefault="002E464C" w:rsidP="002E464C">
      <w:pPr>
        <w:shd w:val="clear" w:color="auto" w:fill="FFFFFF"/>
        <w:tabs>
          <w:tab w:val="left" w:pos="993"/>
          <w:tab w:val="left" w:pos="1134"/>
        </w:tabs>
        <w:autoSpaceDE w:val="0"/>
        <w:autoSpaceDN w:val="0"/>
        <w:adjustRightInd w:val="0"/>
        <w:spacing w:after="0" w:line="240" w:lineRule="auto"/>
        <w:ind w:left="1080" w:hanging="513"/>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 xml:space="preserve">  4.4.Подрядчик обязан:</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выполнить работы, обеспечив их надлежащее качество, в установленные контрактом сроки;</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hAnsi="Times New Roman"/>
          <w:sz w:val="20"/>
          <w:szCs w:val="20"/>
        </w:rPr>
      </w:pPr>
      <w:r w:rsidRPr="00E237F2">
        <w:rPr>
          <w:rFonts w:ascii="Times New Roman" w:eastAsia="Times New Roman" w:hAnsi="Times New Roman" w:cs="Times New Roman"/>
          <w:sz w:val="20"/>
          <w:szCs w:val="20"/>
          <w:lang w:eastAsia="ru-RU"/>
        </w:rPr>
        <w:t xml:space="preserve">в течение десяти дней с момента заключения им договора с субподрядчиком, предоставлять информацию обо всех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w:t>
      </w:r>
      <w:hyperlink r:id="rId7" w:history="1">
        <w:r w:rsidRPr="00E237F2">
          <w:rPr>
            <w:rFonts w:ascii="Times New Roman" w:eastAsia="Times New Roman" w:hAnsi="Times New Roman" w:cs="Times New Roman"/>
            <w:sz w:val="20"/>
            <w:szCs w:val="20"/>
            <w:lang w:eastAsia="ru-RU"/>
          </w:rPr>
          <w:t>размер</w:t>
        </w:r>
      </w:hyperlink>
      <w:r w:rsidRPr="00E237F2">
        <w:rPr>
          <w:rFonts w:ascii="Times New Roman" w:eastAsia="Times New Roman" w:hAnsi="Times New Roman" w:cs="Times New Roman"/>
          <w:sz w:val="20"/>
          <w:szCs w:val="20"/>
          <w:lang w:eastAsia="ru-RU"/>
        </w:rPr>
        <w:t>, установленный Правительством Российской Федерации;</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hAnsi="Times New Roman"/>
          <w:sz w:val="20"/>
          <w:szCs w:val="20"/>
        </w:rPr>
      </w:pPr>
      <w:r w:rsidRPr="00E237F2">
        <w:rPr>
          <w:rFonts w:ascii="Times New Roman" w:hAnsi="Times New Roman"/>
          <w:sz w:val="20"/>
          <w:szCs w:val="20"/>
        </w:rPr>
        <w:t>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 а также Задания на проектирование;</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hAnsi="Times New Roman"/>
          <w:sz w:val="20"/>
          <w:szCs w:val="20"/>
        </w:rPr>
        <w:t>провести от имени и за счет средств Заказчика экспертизу проектно-сметной документации с получением экспертного заключения в СПб ГАУ «Центр государственной экспертизы» в части проверки достоверности сметной стоимости;</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передать надлежащим образом оформленные отчётные и финансовые документы;</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представить по запросу Заказчика в сроки, указанные в таком запросе, информацию о ходе исполнения обязательств по контракту;</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w:t>
      </w:r>
      <w:r w:rsidRPr="00E237F2">
        <w:rPr>
          <w:rFonts w:ascii="Times New Roman" w:eastAsia="Times New Roman" w:hAnsi="Times New Roman" w:cs="Times New Roman"/>
          <w:sz w:val="20"/>
          <w:szCs w:val="20"/>
          <w:lang w:eastAsia="ru-RU"/>
        </w:rPr>
        <w:br/>
        <w:t>и приобретение прав на их использование;</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не раскрывать третьим лицам без письменного согласия Заказчика количество, объём, характер выполняемых работ и условия их оплаты;</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соблюдать конфиденциальность в отношении всей информации, ставшей известной Подрядчику в связи с исполнением обязательств по контракту;</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незамедлительно уведомлять Заказчика обо всех созданных в процессе исполнения контракта объектах интеллектуальной собственности;</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выполнять работы с соблюдением норм пожарной безопасности, техники безопасности, охраны окружающей среды;</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выполнить работы по обустройству и надлежащему содержанию объекта, установке освещения, сооружению и подключению временных инженерных сетей в соответствии с требованиями действующего законодательства;</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 xml:space="preserve">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w:t>
      </w:r>
      <w:r w:rsidRPr="00E237F2">
        <w:rPr>
          <w:rFonts w:ascii="Times New Roman" w:eastAsia="Times New Roman" w:hAnsi="Times New Roman" w:cs="Times New Roman"/>
          <w:sz w:val="20"/>
          <w:szCs w:val="20"/>
          <w:lang w:eastAsia="ru-RU"/>
        </w:rPr>
        <w:lastRenderedPageBreak/>
        <w:t>обнаруженные ими недостатки в выполненной работе или иные отступления от условий контракта;</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выполнять иные обязанности, предусмотренные действующим законодательством и контрактом.</w:t>
      </w:r>
    </w:p>
    <w:p w:rsidR="002E464C" w:rsidRPr="00E237F2" w:rsidRDefault="002E464C" w:rsidP="002E464C">
      <w:pPr>
        <w:widowControl w:val="0"/>
        <w:numPr>
          <w:ilvl w:val="0"/>
          <w:numId w:val="1"/>
        </w:numPr>
        <w:shd w:val="clear" w:color="auto" w:fill="FFFFFF"/>
        <w:tabs>
          <w:tab w:val="left" w:pos="284"/>
          <w:tab w:val="left" w:pos="851"/>
        </w:tabs>
        <w:autoSpaceDE w:val="0"/>
        <w:autoSpaceDN w:val="0"/>
        <w:adjustRightInd w:val="0"/>
        <w:spacing w:after="0" w:line="240" w:lineRule="auto"/>
        <w:ind w:left="0" w:firstLine="1134"/>
        <w:jc w:val="both"/>
        <w:rPr>
          <w:rFonts w:ascii="Times New Roman" w:eastAsia="Times New Roman" w:hAnsi="Times New Roman" w:cs="Times New Roman"/>
          <w:sz w:val="20"/>
          <w:szCs w:val="20"/>
          <w:lang w:eastAsia="ru-RU"/>
        </w:rPr>
      </w:pPr>
      <w:r w:rsidRPr="00E237F2">
        <w:rPr>
          <w:rFonts w:ascii="Times New Roman" w:eastAsia="Times New Roman" w:hAnsi="Times New Roman" w:cs="Times New Roman"/>
          <w:sz w:val="20"/>
          <w:szCs w:val="20"/>
          <w:lang w:eastAsia="ru-RU"/>
        </w:rPr>
        <w:t>в случае, если для выполнения работ, относящихся к предмету контракта, требуется наличие лицензии, допуска СРО, специальных разрешений и (или) согласований уполномоченных органов, выполнять работы только при наличии таких лицензии, допуска СРО, специальных разрешений и (или) согласований.</w:t>
      </w:r>
    </w:p>
    <w:p w:rsidR="002E464C" w:rsidRPr="00E237F2" w:rsidRDefault="002E464C" w:rsidP="002E464C">
      <w:pPr>
        <w:widowControl w:val="0"/>
        <w:tabs>
          <w:tab w:val="left" w:pos="0"/>
          <w:tab w:val="left" w:pos="1080"/>
        </w:tabs>
        <w:spacing w:after="0" w:line="240" w:lineRule="auto"/>
        <w:ind w:left="709" w:firstLine="1145"/>
        <w:jc w:val="both"/>
        <w:rPr>
          <w:rFonts w:ascii="Times New Roman" w:eastAsia="Courier New" w:hAnsi="Times New Roman" w:cs="Times New Roman"/>
          <w:b/>
          <w:caps/>
          <w:sz w:val="20"/>
          <w:szCs w:val="20"/>
          <w:lang w:eastAsia="ru-RU" w:bidi="ru-RU"/>
        </w:rPr>
      </w:pPr>
    </w:p>
    <w:p w:rsidR="002E464C" w:rsidRPr="00E237F2" w:rsidRDefault="002E464C" w:rsidP="002E464C">
      <w:pPr>
        <w:widowControl w:val="0"/>
        <w:tabs>
          <w:tab w:val="left" w:pos="851"/>
        </w:tabs>
        <w:spacing w:after="0" w:line="240" w:lineRule="auto"/>
        <w:ind w:left="720"/>
        <w:contextualSpacing/>
        <w:jc w:val="center"/>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b/>
          <w:bCs/>
          <w:caps/>
          <w:sz w:val="20"/>
          <w:szCs w:val="20"/>
          <w:lang w:eastAsia="ru-RU" w:bidi="ru-RU"/>
        </w:rPr>
        <w:t xml:space="preserve">5. </w:t>
      </w:r>
      <w:r w:rsidRPr="00E237F2">
        <w:rPr>
          <w:rFonts w:ascii="Times New Roman" w:eastAsia="Courier New" w:hAnsi="Times New Roman" w:cs="Times New Roman"/>
          <w:b/>
          <w:sz w:val="20"/>
          <w:szCs w:val="20"/>
          <w:lang w:eastAsia="ru-RU" w:bidi="ru-RU"/>
        </w:rPr>
        <w:t>Сдача и приемка работ</w:t>
      </w:r>
    </w:p>
    <w:p w:rsidR="002E464C" w:rsidRPr="00E237F2" w:rsidRDefault="002E464C" w:rsidP="002E464C">
      <w:pPr>
        <w:spacing w:after="0" w:line="240" w:lineRule="auto"/>
        <w:ind w:firstLine="708"/>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5.1. По завершении в установленные сроки работ, до прохождения государственной экспертизы, Подрядчик передает Заказчику полный комплект проектно-сметной документации в 1-м экземпляре на бумажном носителе.</w:t>
      </w:r>
    </w:p>
    <w:p w:rsidR="002E464C" w:rsidRPr="00E237F2" w:rsidRDefault="002E464C" w:rsidP="002E464C">
      <w:pPr>
        <w:spacing w:after="0" w:line="240" w:lineRule="auto"/>
        <w:ind w:firstLine="708"/>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5.2. В течение 2-х дней Заказчик передает полный комплект полученной проектно-сметной документации в СПб ГБУ «Служба заказчика администрации Калининского района» для проведения проверки. В течение 14 рабочих дней со дня получения проектно-сметной документации специалисты СПб ГБУ «Служба заказчика администрации Калининского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При наличии замечаний по проектно-сметной документации СПб ГБУ «Служба заказчика администрации Калининского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Калининского района» направляет проектно-сметную документацию Заказчику, для последующей передачи Подрядчику. Подрядчик от имени и на бланке Заказчика готовит и размещает в личном кабинете комплект документов, в соответствии с требованиями ГАУ «Центр государственной экспертизы», для проведения проверки достоверности определения сметной стоимости ремонтных работ и получения ее положительного заключения. </w:t>
      </w:r>
    </w:p>
    <w:p w:rsidR="002E464C" w:rsidRPr="00E237F2" w:rsidRDefault="002E464C" w:rsidP="002E464C">
      <w:pPr>
        <w:spacing w:after="0" w:line="240" w:lineRule="auto"/>
        <w:ind w:firstLine="708"/>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5.3. В случае выявления некомплектности документации, несоответствия её исходным данным, либо замечаний по сметной документации Подрядчик обязан устранить все обнаруженные недостатки работ своими силами и за свой счёт в сроки, указанные Заказчиком.</w:t>
      </w:r>
    </w:p>
    <w:p w:rsidR="002E464C" w:rsidRPr="00E237F2" w:rsidRDefault="002E464C" w:rsidP="002E464C">
      <w:pPr>
        <w:spacing w:after="0" w:line="240" w:lineRule="auto"/>
        <w:ind w:firstLine="708"/>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5.4. По завершении в установленные сроки работ по контракту Подрядчик передает по накладной Заказчику полный комплект проектно-сметной документации откорректированной по замечаниям ГАУ «Центр государственной экспертизы» в количестве 3-х экземпляров в сброшюрованном виде (1 экземпляр – оригинал в полном объеме, и 2 экземпляра – копии оригинала); 1 (один) экземпляр в электронном виде (текстовая часть в среде: </w:t>
      </w:r>
      <w:proofErr w:type="spellStart"/>
      <w:r w:rsidRPr="00E237F2">
        <w:rPr>
          <w:rFonts w:ascii="Times New Roman" w:eastAsia="Calibri" w:hAnsi="Times New Roman" w:cs="Times New Roman"/>
          <w:sz w:val="20"/>
          <w:szCs w:val="20"/>
        </w:rPr>
        <w:t>Word</w:t>
      </w:r>
      <w:proofErr w:type="spellEnd"/>
      <w:r w:rsidRPr="00E237F2">
        <w:rPr>
          <w:rFonts w:ascii="Times New Roman" w:eastAsia="Calibri" w:hAnsi="Times New Roman" w:cs="Times New Roman"/>
          <w:sz w:val="20"/>
          <w:szCs w:val="20"/>
        </w:rPr>
        <w:t xml:space="preserve">, </w:t>
      </w:r>
      <w:proofErr w:type="spellStart"/>
      <w:r w:rsidRPr="00E237F2">
        <w:rPr>
          <w:rFonts w:ascii="Times New Roman" w:eastAsia="Calibri" w:hAnsi="Times New Roman" w:cs="Times New Roman"/>
          <w:sz w:val="20"/>
          <w:szCs w:val="20"/>
        </w:rPr>
        <w:t>Exсel</w:t>
      </w:r>
      <w:proofErr w:type="spellEnd"/>
      <w:r w:rsidRPr="00E237F2">
        <w:rPr>
          <w:rFonts w:ascii="Times New Roman" w:eastAsia="Calibri" w:hAnsi="Times New Roman" w:cs="Times New Roman"/>
          <w:sz w:val="20"/>
          <w:szCs w:val="20"/>
        </w:rPr>
        <w:t xml:space="preserve"> (2003); сметная документация в среде: </w:t>
      </w:r>
      <w:proofErr w:type="spellStart"/>
      <w:r w:rsidRPr="00E237F2">
        <w:rPr>
          <w:rFonts w:ascii="Times New Roman" w:eastAsia="Calibri" w:hAnsi="Times New Roman" w:cs="Times New Roman"/>
          <w:sz w:val="20"/>
          <w:szCs w:val="20"/>
        </w:rPr>
        <w:t>Exсel</w:t>
      </w:r>
      <w:proofErr w:type="spellEnd"/>
      <w:r w:rsidRPr="00E237F2">
        <w:rPr>
          <w:rFonts w:ascii="Times New Roman" w:eastAsia="Calibri" w:hAnsi="Times New Roman" w:cs="Times New Roman"/>
          <w:sz w:val="20"/>
          <w:szCs w:val="20"/>
        </w:rPr>
        <w:t xml:space="preserve"> и формате программы (.</w:t>
      </w:r>
      <w:proofErr w:type="spellStart"/>
      <w:r w:rsidRPr="00E237F2">
        <w:rPr>
          <w:rFonts w:ascii="Times New Roman" w:eastAsia="Calibri" w:hAnsi="Times New Roman" w:cs="Times New Roman"/>
          <w:sz w:val="20"/>
          <w:szCs w:val="20"/>
        </w:rPr>
        <w:t>xml</w:t>
      </w:r>
      <w:proofErr w:type="spellEnd"/>
      <w:r w:rsidRPr="00E237F2">
        <w:rPr>
          <w:rFonts w:ascii="Times New Roman" w:eastAsia="Calibri" w:hAnsi="Times New Roman" w:cs="Times New Roman"/>
          <w:sz w:val="20"/>
          <w:szCs w:val="20"/>
        </w:rPr>
        <w:t>); графическая часть в формате .</w:t>
      </w:r>
      <w:proofErr w:type="spellStart"/>
      <w:r w:rsidRPr="00E237F2">
        <w:rPr>
          <w:rFonts w:ascii="Times New Roman" w:eastAsia="Calibri" w:hAnsi="Times New Roman" w:cs="Times New Roman"/>
          <w:sz w:val="20"/>
          <w:szCs w:val="20"/>
          <w:lang w:val="en-US"/>
        </w:rPr>
        <w:t>dwg</w:t>
      </w:r>
      <w:proofErr w:type="spellEnd"/>
      <w:r w:rsidRPr="00E237F2">
        <w:rPr>
          <w:rFonts w:ascii="Times New Roman" w:eastAsia="Calibri" w:hAnsi="Times New Roman" w:cs="Times New Roman"/>
          <w:sz w:val="20"/>
          <w:szCs w:val="20"/>
        </w:rPr>
        <w:t xml:space="preserve"> и .</w:t>
      </w:r>
      <w:r w:rsidRPr="00E237F2">
        <w:rPr>
          <w:rFonts w:ascii="Times New Roman" w:eastAsia="Calibri" w:hAnsi="Times New Roman" w:cs="Times New Roman"/>
          <w:sz w:val="20"/>
          <w:szCs w:val="20"/>
          <w:lang w:val="en-US"/>
        </w:rPr>
        <w:t>pdf</w:t>
      </w:r>
      <w:r w:rsidRPr="00E237F2">
        <w:rPr>
          <w:rFonts w:ascii="Times New Roman" w:eastAsia="Calibri" w:hAnsi="Times New Roman" w:cs="Times New Roman"/>
          <w:sz w:val="20"/>
          <w:szCs w:val="20"/>
        </w:rPr>
        <w:t xml:space="preserve"> в полном соответствии с экземплярами на бумажном носителе, в том числе с подписями проектировщиков, ГИП, руководителя организации, заверенными печатью) и положительное заключение государственной экспертизы. </w:t>
      </w:r>
    </w:p>
    <w:p w:rsidR="002E464C" w:rsidRPr="00E237F2" w:rsidRDefault="002E464C" w:rsidP="002E464C">
      <w:pPr>
        <w:spacing w:after="0" w:line="240" w:lineRule="auto"/>
        <w:ind w:firstLine="708"/>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5.5. Фактическая передача результатов работ Подрядчиком Заказчику оформляется актом приёма-передачи проектно-сметной документации в 2-х экземплярах, подписанным сторонами и завизированным СПб ГБУ «Служба заказчика администрации Калининского района».</w:t>
      </w:r>
    </w:p>
    <w:p w:rsidR="002E464C" w:rsidRPr="00E237F2" w:rsidRDefault="002E464C" w:rsidP="002E464C">
      <w:pPr>
        <w:widowControl w:val="0"/>
        <w:tabs>
          <w:tab w:val="left" w:pos="851"/>
        </w:tabs>
        <w:spacing w:after="0" w:line="240" w:lineRule="auto"/>
        <w:ind w:left="153" w:hanging="153"/>
        <w:contextualSpacing/>
        <w:jc w:val="both"/>
        <w:rPr>
          <w:rFonts w:ascii="Times New Roman" w:eastAsia="Courier New" w:hAnsi="Times New Roman" w:cs="Times New Roman"/>
          <w:sz w:val="20"/>
          <w:szCs w:val="20"/>
          <w:lang w:eastAsia="ru-RU" w:bidi="ru-RU"/>
        </w:rPr>
      </w:pPr>
      <w:r w:rsidRPr="00E237F2">
        <w:rPr>
          <w:rFonts w:ascii="Times New Roman" w:eastAsia="Calibri" w:hAnsi="Times New Roman" w:cs="Times New Roman"/>
          <w:sz w:val="20"/>
          <w:szCs w:val="20"/>
        </w:rPr>
        <w:t>Датой сдачи результата работ считается дата подписания Сторонами акта приёма-передачи проектно-сметной документации и наличие положительного заключения государственной экспертизы.</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5.6. В соответствии с п. 2 ст. 761 Гражданского кодекса Российской Федерации Подрядчик по требованию Заказчика при обнаружении последним недостатков в проектно-сметной документации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5.7. Подрядчик обязан устранить все обнаруженные недостатки своими силами и за свой счёт в сроки, указанные в рекламационном акте.</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5.8.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6.3 – 6.5 настоящего раздела.</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5.10. Заказчик вправе отказаться от приёмки проектно-сметной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5.11. Риски случайной гибели или случайного повреждения результатов проектных работ, переходят от Подрядчика к Заказчику с момента подписания сторонами акта приёма-передачи проектно-сметной документации, а в случае обнаружения в ходе приёмки работ недостатков – с момента устранения Подрядчиком всех выявленных недостатков согласно составленного Заказчиком рекламационного акта.</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5.12. . 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интеллектуальной деятельности, принадлежат городу Санкт-Петербургу.</w:t>
      </w:r>
    </w:p>
    <w:p w:rsidR="002E464C" w:rsidRPr="00E237F2" w:rsidRDefault="002E464C" w:rsidP="002E464C">
      <w:pPr>
        <w:widowControl w:val="0"/>
        <w:tabs>
          <w:tab w:val="left" w:pos="0"/>
          <w:tab w:val="left" w:pos="567"/>
        </w:tabs>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5.13. Днем передачи исключительных прав является день подписания акта приемки-передачи проектно-сметной документации в соответствии с условиями Контракта.</w:t>
      </w:r>
    </w:p>
    <w:p w:rsidR="002E464C" w:rsidRPr="00E237F2" w:rsidRDefault="002E464C" w:rsidP="002E464C">
      <w:pPr>
        <w:widowControl w:val="0"/>
        <w:tabs>
          <w:tab w:val="left" w:pos="0"/>
          <w:tab w:val="left" w:pos="567"/>
        </w:tabs>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5.14. Подрядчик гарантирует, что между ним и его работником (автором) не заключены и не будут заключены договоры, содержащие условие о то,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rsidRPr="00E237F2">
        <w:rPr>
          <w:rFonts w:ascii="Times New Roman" w:eastAsia="Courier New" w:hAnsi="Times New Roman" w:cs="Times New Roman"/>
          <w:sz w:val="20"/>
          <w:szCs w:val="20"/>
          <w:lang w:eastAsia="ru-RU" w:bidi="ru-RU"/>
        </w:rPr>
        <w:lastRenderedPageBreak/>
        <w:t>Контракта (служебное произведение) принадлежит работнику (автору).</w:t>
      </w:r>
    </w:p>
    <w:p w:rsidR="002E464C" w:rsidRPr="00E237F2" w:rsidRDefault="002E464C" w:rsidP="002E464C">
      <w:pPr>
        <w:widowControl w:val="0"/>
        <w:tabs>
          <w:tab w:val="left" w:pos="0"/>
          <w:tab w:val="left" w:pos="567"/>
        </w:tabs>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5.15. 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городу Санкт-Петербурга от имени, которого выступает Заказчик.</w:t>
      </w:r>
    </w:p>
    <w:p w:rsidR="002E464C" w:rsidRPr="00E237F2" w:rsidRDefault="002E464C" w:rsidP="002E464C">
      <w:pPr>
        <w:widowControl w:val="0"/>
        <w:tabs>
          <w:tab w:val="left" w:pos="0"/>
          <w:tab w:val="left" w:pos="567"/>
        </w:tabs>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5.16. Передаваемые Подрядчиком исключительные права означают право города Санкт-Петербурга от имени которого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rsidR="002E464C" w:rsidRPr="00E237F2" w:rsidRDefault="002E464C" w:rsidP="002E464C">
      <w:pPr>
        <w:widowControl w:val="0"/>
        <w:tabs>
          <w:tab w:val="left" w:pos="0"/>
          <w:tab w:val="left" w:pos="567"/>
        </w:tabs>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5.17.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при исполнении Контракта и иных исключительных прав на результаты интеллектуальной деятельности, Подрядчик обязуется совместно с Заказчиком и (или) представителем города Санкт-Петербурга выступать в защиту интересов сторон Контракта, а в случае неблагоприятного решения суда возместить убытки.   </w:t>
      </w:r>
    </w:p>
    <w:p w:rsidR="002E464C" w:rsidRPr="00E237F2" w:rsidRDefault="002E464C" w:rsidP="002E464C">
      <w:pPr>
        <w:autoSpaceDE w:val="0"/>
        <w:autoSpaceDN w:val="0"/>
        <w:adjustRightInd w:val="0"/>
        <w:spacing w:after="0" w:line="240" w:lineRule="auto"/>
        <w:ind w:firstLine="567"/>
        <w:jc w:val="both"/>
        <w:rPr>
          <w:rFonts w:ascii="Times New Roman" w:hAnsi="Times New Roman" w:cs="Times New Roman"/>
          <w:sz w:val="20"/>
          <w:szCs w:val="20"/>
        </w:rPr>
      </w:pPr>
      <w:bookmarkStart w:id="1" w:name="Par0"/>
      <w:bookmarkEnd w:id="1"/>
      <w:r w:rsidRPr="00E237F2">
        <w:rPr>
          <w:rFonts w:ascii="Times New Roman" w:hAnsi="Times New Roman" w:cs="Times New Roman"/>
          <w:sz w:val="20"/>
          <w:szCs w:val="20"/>
        </w:rPr>
        <w:t>5.18. Подрядчик после выполнения работ, предусмотренных настоящим Контрактом, в полном объеме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Документ о приемке должен содержать:</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 xml:space="preserve">а) включенные в контракт идентификационный код закупки, наименование, место нахождения заказчика, наименование объекта закупки, место выполнения работ, информацию о Подрядчике, предусмотренную </w:t>
      </w:r>
      <w:hyperlink r:id="rId8" w:history="1">
        <w:r w:rsidRPr="00E237F2">
          <w:rPr>
            <w:rFonts w:ascii="Times New Roman" w:hAnsi="Times New Roman" w:cs="Times New Roman"/>
            <w:sz w:val="20"/>
            <w:szCs w:val="20"/>
          </w:rPr>
          <w:t>пп. "а"</w:t>
        </w:r>
      </w:hyperlink>
      <w:r w:rsidRPr="00E237F2">
        <w:rPr>
          <w:rFonts w:ascii="Times New Roman" w:hAnsi="Times New Roman" w:cs="Times New Roman"/>
          <w:sz w:val="20"/>
          <w:szCs w:val="20"/>
        </w:rPr>
        <w:t xml:space="preserve">, </w:t>
      </w:r>
      <w:hyperlink r:id="rId9" w:history="1">
        <w:r w:rsidRPr="00E237F2">
          <w:rPr>
            <w:rFonts w:ascii="Times New Roman" w:hAnsi="Times New Roman" w:cs="Times New Roman"/>
            <w:sz w:val="20"/>
            <w:szCs w:val="20"/>
          </w:rPr>
          <w:t>"г"</w:t>
        </w:r>
      </w:hyperlink>
      <w:r w:rsidRPr="00E237F2">
        <w:rPr>
          <w:rFonts w:ascii="Times New Roman" w:hAnsi="Times New Roman" w:cs="Times New Roman"/>
          <w:sz w:val="20"/>
          <w:szCs w:val="20"/>
        </w:rPr>
        <w:t xml:space="preserve"> и </w:t>
      </w:r>
      <w:hyperlink r:id="rId10" w:history="1">
        <w:r w:rsidRPr="00E237F2">
          <w:rPr>
            <w:rFonts w:ascii="Times New Roman" w:hAnsi="Times New Roman" w:cs="Times New Roman"/>
            <w:sz w:val="20"/>
            <w:szCs w:val="20"/>
          </w:rPr>
          <w:t>"е" ч. 1 ст. 43</w:t>
        </w:r>
      </w:hyperlink>
      <w:r w:rsidRPr="00E237F2">
        <w:rPr>
          <w:rFonts w:ascii="Times New Roman" w:hAnsi="Times New Roman" w:cs="Times New Roman"/>
          <w:sz w:val="20"/>
          <w:szCs w:val="20"/>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единицу измерения выполненной работы;</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б) наименование выполненных работ;</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в) информацию об объеме выполненных работ;</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г) стоимость исполненных Подрядчиком обязательств, предусмотренных Контрактом, с указанием цены за единицу выполненной работы;</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д) иную информацию с учетом требований, установленных Правительством Российской Федерации.</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 xml:space="preserve">К документу о приемке могут прилагаться документы, которые считаются его неотъемлемой частью в соответствии с </w:t>
      </w:r>
      <w:hyperlink r:id="rId11" w:history="1">
        <w:r w:rsidRPr="00E237F2">
          <w:rPr>
            <w:rFonts w:ascii="Times New Roman" w:hAnsi="Times New Roman" w:cs="Times New Roman"/>
            <w:sz w:val="20"/>
            <w:szCs w:val="20"/>
          </w:rPr>
          <w:t>п. 2 ч. 13 ст. 94</w:t>
        </w:r>
      </w:hyperlink>
      <w:r w:rsidRPr="00E237F2">
        <w:rPr>
          <w:rFonts w:ascii="Times New Roman" w:hAnsi="Times New Roman" w:cs="Times New Roman"/>
          <w:sz w:val="20"/>
          <w:szCs w:val="20"/>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2E464C" w:rsidRPr="00E237F2" w:rsidRDefault="002E464C" w:rsidP="002E464C">
      <w:pPr>
        <w:autoSpaceDE w:val="0"/>
        <w:autoSpaceDN w:val="0"/>
        <w:adjustRightInd w:val="0"/>
        <w:spacing w:after="0" w:line="240" w:lineRule="auto"/>
        <w:ind w:firstLine="567"/>
        <w:jc w:val="both"/>
        <w:rPr>
          <w:rFonts w:ascii="Times New Roman" w:hAnsi="Times New Roman" w:cs="Times New Roman"/>
          <w:sz w:val="20"/>
          <w:szCs w:val="20"/>
        </w:rPr>
      </w:pPr>
      <w:bookmarkStart w:id="2" w:name="Par8"/>
      <w:bookmarkEnd w:id="2"/>
      <w:r w:rsidRPr="00E237F2">
        <w:rPr>
          <w:rFonts w:ascii="Times New Roman" w:hAnsi="Times New Roman" w:cs="Times New Roman"/>
          <w:sz w:val="20"/>
          <w:szCs w:val="20"/>
        </w:rPr>
        <w:t>5.19. 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Подрядчиком,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2E464C" w:rsidRPr="00E237F2" w:rsidRDefault="002E464C" w:rsidP="002E464C">
      <w:pPr>
        <w:autoSpaceDE w:val="0"/>
        <w:autoSpaceDN w:val="0"/>
        <w:adjustRightInd w:val="0"/>
        <w:spacing w:after="0" w:line="240" w:lineRule="auto"/>
        <w:ind w:firstLine="567"/>
        <w:jc w:val="both"/>
        <w:rPr>
          <w:rFonts w:ascii="Times New Roman" w:hAnsi="Times New Roman" w:cs="Times New Roman"/>
          <w:sz w:val="20"/>
          <w:szCs w:val="20"/>
        </w:rPr>
      </w:pPr>
      <w:r w:rsidRPr="00E237F2">
        <w:rPr>
          <w:rFonts w:ascii="Times New Roman" w:hAnsi="Times New Roman" w:cs="Times New Roman"/>
          <w:sz w:val="20"/>
          <w:szCs w:val="20"/>
        </w:rPr>
        <w:t xml:space="preserve">5.20. Заказчик в течение </w:t>
      </w:r>
      <w:r w:rsidR="00BA02E4">
        <w:rPr>
          <w:rFonts w:ascii="Times New Roman" w:hAnsi="Times New Roman" w:cs="Times New Roman"/>
          <w:sz w:val="20"/>
          <w:szCs w:val="20"/>
        </w:rPr>
        <w:t xml:space="preserve">20 </w:t>
      </w:r>
      <w:r w:rsidR="00BA02E4" w:rsidRPr="00E237F2">
        <w:rPr>
          <w:rFonts w:ascii="Times New Roman" w:hAnsi="Times New Roman" w:cs="Times New Roman"/>
          <w:sz w:val="20"/>
          <w:szCs w:val="20"/>
        </w:rPr>
        <w:t>рабочих</w:t>
      </w:r>
      <w:r w:rsidRPr="00E237F2">
        <w:rPr>
          <w:rFonts w:ascii="Times New Roman" w:hAnsi="Times New Roman" w:cs="Times New Roman"/>
          <w:sz w:val="20"/>
          <w:szCs w:val="20"/>
        </w:rPr>
        <w:t xml:space="preserve"> дней (не более 20), следующих за днем поступления документа о приемке, осуществляет одно из следующих действий:</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5.21. По решению Заказчика для приемки выполненных работ, результатов отдельного этапа исполнения Контракта может быть создана приемочная комиссия, состоящая не менее чем из пяти человек.</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 xml:space="preserve">В случае создания приемочной комиссии не позднее </w:t>
      </w:r>
      <w:r w:rsidR="00BA02E4">
        <w:rPr>
          <w:rFonts w:ascii="Times New Roman" w:hAnsi="Times New Roman" w:cs="Times New Roman"/>
          <w:sz w:val="20"/>
          <w:szCs w:val="20"/>
        </w:rPr>
        <w:t>20</w:t>
      </w:r>
      <w:r w:rsidRPr="00E237F2">
        <w:rPr>
          <w:rFonts w:ascii="Times New Roman" w:hAnsi="Times New Roman" w:cs="Times New Roman"/>
          <w:sz w:val="20"/>
          <w:szCs w:val="20"/>
        </w:rPr>
        <w:t xml:space="preserve"> рабочих дней (не более 20), следующих за днем поступления документа о приемке:</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bookmarkStart w:id="3" w:name="Par14"/>
      <w:bookmarkEnd w:id="3"/>
      <w:r w:rsidRPr="00E237F2">
        <w:rPr>
          <w:rFonts w:ascii="Times New Roman" w:hAnsi="Times New Roman" w:cs="Times New Roman"/>
          <w:sz w:val="20"/>
          <w:szCs w:val="20"/>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2E464C" w:rsidRPr="00E237F2" w:rsidRDefault="002E464C" w:rsidP="002E464C">
      <w:pPr>
        <w:autoSpaceDE w:val="0"/>
        <w:autoSpaceDN w:val="0"/>
        <w:adjustRightInd w:val="0"/>
        <w:spacing w:after="0" w:line="240" w:lineRule="auto"/>
        <w:ind w:firstLine="540"/>
        <w:jc w:val="both"/>
        <w:rPr>
          <w:rFonts w:ascii="Times New Roman" w:hAnsi="Times New Roman" w:cs="Times New Roman"/>
          <w:sz w:val="20"/>
          <w:szCs w:val="20"/>
        </w:rPr>
      </w:pPr>
      <w:r w:rsidRPr="00E237F2">
        <w:rPr>
          <w:rFonts w:ascii="Times New Roman" w:hAnsi="Times New Roman" w:cs="Times New Roman"/>
          <w:sz w:val="20"/>
          <w:szCs w:val="20"/>
        </w:rPr>
        <w:t xml:space="preserve">б) после подписания членами приемочной комиссии в соответствии с </w:t>
      </w:r>
      <w:hyperlink w:anchor="Par14" w:history="1">
        <w:r w:rsidRPr="00E237F2">
          <w:rPr>
            <w:rFonts w:ascii="Times New Roman" w:hAnsi="Times New Roman" w:cs="Times New Roman"/>
            <w:sz w:val="20"/>
            <w:szCs w:val="20"/>
          </w:rPr>
          <w:t xml:space="preserve">пп. "а" п. </w:t>
        </w:r>
      </w:hyperlink>
      <w:r w:rsidRPr="00E237F2">
        <w:rPr>
          <w:rFonts w:ascii="Times New Roman" w:hAnsi="Times New Roman" w:cs="Times New Roman"/>
          <w:sz w:val="20"/>
          <w:szCs w:val="20"/>
        </w:rPr>
        <w:t xml:space="preserve">5.20 настоящего Контракта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hyperlink w:anchor="Par14" w:history="1">
        <w:r w:rsidRPr="00E237F2">
          <w:rPr>
            <w:rFonts w:ascii="Times New Roman" w:hAnsi="Times New Roman" w:cs="Times New Roman"/>
            <w:sz w:val="20"/>
            <w:szCs w:val="20"/>
          </w:rPr>
          <w:t xml:space="preserve">пп. "а" п. </w:t>
        </w:r>
      </w:hyperlink>
      <w:r w:rsidRPr="00E237F2">
        <w:rPr>
          <w:rFonts w:ascii="Times New Roman" w:hAnsi="Times New Roman" w:cs="Times New Roman"/>
          <w:sz w:val="20"/>
          <w:szCs w:val="20"/>
        </w:rPr>
        <w:t>5.20</w:t>
      </w:r>
      <w:hyperlink w:anchor="Par14" w:history="1"/>
      <w:r w:rsidRPr="00E237F2">
        <w:rPr>
          <w:rFonts w:ascii="Times New Roman" w:hAnsi="Times New Roman" w:cs="Times New Roman"/>
          <w:sz w:val="20"/>
          <w:szCs w:val="20"/>
        </w:rPr>
        <w:t xml:space="preserve"> настоящего Контракта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2E464C" w:rsidRPr="00E237F2" w:rsidRDefault="002E464C" w:rsidP="002E464C">
      <w:pPr>
        <w:autoSpaceDE w:val="0"/>
        <w:autoSpaceDN w:val="0"/>
        <w:adjustRightInd w:val="0"/>
        <w:spacing w:after="0" w:line="240" w:lineRule="auto"/>
        <w:ind w:firstLine="567"/>
        <w:jc w:val="both"/>
        <w:rPr>
          <w:rFonts w:ascii="Times New Roman" w:hAnsi="Times New Roman" w:cs="Times New Roman"/>
          <w:sz w:val="20"/>
          <w:szCs w:val="20"/>
        </w:rPr>
      </w:pPr>
      <w:r w:rsidRPr="00E237F2">
        <w:rPr>
          <w:rFonts w:ascii="Times New Roman" w:hAnsi="Times New Roman" w:cs="Times New Roman"/>
          <w:sz w:val="20"/>
          <w:szCs w:val="20"/>
        </w:rPr>
        <w:t xml:space="preserve">5.22.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Подрядчику. Датой поступления Подрядчику документа о приемке, мотивированного отказа от подписания документа о приемке считается дата размещения </w:t>
      </w:r>
      <w:r w:rsidRPr="00E237F2">
        <w:rPr>
          <w:rFonts w:ascii="Times New Roman" w:hAnsi="Times New Roman" w:cs="Times New Roman"/>
          <w:sz w:val="20"/>
          <w:szCs w:val="20"/>
        </w:rPr>
        <w:lastRenderedPageBreak/>
        <w:t>документа о приемке, мотивированного отказа в единой информационной системе в соответствии с часовой зоной, в которой расположен Подрядчик.</w:t>
      </w:r>
    </w:p>
    <w:p w:rsidR="002E464C" w:rsidRPr="00E237F2" w:rsidRDefault="002E464C" w:rsidP="002E464C">
      <w:pPr>
        <w:autoSpaceDE w:val="0"/>
        <w:autoSpaceDN w:val="0"/>
        <w:adjustRightInd w:val="0"/>
        <w:spacing w:after="0" w:line="240" w:lineRule="auto"/>
        <w:ind w:firstLine="567"/>
        <w:jc w:val="both"/>
        <w:rPr>
          <w:rFonts w:ascii="Times New Roman" w:hAnsi="Times New Roman" w:cs="Times New Roman"/>
          <w:sz w:val="20"/>
          <w:szCs w:val="20"/>
        </w:rPr>
      </w:pPr>
      <w:r w:rsidRPr="00E237F2">
        <w:rPr>
          <w:rFonts w:ascii="Times New Roman" w:hAnsi="Times New Roman" w:cs="Times New Roman"/>
          <w:sz w:val="20"/>
          <w:szCs w:val="20"/>
        </w:rPr>
        <w:t>5.23.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2E464C" w:rsidRPr="00E237F2" w:rsidRDefault="002E464C" w:rsidP="002E464C">
      <w:pPr>
        <w:autoSpaceDE w:val="0"/>
        <w:autoSpaceDN w:val="0"/>
        <w:adjustRightInd w:val="0"/>
        <w:spacing w:after="0" w:line="240" w:lineRule="auto"/>
        <w:ind w:firstLine="567"/>
        <w:jc w:val="both"/>
        <w:rPr>
          <w:rFonts w:ascii="Times New Roman" w:hAnsi="Times New Roman" w:cs="Times New Roman"/>
          <w:sz w:val="20"/>
          <w:szCs w:val="20"/>
        </w:rPr>
      </w:pPr>
      <w:r w:rsidRPr="00E237F2">
        <w:rPr>
          <w:rFonts w:ascii="Times New Roman" w:hAnsi="Times New Roman" w:cs="Times New Roman"/>
          <w:sz w:val="20"/>
          <w:szCs w:val="20"/>
        </w:rPr>
        <w:t>5.24.Датой приемки выполненных работ считается дата размещения в единой информационной системе документа о приемке, подписанного Заказчиком.</w:t>
      </w: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p>
    <w:p w:rsidR="002E464C" w:rsidRPr="00E237F2" w:rsidRDefault="002E464C" w:rsidP="002E464C">
      <w:pPr>
        <w:widowControl w:val="0"/>
        <w:tabs>
          <w:tab w:val="left" w:pos="0"/>
          <w:tab w:val="left" w:pos="567"/>
        </w:tabs>
        <w:spacing w:after="0" w:line="240" w:lineRule="auto"/>
        <w:jc w:val="both"/>
        <w:rPr>
          <w:rFonts w:ascii="Times New Roman" w:eastAsia="Courier New" w:hAnsi="Times New Roman" w:cs="Times New Roman"/>
          <w:sz w:val="20"/>
          <w:szCs w:val="20"/>
          <w:lang w:eastAsia="ru-RU" w:bidi="ru-RU"/>
        </w:rPr>
      </w:pPr>
    </w:p>
    <w:p w:rsidR="002E464C" w:rsidRPr="00E237F2" w:rsidRDefault="002E464C" w:rsidP="002E464C">
      <w:pPr>
        <w:widowControl w:val="0"/>
        <w:spacing w:after="0" w:line="240" w:lineRule="auto"/>
        <w:jc w:val="center"/>
        <w:rPr>
          <w:rFonts w:ascii="Times New Roman" w:eastAsia="Courier New" w:hAnsi="Times New Roman" w:cs="Times New Roman"/>
          <w:b/>
          <w:sz w:val="20"/>
          <w:szCs w:val="20"/>
          <w:lang w:eastAsia="ru-RU" w:bidi="ru-RU"/>
        </w:rPr>
      </w:pPr>
      <w:r w:rsidRPr="00E237F2">
        <w:rPr>
          <w:rFonts w:ascii="Times New Roman" w:eastAsia="Courier New" w:hAnsi="Times New Roman" w:cs="Times New Roman"/>
          <w:b/>
          <w:sz w:val="20"/>
          <w:szCs w:val="20"/>
          <w:lang w:eastAsia="ru-RU" w:bidi="ru-RU"/>
        </w:rPr>
        <w:t xml:space="preserve">6. Гарантийные сроки </w:t>
      </w:r>
    </w:p>
    <w:p w:rsidR="002E464C" w:rsidRPr="00E237F2" w:rsidRDefault="002E464C" w:rsidP="002E464C">
      <w:pPr>
        <w:widowControl w:val="0"/>
        <w:tabs>
          <w:tab w:val="left" w:pos="426"/>
        </w:tabs>
        <w:spacing w:after="0" w:line="240" w:lineRule="auto"/>
        <w:ind w:firstLine="709"/>
        <w:jc w:val="both"/>
        <w:rPr>
          <w:rFonts w:ascii="Times New Roman" w:eastAsia="Times New Roman" w:hAnsi="Times New Roman" w:cs="Times New Roman"/>
          <w:sz w:val="20"/>
          <w:szCs w:val="20"/>
          <w:lang w:eastAsia="ru-RU"/>
        </w:rPr>
      </w:pPr>
      <w:r w:rsidRPr="00E237F2">
        <w:rPr>
          <w:rFonts w:ascii="Times New Roman" w:eastAsia="Courier New" w:hAnsi="Times New Roman" w:cs="Times New Roman"/>
          <w:sz w:val="20"/>
          <w:szCs w:val="20"/>
          <w:lang w:eastAsia="ru-RU" w:bidi="ru-RU"/>
        </w:rPr>
        <w:t>6.1.</w:t>
      </w:r>
      <w:r w:rsidRPr="00E237F2">
        <w:rPr>
          <w:rFonts w:ascii="Times New Roman" w:eastAsia="Courier New" w:hAnsi="Times New Roman" w:cs="Times New Roman"/>
          <w:sz w:val="20"/>
          <w:szCs w:val="20"/>
          <w:lang w:eastAsia="ru-RU" w:bidi="ru-RU"/>
        </w:rPr>
        <w:tab/>
      </w:r>
      <w:r w:rsidRPr="00E237F2">
        <w:rPr>
          <w:rFonts w:ascii="Times New Roman" w:eastAsia="Times New Roman" w:hAnsi="Times New Roman" w:cs="Times New Roman"/>
          <w:sz w:val="20"/>
          <w:szCs w:val="20"/>
          <w:lang w:eastAsia="ru-RU"/>
        </w:rPr>
        <w:t>В соответствии со ст.761 Гражданского кодекса РФ при обнаружении недостатков в проектно-сметной документации, выявленных в ходе выполнения работ по капитальному ремонту, а также в процессе эксплуатации объекта, Подрядчик обязан безвозмездно переделать проектно-сметную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p w:rsidR="002E464C" w:rsidRPr="00E237F2" w:rsidRDefault="002E464C" w:rsidP="002E464C">
      <w:pPr>
        <w:widowControl w:val="0"/>
        <w:spacing w:after="0" w:line="240" w:lineRule="auto"/>
        <w:ind w:left="360"/>
        <w:jc w:val="center"/>
        <w:rPr>
          <w:rFonts w:ascii="Times New Roman" w:eastAsia="Times New Roman" w:hAnsi="Times New Roman" w:cs="Times New Roman"/>
          <w:sz w:val="20"/>
          <w:szCs w:val="20"/>
          <w:lang w:eastAsia="ru-RU"/>
        </w:rPr>
      </w:pPr>
    </w:p>
    <w:p w:rsidR="002E464C" w:rsidRPr="00E237F2" w:rsidRDefault="002E464C" w:rsidP="002E464C">
      <w:pPr>
        <w:widowControl w:val="0"/>
        <w:spacing w:after="0" w:line="240" w:lineRule="auto"/>
        <w:ind w:left="360"/>
        <w:jc w:val="center"/>
        <w:rPr>
          <w:rFonts w:ascii="Times New Roman" w:eastAsia="Courier New" w:hAnsi="Times New Roman" w:cs="Times New Roman"/>
          <w:b/>
          <w:sz w:val="20"/>
          <w:szCs w:val="20"/>
          <w:lang w:eastAsia="ru-RU" w:bidi="ru-RU"/>
        </w:rPr>
      </w:pPr>
      <w:r w:rsidRPr="00E237F2">
        <w:rPr>
          <w:rFonts w:ascii="Times New Roman" w:eastAsia="Courier New" w:hAnsi="Times New Roman" w:cs="Times New Roman"/>
          <w:b/>
          <w:sz w:val="20"/>
          <w:szCs w:val="20"/>
          <w:lang w:eastAsia="ru-RU" w:bidi="ru-RU"/>
        </w:rPr>
        <w:t xml:space="preserve">7. Ответственность сторон </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7.1. Исполнитель по требованию Заказчика в согласованный срок устраняет своими силами </w:t>
      </w:r>
      <w:r w:rsidRPr="00E237F2">
        <w:rPr>
          <w:rFonts w:ascii="Times New Roman" w:eastAsia="Calibri" w:hAnsi="Times New Roman" w:cs="Times New Roman"/>
          <w:sz w:val="20"/>
          <w:szCs w:val="20"/>
        </w:rPr>
        <w:br/>
        <w:t>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w:t>
      </w:r>
      <w:r w:rsidRPr="00E237F2">
        <w:rPr>
          <w:rFonts w:ascii="Times New Roman" w:eastAsia="Calibri" w:hAnsi="Times New Roman" w:cs="Times New Roman"/>
          <w:sz w:val="20"/>
          <w:szCs w:val="20"/>
        </w:rPr>
        <w:b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w:t>
      </w:r>
      <w:r w:rsidRPr="00E237F2">
        <w:rPr>
          <w:rFonts w:ascii="Times New Roman" w:eastAsia="Calibri" w:hAnsi="Times New Roman" w:cs="Times New Roman"/>
          <w:sz w:val="20"/>
          <w:szCs w:val="20"/>
        </w:rPr>
        <w:br/>
        <w:t xml:space="preserve">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w:t>
      </w:r>
      <w:r w:rsidRPr="00E237F2">
        <w:rPr>
          <w:rFonts w:ascii="Times New Roman" w:eastAsia="Calibri" w:hAnsi="Times New Roman" w:cs="Times New Roman"/>
          <w:sz w:val="20"/>
          <w:szCs w:val="20"/>
        </w:rPr>
        <w:br/>
        <w:t>(штрафов,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Размер штрафа устанавливается Контрактом </w:t>
      </w:r>
      <w:hyperlink w:anchor="Par138" w:history="1">
        <w:r w:rsidRPr="00E237F2">
          <w:rPr>
            <w:rFonts w:ascii="Times New Roman" w:eastAsia="Calibri" w:hAnsi="Times New Roman" w:cs="Times New Roman"/>
            <w:sz w:val="20"/>
            <w:szCs w:val="20"/>
          </w:rPr>
          <w:t>пунктами 6.3</w:t>
        </w:r>
      </w:hyperlink>
      <w:r w:rsidRPr="00E237F2">
        <w:rPr>
          <w:rFonts w:ascii="Times New Roman" w:eastAsia="Calibri" w:hAnsi="Times New Roman" w:cs="Times New Roman"/>
          <w:sz w:val="20"/>
          <w:szCs w:val="20"/>
        </w:rPr>
        <w:t xml:space="preserve"> - </w:t>
      </w:r>
      <w:hyperlink w:anchor="Par167" w:history="1">
        <w:r w:rsidRPr="00E237F2">
          <w:rPr>
            <w:rFonts w:ascii="Times New Roman" w:eastAsia="Calibri" w:hAnsi="Times New Roman" w:cs="Times New Roman"/>
            <w:sz w:val="20"/>
            <w:szCs w:val="20"/>
          </w:rPr>
          <w:t>6.6</w:t>
        </w:r>
      </w:hyperlink>
      <w:r w:rsidRPr="00E237F2">
        <w:rPr>
          <w:rFonts w:ascii="Times New Roman" w:eastAsia="Calibri" w:hAnsi="Times New Roman" w:cs="Times New Roman"/>
          <w:sz w:val="20"/>
          <w:szCs w:val="20"/>
        </w:rPr>
        <w:t xml:space="preserve"> Контракта, в том числе </w:t>
      </w:r>
      <w:r w:rsidR="00BA02E4" w:rsidRPr="00E237F2">
        <w:rPr>
          <w:rFonts w:ascii="Times New Roman" w:eastAsia="Calibri" w:hAnsi="Times New Roman" w:cs="Times New Roman"/>
          <w:sz w:val="20"/>
          <w:szCs w:val="20"/>
        </w:rPr>
        <w:t>как процент</w:t>
      </w:r>
      <w:r w:rsidRPr="00E237F2">
        <w:rPr>
          <w:rFonts w:ascii="Times New Roman" w:eastAsia="Calibri" w:hAnsi="Times New Roman" w:cs="Times New Roman"/>
          <w:sz w:val="20"/>
          <w:szCs w:val="20"/>
        </w:rPr>
        <w:t xml:space="preserve">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7.3.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r:id="rId12" w:history="1">
        <w:r w:rsidRPr="00E237F2">
          <w:rPr>
            <w:rFonts w:ascii="Times New Roman" w:eastAsia="Calibri" w:hAnsi="Times New Roman" w:cs="Times New Roman"/>
            <w:sz w:val="20"/>
            <w:szCs w:val="20"/>
          </w:rPr>
          <w:t>пунктами 6.4</w:t>
        </w:r>
      </w:hyperlink>
      <w:r w:rsidRPr="00E237F2">
        <w:rPr>
          <w:rFonts w:ascii="Times New Roman" w:eastAsia="Calibri" w:hAnsi="Times New Roman" w:cs="Times New Roman"/>
          <w:sz w:val="20"/>
          <w:szCs w:val="20"/>
        </w:rPr>
        <w:t xml:space="preserve">, </w:t>
      </w:r>
      <w:hyperlink r:id="rId13" w:history="1">
        <w:r w:rsidRPr="00E237F2">
          <w:rPr>
            <w:rFonts w:ascii="Times New Roman" w:eastAsia="Calibri" w:hAnsi="Times New Roman" w:cs="Times New Roman"/>
            <w:sz w:val="20"/>
            <w:szCs w:val="20"/>
          </w:rPr>
          <w:t>6.5</w:t>
        </w:r>
      </w:hyperlink>
      <w:r w:rsidRPr="00E237F2">
        <w:rPr>
          <w:rFonts w:ascii="Times New Roman" w:eastAsia="Calibri" w:hAnsi="Times New Roman" w:cs="Times New Roman"/>
          <w:sz w:val="20"/>
          <w:szCs w:val="20"/>
        </w:rPr>
        <w:t xml:space="preserve"> Контракта):</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а) 10 процентов цены Контракта (этапа) в случае, если цена Контракта (этапа) не превышает 3 млн. рублей;</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б) 5 процентов цены Контракта (этапа) в случае, если цена Контракта (этапа) составляет от 3 млн. рублей до 50 млн.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в) 1 процент цены Контракта (этапа) в случае, если цена Контракта (этапа) составляет </w:t>
      </w:r>
      <w:r w:rsidRPr="00E237F2">
        <w:rPr>
          <w:rFonts w:ascii="Times New Roman" w:eastAsia="Calibri" w:hAnsi="Times New Roman" w:cs="Times New Roman"/>
          <w:iCs/>
          <w:sz w:val="20"/>
          <w:szCs w:val="20"/>
        </w:rPr>
        <w:br/>
        <w:t>от 50 млн. рублей до 100 млн.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г) 0,5 процента цены Контракта (этапа) в случае, если цена Контракта (этапа) составляет </w:t>
      </w:r>
      <w:r w:rsidRPr="00E237F2">
        <w:rPr>
          <w:rFonts w:ascii="Times New Roman" w:eastAsia="Calibri" w:hAnsi="Times New Roman" w:cs="Times New Roman"/>
          <w:iCs/>
          <w:sz w:val="20"/>
          <w:szCs w:val="20"/>
        </w:rPr>
        <w:br/>
        <w:t>от 100 млн. рублей до 500 млн.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д) 0,4 процента цены Контракта (этапа) в случае, если цена Контракта (этапа) составляет </w:t>
      </w:r>
      <w:r w:rsidRPr="00E237F2">
        <w:rPr>
          <w:rFonts w:ascii="Times New Roman" w:eastAsia="Calibri" w:hAnsi="Times New Roman" w:cs="Times New Roman"/>
          <w:iCs/>
          <w:sz w:val="20"/>
          <w:szCs w:val="20"/>
        </w:rPr>
        <w:br/>
        <w:t>от 500 млн. рублей до 1 млрд.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е) 0,3 процента цены Контракта (этапа) в случае, если цена Контракта (этапа) составляет </w:t>
      </w:r>
      <w:r w:rsidRPr="00E237F2">
        <w:rPr>
          <w:rFonts w:ascii="Times New Roman" w:eastAsia="Calibri" w:hAnsi="Times New Roman" w:cs="Times New Roman"/>
          <w:iCs/>
          <w:sz w:val="20"/>
          <w:szCs w:val="20"/>
        </w:rPr>
        <w:br/>
        <w:t>от 1 млрд. рублей до 2 млрд.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ж) 0,25 процента цены Контракта (этапа) в случае, если цена Контракта (этапа) составляет </w:t>
      </w:r>
      <w:r w:rsidRPr="00E237F2">
        <w:rPr>
          <w:rFonts w:ascii="Times New Roman" w:eastAsia="Calibri" w:hAnsi="Times New Roman" w:cs="Times New Roman"/>
          <w:iCs/>
          <w:sz w:val="20"/>
          <w:szCs w:val="20"/>
        </w:rPr>
        <w:br/>
        <w:t>от 2 млрд. рублей до 5 млрд.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з) 0,2 процента цены Контракта (этапа) в случае, если цена Контракта (этапа) составляет </w:t>
      </w:r>
      <w:r w:rsidRPr="00E237F2">
        <w:rPr>
          <w:rFonts w:ascii="Times New Roman" w:eastAsia="Calibri" w:hAnsi="Times New Roman" w:cs="Times New Roman"/>
          <w:iCs/>
          <w:sz w:val="20"/>
          <w:szCs w:val="20"/>
        </w:rPr>
        <w:br/>
        <w:t>от 5 млрд. рублей до 10 млрд. рублей (включительно);</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и) 0,1 процента цены Контракта (этапа) в случае, если цена Контракта (этапа) превышает </w:t>
      </w:r>
      <w:r w:rsidRPr="00E237F2">
        <w:rPr>
          <w:rFonts w:ascii="Times New Roman" w:eastAsia="Calibri" w:hAnsi="Times New Roman" w:cs="Times New Roman"/>
          <w:iCs/>
          <w:sz w:val="20"/>
          <w:szCs w:val="20"/>
        </w:rPr>
        <w:br/>
        <w:t>10 млрд. рублей,</w:t>
      </w:r>
    </w:p>
    <w:p w:rsidR="002E464C" w:rsidRPr="00E237F2" w:rsidRDefault="002E464C" w:rsidP="002E464C">
      <w:pPr>
        <w:autoSpaceDE w:val="0"/>
        <w:autoSpaceDN w:val="0"/>
        <w:adjustRightInd w:val="0"/>
        <w:spacing w:after="0" w:line="240" w:lineRule="auto"/>
        <w:ind w:firstLine="539"/>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что составляет </w:t>
      </w:r>
      <w:r w:rsidR="00BA02E4">
        <w:rPr>
          <w:rFonts w:ascii="Times New Roman" w:eastAsia="Calibri" w:hAnsi="Times New Roman" w:cs="Times New Roman"/>
          <w:iCs/>
          <w:sz w:val="20"/>
          <w:szCs w:val="20"/>
        </w:rPr>
        <w:t>487,42 руб.</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bookmarkStart w:id="4" w:name="Par138"/>
      <w:bookmarkEnd w:id="4"/>
      <w:r w:rsidRPr="00E237F2">
        <w:rPr>
          <w:rFonts w:ascii="Times New Roman" w:eastAsia="Calibri" w:hAnsi="Times New Roman" w:cs="Times New Roman"/>
          <w:sz w:val="20"/>
          <w:szCs w:val="20"/>
        </w:rPr>
        <w:t xml:space="preserve">7.3.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4" w:history="1">
        <w:r w:rsidRPr="00E237F2">
          <w:rPr>
            <w:rFonts w:ascii="Times New Roman" w:eastAsia="Calibri" w:hAnsi="Times New Roman" w:cs="Times New Roman"/>
            <w:sz w:val="20"/>
            <w:szCs w:val="20"/>
          </w:rPr>
          <w:t>пунктом 1 части 1 статьи 30</w:t>
        </w:r>
      </w:hyperlink>
      <w:r w:rsidRPr="00E237F2">
        <w:rPr>
          <w:rFonts w:ascii="Times New Roman" w:eastAsia="Calibri" w:hAnsi="Times New Roman" w:cs="Times New Roman"/>
          <w:sz w:val="20"/>
          <w:szCs w:val="20"/>
        </w:rPr>
        <w:t xml:space="preserve">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Pr="00E237F2">
        <w:rPr>
          <w:rFonts w:ascii="Times New Roman" w:eastAsia="Calibri" w:hAnsi="Times New Roman" w:cs="Times New Roman"/>
          <w:sz w:val="20"/>
          <w:szCs w:val="20"/>
        </w:rPr>
        <w:br/>
        <w:t xml:space="preserve">1 процента цены Контракта (этапа), но не более 5 тыс. рублей и не менее 1 тыс. рублей, </w:t>
      </w:r>
      <w:r w:rsidRPr="00E237F2">
        <w:rPr>
          <w:rFonts w:ascii="Times New Roman" w:eastAsia="Calibri" w:hAnsi="Times New Roman" w:cs="Times New Roman"/>
          <w:sz w:val="20"/>
          <w:szCs w:val="20"/>
        </w:rPr>
        <w:br/>
        <w:t xml:space="preserve">что составляет </w:t>
      </w:r>
      <w:r w:rsidR="00BA02E4">
        <w:rPr>
          <w:rFonts w:ascii="Times New Roman" w:eastAsia="Calibri" w:hAnsi="Times New Roman" w:cs="Times New Roman"/>
          <w:sz w:val="20"/>
          <w:szCs w:val="20"/>
        </w:rPr>
        <w:t>478,42 руб</w:t>
      </w:r>
      <w:r w:rsidRPr="00E237F2">
        <w:rPr>
          <w:rFonts w:ascii="Times New Roman" w:eastAsia="Calibri" w:hAnsi="Times New Roman" w:cs="Times New Roman"/>
          <w:sz w:val="20"/>
          <w:szCs w:val="20"/>
        </w:rPr>
        <w:t>.</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bookmarkStart w:id="5" w:name="Par150"/>
      <w:bookmarkEnd w:id="5"/>
      <w:r w:rsidRPr="00E237F2">
        <w:rPr>
          <w:rFonts w:ascii="Times New Roman" w:eastAsia="Calibri" w:hAnsi="Times New Roman" w:cs="Times New Roman"/>
          <w:sz w:val="20"/>
          <w:szCs w:val="20"/>
        </w:rPr>
        <w:lastRenderedPageBreak/>
        <w:t>7.4</w:t>
      </w:r>
      <w:r w:rsidRPr="00E237F2">
        <w:rPr>
          <w:rFonts w:ascii="Times New Roman" w:eastAsia="Calibri" w:hAnsi="Times New Roman" w:cs="Times New Roman"/>
          <w:sz w:val="20"/>
          <w:szCs w:val="20"/>
          <w:vertAlign w:val="superscript"/>
        </w:rPr>
        <w:footnoteReference w:id="1"/>
      </w:r>
      <w:r w:rsidRPr="00E237F2">
        <w:rPr>
          <w:rFonts w:ascii="Times New Roman" w:eastAsia="Calibri" w:hAnsi="Times New Roman" w:cs="Times New Roman"/>
          <w:sz w:val="20"/>
          <w:szCs w:val="20"/>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5" w:history="1">
        <w:r w:rsidRPr="00E237F2">
          <w:rPr>
            <w:rFonts w:ascii="Times New Roman" w:eastAsia="Calibri" w:hAnsi="Times New Roman" w:cs="Times New Roman"/>
            <w:sz w:val="20"/>
            <w:szCs w:val="20"/>
          </w:rPr>
          <w:t>законом</w:t>
        </w:r>
      </w:hyperlink>
      <w:r w:rsidRPr="00E237F2">
        <w:rPr>
          <w:rFonts w:ascii="Times New Roman" w:eastAsia="Calibri" w:hAnsi="Times New Roman" w:cs="Times New Roman"/>
          <w:sz w:val="20"/>
          <w:szCs w:val="20"/>
        </w:rPr>
        <w:t xml:space="preserve">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 разделом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а) в случае, если цена Контракта не превышает начальную (максимальную) цену Контракта:</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10 процентов начальной (максимальной) цены Контракта, если цена Контракта не превышает 3 млн. рублей;</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5 процентов начальной (максимальной) цены Контракта, если цена Контракта составляет </w:t>
      </w:r>
      <w:r w:rsidRPr="00E237F2">
        <w:rPr>
          <w:rFonts w:ascii="Times New Roman" w:eastAsia="Calibri" w:hAnsi="Times New Roman" w:cs="Times New Roman"/>
          <w:iCs/>
          <w:sz w:val="20"/>
          <w:szCs w:val="20"/>
        </w:rPr>
        <w:br/>
        <w:t>от 3 млн. рублей до 50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1 процент начальной (максимальной) цены Контракта, если цена Контракта составляет </w:t>
      </w:r>
      <w:r w:rsidRPr="00E237F2">
        <w:rPr>
          <w:rFonts w:ascii="Times New Roman" w:eastAsia="Calibri" w:hAnsi="Times New Roman" w:cs="Times New Roman"/>
          <w:iCs/>
          <w:sz w:val="20"/>
          <w:szCs w:val="20"/>
        </w:rPr>
        <w:br/>
        <w:t>от 50 млн. рублей до 100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б) в случае, если цена Контракта превышает начальную (максимальную) цену Контракта:</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10 процентов цены Контракта, если цена Контракта не превышает </w:t>
      </w:r>
      <w:r w:rsidRPr="00E237F2">
        <w:rPr>
          <w:rFonts w:ascii="Times New Roman" w:eastAsia="Calibri" w:hAnsi="Times New Roman" w:cs="Times New Roman"/>
          <w:iCs/>
          <w:sz w:val="20"/>
          <w:szCs w:val="20"/>
        </w:rPr>
        <w:br/>
        <w:t>3 млн. рублей;</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5 процентов цены Контракта, если цена Контракта составляет от 3 млн. рублей до 50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1 процент цены Контракта, если цена Контракта составляет </w:t>
      </w:r>
      <w:r w:rsidRPr="00E237F2">
        <w:rPr>
          <w:rFonts w:ascii="Times New Roman" w:eastAsia="Calibri" w:hAnsi="Times New Roman" w:cs="Times New Roman"/>
          <w:iCs/>
          <w:sz w:val="20"/>
          <w:szCs w:val="20"/>
        </w:rPr>
        <w:br/>
        <w:t>от 50 млн. рублей до 100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bookmarkStart w:id="6" w:name="Par162"/>
      <w:bookmarkEnd w:id="6"/>
      <w:r w:rsidRPr="00E237F2">
        <w:rPr>
          <w:rFonts w:ascii="Times New Roman" w:eastAsia="Calibri" w:hAnsi="Times New Roman" w:cs="Times New Roman"/>
          <w:sz w:val="20"/>
          <w:szCs w:val="20"/>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а) 1000 рублей, если цена Контракта не превышает 3 млн. рублей;</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б) 5000 рублей, если цена Контракта составляет от 3 млн. рублей </w:t>
      </w:r>
      <w:r w:rsidRPr="00E237F2">
        <w:rPr>
          <w:rFonts w:ascii="Times New Roman" w:eastAsia="Calibri" w:hAnsi="Times New Roman" w:cs="Times New Roman"/>
          <w:iCs/>
          <w:sz w:val="20"/>
          <w:szCs w:val="20"/>
        </w:rPr>
        <w:br/>
        <w:t>до 50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в) 10000 рублей, если цена Контракта составляет от 50 млн. рублей </w:t>
      </w:r>
      <w:r w:rsidRPr="00E237F2">
        <w:rPr>
          <w:rFonts w:ascii="Times New Roman" w:eastAsia="Calibri" w:hAnsi="Times New Roman" w:cs="Times New Roman"/>
          <w:iCs/>
          <w:sz w:val="20"/>
          <w:szCs w:val="20"/>
        </w:rPr>
        <w:br/>
        <w:t>до 100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г) 100000 рублей, если цена Контракта превышает 100 млн. рублей.</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bookmarkStart w:id="7" w:name="Par167"/>
      <w:bookmarkEnd w:id="7"/>
      <w:r w:rsidRPr="00E237F2">
        <w:rPr>
          <w:rFonts w:ascii="Times New Roman" w:eastAsia="Calibri" w:hAnsi="Times New Roman" w:cs="Times New Roman"/>
          <w:sz w:val="20"/>
          <w:szCs w:val="20"/>
        </w:rPr>
        <w:t xml:space="preserve">7.6. За каждый факт неисполнения Заказчиком обязательств, предусмотренных Контрактом, </w:t>
      </w:r>
      <w:r w:rsidRPr="00E237F2">
        <w:rPr>
          <w:rFonts w:ascii="Times New Roman" w:eastAsia="Calibri" w:hAnsi="Times New Roman" w:cs="Times New Roman"/>
          <w:sz w:val="20"/>
          <w:szCs w:val="20"/>
        </w:rPr>
        <w:br/>
        <w:t>за исключением просрочки исполнения обязательств, предусмотренных Контрактом, размер штрафа устанавливается в следующем порядке:</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а) 1000 рублей, если цена Контракта не превышает 3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б) 5000 рублей, если цена Контракта составляет от 3 млн. рублей </w:t>
      </w:r>
      <w:r w:rsidRPr="00E237F2">
        <w:rPr>
          <w:rFonts w:ascii="Times New Roman" w:eastAsia="Calibri" w:hAnsi="Times New Roman" w:cs="Times New Roman"/>
          <w:iCs/>
          <w:sz w:val="20"/>
          <w:szCs w:val="20"/>
        </w:rPr>
        <w:br/>
        <w:t>до 50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 xml:space="preserve">в) 10000 рублей, если цена Контракта составляет от 50 млн. рублей </w:t>
      </w:r>
      <w:r w:rsidRPr="00E237F2">
        <w:rPr>
          <w:rFonts w:ascii="Times New Roman" w:eastAsia="Calibri" w:hAnsi="Times New Roman" w:cs="Times New Roman"/>
          <w:iCs/>
          <w:sz w:val="20"/>
          <w:szCs w:val="20"/>
        </w:rPr>
        <w:br/>
        <w:t>до 100 млн. рублей (включительно);</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iCs/>
          <w:sz w:val="20"/>
          <w:szCs w:val="20"/>
        </w:rPr>
        <w:t>г) 100000 рублей, если цена Контракта превышает 100 млн. рублей.</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7.7.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bookmarkStart w:id="8" w:name="Par173"/>
      <w:bookmarkEnd w:id="8"/>
      <w:r w:rsidRPr="00E237F2">
        <w:rPr>
          <w:rFonts w:ascii="Times New Roman" w:eastAsia="Calibri" w:hAnsi="Times New Roman" w:cs="Times New Roman"/>
          <w:sz w:val="20"/>
          <w:szCs w:val="20"/>
        </w:rPr>
        <w:t xml:space="preserve">7.8.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w:t>
      </w:r>
      <w:r w:rsidRPr="00E237F2">
        <w:rPr>
          <w:rFonts w:ascii="Times New Roman" w:eastAsia="Calibri" w:hAnsi="Times New Roman" w:cs="Times New Roman"/>
          <w:sz w:val="20"/>
          <w:szCs w:val="20"/>
        </w:rPr>
        <w:br/>
        <w:t>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alibri" w:hAnsi="Times New Roman" w:cs="Times New Roman"/>
          <w:sz w:val="20"/>
          <w:szCs w:val="20"/>
        </w:rPr>
        <w:t xml:space="preserve">7.11. Сторона освобождается от уплаты неустойки (штрафа, пени), если докажет, </w:t>
      </w:r>
      <w:r w:rsidRPr="00E237F2">
        <w:rPr>
          <w:rFonts w:ascii="Times New Roman" w:eastAsia="Calibri" w:hAnsi="Times New Roman" w:cs="Times New Roman"/>
          <w:sz w:val="20"/>
          <w:szCs w:val="20"/>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E464C" w:rsidRPr="00E237F2" w:rsidRDefault="002E464C" w:rsidP="002E464C">
      <w:pPr>
        <w:widowControl w:val="0"/>
        <w:spacing w:after="0" w:line="240" w:lineRule="auto"/>
        <w:ind w:left="360"/>
        <w:jc w:val="center"/>
        <w:rPr>
          <w:rFonts w:ascii="Times New Roman" w:eastAsia="Courier New" w:hAnsi="Times New Roman" w:cs="Times New Roman"/>
          <w:b/>
          <w:sz w:val="20"/>
          <w:szCs w:val="20"/>
          <w:lang w:eastAsia="ru-RU" w:bidi="ru-RU"/>
        </w:rPr>
      </w:pPr>
    </w:p>
    <w:p w:rsidR="002E464C" w:rsidRPr="00E237F2" w:rsidRDefault="002E464C" w:rsidP="002E464C">
      <w:pPr>
        <w:widowControl w:val="0"/>
        <w:spacing w:after="0" w:line="240" w:lineRule="auto"/>
        <w:ind w:firstLine="709"/>
        <w:jc w:val="center"/>
        <w:rPr>
          <w:rFonts w:ascii="Times New Roman" w:eastAsia="Courier New" w:hAnsi="Times New Roman" w:cs="Times New Roman"/>
          <w:b/>
          <w:sz w:val="20"/>
          <w:szCs w:val="20"/>
          <w:lang w:eastAsia="ru-RU" w:bidi="ru-RU"/>
        </w:rPr>
      </w:pPr>
      <w:r w:rsidRPr="00E237F2">
        <w:rPr>
          <w:rFonts w:ascii="Times New Roman" w:eastAsia="Courier New" w:hAnsi="Times New Roman" w:cs="Times New Roman"/>
          <w:b/>
          <w:sz w:val="20"/>
          <w:szCs w:val="20"/>
          <w:lang w:eastAsia="ru-RU" w:bidi="ru-RU"/>
        </w:rPr>
        <w:t xml:space="preserve">8. Обстоятельства непреодолимой силы </w:t>
      </w:r>
    </w:p>
    <w:p w:rsidR="002E464C" w:rsidRPr="00E237F2" w:rsidRDefault="002E464C" w:rsidP="002E464C">
      <w:pPr>
        <w:widowControl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8.1. Ни одна из Сторон не несёт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w:t>
      </w:r>
      <w:r w:rsidRPr="00E237F2">
        <w:rPr>
          <w:rFonts w:ascii="Times New Roman" w:eastAsia="Courier New" w:hAnsi="Times New Roman" w:cs="Times New Roman"/>
          <w:sz w:val="20"/>
          <w:szCs w:val="20"/>
          <w:lang w:eastAsia="ru-RU" w:bidi="ru-RU"/>
        </w:rPr>
        <w:lastRenderedPageBreak/>
        <w:t>бедствиями, равно как война или военные операции, распоряжения органов власти, препятствующие выполнению настоящего Контракта.</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8.2.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8.3.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2E464C" w:rsidRPr="00E237F2" w:rsidRDefault="002E464C" w:rsidP="002E464C">
      <w:pPr>
        <w:widowControl w:val="0"/>
        <w:tabs>
          <w:tab w:val="left" w:pos="851"/>
        </w:tabs>
        <w:spacing w:after="0" w:line="240" w:lineRule="auto"/>
        <w:jc w:val="center"/>
        <w:rPr>
          <w:rFonts w:ascii="Times New Roman" w:eastAsia="Courier New" w:hAnsi="Times New Roman" w:cs="Times New Roman"/>
          <w:b/>
          <w:bCs/>
          <w:caps/>
          <w:sz w:val="20"/>
          <w:szCs w:val="20"/>
          <w:lang w:eastAsia="ru-RU" w:bidi="ru-RU"/>
        </w:rPr>
      </w:pPr>
      <w:r w:rsidRPr="00E237F2">
        <w:rPr>
          <w:rFonts w:ascii="Times New Roman" w:eastAsia="Courier New" w:hAnsi="Times New Roman" w:cs="Times New Roman"/>
          <w:b/>
          <w:bCs/>
          <w:caps/>
          <w:sz w:val="20"/>
          <w:szCs w:val="20"/>
          <w:lang w:eastAsia="ru-RU" w:bidi="ru-RU"/>
        </w:rPr>
        <w:t xml:space="preserve">9. </w:t>
      </w:r>
      <w:r w:rsidRPr="00E237F2">
        <w:rPr>
          <w:rFonts w:ascii="Times New Roman" w:eastAsia="Courier New" w:hAnsi="Times New Roman" w:cs="Times New Roman"/>
          <w:b/>
          <w:sz w:val="20"/>
          <w:szCs w:val="20"/>
          <w:lang w:eastAsia="ru-RU" w:bidi="ru-RU"/>
        </w:rPr>
        <w:t xml:space="preserve">Срок действия контракта </w:t>
      </w:r>
    </w:p>
    <w:p w:rsidR="002E464C" w:rsidRPr="00E237F2" w:rsidRDefault="002E464C" w:rsidP="002E464C">
      <w:pPr>
        <w:widowControl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ab/>
        <w:t>9.1. Контракт считается заключенным с момента его подписания сторонами и действует по 31.12.202</w:t>
      </w:r>
      <w:r w:rsidR="00581A37">
        <w:rPr>
          <w:rFonts w:ascii="Times New Roman" w:eastAsia="Courier New" w:hAnsi="Times New Roman" w:cs="Times New Roman"/>
          <w:sz w:val="20"/>
          <w:szCs w:val="20"/>
          <w:lang w:eastAsia="ru-RU" w:bidi="ru-RU"/>
        </w:rPr>
        <w:t>4</w:t>
      </w:r>
      <w:r w:rsidRPr="00E237F2">
        <w:rPr>
          <w:rFonts w:ascii="Times New Roman" w:eastAsia="Courier New" w:hAnsi="Times New Roman" w:cs="Times New Roman"/>
          <w:sz w:val="20"/>
          <w:szCs w:val="20"/>
          <w:lang w:eastAsia="ru-RU" w:bidi="ru-RU"/>
        </w:rPr>
        <w:t>. 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 ответственности за его нарушение. 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9.2. Информация о настоящем Контракте подлежит включению в реестр Контрактов, заключённых Заказчиками.</w:t>
      </w:r>
    </w:p>
    <w:p w:rsidR="002E464C" w:rsidRPr="00E237F2" w:rsidRDefault="002E464C" w:rsidP="002E464C">
      <w:pPr>
        <w:widowControl w:val="0"/>
        <w:spacing w:after="0" w:line="240" w:lineRule="auto"/>
        <w:ind w:firstLine="708"/>
        <w:jc w:val="both"/>
        <w:rPr>
          <w:rFonts w:ascii="Times New Roman" w:eastAsia="Courier New" w:hAnsi="Times New Roman" w:cs="Times New Roman"/>
          <w:b/>
          <w:bCs/>
          <w:caps/>
          <w:sz w:val="20"/>
          <w:szCs w:val="20"/>
          <w:lang w:eastAsia="ru-RU" w:bidi="ru-RU"/>
        </w:rPr>
      </w:pPr>
    </w:p>
    <w:p w:rsidR="002E464C" w:rsidRPr="00E237F2" w:rsidRDefault="002E464C" w:rsidP="002E464C">
      <w:pPr>
        <w:widowControl w:val="0"/>
        <w:autoSpaceDE w:val="0"/>
        <w:spacing w:after="0" w:line="240" w:lineRule="auto"/>
        <w:ind w:firstLine="709"/>
        <w:jc w:val="center"/>
        <w:rPr>
          <w:rFonts w:ascii="Times New Roman" w:eastAsia="Courier New" w:hAnsi="Times New Roman" w:cs="Times New Roman"/>
          <w:b/>
          <w:sz w:val="20"/>
          <w:szCs w:val="20"/>
          <w:lang w:eastAsia="ru-RU" w:bidi="ru-RU"/>
        </w:rPr>
      </w:pPr>
      <w:r w:rsidRPr="00E237F2">
        <w:rPr>
          <w:rFonts w:ascii="Times New Roman" w:eastAsia="Courier New" w:hAnsi="Times New Roman" w:cs="Times New Roman"/>
          <w:b/>
          <w:bCs/>
          <w:caps/>
          <w:sz w:val="20"/>
          <w:szCs w:val="20"/>
          <w:lang w:eastAsia="ru-RU" w:bidi="ru-RU"/>
        </w:rPr>
        <w:t xml:space="preserve">10. </w:t>
      </w:r>
      <w:r w:rsidRPr="00E237F2">
        <w:rPr>
          <w:rFonts w:ascii="Times New Roman" w:eastAsia="Courier New" w:hAnsi="Times New Roman" w:cs="Times New Roman"/>
          <w:b/>
          <w:sz w:val="20"/>
          <w:szCs w:val="20"/>
          <w:lang w:eastAsia="ru-RU" w:bidi="ru-RU"/>
        </w:rPr>
        <w:t>Порядок расторжения контракта и изменения контракта</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10.2.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об осуществлении закупки и (или) документацией о закупке требованиям к участникам закупки и (или) выполняемым работам или представил недостоверную информацию о своём соответствии и (или) соответствии выполняемых работ таким требованиям, что позволило ему стать победителем определения Подрядчика.</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10.3.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-Если Подрядчик после заключения контракта отказался от выполнения работ.</w:t>
      </w:r>
    </w:p>
    <w:p w:rsidR="002E464C" w:rsidRPr="00E237F2" w:rsidRDefault="002E464C" w:rsidP="002E464C">
      <w:pPr>
        <w:widowControl w:val="0"/>
        <w:spacing w:after="0" w:line="240" w:lineRule="auto"/>
        <w:ind w:firstLine="567"/>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Если Подрядчик не приступил к выполнению работ в течение 10 рабочих дней с момента начала выполнения работ.</w:t>
      </w:r>
    </w:p>
    <w:p w:rsidR="002E464C" w:rsidRPr="00E237F2" w:rsidRDefault="002E464C" w:rsidP="002E464C">
      <w:pPr>
        <w:widowControl w:val="0"/>
        <w:spacing w:after="0" w:line="240" w:lineRule="auto"/>
        <w:ind w:firstLine="567"/>
        <w:jc w:val="both"/>
        <w:rPr>
          <w:rFonts w:ascii="Times New Roman" w:eastAsia="Courier New" w:hAnsi="Times New Roman" w:cs="Times New Roman"/>
          <w:spacing w:val="-2"/>
          <w:sz w:val="20"/>
          <w:szCs w:val="20"/>
          <w:lang w:eastAsia="ru-RU" w:bidi="ru-RU"/>
        </w:rPr>
      </w:pPr>
      <w:r w:rsidRPr="00E237F2">
        <w:rPr>
          <w:rFonts w:ascii="Times New Roman" w:eastAsia="Courier New" w:hAnsi="Times New Roman" w:cs="Times New Roman"/>
          <w:sz w:val="20"/>
          <w:szCs w:val="20"/>
          <w:lang w:eastAsia="ru-RU" w:bidi="ru-RU"/>
        </w:rPr>
        <w:t xml:space="preserve">- Если Подрядчиком некачественно выполнены работы, в соответствии с </w:t>
      </w:r>
      <w:r w:rsidRPr="00E237F2">
        <w:rPr>
          <w:rFonts w:ascii="Times New Roman" w:eastAsia="Courier New" w:hAnsi="Times New Roman" w:cs="Times New Roman"/>
          <w:spacing w:val="-2"/>
          <w:sz w:val="20"/>
          <w:szCs w:val="20"/>
          <w:lang w:eastAsia="ru-RU" w:bidi="ru-RU"/>
        </w:rPr>
        <w:t>заключением Заказчика, либо эксперта или экспертной организации.</w:t>
      </w:r>
    </w:p>
    <w:p w:rsidR="002E464C" w:rsidRPr="00E237F2" w:rsidRDefault="002E464C" w:rsidP="002E464C">
      <w:pPr>
        <w:widowControl w:val="0"/>
        <w:tabs>
          <w:tab w:val="left" w:pos="1418"/>
        </w:tabs>
        <w:autoSpaceDE w:val="0"/>
        <w:autoSpaceDN w:val="0"/>
        <w:adjustRightInd w:val="0"/>
        <w:spacing w:after="0" w:line="240" w:lineRule="auto"/>
        <w:contextualSpacing/>
        <w:jc w:val="both"/>
        <w:rPr>
          <w:rFonts w:ascii="Times New Roman" w:eastAsia="Times New Roman" w:hAnsi="Times New Roman" w:cs="Times New Roman"/>
          <w:spacing w:val="-2"/>
          <w:sz w:val="20"/>
          <w:szCs w:val="20"/>
          <w:lang w:eastAsia="ru-RU"/>
        </w:rPr>
      </w:pPr>
      <w:r w:rsidRPr="00E237F2">
        <w:rPr>
          <w:rFonts w:ascii="Times New Roman" w:eastAsia="Times New Roman" w:hAnsi="Times New Roman" w:cs="Times New Roman"/>
          <w:spacing w:val="-2"/>
          <w:sz w:val="20"/>
          <w:szCs w:val="20"/>
          <w:lang w:eastAsia="ru-RU"/>
        </w:rPr>
        <w:t xml:space="preserve">           - Если Подрядчик выполняет работы настолько медленно, что окончание её к установленному сроку становится явно невозможным.</w:t>
      </w:r>
    </w:p>
    <w:p w:rsidR="002E464C" w:rsidRPr="00E237F2" w:rsidRDefault="002E464C" w:rsidP="002E464C">
      <w:pPr>
        <w:widowControl w:val="0"/>
        <w:tabs>
          <w:tab w:val="left" w:pos="1418"/>
        </w:tabs>
        <w:autoSpaceDE w:val="0"/>
        <w:autoSpaceDN w:val="0"/>
        <w:adjustRightInd w:val="0"/>
        <w:spacing w:after="0" w:line="240" w:lineRule="auto"/>
        <w:contextualSpacing/>
        <w:jc w:val="both"/>
        <w:rPr>
          <w:rFonts w:ascii="Times New Roman" w:eastAsia="Times New Roman" w:hAnsi="Times New Roman" w:cs="Times New Roman"/>
          <w:spacing w:val="-2"/>
          <w:sz w:val="20"/>
          <w:szCs w:val="20"/>
          <w:lang w:eastAsia="ru-RU"/>
        </w:rPr>
      </w:pPr>
      <w:r w:rsidRPr="00E237F2">
        <w:rPr>
          <w:rFonts w:ascii="Times New Roman" w:eastAsia="Times New Roman" w:hAnsi="Times New Roman" w:cs="Times New Roman"/>
          <w:spacing w:val="-2"/>
          <w:sz w:val="20"/>
          <w:szCs w:val="20"/>
          <w:lang w:eastAsia="ru-RU"/>
        </w:rPr>
        <w:t xml:space="preserve">            - Если задержка в сроках выполнения работ Подрядчиком, составляет более 10 (десяти) дней;</w:t>
      </w:r>
    </w:p>
    <w:p w:rsidR="002E464C" w:rsidRPr="00E237F2" w:rsidRDefault="002E464C" w:rsidP="002E464C">
      <w:pPr>
        <w:widowControl w:val="0"/>
        <w:tabs>
          <w:tab w:val="left" w:pos="1418"/>
        </w:tabs>
        <w:autoSpaceDE w:val="0"/>
        <w:autoSpaceDN w:val="0"/>
        <w:adjustRightInd w:val="0"/>
        <w:spacing w:after="0" w:line="240" w:lineRule="auto"/>
        <w:ind w:firstLine="567"/>
        <w:jc w:val="both"/>
        <w:rPr>
          <w:rFonts w:ascii="Times New Roman" w:eastAsia="Courier New" w:hAnsi="Times New Roman" w:cs="Times New Roman"/>
          <w:spacing w:val="-2"/>
          <w:sz w:val="20"/>
          <w:szCs w:val="20"/>
          <w:lang w:eastAsia="ru-RU" w:bidi="ru-RU"/>
        </w:rPr>
      </w:pPr>
      <w:r w:rsidRPr="00E237F2">
        <w:rPr>
          <w:rFonts w:ascii="Times New Roman" w:eastAsia="Courier New" w:hAnsi="Times New Roman" w:cs="Times New Roman"/>
          <w:spacing w:val="-2"/>
          <w:sz w:val="20"/>
          <w:szCs w:val="20"/>
          <w:lang w:eastAsia="ru-RU" w:bidi="ru-RU"/>
        </w:rPr>
        <w:t>- Отступления в выполненной работе от условий контракта или иные недостатки в её результате в установленные заказчиком сроки не были устранены подрядчиком, либо являются существенными и неустранимыми.</w:t>
      </w:r>
    </w:p>
    <w:p w:rsidR="002E464C" w:rsidRPr="00E237F2" w:rsidRDefault="002E464C" w:rsidP="002E464C">
      <w:pPr>
        <w:widowControl w:val="0"/>
        <w:tabs>
          <w:tab w:val="left" w:pos="1418"/>
        </w:tabs>
        <w:autoSpaceDE w:val="0"/>
        <w:autoSpaceDN w:val="0"/>
        <w:adjustRightInd w:val="0"/>
        <w:spacing w:after="0" w:line="240" w:lineRule="auto"/>
        <w:ind w:firstLine="567"/>
        <w:jc w:val="both"/>
        <w:rPr>
          <w:rFonts w:ascii="Times New Roman" w:eastAsia="Courier New" w:hAnsi="Times New Roman" w:cs="Times New Roman"/>
          <w:spacing w:val="-2"/>
          <w:sz w:val="20"/>
          <w:szCs w:val="20"/>
          <w:lang w:eastAsia="ru-RU" w:bidi="ru-RU"/>
        </w:rPr>
      </w:pPr>
      <w:r w:rsidRPr="00E237F2">
        <w:rPr>
          <w:rFonts w:ascii="Times New Roman" w:eastAsia="Courier New" w:hAnsi="Times New Roman" w:cs="Times New Roman"/>
          <w:spacing w:val="-2"/>
          <w:sz w:val="20"/>
          <w:szCs w:val="20"/>
          <w:lang w:eastAsia="ru-RU" w:bidi="ru-RU"/>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rsidR="002E464C" w:rsidRPr="00E237F2" w:rsidRDefault="002E464C" w:rsidP="002E464C">
      <w:pPr>
        <w:widowControl w:val="0"/>
        <w:tabs>
          <w:tab w:val="left" w:pos="1418"/>
        </w:tabs>
        <w:autoSpaceDE w:val="0"/>
        <w:autoSpaceDN w:val="0"/>
        <w:adjustRightInd w:val="0"/>
        <w:spacing w:after="0" w:line="240" w:lineRule="auto"/>
        <w:ind w:firstLine="567"/>
        <w:jc w:val="both"/>
        <w:rPr>
          <w:rFonts w:ascii="Times New Roman" w:eastAsia="Courier New" w:hAnsi="Times New Roman" w:cs="Times New Roman"/>
          <w:spacing w:val="-2"/>
          <w:sz w:val="20"/>
          <w:szCs w:val="20"/>
          <w:lang w:eastAsia="ru-RU" w:bidi="ru-RU"/>
        </w:rPr>
      </w:pPr>
      <w:r w:rsidRPr="00E237F2">
        <w:rPr>
          <w:rFonts w:ascii="Times New Roman" w:eastAsia="Courier New" w:hAnsi="Times New Roman" w:cs="Times New Roman"/>
          <w:spacing w:val="-2"/>
          <w:sz w:val="20"/>
          <w:szCs w:val="20"/>
          <w:lang w:eastAsia="ru-RU" w:bidi="ru-RU"/>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w:t>
      </w:r>
    </w:p>
    <w:p w:rsidR="002E464C" w:rsidRPr="00E237F2" w:rsidRDefault="002E464C" w:rsidP="002E464C">
      <w:pPr>
        <w:widowControl w:val="0"/>
        <w:tabs>
          <w:tab w:val="left" w:pos="1418"/>
        </w:tabs>
        <w:autoSpaceDE w:val="0"/>
        <w:autoSpaceDN w:val="0"/>
        <w:adjustRightInd w:val="0"/>
        <w:spacing w:after="0" w:line="240" w:lineRule="auto"/>
        <w:ind w:firstLine="567"/>
        <w:jc w:val="both"/>
        <w:rPr>
          <w:rFonts w:ascii="Times New Roman" w:eastAsia="Courier New" w:hAnsi="Times New Roman" w:cs="Times New Roman"/>
          <w:spacing w:val="-2"/>
          <w:sz w:val="20"/>
          <w:szCs w:val="20"/>
          <w:lang w:eastAsia="ru-RU" w:bidi="ru-RU"/>
        </w:rPr>
      </w:pPr>
      <w:r w:rsidRPr="00E237F2">
        <w:rPr>
          <w:rFonts w:ascii="Times New Roman" w:eastAsia="Courier New" w:hAnsi="Times New Roman" w:cs="Times New Roman"/>
          <w:spacing w:val="-2"/>
          <w:sz w:val="20"/>
          <w:szCs w:val="20"/>
          <w:lang w:eastAsia="ru-RU" w:bidi="ru-RU"/>
        </w:rPr>
        <w:t>и (или) объема услуги, предусмотренных Контрактом.</w:t>
      </w:r>
    </w:p>
    <w:p w:rsidR="002E464C" w:rsidRPr="00E237F2" w:rsidRDefault="002E464C" w:rsidP="002E464C">
      <w:pPr>
        <w:widowControl w:val="0"/>
        <w:tabs>
          <w:tab w:val="left" w:pos="1418"/>
        </w:tabs>
        <w:autoSpaceDE w:val="0"/>
        <w:autoSpaceDN w:val="0"/>
        <w:adjustRightInd w:val="0"/>
        <w:spacing w:after="0" w:line="240" w:lineRule="auto"/>
        <w:ind w:firstLine="567"/>
        <w:jc w:val="both"/>
        <w:rPr>
          <w:rFonts w:ascii="Times New Roman" w:eastAsia="Courier New" w:hAnsi="Times New Roman" w:cs="Times New Roman"/>
          <w:spacing w:val="-2"/>
          <w:sz w:val="20"/>
          <w:szCs w:val="20"/>
          <w:lang w:eastAsia="ru-RU" w:bidi="ru-RU"/>
        </w:rPr>
      </w:pPr>
      <w:r w:rsidRPr="00E237F2">
        <w:rPr>
          <w:rFonts w:ascii="Times New Roman" w:eastAsia="Courier New" w:hAnsi="Times New Roman" w:cs="Times New Roman"/>
          <w:spacing w:val="-2"/>
          <w:sz w:val="20"/>
          <w:szCs w:val="20"/>
          <w:lang w:eastAsia="ru-RU" w:bidi="ru-RU"/>
        </w:rPr>
        <w:t>В случае задержки поступления из бюджета Санкт-Петербурга бюджетных ассигнований на оплату оказанных Подрядчиком, не обусловленной виновными действиями Заказчика, Подрядчик обязуется предоставить Заказчику отсрочку платежа за оказанные услуги на период соответствующей задержки поступления бюджетных ассигнований.</w:t>
      </w:r>
    </w:p>
    <w:p w:rsidR="002E464C" w:rsidRPr="00E237F2" w:rsidRDefault="002E464C" w:rsidP="002E464C">
      <w:pPr>
        <w:widowControl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10.4. </w:t>
      </w:r>
      <w:r w:rsidRPr="00E237F2">
        <w:rPr>
          <w:rFonts w:ascii="Times New Roman" w:eastAsia="Arial Unicode MS" w:hAnsi="Times New Roman" w:cs="Times New Roman"/>
          <w:sz w:val="20"/>
          <w:szCs w:val="20"/>
          <w:lang w:eastAsia="ru-RU" w:bidi="ru-RU"/>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15 (Пятнадцать) дней с даты размещения решения Заказчика об одностороннем отказе от исполнения Контракта в единой информационной системе.</w:t>
      </w:r>
    </w:p>
    <w:p w:rsidR="002E464C" w:rsidRPr="00E237F2" w:rsidRDefault="002E464C" w:rsidP="002E464C">
      <w:pPr>
        <w:shd w:val="clear" w:color="auto" w:fill="FFFFFF"/>
        <w:suppressAutoHyphens/>
        <w:spacing w:after="0" w:line="240" w:lineRule="auto"/>
        <w:ind w:firstLine="540"/>
        <w:jc w:val="both"/>
        <w:rPr>
          <w:rFonts w:ascii="Times New Roman" w:eastAsia="Times New Roman" w:hAnsi="Times New Roman" w:cs="Times New Roman"/>
          <w:sz w:val="20"/>
          <w:szCs w:val="20"/>
          <w:lang w:eastAsia="zh-CN"/>
        </w:rPr>
      </w:pPr>
      <w:r w:rsidRPr="00E237F2">
        <w:rPr>
          <w:rFonts w:ascii="Times New Roman" w:eastAsia="Times New Roman" w:hAnsi="Times New Roman" w:cs="Times New Roman"/>
          <w:sz w:val="20"/>
          <w:szCs w:val="20"/>
          <w:lang w:eastAsia="zh-CN"/>
        </w:rPr>
        <w:lastRenderedPageBreak/>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Pr="00E237F2">
        <w:rPr>
          <w:rFonts w:ascii="Times New Roman" w:eastAsia="Arial Unicode MS" w:hAnsi="Times New Roman" w:cs="Times New Roman"/>
          <w:sz w:val="20"/>
          <w:szCs w:val="20"/>
          <w:lang w:eastAsia="zh-CN"/>
        </w:rPr>
        <w:t>Подрядчика</w:t>
      </w:r>
      <w:r w:rsidRPr="00E237F2">
        <w:rPr>
          <w:rFonts w:ascii="Times New Roman" w:eastAsia="Times New Roman" w:hAnsi="Times New Roman" w:cs="Times New Roman"/>
          <w:sz w:val="20"/>
          <w:szCs w:val="20"/>
          <w:lang w:eastAsia="zh-CN"/>
        </w:rPr>
        <w:t xml:space="preserve"> об одностороннем отказе от исполнения Контракта. </w:t>
      </w:r>
    </w:p>
    <w:p w:rsidR="002E464C" w:rsidRPr="00E237F2" w:rsidRDefault="002E464C" w:rsidP="002E464C">
      <w:pPr>
        <w:shd w:val="clear" w:color="auto" w:fill="FFFFFF"/>
        <w:suppressAutoHyphens/>
        <w:spacing w:after="0" w:line="240" w:lineRule="auto"/>
        <w:ind w:firstLine="540"/>
        <w:jc w:val="both"/>
        <w:rPr>
          <w:rFonts w:ascii="Times New Roman" w:eastAsia="Times New Roman" w:hAnsi="Times New Roman" w:cs="Times New Roman"/>
          <w:sz w:val="20"/>
          <w:szCs w:val="20"/>
          <w:lang w:eastAsia="zh-CN"/>
        </w:rPr>
      </w:pPr>
      <w:r w:rsidRPr="00E237F2">
        <w:rPr>
          <w:rFonts w:ascii="Times New Roman" w:eastAsia="Times New Roman" w:hAnsi="Times New Roman" w:cs="Times New Roman"/>
          <w:sz w:val="20"/>
          <w:szCs w:val="20"/>
          <w:lang w:eastAsia="zh-CN"/>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E237F2">
        <w:rPr>
          <w:rFonts w:ascii="Times New Roman" w:eastAsia="Arial Unicode MS" w:hAnsi="Times New Roman" w:cs="Times New Roman"/>
          <w:sz w:val="20"/>
          <w:szCs w:val="20"/>
          <w:lang w:eastAsia="zh-CN"/>
        </w:rPr>
        <w:t>Подрядчика</w:t>
      </w:r>
      <w:r w:rsidRPr="00E237F2">
        <w:rPr>
          <w:rFonts w:ascii="Times New Roman" w:eastAsia="Times New Roman" w:hAnsi="Times New Roman" w:cs="Times New Roman"/>
          <w:sz w:val="20"/>
          <w:szCs w:val="20"/>
          <w:lang w:eastAsia="zh-CN"/>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sidRPr="00E237F2">
        <w:rPr>
          <w:rFonts w:ascii="Times New Roman" w:eastAsia="Arial Unicode MS" w:hAnsi="Times New Roman" w:cs="Times New Roman"/>
          <w:sz w:val="20"/>
          <w:szCs w:val="20"/>
          <w:lang w:eastAsia="zh-CN"/>
        </w:rPr>
        <w:t>Подрядчиком</w:t>
      </w:r>
      <w:r w:rsidRPr="00E237F2">
        <w:rPr>
          <w:rFonts w:ascii="Times New Roman" w:eastAsia="Times New Roman" w:hAnsi="Times New Roman" w:cs="Times New Roman"/>
          <w:sz w:val="20"/>
          <w:szCs w:val="20"/>
          <w:lang w:eastAsia="zh-CN"/>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E464C" w:rsidRPr="00E237F2" w:rsidRDefault="002E464C" w:rsidP="002E464C">
      <w:pPr>
        <w:shd w:val="clear" w:color="auto" w:fill="FFFFFF"/>
        <w:suppressAutoHyphens/>
        <w:spacing w:after="0" w:line="240" w:lineRule="auto"/>
        <w:ind w:firstLine="540"/>
        <w:jc w:val="both"/>
        <w:rPr>
          <w:rFonts w:ascii="Times New Roman" w:eastAsia="Times New Roman" w:hAnsi="Times New Roman" w:cs="Times New Roman"/>
          <w:sz w:val="20"/>
          <w:szCs w:val="20"/>
          <w:lang w:eastAsia="zh-CN"/>
        </w:rPr>
      </w:pPr>
      <w:r w:rsidRPr="00E237F2">
        <w:rPr>
          <w:rFonts w:ascii="Times New Roman" w:eastAsia="Times New Roman" w:hAnsi="Times New Roman" w:cs="Times New Roman"/>
          <w:sz w:val="20"/>
          <w:szCs w:val="20"/>
          <w:lang w:eastAsia="zh-CN"/>
        </w:rPr>
        <w:t xml:space="preserve">10.7.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E464C" w:rsidRPr="00E237F2" w:rsidRDefault="002E464C" w:rsidP="002E464C">
      <w:pPr>
        <w:autoSpaceDE w:val="0"/>
        <w:autoSpaceDN w:val="0"/>
        <w:adjustRightInd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10.8. Решение Подрядчика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2E464C" w:rsidRPr="00E237F2" w:rsidRDefault="002E464C" w:rsidP="002E464C">
      <w:pPr>
        <w:autoSpaceDE w:val="0"/>
        <w:autoSpaceDN w:val="0"/>
        <w:adjustRightInd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Выполнение Подрядчиком указанных требований настоящего пункта считается надлежащим уведомлением Заказчика об одностороннем отказе от исполнения контракта.</w:t>
      </w:r>
    </w:p>
    <w:p w:rsidR="002E464C" w:rsidRPr="00E237F2" w:rsidRDefault="002E464C" w:rsidP="002E464C">
      <w:pPr>
        <w:autoSpaceDE w:val="0"/>
        <w:autoSpaceDN w:val="0"/>
        <w:adjustRightInd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Датой такого надлежащего уведомления признается дата получения Подрядчиком подтверждения о вручении Заказчику указанного уведомления.</w:t>
      </w:r>
    </w:p>
    <w:p w:rsidR="002E464C" w:rsidRPr="00E237F2" w:rsidRDefault="002E464C" w:rsidP="002E464C">
      <w:pPr>
        <w:autoSpaceDE w:val="0"/>
        <w:autoSpaceDN w:val="0"/>
        <w:adjustRightInd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10.9.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2E464C" w:rsidRPr="00E237F2" w:rsidRDefault="002E464C" w:rsidP="002E464C">
      <w:pPr>
        <w:autoSpaceDE w:val="0"/>
        <w:autoSpaceDN w:val="0"/>
        <w:adjustRightInd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10.10.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E464C" w:rsidRPr="00E237F2" w:rsidRDefault="002E464C" w:rsidP="002E464C">
      <w:pPr>
        <w:widowControl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464C" w:rsidRPr="00E237F2" w:rsidRDefault="002E464C" w:rsidP="002E464C">
      <w:pPr>
        <w:shd w:val="clear" w:color="auto" w:fill="FFFFFF"/>
        <w:suppressAutoHyphens/>
        <w:spacing w:after="0" w:line="240" w:lineRule="auto"/>
        <w:ind w:firstLine="540"/>
        <w:jc w:val="both"/>
        <w:rPr>
          <w:rFonts w:ascii="Times New Roman" w:eastAsia="Times New Roman" w:hAnsi="Times New Roman" w:cs="Times New Roman"/>
          <w:sz w:val="20"/>
          <w:szCs w:val="20"/>
          <w:lang w:eastAsia="zh-CN"/>
        </w:rPr>
      </w:pPr>
      <w:r w:rsidRPr="00E237F2">
        <w:rPr>
          <w:rFonts w:ascii="Times New Roman" w:eastAsia="Times New Roman" w:hAnsi="Times New Roman" w:cs="Times New Roman"/>
          <w:sz w:val="20"/>
          <w:szCs w:val="20"/>
          <w:lang w:eastAsia="zh-CN"/>
        </w:rPr>
        <w:t>10.12. По соглашению Сторон Контракт считается расторгнутым с момента подписания соглашения о расторжении контракта Сторонами.</w:t>
      </w:r>
    </w:p>
    <w:p w:rsidR="002E464C" w:rsidRPr="00E237F2" w:rsidRDefault="002E464C" w:rsidP="002E464C">
      <w:pPr>
        <w:shd w:val="clear" w:color="auto" w:fill="FFFFFF"/>
        <w:suppressAutoHyphens/>
        <w:spacing w:after="0" w:line="240" w:lineRule="auto"/>
        <w:ind w:firstLine="540"/>
        <w:jc w:val="both"/>
        <w:rPr>
          <w:rFonts w:ascii="Times New Roman" w:eastAsia="Times New Roman" w:hAnsi="Times New Roman" w:cs="Times New Roman"/>
          <w:sz w:val="20"/>
          <w:szCs w:val="20"/>
          <w:lang w:eastAsia="zh-CN"/>
        </w:rPr>
      </w:pPr>
      <w:r w:rsidRPr="00E237F2">
        <w:rPr>
          <w:rFonts w:ascii="Times New Roman" w:eastAsia="Times New Roman" w:hAnsi="Times New Roman" w:cs="Times New Roman"/>
          <w:sz w:val="20"/>
          <w:szCs w:val="20"/>
          <w:lang w:eastAsia="zh-CN"/>
        </w:rPr>
        <w:t>10.13.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E464C" w:rsidRPr="00E237F2" w:rsidRDefault="002E464C" w:rsidP="002E464C">
      <w:pPr>
        <w:widowControl w:val="0"/>
        <w:autoSpaceDE w:val="0"/>
        <w:autoSpaceDN w:val="0"/>
        <w:adjustRightInd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10.13.1. При снижении цены контракта без изменения предусмотренных контрактом объема работ, качества выполняемых работ и иных условий Контракта, при условии, что данное условие предусмотрено документацией о закупке. </w:t>
      </w:r>
    </w:p>
    <w:p w:rsidR="002E464C" w:rsidRPr="00E237F2" w:rsidRDefault="002E464C" w:rsidP="002E464C">
      <w:pPr>
        <w:autoSpaceDE w:val="0"/>
        <w:autoSpaceDN w:val="0"/>
        <w:adjustRightInd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10.13.2. По предложению Заказчика возможно увеличение предусмотренных контрактом объем работ не более чем на десять процентов или уменьшение предусмотренных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 стороны обязаны уменьшить цену контракта исходя из цены единицы работы.  </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ourier New" w:hAnsi="Times New Roman" w:cs="Times New Roman"/>
          <w:sz w:val="20"/>
          <w:szCs w:val="20"/>
          <w:lang w:eastAsia="ru-RU" w:bidi="ru-RU"/>
        </w:rPr>
        <w:t xml:space="preserve"> 10.14.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2E464C" w:rsidRPr="00E237F2" w:rsidRDefault="002E464C" w:rsidP="002E464C">
      <w:pPr>
        <w:autoSpaceDE w:val="0"/>
        <w:autoSpaceDN w:val="0"/>
        <w:adjustRightInd w:val="0"/>
        <w:spacing w:after="0" w:line="240" w:lineRule="auto"/>
        <w:ind w:firstLine="540"/>
        <w:jc w:val="both"/>
        <w:rPr>
          <w:rFonts w:ascii="Times New Roman" w:eastAsia="Calibri" w:hAnsi="Times New Roman" w:cs="Times New Roman"/>
          <w:sz w:val="20"/>
          <w:szCs w:val="20"/>
        </w:rPr>
      </w:pPr>
      <w:r w:rsidRPr="00E237F2">
        <w:rPr>
          <w:rFonts w:ascii="Times New Roman" w:eastAsia="Courier New" w:hAnsi="Times New Roman" w:cs="Times New Roman"/>
          <w:sz w:val="20"/>
          <w:szCs w:val="20"/>
          <w:lang w:eastAsia="ru-RU" w:bidi="ru-RU"/>
        </w:rPr>
        <w:t xml:space="preserve">  10.15. В случае перемены Заказчика права и обязанности Заказчика, предусмотренные контрактом, переходят к новому Заказчику.</w:t>
      </w:r>
    </w:p>
    <w:p w:rsidR="002E464C" w:rsidRPr="00E237F2" w:rsidRDefault="002E464C" w:rsidP="002E464C">
      <w:pPr>
        <w:autoSpaceDE w:val="0"/>
        <w:autoSpaceDN w:val="0"/>
        <w:adjustRightInd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10.16. Информация об изменении Контракта, размещается Заказчиком в единой информационной системе в течение 5 рабочих дней с даты изменения Контракта.</w:t>
      </w:r>
    </w:p>
    <w:p w:rsidR="002E464C" w:rsidRPr="00E237F2" w:rsidRDefault="002E464C" w:rsidP="002E464C">
      <w:pPr>
        <w:autoSpaceDE w:val="0"/>
        <w:autoSpaceDN w:val="0"/>
        <w:adjustRightInd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10.17.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№44-ФЗ порядке в реестр недобросовестных поставщиков (подрядчиков, исполнителей).</w:t>
      </w:r>
    </w:p>
    <w:p w:rsidR="002E464C" w:rsidRPr="00E237F2" w:rsidRDefault="002E464C" w:rsidP="002E464C">
      <w:pPr>
        <w:autoSpaceDE w:val="0"/>
        <w:autoSpaceDN w:val="0"/>
        <w:adjustRightInd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10.18.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2E464C" w:rsidRPr="00E237F2" w:rsidRDefault="002E464C" w:rsidP="002E464C">
      <w:pPr>
        <w:autoSpaceDE w:val="0"/>
        <w:autoSpaceDN w:val="0"/>
        <w:adjustRightInd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10.19. Прекращение срока действия Контракта не освобождает стороны от ответственности за нарушение его условий.</w:t>
      </w:r>
    </w:p>
    <w:p w:rsidR="002E464C" w:rsidRPr="00E237F2" w:rsidRDefault="002E464C" w:rsidP="002E464C">
      <w:pPr>
        <w:autoSpaceDE w:val="0"/>
        <w:autoSpaceDN w:val="0"/>
        <w:adjustRightInd w:val="0"/>
        <w:spacing w:after="0" w:line="240" w:lineRule="auto"/>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10.20. Прекращение действия Контракта не влечет за собой прекращения действия обязательств по контракту, и они действуют до полного их исполнения.</w:t>
      </w:r>
    </w:p>
    <w:p w:rsidR="002E464C" w:rsidRPr="00E237F2" w:rsidRDefault="002E464C" w:rsidP="002E464C">
      <w:pPr>
        <w:widowControl w:val="0"/>
        <w:spacing w:after="0" w:line="240" w:lineRule="auto"/>
        <w:ind w:firstLine="540"/>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10.21. В случае одностороннего отказа от исполнения Контракта, либо расторжения Контракта, стоимость выполненных работ на момент его расторжения, подлежит оплате, если их качество удовлетворяет требованиям Заказчика, и они приняты по акту выполненных работ.</w:t>
      </w:r>
    </w:p>
    <w:p w:rsidR="002E464C" w:rsidRPr="00E237F2" w:rsidRDefault="002E464C" w:rsidP="002E464C">
      <w:pPr>
        <w:widowControl w:val="0"/>
        <w:spacing w:after="0" w:line="240" w:lineRule="auto"/>
        <w:ind w:firstLine="540"/>
        <w:jc w:val="both"/>
        <w:rPr>
          <w:rFonts w:ascii="Times New Roman" w:eastAsia="Courier New" w:hAnsi="Times New Roman" w:cs="Times New Roman"/>
          <w:iCs/>
          <w:sz w:val="20"/>
          <w:szCs w:val="20"/>
          <w:lang w:eastAsia="ru-RU" w:bidi="ru-RU"/>
        </w:rPr>
      </w:pPr>
      <w:r w:rsidRPr="00E237F2">
        <w:rPr>
          <w:rFonts w:ascii="Times New Roman" w:eastAsia="Courier New" w:hAnsi="Times New Roman" w:cs="Times New Roman"/>
          <w:iCs/>
          <w:sz w:val="20"/>
          <w:szCs w:val="20"/>
          <w:lang w:eastAsia="ru-RU" w:bidi="ru-RU"/>
        </w:rPr>
        <w:lastRenderedPageBreak/>
        <w:t xml:space="preserve">    10.22.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E464C" w:rsidRPr="00E237F2" w:rsidRDefault="002E464C" w:rsidP="002E464C">
      <w:pPr>
        <w:widowControl w:val="0"/>
        <w:tabs>
          <w:tab w:val="left" w:pos="1418"/>
        </w:tabs>
        <w:autoSpaceDE w:val="0"/>
        <w:autoSpaceDN w:val="0"/>
        <w:adjustRightInd w:val="0"/>
        <w:spacing w:after="0" w:line="240" w:lineRule="auto"/>
        <w:ind w:firstLine="567"/>
        <w:jc w:val="both"/>
        <w:rPr>
          <w:rFonts w:ascii="Times New Roman" w:eastAsia="Courier New" w:hAnsi="Times New Roman" w:cs="Times New Roman"/>
          <w:sz w:val="20"/>
          <w:szCs w:val="20"/>
          <w:lang w:eastAsia="ru-RU" w:bidi="ru-RU"/>
        </w:rPr>
      </w:pPr>
    </w:p>
    <w:p w:rsidR="002E464C" w:rsidRPr="00E237F2" w:rsidRDefault="002E464C" w:rsidP="002E464C">
      <w:pPr>
        <w:widowControl w:val="0"/>
        <w:spacing w:after="0" w:line="240" w:lineRule="auto"/>
        <w:ind w:firstLine="709"/>
        <w:jc w:val="center"/>
        <w:rPr>
          <w:rFonts w:ascii="Times New Roman" w:eastAsia="Courier New" w:hAnsi="Times New Roman" w:cs="Times New Roman"/>
          <w:b/>
          <w:sz w:val="20"/>
          <w:szCs w:val="20"/>
          <w:lang w:eastAsia="ru-RU" w:bidi="ru-RU"/>
        </w:rPr>
      </w:pPr>
      <w:r w:rsidRPr="00E237F2">
        <w:rPr>
          <w:rFonts w:ascii="Times New Roman" w:eastAsia="Courier New" w:hAnsi="Times New Roman" w:cs="Times New Roman"/>
          <w:b/>
          <w:sz w:val="20"/>
          <w:szCs w:val="20"/>
          <w:lang w:eastAsia="ru-RU" w:bidi="ru-RU"/>
        </w:rPr>
        <w:t xml:space="preserve">11. Антикоррупционные условия </w:t>
      </w:r>
    </w:p>
    <w:p w:rsidR="002E464C" w:rsidRPr="00E237F2" w:rsidRDefault="002E464C" w:rsidP="002E464C">
      <w:pPr>
        <w:widowControl w:val="0"/>
        <w:spacing w:after="0" w:line="240" w:lineRule="auto"/>
        <w:ind w:firstLine="709"/>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464C" w:rsidRPr="00E237F2" w:rsidRDefault="002E464C" w:rsidP="002E464C">
      <w:pPr>
        <w:widowControl w:val="0"/>
        <w:spacing w:after="0" w:line="240" w:lineRule="auto"/>
        <w:ind w:firstLine="709"/>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464C" w:rsidRPr="00E237F2" w:rsidRDefault="002E464C" w:rsidP="002E464C">
      <w:pPr>
        <w:widowControl w:val="0"/>
        <w:spacing w:after="0" w:line="240" w:lineRule="auto"/>
        <w:ind w:firstLine="709"/>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464C" w:rsidRPr="00E237F2" w:rsidRDefault="002E464C" w:rsidP="002E464C">
      <w:pPr>
        <w:widowControl w:val="0"/>
        <w:spacing w:after="0" w:line="240" w:lineRule="auto"/>
        <w:ind w:firstLine="709"/>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не совершать иных действий, нарушающих антикоррупционное законодательство Российской Федерации.</w:t>
      </w:r>
    </w:p>
    <w:p w:rsidR="002E464C" w:rsidRPr="00E237F2" w:rsidRDefault="002E464C" w:rsidP="002E464C">
      <w:pPr>
        <w:widowControl w:val="0"/>
        <w:spacing w:after="0" w:line="240" w:lineRule="auto"/>
        <w:ind w:firstLine="709"/>
        <w:jc w:val="both"/>
        <w:rPr>
          <w:rFonts w:ascii="Times New Roman" w:eastAsia="Courier New" w:hAnsi="Times New Roman" w:cs="Times New Roman"/>
          <w:sz w:val="20"/>
          <w:szCs w:val="20"/>
          <w:lang w:eastAsia="ru-RU" w:bidi="ru-RU"/>
        </w:rPr>
      </w:pPr>
    </w:p>
    <w:p w:rsidR="002E464C" w:rsidRPr="00E237F2" w:rsidRDefault="002E464C" w:rsidP="002E464C">
      <w:pPr>
        <w:widowControl w:val="0"/>
        <w:spacing w:after="0" w:line="240" w:lineRule="auto"/>
        <w:ind w:firstLine="709"/>
        <w:jc w:val="both"/>
        <w:rPr>
          <w:rFonts w:ascii="Times New Roman" w:eastAsia="Courier New" w:hAnsi="Times New Roman" w:cs="Times New Roman"/>
          <w:sz w:val="20"/>
          <w:szCs w:val="20"/>
          <w:lang w:eastAsia="ru-RU" w:bidi="ru-RU"/>
        </w:rPr>
      </w:pPr>
    </w:p>
    <w:p w:rsidR="002E464C" w:rsidRPr="00E237F2" w:rsidRDefault="002E464C" w:rsidP="002E464C">
      <w:pPr>
        <w:widowControl w:val="0"/>
        <w:spacing w:after="0" w:line="240" w:lineRule="auto"/>
        <w:ind w:firstLine="708"/>
        <w:jc w:val="center"/>
        <w:rPr>
          <w:rFonts w:ascii="Times New Roman" w:eastAsia="Courier New" w:hAnsi="Times New Roman" w:cs="Times New Roman"/>
          <w:b/>
          <w:sz w:val="20"/>
          <w:szCs w:val="20"/>
          <w:lang w:eastAsia="ru-RU" w:bidi="ru-RU"/>
        </w:rPr>
      </w:pPr>
      <w:r w:rsidRPr="00E237F2">
        <w:rPr>
          <w:rFonts w:ascii="Times New Roman" w:eastAsia="Courier New" w:hAnsi="Times New Roman" w:cs="Times New Roman"/>
          <w:b/>
          <w:sz w:val="20"/>
          <w:szCs w:val="20"/>
          <w:lang w:eastAsia="ru-RU" w:bidi="ru-RU"/>
        </w:rPr>
        <w:t>12.</w:t>
      </w:r>
      <w:r w:rsidRPr="00E237F2">
        <w:rPr>
          <w:rFonts w:ascii="Times New Roman" w:eastAsia="Courier New" w:hAnsi="Times New Roman" w:cs="Times New Roman"/>
          <w:b/>
          <w:sz w:val="20"/>
          <w:szCs w:val="20"/>
          <w:lang w:eastAsia="ru-RU" w:bidi="ru-RU"/>
        </w:rPr>
        <w:tab/>
        <w:t>ЗАКЛЮЧИТЕЛЬНЫЕ ПОЛОЖЕНИЯ.</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w:t>
      </w:r>
      <w:r w:rsidRPr="00E237F2">
        <w:rPr>
          <w:rFonts w:ascii="Times New Roman" w:eastAsia="Courier New" w:hAnsi="Times New Roman" w:cs="Times New Roman"/>
          <w:sz w:val="20"/>
          <w:szCs w:val="20"/>
          <w:lang w:eastAsia="ru-RU" w:bidi="ru-RU"/>
        </w:rPr>
        <w:tab/>
        <w:t>Вся относящаяся к Контракту переписка и другая документация, которой обмениваются Стороны, должны быть составлены и подписаны на русском языке.</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12.2.</w:t>
      </w:r>
      <w:r w:rsidRPr="00E237F2">
        <w:rPr>
          <w:rFonts w:ascii="Times New Roman" w:eastAsia="Courier New" w:hAnsi="Times New Roman" w:cs="Times New Roman"/>
          <w:sz w:val="20"/>
          <w:szCs w:val="20"/>
          <w:lang w:eastAsia="ru-RU" w:bidi="ru-RU"/>
        </w:rPr>
        <w:tab/>
        <w:t>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12.3.</w:t>
      </w:r>
      <w:r w:rsidRPr="00E237F2">
        <w:rPr>
          <w:rFonts w:ascii="Times New Roman" w:eastAsia="Courier New" w:hAnsi="Times New Roman" w:cs="Times New Roman"/>
          <w:sz w:val="20"/>
          <w:szCs w:val="20"/>
          <w:lang w:eastAsia="ru-RU" w:bidi="ru-RU"/>
        </w:rPr>
        <w:tab/>
        <w:t>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указанного имущества осуществляется без обращения в суд.</w:t>
      </w:r>
    </w:p>
    <w:p w:rsidR="002E464C" w:rsidRPr="00581A37" w:rsidRDefault="002E464C" w:rsidP="002E464C">
      <w:pPr>
        <w:widowControl w:val="0"/>
        <w:spacing w:after="0" w:line="240" w:lineRule="auto"/>
        <w:ind w:firstLine="708"/>
        <w:jc w:val="both"/>
        <w:rPr>
          <w:rFonts w:ascii="Times New Roman" w:eastAsia="Courier New" w:hAnsi="Times New Roman" w:cs="Times New Roman"/>
          <w:b/>
          <w:sz w:val="20"/>
          <w:szCs w:val="20"/>
          <w:lang w:eastAsia="ru-RU" w:bidi="ru-RU"/>
        </w:rPr>
      </w:pPr>
      <w:r w:rsidRPr="00581A37">
        <w:rPr>
          <w:rFonts w:ascii="Times New Roman" w:eastAsia="Courier New" w:hAnsi="Times New Roman" w:cs="Times New Roman"/>
          <w:b/>
          <w:sz w:val="20"/>
          <w:szCs w:val="20"/>
          <w:lang w:eastAsia="ru-RU" w:bidi="ru-RU"/>
        </w:rPr>
        <w:t>12.4.</w:t>
      </w:r>
      <w:r w:rsidRPr="00581A37">
        <w:rPr>
          <w:rFonts w:ascii="Times New Roman" w:eastAsia="Courier New" w:hAnsi="Times New Roman" w:cs="Times New Roman"/>
          <w:b/>
          <w:sz w:val="20"/>
          <w:szCs w:val="20"/>
          <w:lang w:eastAsia="ru-RU" w:bidi="ru-RU"/>
        </w:rPr>
        <w:tab/>
        <w:t xml:space="preserve">Уполномоченное лица Заказчика: </w:t>
      </w:r>
      <w:r w:rsidR="00275259" w:rsidRPr="00581A37">
        <w:rPr>
          <w:rFonts w:ascii="Times New Roman" w:eastAsia="Courier New" w:hAnsi="Times New Roman" w:cs="Times New Roman"/>
          <w:b/>
          <w:sz w:val="20"/>
          <w:szCs w:val="20"/>
          <w:lang w:eastAsia="ru-RU" w:bidi="ru-RU"/>
        </w:rPr>
        <w:t>заместитель директора по АХР Лысенко Игорь Борисович</w:t>
      </w:r>
      <w:r w:rsidRPr="00581A37">
        <w:rPr>
          <w:rFonts w:ascii="Times New Roman" w:eastAsia="Courier New" w:hAnsi="Times New Roman" w:cs="Times New Roman"/>
          <w:b/>
          <w:sz w:val="20"/>
          <w:szCs w:val="20"/>
          <w:lang w:eastAsia="ru-RU" w:bidi="ru-RU"/>
        </w:rPr>
        <w:t xml:space="preserve">, контактный телефон: </w:t>
      </w:r>
      <w:r w:rsidR="00275259" w:rsidRPr="00581A37">
        <w:rPr>
          <w:rFonts w:ascii="Times New Roman" w:eastAsia="Courier New" w:hAnsi="Times New Roman" w:cs="Times New Roman"/>
          <w:b/>
          <w:sz w:val="20"/>
          <w:szCs w:val="20"/>
          <w:lang w:eastAsia="ru-RU" w:bidi="ru-RU"/>
        </w:rPr>
        <w:t>8-911-840-12-07</w:t>
      </w:r>
      <w:r w:rsidRPr="00581A37">
        <w:rPr>
          <w:rFonts w:ascii="Times New Roman" w:eastAsia="Courier New" w:hAnsi="Times New Roman" w:cs="Times New Roman"/>
          <w:b/>
          <w:sz w:val="20"/>
          <w:szCs w:val="20"/>
          <w:lang w:eastAsia="ru-RU" w:bidi="ru-RU"/>
        </w:rPr>
        <w:t xml:space="preserve">, е-mail: </w:t>
      </w:r>
      <w:r w:rsidR="00275259" w:rsidRPr="00581A37">
        <w:rPr>
          <w:rFonts w:ascii="Times New Roman" w:eastAsia="Courier New" w:hAnsi="Times New Roman" w:cs="Times New Roman"/>
          <w:b/>
          <w:sz w:val="20"/>
          <w:szCs w:val="20"/>
          <w:lang w:eastAsia="ru-RU" w:bidi="ru-RU"/>
        </w:rPr>
        <w:t>5564920@</w:t>
      </w:r>
      <w:r w:rsidR="00275259" w:rsidRPr="00581A37">
        <w:rPr>
          <w:rFonts w:ascii="Times New Roman" w:eastAsia="Courier New" w:hAnsi="Times New Roman" w:cs="Times New Roman"/>
          <w:b/>
          <w:sz w:val="20"/>
          <w:szCs w:val="20"/>
          <w:lang w:val="en-US" w:eastAsia="ru-RU" w:bidi="ru-RU"/>
        </w:rPr>
        <w:t>mail</w:t>
      </w:r>
      <w:r w:rsidR="00275259" w:rsidRPr="00581A37">
        <w:rPr>
          <w:rFonts w:ascii="Times New Roman" w:eastAsia="Courier New" w:hAnsi="Times New Roman" w:cs="Times New Roman"/>
          <w:b/>
          <w:sz w:val="20"/>
          <w:szCs w:val="20"/>
          <w:lang w:eastAsia="ru-RU" w:bidi="ru-RU"/>
        </w:rPr>
        <w:t>.</w:t>
      </w:r>
      <w:r w:rsidR="00275259" w:rsidRPr="00581A37">
        <w:rPr>
          <w:rFonts w:ascii="Times New Roman" w:eastAsia="Courier New" w:hAnsi="Times New Roman" w:cs="Times New Roman"/>
          <w:b/>
          <w:sz w:val="20"/>
          <w:szCs w:val="20"/>
          <w:lang w:val="en-US" w:eastAsia="ru-RU" w:bidi="ru-RU"/>
        </w:rPr>
        <w:t>ru</w:t>
      </w:r>
      <w:r w:rsidR="00275259" w:rsidRPr="00581A37">
        <w:rPr>
          <w:rFonts w:ascii="Times New Roman" w:eastAsia="Courier New" w:hAnsi="Times New Roman" w:cs="Times New Roman"/>
          <w:b/>
          <w:sz w:val="20"/>
          <w:szCs w:val="20"/>
          <w:lang w:eastAsia="ru-RU" w:bidi="ru-RU"/>
        </w:rPr>
        <w:t>.</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12.5.</w:t>
      </w:r>
      <w:r w:rsidRPr="00E237F2">
        <w:rPr>
          <w:rFonts w:ascii="Times New Roman" w:eastAsia="Courier New" w:hAnsi="Times New Roman" w:cs="Times New Roman"/>
          <w:sz w:val="20"/>
          <w:szCs w:val="20"/>
          <w:lang w:eastAsia="ru-RU" w:bidi="ru-RU"/>
        </w:rPr>
        <w:tab/>
        <w:t>Уполномоченное лицо Исполнителя: _______________________________________ _______________________, контактный телефон: _____________, факс: ___________, е-mail: ____________, почтовый адрес: _____________________________________________</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12.6.</w:t>
      </w:r>
      <w:r w:rsidRPr="00E237F2">
        <w:rPr>
          <w:rFonts w:ascii="Times New Roman" w:eastAsia="Courier New" w:hAnsi="Times New Roman" w:cs="Times New Roman"/>
          <w:sz w:val="20"/>
          <w:szCs w:val="20"/>
          <w:lang w:eastAsia="ru-RU" w:bidi="ru-RU"/>
        </w:rPr>
        <w:tab/>
        <w:t>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12.7.</w:t>
      </w:r>
      <w:r w:rsidRPr="00E237F2">
        <w:rPr>
          <w:rFonts w:ascii="Times New Roman" w:eastAsia="Courier New" w:hAnsi="Times New Roman" w:cs="Times New Roman"/>
          <w:sz w:val="20"/>
          <w:szCs w:val="20"/>
          <w:lang w:eastAsia="ru-RU" w:bidi="ru-RU"/>
        </w:rPr>
        <w:tab/>
        <w:t>В случае перемены Заказчика права и обязанности Заказчика, предусмотренные Контрактом, переходят к новому Заказчику.</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12.8.</w:t>
      </w:r>
      <w:r w:rsidRPr="00E237F2">
        <w:rPr>
          <w:rFonts w:ascii="Times New Roman" w:eastAsia="Courier New" w:hAnsi="Times New Roman" w:cs="Times New Roman"/>
          <w:sz w:val="20"/>
          <w:szCs w:val="20"/>
          <w:lang w:eastAsia="ru-RU" w:bidi="ru-RU"/>
        </w:rPr>
        <w:tab/>
        <w:t>Исполнитель, подписав настоящий Контракт, подтверждает, что:</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12.8.1.</w:t>
      </w:r>
      <w:r w:rsidRPr="00E237F2">
        <w:rPr>
          <w:rFonts w:ascii="Times New Roman" w:eastAsia="Courier New" w:hAnsi="Times New Roman" w:cs="Times New Roman"/>
          <w:sz w:val="20"/>
          <w:szCs w:val="20"/>
          <w:lang w:eastAsia="ru-RU" w:bidi="ru-RU"/>
        </w:rPr>
        <w:tab/>
        <w:t>Исполнитель изучил все материалы Контракта и получил полную информацию по всем вопросам, которые могли бы повлиять на сроки оказания услугу (выполнения работ)</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12.8.2.</w:t>
      </w:r>
      <w:r w:rsidRPr="00E237F2">
        <w:rPr>
          <w:rFonts w:ascii="Times New Roman" w:eastAsia="Courier New" w:hAnsi="Times New Roman" w:cs="Times New Roman"/>
          <w:sz w:val="20"/>
          <w:szCs w:val="20"/>
          <w:lang w:eastAsia="ru-RU" w:bidi="ru-RU"/>
        </w:rPr>
        <w:tab/>
        <w:t>Никакие другие обязательства Исполнителя по оказанию услуг (выполнению работ) не являются приоритетными в ущерб оказанию услуг (выполнению работ) по Контракту.</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12.9.</w:t>
      </w:r>
      <w:r w:rsidRPr="00E237F2">
        <w:rPr>
          <w:rFonts w:ascii="Times New Roman" w:eastAsia="Courier New" w:hAnsi="Times New Roman" w:cs="Times New Roman"/>
          <w:sz w:val="20"/>
          <w:szCs w:val="20"/>
          <w:lang w:eastAsia="ru-RU" w:bidi="ru-RU"/>
        </w:rPr>
        <w:tab/>
        <w:t>Банковское или казначейское сопровождение Контракта не предусмотрено.</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12.10.</w:t>
      </w:r>
      <w:r w:rsidRPr="00E237F2">
        <w:rPr>
          <w:rFonts w:ascii="Times New Roman" w:eastAsia="Courier New" w:hAnsi="Times New Roman" w:cs="Times New Roman"/>
          <w:sz w:val="20"/>
          <w:szCs w:val="20"/>
          <w:lang w:eastAsia="ru-RU" w:bidi="ru-RU"/>
        </w:rPr>
        <w:tab/>
        <w:t>Все Приложения к Контракту являются его неотъемлемыми частями.</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12.11.</w:t>
      </w:r>
      <w:r w:rsidRPr="00E237F2">
        <w:rPr>
          <w:rFonts w:ascii="Times New Roman" w:eastAsia="Courier New" w:hAnsi="Times New Roman" w:cs="Times New Roman"/>
          <w:sz w:val="20"/>
          <w:szCs w:val="20"/>
          <w:lang w:eastAsia="ru-RU" w:bidi="ru-RU"/>
        </w:rPr>
        <w:tab/>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12.12.</w:t>
      </w:r>
      <w:r w:rsidRPr="00E237F2">
        <w:rPr>
          <w:rFonts w:ascii="Times New Roman" w:eastAsia="Courier New" w:hAnsi="Times New Roman" w:cs="Times New Roman"/>
          <w:sz w:val="20"/>
          <w:szCs w:val="20"/>
          <w:lang w:eastAsia="ru-RU" w:bidi="ru-RU"/>
        </w:rPr>
        <w:tab/>
        <w:t>В случае возникновения судебного разбирательства, а также проведения полномочными органами государственной власти аудита, ревизий, проверок в связи с исполнением настоящего Контракта, Исполнитель обязан хранить первичную бухгалтерскую документацию, относящуюся к настоящему Контракту, до окончания всех судебных разбирательств, устранения нарушений, выявленных в процессе проведения аудита, ревизий, проверок.</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12.13.</w:t>
      </w:r>
      <w:r w:rsidRPr="00E237F2">
        <w:rPr>
          <w:rFonts w:ascii="Times New Roman" w:eastAsia="Courier New" w:hAnsi="Times New Roman" w:cs="Times New Roman"/>
          <w:sz w:val="20"/>
          <w:szCs w:val="20"/>
          <w:lang w:eastAsia="ru-RU" w:bidi="ru-RU"/>
        </w:rPr>
        <w:tab/>
        <w:t>При вступлении в силу законодательных актов предусматривающих изменения обязанностей сторон по Контракту, Стороны обязуются внести изменения в настоящий Контракт путем заключения дополнительных соглашений, в целях приведения настоящего Контракта в соответствие с требованиями действующего законодательства РФ.</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12.14.</w:t>
      </w:r>
      <w:r w:rsidRPr="00E237F2">
        <w:rPr>
          <w:rFonts w:ascii="Times New Roman" w:eastAsia="Courier New" w:hAnsi="Times New Roman" w:cs="Times New Roman"/>
          <w:sz w:val="20"/>
          <w:szCs w:val="20"/>
          <w:lang w:eastAsia="ru-RU" w:bidi="ru-RU"/>
        </w:rPr>
        <w:tab/>
        <w:t>Все приложения и дополнительные соглашения к настоящему Контракту рассматриваются в качестве его неотъемлемой части, если они осуществлены в письменной форме и подписаны Сторонами.</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lastRenderedPageBreak/>
        <w:t>12.15.</w:t>
      </w:r>
      <w:r w:rsidRPr="00E237F2">
        <w:rPr>
          <w:rFonts w:ascii="Times New Roman" w:eastAsia="Courier New" w:hAnsi="Times New Roman" w:cs="Times New Roman"/>
          <w:sz w:val="20"/>
          <w:szCs w:val="20"/>
          <w:lang w:eastAsia="ru-RU" w:bidi="ru-RU"/>
        </w:rPr>
        <w:tab/>
        <w:t>В случае реорганизации одной из Сторон как юридического лица, все права и обязательства по Контракту не прекращаются, а переходят к его правопреемнику.</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12.16.</w:t>
      </w:r>
      <w:r w:rsidRPr="00E237F2">
        <w:rPr>
          <w:rFonts w:ascii="Times New Roman" w:eastAsia="Courier New" w:hAnsi="Times New Roman" w:cs="Times New Roman"/>
          <w:sz w:val="20"/>
          <w:szCs w:val="20"/>
          <w:lang w:eastAsia="ru-RU" w:bidi="ru-RU"/>
        </w:rPr>
        <w:tab/>
        <w:t>При исполнении настоящего Контракта не допускается перемена Исполнителя, за исключением случаев, если новый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12.17.</w:t>
      </w:r>
      <w:r w:rsidRPr="00E237F2">
        <w:rPr>
          <w:rFonts w:ascii="Times New Roman" w:eastAsia="Courier New" w:hAnsi="Times New Roman" w:cs="Times New Roman"/>
          <w:sz w:val="20"/>
          <w:szCs w:val="20"/>
          <w:lang w:eastAsia="ru-RU" w:bidi="ru-RU"/>
        </w:rPr>
        <w:tab/>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12.18.</w:t>
      </w:r>
      <w:r w:rsidRPr="00E237F2">
        <w:rPr>
          <w:rFonts w:ascii="Times New Roman" w:eastAsia="Courier New" w:hAnsi="Times New Roman" w:cs="Times New Roman"/>
          <w:sz w:val="20"/>
          <w:szCs w:val="20"/>
          <w:lang w:eastAsia="ru-RU" w:bidi="ru-RU"/>
        </w:rPr>
        <w:tab/>
        <w:t>По вопросам, не предусмотренным Контрактом, Стороны руководствуются действующим законодательством Российской Федерации.</w:t>
      </w:r>
    </w:p>
    <w:p w:rsidR="002E464C" w:rsidRPr="00E237F2" w:rsidRDefault="002E464C" w:rsidP="002E464C">
      <w:pPr>
        <w:widowControl w:val="0"/>
        <w:spacing w:after="0" w:line="240" w:lineRule="auto"/>
        <w:ind w:firstLine="708"/>
        <w:jc w:val="both"/>
        <w:rPr>
          <w:rFonts w:ascii="Times New Roman" w:eastAsia="Courier New" w:hAnsi="Times New Roman" w:cs="Times New Roman"/>
          <w:sz w:val="20"/>
          <w:szCs w:val="20"/>
          <w:lang w:eastAsia="ru-RU" w:bidi="ru-RU"/>
        </w:rPr>
      </w:pPr>
    </w:p>
    <w:p w:rsidR="002E464C" w:rsidRPr="00E237F2" w:rsidRDefault="002E464C" w:rsidP="002E464C">
      <w:pPr>
        <w:suppressAutoHyphens/>
        <w:spacing w:after="0" w:line="240" w:lineRule="auto"/>
        <w:ind w:firstLine="539"/>
        <w:jc w:val="center"/>
        <w:rPr>
          <w:rFonts w:ascii="Times New Roman" w:eastAsia="Times New Roman" w:hAnsi="Times New Roman" w:cs="Times New Roman"/>
          <w:b/>
          <w:bCs/>
          <w:caps/>
          <w:sz w:val="20"/>
          <w:szCs w:val="20"/>
          <w:lang w:eastAsia="zh-CN"/>
        </w:rPr>
      </w:pPr>
    </w:p>
    <w:p w:rsidR="002E464C" w:rsidRPr="00E237F2" w:rsidRDefault="002E464C" w:rsidP="002E464C">
      <w:pPr>
        <w:suppressAutoHyphens/>
        <w:spacing w:after="0" w:line="240" w:lineRule="auto"/>
        <w:ind w:firstLine="539"/>
        <w:jc w:val="center"/>
        <w:rPr>
          <w:rFonts w:ascii="Times New Roman" w:eastAsia="Times New Roman" w:hAnsi="Times New Roman" w:cs="Times New Roman"/>
          <w:b/>
          <w:bCs/>
          <w:caps/>
          <w:sz w:val="20"/>
          <w:szCs w:val="20"/>
          <w:lang w:eastAsia="zh-CN"/>
        </w:rPr>
      </w:pPr>
      <w:r w:rsidRPr="00E237F2">
        <w:rPr>
          <w:rFonts w:ascii="Times New Roman" w:eastAsia="Times New Roman" w:hAnsi="Times New Roman" w:cs="Times New Roman"/>
          <w:b/>
          <w:bCs/>
          <w:caps/>
          <w:sz w:val="20"/>
          <w:szCs w:val="20"/>
          <w:lang w:eastAsia="zh-CN"/>
        </w:rPr>
        <w:t>13. МЕСТО НАХОЖДЕНИЯ и БАНКОВСКИЕ РЕКВИЗИТЫ СТОРОН</w:t>
      </w:r>
    </w:p>
    <w:p w:rsidR="002E464C" w:rsidRPr="00E237F2" w:rsidRDefault="002E464C" w:rsidP="002E464C">
      <w:pPr>
        <w:suppressAutoHyphens/>
        <w:spacing w:after="0" w:line="240" w:lineRule="auto"/>
        <w:ind w:firstLine="539"/>
        <w:jc w:val="center"/>
        <w:rPr>
          <w:rFonts w:ascii="Times New Roman" w:eastAsia="Times New Roman" w:hAnsi="Times New Roman" w:cs="Times New Roman"/>
          <w:b/>
          <w:bCs/>
          <w:caps/>
          <w:sz w:val="20"/>
          <w:szCs w:val="20"/>
          <w:lang w:eastAsia="zh-CN"/>
        </w:rPr>
      </w:pPr>
    </w:p>
    <w:p w:rsidR="002E464C" w:rsidRDefault="002E464C"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Default="00ED209D" w:rsidP="002E464C">
      <w:pPr>
        <w:widowControl w:val="0"/>
        <w:spacing w:after="0" w:line="240" w:lineRule="auto"/>
        <w:rPr>
          <w:rFonts w:ascii="Courier New" w:eastAsia="Courier New" w:hAnsi="Courier New" w:cs="Courier New"/>
          <w:sz w:val="20"/>
          <w:szCs w:val="20"/>
          <w:lang w:eastAsia="ru-RU" w:bidi="ru-RU"/>
        </w:rPr>
      </w:pPr>
    </w:p>
    <w:p w:rsidR="00ED209D" w:rsidRPr="00E237F2" w:rsidRDefault="00ED209D" w:rsidP="002E464C">
      <w:pPr>
        <w:widowControl w:val="0"/>
        <w:spacing w:after="0" w:line="240" w:lineRule="auto"/>
        <w:rPr>
          <w:rFonts w:ascii="Courier New" w:eastAsia="Courier New" w:hAnsi="Courier New" w:cs="Courier New"/>
          <w:sz w:val="20"/>
          <w:szCs w:val="20"/>
          <w:lang w:eastAsia="ru-RU" w:bidi="ru-RU"/>
        </w:rPr>
      </w:pPr>
    </w:p>
    <w:p w:rsidR="002E464C" w:rsidRPr="00E237F2" w:rsidRDefault="002E464C" w:rsidP="002E464C">
      <w:pPr>
        <w:widowControl w:val="0"/>
        <w:spacing w:after="0" w:line="240" w:lineRule="auto"/>
        <w:rPr>
          <w:rFonts w:ascii="Courier New" w:eastAsia="Courier New" w:hAnsi="Courier New" w:cs="Courier New"/>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p>
    <w:p w:rsidR="00581A37" w:rsidRDefault="002E464C" w:rsidP="002E464C">
      <w:pPr>
        <w:spacing w:after="0" w:line="240" w:lineRule="auto"/>
        <w:ind w:firstLine="426"/>
        <w:jc w:val="right"/>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lastRenderedPageBreak/>
        <w:t xml:space="preserve">Приложение № 1 к контракту № </w:t>
      </w:r>
      <w:r w:rsidR="00581A37">
        <w:rPr>
          <w:rFonts w:ascii="Times New Roman" w:eastAsia="Courier New" w:hAnsi="Times New Roman" w:cs="Times New Roman"/>
          <w:sz w:val="20"/>
          <w:szCs w:val="20"/>
          <w:lang w:eastAsia="ru-RU" w:bidi="ru-RU"/>
        </w:rPr>
        <w:t>_______________</w:t>
      </w:r>
    </w:p>
    <w:p w:rsidR="002E464C" w:rsidRPr="00E237F2" w:rsidRDefault="002E464C" w:rsidP="002E464C">
      <w:pPr>
        <w:spacing w:after="0" w:line="240" w:lineRule="auto"/>
        <w:ind w:firstLine="426"/>
        <w:jc w:val="right"/>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от </w:t>
      </w:r>
      <w:proofErr w:type="gramStart"/>
      <w:r w:rsidRPr="00E237F2">
        <w:rPr>
          <w:rFonts w:ascii="Times New Roman" w:eastAsia="Courier New" w:hAnsi="Times New Roman" w:cs="Times New Roman"/>
          <w:sz w:val="20"/>
          <w:szCs w:val="20"/>
          <w:lang w:eastAsia="ru-RU" w:bidi="ru-RU"/>
        </w:rPr>
        <w:t>«</w:t>
      </w:r>
      <w:r w:rsidR="00581A37">
        <w:rPr>
          <w:rFonts w:ascii="Times New Roman" w:eastAsia="Courier New" w:hAnsi="Times New Roman" w:cs="Times New Roman"/>
          <w:sz w:val="20"/>
          <w:szCs w:val="20"/>
          <w:lang w:eastAsia="ru-RU" w:bidi="ru-RU"/>
        </w:rPr>
        <w:t xml:space="preserve">  </w:t>
      </w:r>
      <w:proofErr w:type="gramEnd"/>
      <w:r w:rsidR="00581A37">
        <w:rPr>
          <w:rFonts w:ascii="Times New Roman" w:eastAsia="Courier New" w:hAnsi="Times New Roman" w:cs="Times New Roman"/>
          <w:sz w:val="20"/>
          <w:szCs w:val="20"/>
          <w:lang w:eastAsia="ru-RU" w:bidi="ru-RU"/>
        </w:rPr>
        <w:t xml:space="preserve"> </w:t>
      </w:r>
      <w:r w:rsidRPr="00E237F2">
        <w:rPr>
          <w:rFonts w:ascii="Times New Roman" w:eastAsia="Courier New" w:hAnsi="Times New Roman" w:cs="Times New Roman"/>
          <w:sz w:val="20"/>
          <w:szCs w:val="20"/>
          <w:lang w:eastAsia="ru-RU" w:bidi="ru-RU"/>
        </w:rPr>
        <w:t xml:space="preserve">» </w:t>
      </w:r>
      <w:r w:rsidR="00581A37">
        <w:rPr>
          <w:rFonts w:ascii="Times New Roman" w:eastAsia="Courier New" w:hAnsi="Times New Roman" w:cs="Times New Roman"/>
          <w:sz w:val="20"/>
          <w:szCs w:val="20"/>
          <w:lang w:eastAsia="ru-RU" w:bidi="ru-RU"/>
        </w:rPr>
        <w:t>__________</w:t>
      </w:r>
      <w:r w:rsidRPr="00E237F2">
        <w:rPr>
          <w:rFonts w:ascii="Times New Roman" w:eastAsia="Courier New" w:hAnsi="Times New Roman" w:cs="Times New Roman"/>
          <w:sz w:val="20"/>
          <w:szCs w:val="20"/>
          <w:lang w:eastAsia="ru-RU" w:bidi="ru-RU"/>
        </w:rPr>
        <w:t xml:space="preserve"> 202</w:t>
      </w:r>
      <w:r w:rsidR="00581A37">
        <w:rPr>
          <w:rFonts w:ascii="Times New Roman" w:eastAsia="Courier New" w:hAnsi="Times New Roman" w:cs="Times New Roman"/>
          <w:sz w:val="20"/>
          <w:szCs w:val="20"/>
          <w:lang w:eastAsia="ru-RU" w:bidi="ru-RU"/>
        </w:rPr>
        <w:t>4</w:t>
      </w:r>
      <w:r w:rsidRPr="00E237F2">
        <w:rPr>
          <w:rFonts w:ascii="Times New Roman" w:eastAsia="Courier New" w:hAnsi="Times New Roman" w:cs="Times New Roman"/>
          <w:sz w:val="20"/>
          <w:szCs w:val="20"/>
          <w:lang w:eastAsia="ru-RU" w:bidi="ru-RU"/>
        </w:rPr>
        <w:t xml:space="preserve"> г.</w:t>
      </w:r>
    </w:p>
    <w:p w:rsidR="002E464C" w:rsidRPr="00E237F2" w:rsidRDefault="002E464C" w:rsidP="002E464C">
      <w:pPr>
        <w:spacing w:after="0" w:line="240" w:lineRule="auto"/>
        <w:rPr>
          <w:rFonts w:ascii="Times New Roman" w:eastAsia="Courier New" w:hAnsi="Times New Roman" w:cs="Times New Roman"/>
          <w:sz w:val="20"/>
          <w:szCs w:val="20"/>
          <w:lang w:eastAsia="ru-RU" w:bidi="ru-RU"/>
        </w:rPr>
      </w:pPr>
    </w:p>
    <w:p w:rsidR="002E464C" w:rsidRPr="00E237F2" w:rsidRDefault="002E464C" w:rsidP="002E464C">
      <w:pPr>
        <w:spacing w:after="0" w:line="240" w:lineRule="auto"/>
        <w:ind w:left="420"/>
        <w:contextualSpacing/>
        <w:jc w:val="right"/>
        <w:rPr>
          <w:rFonts w:ascii="Times New Roman" w:eastAsia="Courier New" w:hAnsi="Times New Roman" w:cs="Courier New"/>
          <w:sz w:val="20"/>
          <w:szCs w:val="20"/>
          <w:lang w:eastAsia="ru-RU" w:bidi="ru-RU"/>
        </w:rPr>
      </w:pPr>
    </w:p>
    <w:p w:rsidR="002E464C" w:rsidRPr="00E237F2" w:rsidRDefault="002E464C" w:rsidP="002E464C">
      <w:pPr>
        <w:tabs>
          <w:tab w:val="left" w:pos="2730"/>
        </w:tabs>
        <w:spacing w:after="0" w:line="240" w:lineRule="auto"/>
        <w:ind w:left="420"/>
        <w:contextualSpacing/>
        <w:jc w:val="center"/>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Задание на проектирование </w:t>
      </w:r>
    </w:p>
    <w:p w:rsidR="002E464C" w:rsidRPr="00E237F2" w:rsidRDefault="00581A37" w:rsidP="002E464C">
      <w:pPr>
        <w:tabs>
          <w:tab w:val="left" w:pos="2730"/>
        </w:tabs>
        <w:spacing w:after="0" w:line="240" w:lineRule="auto"/>
        <w:ind w:left="420"/>
        <w:contextualSpacing/>
        <w:jc w:val="center"/>
        <w:rPr>
          <w:rFonts w:ascii="Times New Roman" w:eastAsia="Courier New" w:hAnsi="Times New Roman" w:cs="Times New Roman"/>
          <w:sz w:val="20"/>
          <w:szCs w:val="20"/>
          <w:lang w:eastAsia="ru-RU" w:bidi="ru-RU"/>
        </w:rPr>
      </w:pPr>
      <w:r w:rsidRPr="00581A37">
        <w:rPr>
          <w:rFonts w:ascii="Times New Roman" w:eastAsia="Courier New" w:hAnsi="Times New Roman" w:cs="Times New Roman"/>
          <w:sz w:val="20"/>
          <w:szCs w:val="20"/>
          <w:lang w:eastAsia="ru-RU" w:bidi="ru-RU"/>
        </w:rPr>
        <w:t>на разработку проектно-сметной документации на выполнение работ по капитальному ремонту систем вентиляции и кондиционирования в здании СПб ГБУ «Подростково-молодежный центр «Калининский» Калининского района Санкт-Петербурга» по адресу: г. Санкт-Петербург, пр. Непокоренных, д. 74, лит. А</w:t>
      </w:r>
    </w:p>
    <w:p w:rsidR="002E464C" w:rsidRPr="00E237F2" w:rsidRDefault="002E464C" w:rsidP="002E464C">
      <w:pPr>
        <w:spacing w:after="0" w:line="240" w:lineRule="auto"/>
        <w:ind w:left="420"/>
        <w:contextualSpacing/>
        <w:jc w:val="right"/>
        <w:rPr>
          <w:rFonts w:ascii="Times New Roman" w:eastAsia="Courier New" w:hAnsi="Times New Roman" w:cs="Courier New"/>
          <w:sz w:val="20"/>
          <w:szCs w:val="20"/>
          <w:lang w:eastAsia="ru-RU" w:bidi="ru-RU"/>
        </w:rPr>
      </w:pPr>
    </w:p>
    <w:p w:rsidR="002E464C" w:rsidRPr="00E237F2" w:rsidRDefault="002E464C" w:rsidP="002E464C">
      <w:pPr>
        <w:spacing w:after="0" w:line="240" w:lineRule="auto"/>
        <w:ind w:left="420"/>
        <w:contextualSpacing/>
        <w:jc w:val="right"/>
        <w:rPr>
          <w:rFonts w:ascii="Times New Roman" w:eastAsia="Courier New" w:hAnsi="Times New Roman" w:cs="Courier New"/>
          <w:sz w:val="20"/>
          <w:szCs w:val="20"/>
          <w:lang w:eastAsia="ru-RU" w:bidi="ru-RU"/>
        </w:rPr>
      </w:pPr>
    </w:p>
    <w:tbl>
      <w:tblPr>
        <w:tblW w:w="1080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119"/>
        <w:gridCol w:w="6974"/>
      </w:tblGrid>
      <w:tr w:rsidR="00581A37" w:rsidRPr="00581A37" w:rsidTr="00BD650B">
        <w:trPr>
          <w:trHeight w:val="1138"/>
        </w:trPr>
        <w:tc>
          <w:tcPr>
            <w:tcW w:w="709" w:type="dxa"/>
            <w:vAlign w:val="center"/>
          </w:tcPr>
          <w:p w:rsidR="00581A37" w:rsidRPr="00581A37" w:rsidRDefault="00581A37" w:rsidP="00581A37">
            <w:pPr>
              <w:spacing w:after="200" w:line="240" w:lineRule="auto"/>
              <w:jc w:val="center"/>
              <w:rPr>
                <w:rFonts w:ascii="Times New Roman" w:eastAsia="Calibri" w:hAnsi="Times New Roman" w:cs="Times New Roman"/>
                <w:b/>
                <w:i/>
                <w:sz w:val="24"/>
                <w:szCs w:val="24"/>
              </w:rPr>
            </w:pPr>
            <w:r w:rsidRPr="00581A37">
              <w:rPr>
                <w:rFonts w:ascii="Times New Roman" w:eastAsia="Calibri" w:hAnsi="Times New Roman" w:cs="Times New Roman"/>
                <w:b/>
                <w:i/>
                <w:sz w:val="24"/>
                <w:szCs w:val="24"/>
              </w:rPr>
              <w:t>№</w:t>
            </w:r>
          </w:p>
          <w:p w:rsidR="00581A37" w:rsidRPr="00581A37" w:rsidRDefault="00581A37" w:rsidP="00581A37">
            <w:pPr>
              <w:spacing w:after="200" w:line="240" w:lineRule="auto"/>
              <w:jc w:val="center"/>
              <w:rPr>
                <w:rFonts w:ascii="Times New Roman" w:eastAsia="Calibri" w:hAnsi="Times New Roman" w:cs="Times New Roman"/>
                <w:b/>
                <w:i/>
                <w:sz w:val="24"/>
                <w:szCs w:val="24"/>
              </w:rPr>
            </w:pPr>
            <w:r w:rsidRPr="00581A37">
              <w:rPr>
                <w:rFonts w:ascii="Times New Roman" w:eastAsia="Calibri" w:hAnsi="Times New Roman" w:cs="Times New Roman"/>
                <w:b/>
                <w:i/>
                <w:sz w:val="24"/>
                <w:szCs w:val="24"/>
              </w:rPr>
              <w:t>п/п</w:t>
            </w:r>
          </w:p>
        </w:tc>
        <w:tc>
          <w:tcPr>
            <w:tcW w:w="3119" w:type="dxa"/>
            <w:vAlign w:val="center"/>
          </w:tcPr>
          <w:p w:rsidR="00581A37" w:rsidRPr="00581A37" w:rsidRDefault="00581A37" w:rsidP="00581A37">
            <w:pPr>
              <w:spacing w:after="200" w:line="240" w:lineRule="auto"/>
              <w:jc w:val="center"/>
              <w:rPr>
                <w:rFonts w:ascii="Times New Roman" w:eastAsia="Calibri" w:hAnsi="Times New Roman" w:cs="Times New Roman"/>
                <w:b/>
                <w:i/>
                <w:sz w:val="24"/>
                <w:szCs w:val="24"/>
              </w:rPr>
            </w:pPr>
            <w:r w:rsidRPr="00581A37">
              <w:rPr>
                <w:rFonts w:ascii="Times New Roman" w:eastAsia="Calibri" w:hAnsi="Times New Roman" w:cs="Times New Roman"/>
                <w:b/>
                <w:i/>
                <w:sz w:val="24"/>
                <w:szCs w:val="24"/>
              </w:rPr>
              <w:t>Перечень требований заказчика к проекту и его технико-экономическим показателям</w:t>
            </w:r>
          </w:p>
        </w:tc>
        <w:tc>
          <w:tcPr>
            <w:tcW w:w="6974" w:type="dxa"/>
            <w:vAlign w:val="center"/>
          </w:tcPr>
          <w:p w:rsidR="00581A37" w:rsidRPr="00581A37" w:rsidRDefault="00581A37" w:rsidP="00581A37">
            <w:pPr>
              <w:spacing w:after="200" w:line="240" w:lineRule="auto"/>
              <w:jc w:val="center"/>
              <w:rPr>
                <w:rFonts w:ascii="Times New Roman" w:eastAsia="Calibri" w:hAnsi="Times New Roman" w:cs="Times New Roman"/>
                <w:b/>
                <w:i/>
                <w:sz w:val="24"/>
                <w:szCs w:val="24"/>
              </w:rPr>
            </w:pPr>
            <w:r w:rsidRPr="00581A37">
              <w:rPr>
                <w:rFonts w:ascii="Times New Roman" w:eastAsia="Calibri" w:hAnsi="Times New Roman" w:cs="Times New Roman"/>
                <w:b/>
                <w:i/>
                <w:sz w:val="24"/>
                <w:szCs w:val="24"/>
              </w:rPr>
              <w:t xml:space="preserve">Исходные данные, содержание требований </w:t>
            </w:r>
            <w:r w:rsidRPr="00581A37">
              <w:rPr>
                <w:rFonts w:ascii="Times New Roman" w:eastAsia="Calibri" w:hAnsi="Times New Roman" w:cs="Times New Roman"/>
                <w:b/>
                <w:i/>
                <w:sz w:val="24"/>
                <w:szCs w:val="24"/>
              </w:rPr>
              <w:t>по разработке</w:t>
            </w:r>
            <w:r w:rsidRPr="00581A37">
              <w:rPr>
                <w:rFonts w:ascii="Times New Roman" w:eastAsia="Calibri" w:hAnsi="Times New Roman" w:cs="Times New Roman"/>
                <w:b/>
                <w:i/>
                <w:sz w:val="24"/>
                <w:szCs w:val="24"/>
              </w:rPr>
              <w:t xml:space="preserve"> разделов проекта, составу, оформлению и согласованию проектной документации</w:t>
            </w:r>
          </w:p>
        </w:tc>
      </w:tr>
      <w:tr w:rsidR="00581A37" w:rsidRPr="00581A37" w:rsidTr="00BD650B">
        <w:trPr>
          <w:trHeight w:val="645"/>
        </w:trPr>
        <w:tc>
          <w:tcPr>
            <w:tcW w:w="709" w:type="dxa"/>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Основание для проектирования</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1.1. Адресная программа на проведение ремонтных работ, мероприятий, приобретение оборудования.</w:t>
            </w:r>
          </w:p>
          <w:p w:rsidR="00581A37" w:rsidRPr="00581A37" w:rsidRDefault="00581A37" w:rsidP="00581A37">
            <w:pPr>
              <w:spacing w:after="0" w:line="240" w:lineRule="auto"/>
              <w:ind w:left="363" w:hanging="363"/>
              <w:rPr>
                <w:rFonts w:ascii="Times New Roman" w:eastAsia="Calibri" w:hAnsi="Times New Roman" w:cs="Times New Roman"/>
                <w:sz w:val="24"/>
                <w:szCs w:val="24"/>
              </w:rPr>
            </w:pPr>
          </w:p>
        </w:tc>
      </w:tr>
      <w:tr w:rsidR="00581A37" w:rsidRPr="00581A37" w:rsidTr="00BD650B">
        <w:tc>
          <w:tcPr>
            <w:tcW w:w="709" w:type="dxa"/>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2</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Заказчик</w:t>
            </w:r>
          </w:p>
        </w:tc>
        <w:tc>
          <w:tcPr>
            <w:tcW w:w="6974" w:type="dxa"/>
          </w:tcPr>
          <w:p w:rsidR="00581A37" w:rsidRPr="00581A37" w:rsidRDefault="00581A37" w:rsidP="00581A37">
            <w:pPr>
              <w:spacing w:after="20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2.1. Санкт-Петербургское государственное бюджетное учреждение «Подростково-молодежный центр «Калининский».</w:t>
            </w:r>
          </w:p>
        </w:tc>
      </w:tr>
      <w:tr w:rsidR="00581A37" w:rsidRPr="00581A37" w:rsidTr="00BD650B">
        <w:tc>
          <w:tcPr>
            <w:tcW w:w="709" w:type="dxa"/>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3</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Проектировщик</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3.1. </w:t>
            </w:r>
            <w:r w:rsidRPr="00581A37">
              <w:rPr>
                <w:rFonts w:ascii="Times New Roman" w:eastAsia="Calibri" w:hAnsi="Times New Roman" w:cs="Times New Roman"/>
                <w:sz w:val="24"/>
                <w:szCs w:val="24"/>
              </w:rPr>
              <w:t>Определяется в</w:t>
            </w:r>
            <w:r w:rsidRPr="00581A37">
              <w:rPr>
                <w:rFonts w:ascii="Times New Roman" w:eastAsia="Calibri" w:hAnsi="Times New Roman" w:cs="Times New Roman"/>
                <w:sz w:val="24"/>
                <w:szCs w:val="24"/>
              </w:rPr>
              <w:t xml:space="preserve"> соответствии с Федеральным Законом № 44-ФЗ от 05.04.2013 года «О контрактной системе в сфере закупок товаров, работ, услуг для обеспечения государственных и муниципальных нужд».</w:t>
            </w:r>
          </w:p>
          <w:p w:rsidR="00581A37" w:rsidRPr="00581A37" w:rsidRDefault="00581A37" w:rsidP="00581A37">
            <w:pPr>
              <w:spacing w:after="0" w:line="240" w:lineRule="auto"/>
              <w:rPr>
                <w:rFonts w:ascii="Times New Roman" w:eastAsia="Calibri" w:hAnsi="Times New Roman" w:cs="Times New Roman"/>
                <w:sz w:val="24"/>
                <w:szCs w:val="24"/>
              </w:rPr>
            </w:pPr>
          </w:p>
        </w:tc>
      </w:tr>
      <w:tr w:rsidR="00581A37" w:rsidRPr="00581A37" w:rsidTr="00BD650B">
        <w:trPr>
          <w:trHeight w:val="585"/>
        </w:trPr>
        <w:tc>
          <w:tcPr>
            <w:tcW w:w="709" w:type="dxa"/>
          </w:tcPr>
          <w:p w:rsidR="00581A37" w:rsidRPr="00581A37" w:rsidRDefault="00581A37" w:rsidP="00581A37">
            <w:pPr>
              <w:spacing w:before="100" w:beforeAutospacing="1" w:after="115"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4.</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Особые условия</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4.1. Действующий член саморегулируемой организации в области проектирования.</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5.</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Источник финансирования</w:t>
            </w:r>
          </w:p>
          <w:p w:rsidR="00581A37" w:rsidRPr="00581A37" w:rsidRDefault="00581A37" w:rsidP="00581A37">
            <w:pPr>
              <w:spacing w:after="0" w:line="240" w:lineRule="auto"/>
              <w:rPr>
                <w:rFonts w:ascii="Times New Roman" w:eastAsia="Calibri" w:hAnsi="Times New Roman" w:cs="Times New Roman"/>
                <w:sz w:val="24"/>
                <w:szCs w:val="24"/>
              </w:rPr>
            </w:pPr>
          </w:p>
        </w:tc>
        <w:tc>
          <w:tcPr>
            <w:tcW w:w="6974"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5.1. Бюджет Санкт-Петербурга</w:t>
            </w:r>
          </w:p>
        </w:tc>
      </w:tr>
      <w:tr w:rsidR="00581A37" w:rsidRPr="00581A37" w:rsidTr="00BD650B">
        <w:trPr>
          <w:trHeight w:val="561"/>
        </w:trPr>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6.</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Стадийность проектирования</w:t>
            </w:r>
          </w:p>
        </w:tc>
        <w:tc>
          <w:tcPr>
            <w:tcW w:w="6974"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6.1. Одностадийное проектирование: </w:t>
            </w:r>
          </w:p>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Проектная документация.</w:t>
            </w:r>
          </w:p>
        </w:tc>
      </w:tr>
      <w:tr w:rsidR="00581A37" w:rsidRPr="00581A37" w:rsidTr="00BD650B">
        <w:tc>
          <w:tcPr>
            <w:tcW w:w="709" w:type="dxa"/>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7.</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Требования по вариантной и конкурсной разработке</w:t>
            </w:r>
          </w:p>
        </w:tc>
        <w:tc>
          <w:tcPr>
            <w:tcW w:w="6974"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7.1. Не предусмотрено.</w:t>
            </w:r>
          </w:p>
        </w:tc>
      </w:tr>
      <w:tr w:rsidR="00581A37" w:rsidRPr="00581A37" w:rsidTr="00BD650B">
        <w:tc>
          <w:tcPr>
            <w:tcW w:w="709" w:type="dxa"/>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8.</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Назначение и основные показатели объекта</w:t>
            </w:r>
          </w:p>
        </w:tc>
        <w:tc>
          <w:tcPr>
            <w:tcW w:w="6974"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8.1. Назначение объекта: подростково-молодежный центр.</w:t>
            </w:r>
          </w:p>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8.2 Общая</w:t>
            </w:r>
            <w:r w:rsidRPr="00581A37">
              <w:rPr>
                <w:rFonts w:ascii="Times New Roman" w:eastAsia="Calibri" w:hAnsi="Times New Roman" w:cs="Times New Roman"/>
                <w:sz w:val="24"/>
                <w:szCs w:val="24"/>
              </w:rPr>
              <w:t xml:space="preserve"> площадь проектирования: 430,2 м2.</w:t>
            </w:r>
          </w:p>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8.3. Общий объем помещений: 1978 м3.</w:t>
            </w:r>
          </w:p>
          <w:p w:rsidR="00581A37" w:rsidRPr="00581A37" w:rsidRDefault="00581A37" w:rsidP="00581A37">
            <w:pPr>
              <w:tabs>
                <w:tab w:val="center" w:pos="3223"/>
              </w:tabs>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shd w:val="clear" w:color="auto" w:fill="FFFFFF"/>
                <w:vertAlign w:val="superscript"/>
              </w:rPr>
              <w:tab/>
            </w:r>
          </w:p>
        </w:tc>
      </w:tr>
      <w:tr w:rsidR="00581A37" w:rsidRPr="00581A37" w:rsidTr="00BD650B">
        <w:tc>
          <w:tcPr>
            <w:tcW w:w="709" w:type="dxa"/>
            <w:tcBorders>
              <w:top w:val="single" w:sz="4" w:space="0" w:color="auto"/>
              <w:left w:val="single" w:sz="4" w:space="0" w:color="auto"/>
              <w:bottom w:val="single" w:sz="4" w:space="0" w:color="auto"/>
              <w:right w:val="single" w:sz="4" w:space="0" w:color="auto"/>
            </w:tcBorders>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9.</w:t>
            </w:r>
          </w:p>
        </w:tc>
        <w:tc>
          <w:tcPr>
            <w:tcW w:w="3119" w:type="dxa"/>
            <w:tcBorders>
              <w:top w:val="single" w:sz="4" w:space="0" w:color="auto"/>
              <w:left w:val="single" w:sz="4" w:space="0" w:color="auto"/>
              <w:bottom w:val="single" w:sz="4" w:space="0" w:color="auto"/>
              <w:right w:val="single" w:sz="4" w:space="0" w:color="auto"/>
            </w:tcBorders>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Исходные данные для проектирования, предоставляемые Заказчиком.</w:t>
            </w:r>
          </w:p>
        </w:tc>
        <w:tc>
          <w:tcPr>
            <w:tcW w:w="6974" w:type="dxa"/>
            <w:tcBorders>
              <w:top w:val="single" w:sz="4" w:space="0" w:color="auto"/>
              <w:left w:val="single" w:sz="4" w:space="0" w:color="auto"/>
              <w:bottom w:val="single" w:sz="4" w:space="0" w:color="auto"/>
              <w:right w:val="single" w:sz="4" w:space="0" w:color="auto"/>
            </w:tcBorders>
          </w:tcPr>
          <w:p w:rsidR="00581A37" w:rsidRPr="00581A37" w:rsidRDefault="00581A37" w:rsidP="00581A37">
            <w:pPr>
              <w:numPr>
                <w:ilvl w:val="0"/>
                <w:numId w:val="5"/>
              </w:numPr>
              <w:spacing w:after="0" w:line="240" w:lineRule="auto"/>
              <w:ind w:left="0" w:right="177"/>
              <w:contextualSpacing/>
              <w:jc w:val="both"/>
              <w:rPr>
                <w:rFonts w:ascii="Times New Roman" w:eastAsia="Times New Roman" w:hAnsi="Times New Roman" w:cs="Times New Roman"/>
                <w:sz w:val="24"/>
                <w:szCs w:val="24"/>
                <w:lang w:eastAsia="ar-SA"/>
              </w:rPr>
            </w:pPr>
            <w:r w:rsidRPr="00581A37">
              <w:rPr>
                <w:rFonts w:ascii="Times New Roman" w:eastAsia="Times New Roman" w:hAnsi="Times New Roman" w:cs="Times New Roman"/>
                <w:sz w:val="24"/>
                <w:szCs w:val="24"/>
                <w:lang w:eastAsia="ar-SA"/>
              </w:rPr>
              <w:t>9.1. Правоустанавливающие документы на объект недвижимости.</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9.2. Технический паспорт ПИБ Калининского района </w:t>
            </w:r>
          </w:p>
          <w:p w:rsidR="00581A37" w:rsidRPr="00581A37" w:rsidRDefault="00581A37" w:rsidP="00581A37">
            <w:pPr>
              <w:numPr>
                <w:ilvl w:val="0"/>
                <w:numId w:val="5"/>
              </w:numPr>
              <w:spacing w:after="0" w:line="240" w:lineRule="auto"/>
              <w:ind w:left="0"/>
              <w:contextualSpacing/>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9.3. Другая информация по согласованию.</w:t>
            </w:r>
          </w:p>
        </w:tc>
      </w:tr>
      <w:tr w:rsidR="00581A37" w:rsidRPr="00581A37" w:rsidTr="00BD650B">
        <w:tc>
          <w:tcPr>
            <w:tcW w:w="709" w:type="dxa"/>
          </w:tcPr>
          <w:p w:rsidR="00581A37" w:rsidRPr="00581A37" w:rsidRDefault="00581A37" w:rsidP="00581A37">
            <w:pPr>
              <w:spacing w:before="100" w:beforeAutospacing="1" w:after="115"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10.</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Основные требования к рабочей документации</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10.1. Проектную документацию выполнить в соответствии с действующими нормативными документами и требованиями действующего законодательства РФ, в т.ч.:</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Постановление Правительства РФ от 16.02.2008 г. №87 «О составе разделов проектной документации и требования к их содержанию»;</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Постановление Правительства РФ от 13.04.2010 г. №235 «О внесении изменений в Положение о составе разделов проектной документации и требованиях к их содержанию»;</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Федеральный закон от 26.12.2009 №384 «Технический регламент о безопасности зданий и сооружений»;</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lastRenderedPageBreak/>
              <w:t xml:space="preserve">Федеральный закон «Технический регламент о требованиях пожарной безопасности» №123-ФЗ от 22.07.2008г.; </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РМД 11-22-2013 Санкт-Петербург «Руководство по проектной подготовке капитального строительства в Санкт-Петербурге»;</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 xml:space="preserve">Свод правил </w:t>
            </w:r>
            <w:proofErr w:type="gramStart"/>
            <w:r w:rsidRPr="00581A37">
              <w:rPr>
                <w:rFonts w:ascii="Times New Roman" w:eastAsia="Times New Roman" w:hAnsi="Times New Roman" w:cs="Times New Roman"/>
                <w:sz w:val="24"/>
                <w:szCs w:val="24"/>
                <w:lang w:eastAsia="ru-RU"/>
              </w:rPr>
              <w:t>118.13330.2012  «</w:t>
            </w:r>
            <w:proofErr w:type="gramEnd"/>
            <w:r w:rsidRPr="00581A37">
              <w:rPr>
                <w:rFonts w:ascii="Times New Roman" w:eastAsia="Times New Roman" w:hAnsi="Times New Roman" w:cs="Times New Roman"/>
                <w:sz w:val="24"/>
                <w:szCs w:val="24"/>
                <w:lang w:eastAsia="ru-RU"/>
              </w:rPr>
              <w:t xml:space="preserve">Общественные здания и сооружения»; </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Свод правил 60.13330.2020 «Отопление, вентиляция и кондиционирование воздуха»;</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Свод правил 7.13130.2013 «Отопление, вентиляция, кондиционирование. Требования пожарной безопасности»;</w:t>
            </w:r>
          </w:p>
          <w:p w:rsidR="00581A37" w:rsidRPr="00581A37" w:rsidRDefault="00581A37" w:rsidP="00581A37">
            <w:pPr>
              <w:widowControl w:val="0"/>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Свод правил 52.13330.2016. Естественное и искусственное освещение (актуализированная редакция СНиП 23-05-95*);</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ПУЭ, 7-е издание «Правила устройства электроустановок»;</w:t>
            </w:r>
          </w:p>
          <w:p w:rsidR="00581A37" w:rsidRPr="00581A37" w:rsidRDefault="00581A37" w:rsidP="00581A37">
            <w:pPr>
              <w:widowControl w:val="0"/>
              <w:numPr>
                <w:ilvl w:val="0"/>
                <w:numId w:val="6"/>
              </w:numPr>
              <w:autoSpaceDE w:val="0"/>
              <w:autoSpaceDN w:val="0"/>
              <w:adjustRightInd w:val="0"/>
              <w:spacing w:after="0" w:line="240" w:lineRule="auto"/>
              <w:jc w:val="both"/>
              <w:rPr>
                <w:rFonts w:ascii="Times New Roman" w:eastAsia="Times New Roman" w:hAnsi="Times New Roman" w:cs="Arial"/>
                <w:sz w:val="24"/>
                <w:szCs w:val="24"/>
                <w:lang w:eastAsia="ru-RU"/>
              </w:rPr>
            </w:pPr>
            <w:r w:rsidRPr="00581A37">
              <w:rPr>
                <w:rFonts w:ascii="Times New Roman" w:eastAsia="Times New Roman" w:hAnsi="Times New Roman" w:cs="Arial"/>
                <w:sz w:val="24"/>
                <w:szCs w:val="24"/>
                <w:lang w:eastAsia="ru-RU"/>
              </w:rPr>
              <w:t>Свод правил 118.13330.2012. Общественные здания и сооружения. Актуализированная редакция СНиП 31-06-2009</w:t>
            </w:r>
            <w:r w:rsidRPr="00581A37">
              <w:rPr>
                <w:rFonts w:ascii="Times New Roman" w:eastAsia="Times New Roman" w:hAnsi="Times New Roman" w:cs="Arial"/>
                <w:sz w:val="24"/>
                <w:szCs w:val="24"/>
                <w:lang w:val="en-US" w:eastAsia="ru-RU"/>
              </w:rPr>
              <w:t>;</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Свод правил 51.13330.2011 «СНиП 23-03-2003 Защита от шума»;</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Федеральный закон от 24.11.1995 № 181-ФЗ (ред. от 29.07.2018) «О социальной защите инвалидов в Российской Федерации»;</w:t>
            </w:r>
          </w:p>
          <w:p w:rsidR="00581A37" w:rsidRPr="00581A37" w:rsidRDefault="00581A37" w:rsidP="00581A37">
            <w:pPr>
              <w:widowControl w:val="0"/>
              <w:numPr>
                <w:ilvl w:val="0"/>
                <w:numId w:val="6"/>
              </w:num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ГОСТ Р 21.101-2020 «Система проектной документации для строительства (СПДС). Основные требования к проектной и рабочей документации».</w:t>
            </w:r>
          </w:p>
          <w:p w:rsidR="00581A37" w:rsidRPr="00581A37" w:rsidRDefault="00581A37" w:rsidP="00581A37">
            <w:pPr>
              <w:widowControl w:val="0"/>
              <w:autoSpaceDE w:val="0"/>
              <w:autoSpaceDN w:val="0"/>
              <w:adjustRightInd w:val="0"/>
              <w:spacing w:after="0" w:line="240" w:lineRule="auto"/>
              <w:ind w:left="567"/>
              <w:jc w:val="both"/>
              <w:outlineLvl w:val="2"/>
              <w:rPr>
                <w:rFonts w:ascii="Times New Roman" w:eastAsia="Times New Roman" w:hAnsi="Times New Roman" w:cs="Times New Roman"/>
                <w:sz w:val="24"/>
                <w:szCs w:val="24"/>
                <w:lang w:eastAsia="ru-RU"/>
              </w:rPr>
            </w:pPr>
          </w:p>
        </w:tc>
      </w:tr>
      <w:tr w:rsidR="00581A37" w:rsidRPr="00581A37" w:rsidTr="00BD650B">
        <w:tc>
          <w:tcPr>
            <w:tcW w:w="709" w:type="dxa"/>
          </w:tcPr>
          <w:p w:rsidR="00581A37" w:rsidRPr="00581A37" w:rsidRDefault="00581A37" w:rsidP="00581A37">
            <w:pPr>
              <w:spacing w:before="100" w:beforeAutospacing="1"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11.</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Основные требования к конструктивным решениям, материалам и оборудованию</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11.1. Все проектируемые коммуникации прокладывать по возможности скрыто.</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11.2. В проекте предусмотреть высококачественное отечественное оборудование и материалы, соответствующее государственным стандартам и техническим условиям. Все отделочные и строительные материалы, предусмотренные проектом, должны соответствовать требованиям противопожарной безопасности   </w:t>
            </w:r>
            <w:proofErr w:type="gramStart"/>
            <w:r w:rsidRPr="00581A37">
              <w:rPr>
                <w:rFonts w:ascii="Times New Roman" w:eastAsia="Calibri" w:hAnsi="Times New Roman" w:cs="Times New Roman"/>
                <w:sz w:val="24"/>
                <w:szCs w:val="24"/>
              </w:rPr>
              <w:t>и  санитарным</w:t>
            </w:r>
            <w:proofErr w:type="gramEnd"/>
            <w:r w:rsidRPr="00581A37">
              <w:rPr>
                <w:rFonts w:ascii="Times New Roman" w:eastAsia="Calibri" w:hAnsi="Times New Roman" w:cs="Times New Roman"/>
                <w:sz w:val="24"/>
                <w:szCs w:val="24"/>
              </w:rPr>
              <w:t xml:space="preserve"> нормам и правилам.</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11.3. Применение импортных материалов согласовать с Заказчиком.</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12.</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Основные требования к инженерному обеспечению, инженерному и технологическому оборудованию</w:t>
            </w:r>
          </w:p>
        </w:tc>
        <w:tc>
          <w:tcPr>
            <w:tcW w:w="6974" w:type="dxa"/>
          </w:tcPr>
          <w:p w:rsidR="00581A37" w:rsidRPr="00581A37" w:rsidRDefault="00581A37" w:rsidP="00581A37">
            <w:pPr>
              <w:spacing w:after="0" w:line="240" w:lineRule="auto"/>
              <w:ind w:firstLine="33"/>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12.1. Разделы инженерного обеспечения ПСД выполнить в соответствии:</w:t>
            </w:r>
          </w:p>
          <w:p w:rsidR="00581A37" w:rsidRPr="00581A37" w:rsidRDefault="00581A37" w:rsidP="00581A37">
            <w:pPr>
              <w:spacing w:after="0" w:line="240" w:lineRule="auto"/>
              <w:ind w:firstLine="33"/>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с требованиями действующей нормативной базы;</w:t>
            </w:r>
          </w:p>
          <w:p w:rsidR="00581A37" w:rsidRPr="00581A37" w:rsidRDefault="00581A37" w:rsidP="00581A37">
            <w:pPr>
              <w:shd w:val="clear" w:color="auto" w:fill="FFFFFF"/>
              <w:spacing w:after="0" w:line="240" w:lineRule="auto"/>
              <w:ind w:firstLine="33"/>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 в пределах существующей разрешенной мощности с учётом дополнительно монтируемого оборудования. В случае превышения расчетной нагрузки сообщить Заказчику о необходимости получения дополнительной мощности от энергоснабжающей организации.  </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12.2. Предусмотреть капитальный ремонт системы вентиляции и кондиционирования.</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12.3. При необходимости предусмотреть раздельные системы </w:t>
            </w:r>
            <w:proofErr w:type="spellStart"/>
            <w:r w:rsidRPr="00581A37">
              <w:rPr>
                <w:rFonts w:ascii="Times New Roman" w:eastAsia="Calibri" w:hAnsi="Times New Roman" w:cs="Times New Roman"/>
                <w:sz w:val="24"/>
                <w:szCs w:val="24"/>
              </w:rPr>
              <w:t>приточно</w:t>
            </w:r>
            <w:proofErr w:type="spellEnd"/>
            <w:r w:rsidRPr="00581A37">
              <w:rPr>
                <w:rFonts w:ascii="Times New Roman" w:eastAsia="Calibri" w:hAnsi="Times New Roman" w:cs="Times New Roman"/>
                <w:sz w:val="24"/>
                <w:szCs w:val="24"/>
              </w:rPr>
              <w:t xml:space="preserve">–вытяжной вентиляции воздуха в соответствии с требованиями нормативных документов, в т.ч. предусмотреть установку </w:t>
            </w:r>
            <w:proofErr w:type="spellStart"/>
            <w:r w:rsidRPr="00581A37">
              <w:rPr>
                <w:rFonts w:ascii="Times New Roman" w:eastAsia="Calibri" w:hAnsi="Times New Roman" w:cs="Times New Roman"/>
                <w:sz w:val="24"/>
                <w:szCs w:val="24"/>
              </w:rPr>
              <w:t>кондиионеров</w:t>
            </w:r>
            <w:proofErr w:type="spellEnd"/>
            <w:r w:rsidRPr="00581A37">
              <w:rPr>
                <w:rFonts w:ascii="Times New Roman" w:eastAsia="Calibri" w:hAnsi="Times New Roman" w:cs="Times New Roman"/>
                <w:sz w:val="24"/>
                <w:szCs w:val="24"/>
              </w:rPr>
              <w:t>.</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12.4. Предусмотреть мероприятия по защите от шума вентиляционных установок.</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12.5. Дополнительно проектом предусмотреть систему кондиционирования в помещениях.</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12.6. В случае необходимости предусмотреть новое электрощитовое оборудование, в т.ч. для подключения системы вентиляции воздуха.</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12.7. Место размещения технологического оборудования уточнить при проектировании и согласовать с Заказчиком.</w:t>
            </w:r>
          </w:p>
          <w:p w:rsidR="00581A37" w:rsidRPr="00581A37" w:rsidRDefault="00581A37" w:rsidP="00581A37">
            <w:pPr>
              <w:spacing w:after="0" w:line="240" w:lineRule="auto"/>
              <w:ind w:firstLine="33"/>
              <w:jc w:val="both"/>
              <w:rPr>
                <w:rFonts w:ascii="Times New Roman" w:eastAsia="Calibri" w:hAnsi="Times New Roman" w:cs="Times New Roman"/>
                <w:sz w:val="24"/>
                <w:szCs w:val="24"/>
              </w:rPr>
            </w:pPr>
          </w:p>
        </w:tc>
      </w:tr>
      <w:tr w:rsidR="00581A37" w:rsidRPr="00581A37" w:rsidTr="00BD650B">
        <w:tc>
          <w:tcPr>
            <w:tcW w:w="709" w:type="dxa"/>
          </w:tcPr>
          <w:p w:rsidR="00581A37" w:rsidRPr="00581A37" w:rsidRDefault="00581A37" w:rsidP="00581A37">
            <w:pPr>
              <w:spacing w:after="20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13.</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Основные требования к конструктивным решениям, к материалам несущих и ограждающих конструкций</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13.1. Конструкции и строительные материалы должны </w:t>
            </w:r>
            <w:proofErr w:type="gramStart"/>
            <w:r w:rsidRPr="00581A37">
              <w:rPr>
                <w:rFonts w:ascii="Times New Roman" w:eastAsia="Calibri" w:hAnsi="Times New Roman" w:cs="Times New Roman"/>
                <w:sz w:val="24"/>
                <w:szCs w:val="24"/>
              </w:rPr>
              <w:t>соответствовать  Федеральному</w:t>
            </w:r>
            <w:proofErr w:type="gramEnd"/>
            <w:r w:rsidRPr="00581A37">
              <w:rPr>
                <w:rFonts w:ascii="Times New Roman" w:eastAsia="Calibri" w:hAnsi="Times New Roman" w:cs="Times New Roman"/>
                <w:sz w:val="24"/>
                <w:szCs w:val="24"/>
              </w:rPr>
              <w:t xml:space="preserve"> закону от 22.07.2008 №123-ФЗ « Технический регламент о требованиях пожарной безопасности» и согласовываться с Заказчиком.</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13.2. Обеспечить максимально возможную ориентацию на отечественные материалы, в том числе городских производителей товаров, работ, услуг </w:t>
            </w:r>
            <w:proofErr w:type="gramStart"/>
            <w:r w:rsidRPr="00581A37">
              <w:rPr>
                <w:rFonts w:ascii="Times New Roman" w:eastAsia="Calibri" w:hAnsi="Times New Roman" w:cs="Times New Roman"/>
                <w:sz w:val="24"/>
                <w:szCs w:val="24"/>
              </w:rPr>
              <w:t>( Правительство</w:t>
            </w:r>
            <w:proofErr w:type="gramEnd"/>
            <w:r w:rsidRPr="00581A37">
              <w:rPr>
                <w:rFonts w:ascii="Times New Roman" w:eastAsia="Calibri" w:hAnsi="Times New Roman" w:cs="Times New Roman"/>
                <w:sz w:val="24"/>
                <w:szCs w:val="24"/>
              </w:rPr>
              <w:t xml:space="preserve"> Санкт-Петербурга, Жилищный комитет № 2-4259/14-0-0 от 30.12.2014г.)</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13.3. Применение импортных материалов согласовывать с Заказчиком отдельным перечнем.</w:t>
            </w:r>
          </w:p>
        </w:tc>
      </w:tr>
      <w:tr w:rsidR="00581A37" w:rsidRPr="00581A37" w:rsidTr="00BD650B">
        <w:tc>
          <w:tcPr>
            <w:tcW w:w="709" w:type="dxa"/>
            <w:tcBorders>
              <w:top w:val="single" w:sz="4" w:space="0" w:color="auto"/>
              <w:left w:val="single" w:sz="4" w:space="0" w:color="auto"/>
              <w:bottom w:val="single" w:sz="4" w:space="0" w:color="auto"/>
              <w:right w:val="single" w:sz="4" w:space="0" w:color="auto"/>
            </w:tcBorders>
          </w:tcPr>
          <w:p w:rsidR="00581A37" w:rsidRPr="00581A37" w:rsidRDefault="00581A37" w:rsidP="00581A37">
            <w:pPr>
              <w:spacing w:after="20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14.</w:t>
            </w:r>
          </w:p>
        </w:tc>
        <w:tc>
          <w:tcPr>
            <w:tcW w:w="3119" w:type="dxa"/>
            <w:tcBorders>
              <w:top w:val="single" w:sz="4" w:space="0" w:color="auto"/>
              <w:left w:val="single" w:sz="4" w:space="0" w:color="auto"/>
              <w:bottom w:val="single" w:sz="4" w:space="0" w:color="auto"/>
              <w:right w:val="single" w:sz="4" w:space="0" w:color="auto"/>
            </w:tcBorders>
          </w:tcPr>
          <w:p w:rsidR="00581A37" w:rsidRPr="00581A37" w:rsidRDefault="00581A37" w:rsidP="00581A37">
            <w:pPr>
              <w:spacing w:after="20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Основные требованиям к ПОС</w:t>
            </w:r>
          </w:p>
        </w:tc>
        <w:tc>
          <w:tcPr>
            <w:tcW w:w="6974" w:type="dxa"/>
            <w:tcBorders>
              <w:top w:val="single" w:sz="4" w:space="0" w:color="auto"/>
              <w:left w:val="single" w:sz="4" w:space="0" w:color="auto"/>
              <w:bottom w:val="single" w:sz="4" w:space="0" w:color="auto"/>
              <w:right w:val="single" w:sz="4" w:space="0" w:color="auto"/>
            </w:tcBorders>
          </w:tcPr>
          <w:p w:rsidR="00581A37" w:rsidRPr="00581A37" w:rsidRDefault="00581A37" w:rsidP="00581A3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14.1. Раздел разработать в объеме требований СП 48.13330.2019 (актуализированная редакция СНиП 12-01-2004)</w:t>
            </w:r>
          </w:p>
          <w:p w:rsidR="00581A37" w:rsidRPr="00581A37" w:rsidRDefault="00581A37" w:rsidP="00581A3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14.2. Разработанный раздел ПСД должен соответствовать нормативным базам по охране труда при производстве ремонтных работ по охране окружающей среды, технологическому регламенту по обращению со строительными отходами.</w:t>
            </w:r>
          </w:p>
          <w:p w:rsidR="00581A37" w:rsidRPr="00581A37" w:rsidRDefault="00581A37" w:rsidP="00581A3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14.3. Разработанный раздел согласовать с Заказчиком.</w:t>
            </w:r>
          </w:p>
          <w:p w:rsidR="00581A37" w:rsidRPr="00581A37" w:rsidRDefault="00581A37" w:rsidP="00581A3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 xml:space="preserve">14.4. Разработать схему организации </w:t>
            </w:r>
            <w:proofErr w:type="gramStart"/>
            <w:r w:rsidRPr="00581A37">
              <w:rPr>
                <w:rFonts w:ascii="Times New Roman" w:eastAsia="Times New Roman" w:hAnsi="Times New Roman" w:cs="Times New Roman"/>
                <w:sz w:val="24"/>
                <w:szCs w:val="24"/>
                <w:lang w:eastAsia="ru-RU"/>
              </w:rPr>
              <w:t>движения  транспорта</w:t>
            </w:r>
            <w:proofErr w:type="gramEnd"/>
            <w:r w:rsidRPr="00581A37">
              <w:rPr>
                <w:rFonts w:ascii="Times New Roman" w:eastAsia="Times New Roman" w:hAnsi="Times New Roman" w:cs="Times New Roman"/>
                <w:sz w:val="24"/>
                <w:szCs w:val="24"/>
                <w:lang w:eastAsia="ru-RU"/>
              </w:rPr>
              <w:t xml:space="preserve"> и пешеходов на период производства работ, а также технические средства регулирования дорожного движения (при необходимости).    </w:t>
            </w:r>
          </w:p>
        </w:tc>
      </w:tr>
      <w:tr w:rsidR="00581A37" w:rsidRPr="00581A37" w:rsidTr="00BD650B">
        <w:tc>
          <w:tcPr>
            <w:tcW w:w="709" w:type="dxa"/>
          </w:tcPr>
          <w:p w:rsidR="00581A37" w:rsidRPr="00581A37" w:rsidRDefault="00581A37" w:rsidP="00581A37">
            <w:pPr>
              <w:spacing w:before="100" w:beforeAutospacing="1"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15.</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Требование по разработке мероприятий ГО и ЧС</w:t>
            </w:r>
          </w:p>
        </w:tc>
        <w:tc>
          <w:tcPr>
            <w:tcW w:w="6974" w:type="dxa"/>
          </w:tcPr>
          <w:p w:rsidR="00581A37" w:rsidRPr="00581A37" w:rsidRDefault="00581A37" w:rsidP="00581A37">
            <w:pPr>
              <w:spacing w:after="0" w:line="240" w:lineRule="auto"/>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15.1.В соответствии с требованиями ГУ МЧС России по Санкт-Петербургу и Федеральным законом от 22.07.2008г. № 123-ФЗ «Технический регламент о требованиях пожарной безопасности».</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16.</w:t>
            </w:r>
          </w:p>
        </w:tc>
        <w:tc>
          <w:tcPr>
            <w:tcW w:w="3119" w:type="dxa"/>
          </w:tcPr>
          <w:p w:rsidR="00581A37" w:rsidRPr="00581A37" w:rsidRDefault="00581A37" w:rsidP="00581A37">
            <w:pPr>
              <w:spacing w:after="20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Требования к составу и содержанию проектной документации</w:t>
            </w:r>
          </w:p>
        </w:tc>
        <w:tc>
          <w:tcPr>
            <w:tcW w:w="6974" w:type="dxa"/>
          </w:tcPr>
          <w:p w:rsidR="00581A37" w:rsidRPr="00581A37" w:rsidRDefault="00581A37" w:rsidP="00581A37">
            <w:pPr>
              <w:spacing w:after="0" w:line="240" w:lineRule="auto"/>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xml:space="preserve">16.1.Состав </w:t>
            </w:r>
            <w:proofErr w:type="gramStart"/>
            <w:r w:rsidRPr="00581A37">
              <w:rPr>
                <w:rFonts w:ascii="Times New Roman" w:eastAsia="Calibri" w:hAnsi="Times New Roman" w:cs="Times New Roman"/>
                <w:spacing w:val="-3"/>
                <w:sz w:val="24"/>
                <w:szCs w:val="24"/>
              </w:rPr>
              <w:t>проектной  документации</w:t>
            </w:r>
            <w:proofErr w:type="gramEnd"/>
            <w:r w:rsidRPr="00581A37">
              <w:rPr>
                <w:rFonts w:ascii="Times New Roman" w:eastAsia="Calibri" w:hAnsi="Times New Roman" w:cs="Times New Roman"/>
                <w:spacing w:val="-3"/>
                <w:sz w:val="24"/>
                <w:szCs w:val="24"/>
              </w:rPr>
              <w:t xml:space="preserve"> в соответствии с Постановлением Правительства РФ от 16.02.2008г. № 87 «О составе разделов проектной документации и требованиях к их содержанию» и Постановлением Правительства РФ №235 от 13.04.2010 "О внесении изменений в Положение о составе разделов проектной документации и требованиях к их содержанию".</w:t>
            </w:r>
          </w:p>
          <w:p w:rsidR="00581A37" w:rsidRPr="00581A37" w:rsidRDefault="00581A37" w:rsidP="00581A37">
            <w:pPr>
              <w:spacing w:after="0" w:line="240" w:lineRule="auto"/>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Документация должна содержать:</w:t>
            </w:r>
          </w:p>
          <w:p w:rsidR="00581A37" w:rsidRPr="00581A37" w:rsidRDefault="00581A37" w:rsidP="00581A37">
            <w:pPr>
              <w:snapToGrid w:val="0"/>
              <w:spacing w:after="0" w:line="240" w:lineRule="auto"/>
              <w:ind w:firstLine="170"/>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xml:space="preserve">- обмерные чертежи; </w:t>
            </w:r>
          </w:p>
          <w:p w:rsidR="00581A37" w:rsidRPr="00581A37" w:rsidRDefault="00581A37" w:rsidP="00581A37">
            <w:pPr>
              <w:snapToGrid w:val="0"/>
              <w:spacing w:after="0" w:line="240" w:lineRule="auto"/>
              <w:ind w:firstLine="170"/>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комплект чертежей, включая планы, схемы, разрезы и т.д.;</w:t>
            </w:r>
          </w:p>
          <w:p w:rsidR="00581A37" w:rsidRPr="00581A37" w:rsidRDefault="00581A37" w:rsidP="00581A37">
            <w:pPr>
              <w:snapToGrid w:val="0"/>
              <w:spacing w:after="0" w:line="240" w:lineRule="auto"/>
              <w:ind w:firstLine="170"/>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спецификации на материалы и оборудование;</w:t>
            </w:r>
          </w:p>
          <w:p w:rsidR="00581A37" w:rsidRPr="00581A37" w:rsidRDefault="00581A37" w:rsidP="00581A37">
            <w:pPr>
              <w:snapToGrid w:val="0"/>
              <w:spacing w:after="0" w:line="240" w:lineRule="auto"/>
              <w:ind w:firstLine="170"/>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ведомости монтажных / демонтажных работ;</w:t>
            </w:r>
          </w:p>
          <w:p w:rsidR="00581A37" w:rsidRPr="00581A37" w:rsidRDefault="00581A37" w:rsidP="00581A37">
            <w:pPr>
              <w:snapToGrid w:val="0"/>
              <w:spacing w:after="0" w:line="240" w:lineRule="auto"/>
              <w:ind w:firstLine="170"/>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перечень объемов работ по оборудованию, требующему пуско-наладочных работ (при необходимости);</w:t>
            </w:r>
          </w:p>
          <w:p w:rsidR="00581A37" w:rsidRPr="00581A37" w:rsidRDefault="00581A37" w:rsidP="00581A37">
            <w:pPr>
              <w:snapToGrid w:val="0"/>
              <w:spacing w:after="0" w:line="240" w:lineRule="auto"/>
              <w:ind w:firstLine="170"/>
              <w:jc w:val="both"/>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сметную документацию;</w:t>
            </w:r>
          </w:p>
          <w:p w:rsidR="00581A37" w:rsidRPr="00581A37" w:rsidRDefault="00581A37" w:rsidP="00581A37">
            <w:pPr>
              <w:spacing w:after="0" w:line="240" w:lineRule="auto"/>
              <w:ind w:hanging="34"/>
              <w:rPr>
                <w:rFonts w:ascii="Times New Roman" w:eastAsia="Calibri" w:hAnsi="Times New Roman" w:cs="Times New Roman"/>
                <w:spacing w:val="-3"/>
                <w:sz w:val="24"/>
                <w:szCs w:val="24"/>
              </w:rPr>
            </w:pPr>
            <w:r w:rsidRPr="00581A37">
              <w:rPr>
                <w:rFonts w:ascii="Times New Roman" w:eastAsia="Calibri" w:hAnsi="Times New Roman" w:cs="Times New Roman"/>
                <w:spacing w:val="-3"/>
                <w:sz w:val="24"/>
                <w:szCs w:val="24"/>
              </w:rPr>
              <w:t>- иную информацию в соответствии с требованиями нормативных документов.</w:t>
            </w:r>
          </w:p>
        </w:tc>
      </w:tr>
      <w:tr w:rsidR="00581A37" w:rsidRPr="00581A37" w:rsidTr="00BD650B">
        <w:trPr>
          <w:trHeight w:val="913"/>
        </w:trPr>
        <w:tc>
          <w:tcPr>
            <w:tcW w:w="709" w:type="dxa"/>
          </w:tcPr>
          <w:p w:rsidR="00581A37" w:rsidRPr="00581A37" w:rsidRDefault="00581A37" w:rsidP="00581A37">
            <w:pPr>
              <w:spacing w:before="100" w:beforeAutospacing="1"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17.</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Основные требования к мероприятиям по обеспечению </w:t>
            </w:r>
            <w:r w:rsidRPr="00581A37">
              <w:rPr>
                <w:rFonts w:ascii="Times New Roman" w:eastAsia="Calibri" w:hAnsi="Times New Roman" w:cs="Times New Roman"/>
                <w:sz w:val="24"/>
                <w:szCs w:val="24"/>
              </w:rPr>
              <w:lastRenderedPageBreak/>
              <w:t>энергетической эффективности</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17.1. Документация должна содержать перечень мероприятий по обеспечению соблюдения требований энергетической эффективности.</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17.2. Проектирование вести в пределах разрешенной мощности.</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17.3. Использовать оборудование в энергосберегающем исполнении.</w:t>
            </w:r>
          </w:p>
        </w:tc>
      </w:tr>
      <w:tr w:rsidR="00581A37" w:rsidRPr="00581A37" w:rsidTr="00BD650B">
        <w:trPr>
          <w:trHeight w:val="557"/>
        </w:trPr>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18.</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Требования о порядке проведения согласования</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18.1. Согласование со всеми заинтересованными ведомствами и организациями, а также получение технических условий на инженерное обеспечение объекта (при необходимости), осуществляет Подрядчик при участии Заказчика в объеме требований действующих нормативно-правовых документов. </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18.2. Согласовать документацию со всеми заинтересованными ведомствами и организациями в объеме требований действующих нормативных документов и законодательства РФ, в т.ч.:</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Проектные решения согласовать с Заказчиком (подпись и печать);</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При изменении проектных объемов инженерных нагрузок в отличие от договорных (паспортных нагрузок), проект необходимо согласовать с ресурсоснабжающей организацией совместно с Заказчиком;</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Провести санитарно-эпидемиологическую экспертизу проекта в ФБУЗ «Центр гигиены и эпидемиологии в городе Санкт-Петербург» с получением экспертного заключения (при необходимости);</w:t>
            </w:r>
          </w:p>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Провести от имени заказчика экспертизу проектно-сметной документации с получением экспертного заключения в СПб ГАУ «Центр государственной экспертизы» (оплата услуг экспертизы осуществляется заказчиком) (при необходимости).</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19.</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Требования к разработке сметной документации</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  19.1.</w:t>
            </w:r>
            <w:r w:rsidRPr="00581A37">
              <w:rPr>
                <w:rFonts w:ascii="Times New Roman" w:eastAsia="Calibri" w:hAnsi="Times New Roman" w:cs="Times New Roman"/>
                <w:sz w:val="20"/>
                <w:szCs w:val="20"/>
              </w:rPr>
              <w:t xml:space="preserve"> </w:t>
            </w:r>
            <w:r w:rsidRPr="00581A37">
              <w:rPr>
                <w:rFonts w:ascii="Times New Roman" w:eastAsia="Calibri" w:hAnsi="Times New Roman" w:cs="Times New Roman"/>
                <w:sz w:val="24"/>
                <w:szCs w:val="24"/>
              </w:rPr>
              <w:t xml:space="preserve">Сметную документацию выполнить в текущем уровне цен. </w:t>
            </w:r>
          </w:p>
          <w:p w:rsidR="00581A37" w:rsidRPr="00581A37" w:rsidRDefault="00581A37" w:rsidP="00581A37">
            <w:pPr>
              <w:spacing w:after="0" w:line="276" w:lineRule="auto"/>
              <w:ind w:firstLine="170"/>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Определение сметной стоимости работ в текущем уровне цен (на дату подписания акта приема-передачи проектно-сметной документации) осуществлять по ФСНБ-2022 приказ Минстроя России от 30.12.2021 №1046/пр. Стоимость материалов, не вошедших в состав ТССЦ-2001, определять на основании исходных данных (прайс-листов) организаций-производителей или поставщиков материальных ресурсов. Конъюнктурный анализ выполнить по форме 421пр и согласовать с Заказчиком.</w:t>
            </w:r>
          </w:p>
          <w:p w:rsidR="00581A37" w:rsidRPr="00581A37" w:rsidRDefault="00581A37" w:rsidP="00581A37">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581A37">
              <w:rPr>
                <w:rFonts w:ascii="Times New Roman" w:eastAsia="Times New Roman" w:hAnsi="Times New Roman" w:cs="Times New Roman"/>
                <w:sz w:val="24"/>
                <w:szCs w:val="24"/>
                <w:lang w:eastAsia="ru-RU"/>
              </w:rPr>
              <w:t>Накладные расходы и сметную прибыль определять в соответствии с «</w:t>
            </w:r>
            <w:hyperlink r:id="rId16" w:anchor="64U0IK" w:history="1">
              <w:r w:rsidRPr="00581A37">
                <w:rPr>
                  <w:rFonts w:ascii="Times New Roman" w:eastAsia="Times New Roman" w:hAnsi="Times New Roman" w:cs="Times New Roman"/>
                  <w:sz w:val="24"/>
                  <w:szCs w:val="24"/>
                  <w:lang w:eastAsia="ru-RU"/>
                </w:rPr>
                <w:t>Методика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hyperlink>
            <w:r w:rsidRPr="00581A37">
              <w:rPr>
                <w:rFonts w:ascii="Times New Roman" w:eastAsia="Times New Roman" w:hAnsi="Times New Roman" w:cs="Times New Roman"/>
                <w:sz w:val="24"/>
                <w:szCs w:val="24"/>
                <w:lang w:eastAsia="ru-RU"/>
              </w:rPr>
              <w:t>» (приказ Министерства Строительства и Жилищно-коммунального хозяйства Российской Федерации № 774/</w:t>
            </w:r>
            <w:proofErr w:type="spellStart"/>
            <w:r w:rsidRPr="00581A37">
              <w:rPr>
                <w:rFonts w:ascii="Times New Roman" w:eastAsia="Times New Roman" w:hAnsi="Times New Roman" w:cs="Times New Roman"/>
                <w:sz w:val="24"/>
                <w:szCs w:val="24"/>
                <w:lang w:eastAsia="ru-RU"/>
              </w:rPr>
              <w:t>пр</w:t>
            </w:r>
            <w:proofErr w:type="spellEnd"/>
            <w:r w:rsidRPr="00581A37">
              <w:rPr>
                <w:rFonts w:ascii="Times New Roman" w:eastAsia="Times New Roman" w:hAnsi="Times New Roman" w:cs="Times New Roman"/>
                <w:sz w:val="24"/>
                <w:szCs w:val="24"/>
                <w:lang w:eastAsia="ru-RU"/>
              </w:rPr>
              <w:t xml:space="preserve"> от 11.12.2020, 812/</w:t>
            </w:r>
            <w:proofErr w:type="spellStart"/>
            <w:r w:rsidRPr="00581A37">
              <w:rPr>
                <w:rFonts w:ascii="Times New Roman" w:eastAsia="Times New Roman" w:hAnsi="Times New Roman" w:cs="Times New Roman"/>
                <w:sz w:val="24"/>
                <w:szCs w:val="24"/>
                <w:lang w:eastAsia="ru-RU"/>
              </w:rPr>
              <w:t>пр</w:t>
            </w:r>
            <w:proofErr w:type="spellEnd"/>
            <w:r w:rsidRPr="00581A37">
              <w:rPr>
                <w:rFonts w:ascii="Times New Roman" w:eastAsia="Times New Roman" w:hAnsi="Times New Roman" w:cs="Times New Roman"/>
                <w:sz w:val="24"/>
                <w:szCs w:val="24"/>
                <w:lang w:eastAsia="ru-RU"/>
              </w:rPr>
              <w:t xml:space="preserve"> от 21.12.2020) </w:t>
            </w:r>
          </w:p>
          <w:p w:rsidR="00581A37" w:rsidRPr="00581A37" w:rsidRDefault="00581A37" w:rsidP="00581A37">
            <w:pPr>
              <w:spacing w:after="0" w:line="276" w:lineRule="auto"/>
              <w:ind w:firstLine="170"/>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Принятые в сметной документации объемы и состав работ должны полностью соответствовать объемам и составу работ, предусмотренным в проектной документации (Постановление Правительства РФ №427 от 18.05.2009г.).</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20.</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6974" w:type="dxa"/>
          </w:tcPr>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20.1. По завершении в установленные сроки работ, до прохождения государственной экспертизы, Подрядчик предоставляет </w:t>
            </w:r>
            <w:proofErr w:type="gramStart"/>
            <w:r w:rsidRPr="00581A37">
              <w:rPr>
                <w:rFonts w:ascii="Times New Roman" w:eastAsia="Calibri" w:hAnsi="Times New Roman" w:cs="Times New Roman"/>
                <w:sz w:val="24"/>
                <w:szCs w:val="24"/>
              </w:rPr>
              <w:t>по накладной Заказчику</w:t>
            </w:r>
            <w:proofErr w:type="gramEnd"/>
            <w:r w:rsidRPr="00581A37">
              <w:rPr>
                <w:rFonts w:ascii="Times New Roman" w:eastAsia="Calibri" w:hAnsi="Times New Roman" w:cs="Times New Roman"/>
                <w:sz w:val="24"/>
                <w:szCs w:val="24"/>
              </w:rPr>
              <w:t xml:space="preserve"> полный комплект оригинала проектно-сметной документации на бумажном носителе, согласованной в установленном порядке, и один </w:t>
            </w:r>
            <w:r w:rsidRPr="00581A37">
              <w:rPr>
                <w:rFonts w:ascii="Times New Roman" w:eastAsia="Calibri" w:hAnsi="Times New Roman" w:cs="Times New Roman"/>
                <w:sz w:val="24"/>
                <w:szCs w:val="24"/>
              </w:rPr>
              <w:lastRenderedPageBreak/>
              <w:t>экземпляр - в электронном виде, и копии проектно-сметной документации в трёх экземплярах.</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20.2. В течение 2-х дней Заказчик передает полный комплект полученной проектно-сметной документации в СПб ГБУ «Служба заказчика администрации Калининского района» для проведения проверки. В течение 14 рабочих дней со дня получения проектно-сметной документации специалисты СПб ГБУ «Служба заказчика администрации Калининского района» проверяют предоставленную документацию на соответствие заданию на проектирование, исходным данным, а сметную документацию на соответствие рабочим чертежам. При наличии замечаний по проектно-сметной документации СПб ГБУ «Служба заказчика администрации Калининского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Калининского района» делает отметку о согласовании проектно-сметной документации без замечаний и передаёт экземпляр обратно Заказчику, для последующей передачи Подрядчику. Подрядчик готовит и размещает в личном кабинете комплект документов, в соответствии с требованиями ГАУ «Центр государственной экспертизы», для прохождения государственной экспертизы. </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20.3. В случае выявления некомплектности документации, несоответствия её исходным данным, либо замечаний по сметной документации Заказчик размещает мотивированный отказ от подписания документа о приемке.</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20.4. Подрядчик обязан устранить все обнаруженные недостатки работ своими силами и за свой счёт в сроки, указанные Заказчиком.</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20.5. По завершении в установленные сроки работ по государственному контракту Подрядчик передает по накладной Заказчику полный комплект проектно-сметной документации откорректированной по замечаниям ГАУ «Центр государственной экспертизы» в количестве 3-х экземпляров в сброшюрованном виде (1 экземпляр – оригинал в полном объеме, и 2 экземпляра – копии оригинала); 1 (один) экземпляр в электронном виде (текстовая часть в среде: </w:t>
            </w:r>
            <w:proofErr w:type="spellStart"/>
            <w:r w:rsidRPr="00581A37">
              <w:rPr>
                <w:rFonts w:ascii="Times New Roman" w:eastAsia="Calibri" w:hAnsi="Times New Roman" w:cs="Times New Roman"/>
                <w:sz w:val="24"/>
                <w:szCs w:val="24"/>
              </w:rPr>
              <w:t>Word</w:t>
            </w:r>
            <w:proofErr w:type="spellEnd"/>
            <w:r w:rsidRPr="00581A37">
              <w:rPr>
                <w:rFonts w:ascii="Times New Roman" w:eastAsia="Calibri" w:hAnsi="Times New Roman" w:cs="Times New Roman"/>
                <w:sz w:val="24"/>
                <w:szCs w:val="24"/>
              </w:rPr>
              <w:t xml:space="preserve">, </w:t>
            </w:r>
            <w:proofErr w:type="spellStart"/>
            <w:r w:rsidRPr="00581A37">
              <w:rPr>
                <w:rFonts w:ascii="Times New Roman" w:eastAsia="Calibri" w:hAnsi="Times New Roman" w:cs="Times New Roman"/>
                <w:sz w:val="24"/>
                <w:szCs w:val="24"/>
              </w:rPr>
              <w:t>Exсel</w:t>
            </w:r>
            <w:proofErr w:type="spellEnd"/>
            <w:r w:rsidRPr="00581A37">
              <w:rPr>
                <w:rFonts w:ascii="Times New Roman" w:eastAsia="Calibri" w:hAnsi="Times New Roman" w:cs="Times New Roman"/>
                <w:sz w:val="24"/>
                <w:szCs w:val="24"/>
              </w:rPr>
              <w:t xml:space="preserve"> (2003); сметная документация в среде: </w:t>
            </w:r>
            <w:proofErr w:type="spellStart"/>
            <w:r w:rsidRPr="00581A37">
              <w:rPr>
                <w:rFonts w:ascii="Times New Roman" w:eastAsia="Calibri" w:hAnsi="Times New Roman" w:cs="Times New Roman"/>
                <w:sz w:val="24"/>
                <w:szCs w:val="24"/>
              </w:rPr>
              <w:t>Exсel</w:t>
            </w:r>
            <w:proofErr w:type="spellEnd"/>
            <w:r w:rsidRPr="00581A37">
              <w:rPr>
                <w:rFonts w:ascii="Times New Roman" w:eastAsia="Calibri" w:hAnsi="Times New Roman" w:cs="Times New Roman"/>
                <w:sz w:val="24"/>
                <w:szCs w:val="24"/>
              </w:rPr>
              <w:t xml:space="preserve"> и формате программы (.</w:t>
            </w:r>
            <w:proofErr w:type="spellStart"/>
            <w:r w:rsidRPr="00581A37">
              <w:rPr>
                <w:rFonts w:ascii="Times New Roman" w:eastAsia="Calibri" w:hAnsi="Times New Roman" w:cs="Times New Roman"/>
                <w:sz w:val="24"/>
                <w:szCs w:val="24"/>
              </w:rPr>
              <w:t>xml</w:t>
            </w:r>
            <w:proofErr w:type="spellEnd"/>
            <w:r w:rsidRPr="00581A37">
              <w:rPr>
                <w:rFonts w:ascii="Times New Roman" w:eastAsia="Calibri" w:hAnsi="Times New Roman" w:cs="Times New Roman"/>
                <w:sz w:val="24"/>
                <w:szCs w:val="24"/>
              </w:rPr>
              <w:t>); графическая часть в формате .</w:t>
            </w:r>
            <w:proofErr w:type="spellStart"/>
            <w:r w:rsidRPr="00581A37">
              <w:rPr>
                <w:rFonts w:ascii="Times New Roman" w:eastAsia="Calibri" w:hAnsi="Times New Roman" w:cs="Times New Roman"/>
                <w:sz w:val="24"/>
                <w:szCs w:val="24"/>
                <w:lang w:val="en-US"/>
              </w:rPr>
              <w:t>dwg</w:t>
            </w:r>
            <w:proofErr w:type="spellEnd"/>
            <w:r w:rsidRPr="00581A37">
              <w:rPr>
                <w:rFonts w:ascii="Times New Roman" w:eastAsia="Calibri" w:hAnsi="Times New Roman" w:cs="Times New Roman"/>
                <w:sz w:val="24"/>
                <w:szCs w:val="24"/>
              </w:rPr>
              <w:t xml:space="preserve"> и .</w:t>
            </w:r>
            <w:r w:rsidRPr="00581A37">
              <w:rPr>
                <w:rFonts w:ascii="Times New Roman" w:eastAsia="Calibri" w:hAnsi="Times New Roman" w:cs="Times New Roman"/>
                <w:sz w:val="24"/>
                <w:szCs w:val="24"/>
                <w:lang w:val="en-US"/>
              </w:rPr>
              <w:t>pdf</w:t>
            </w:r>
            <w:r w:rsidRPr="00581A37">
              <w:rPr>
                <w:rFonts w:ascii="Times New Roman" w:eastAsia="Calibri" w:hAnsi="Times New Roman" w:cs="Times New Roman"/>
                <w:sz w:val="24"/>
                <w:szCs w:val="24"/>
              </w:rPr>
              <w:t xml:space="preserve"> в полном соответствии с экземплярами на бумажном носителе, в том числе с подписями проектировщиков, ГИП, руководителя организации, заверенными печатью) и положительное заключение государственной экспертизы. </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 xml:space="preserve">20.6. Подрядчик в срок не позднее 3 (трех) рабочих дней с момента завершения работ (отдельного этапа), формирует с использованием единой информационной системы, подписывает </w:t>
            </w:r>
            <w:r w:rsidRPr="00581A37">
              <w:rPr>
                <w:rFonts w:ascii="Times New Roman" w:eastAsia="Calibri" w:hAnsi="Times New Roman" w:cs="Times New Roman"/>
                <w:sz w:val="24"/>
                <w:szCs w:val="24"/>
              </w:rPr>
              <w:lastRenderedPageBreak/>
              <w:t>усиленной электронной подписью лица, имеющего право действовать от имени Подрядчика, и размещает в единой информационной системе документ о приемке, в соответствии с ФЗ 44.</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20.7. В срок не позднее двадцати рабочих дней, следующих за днем поступления документа о приемке Заказчик осуществляет приемку.</w:t>
            </w:r>
          </w:p>
          <w:p w:rsidR="00581A37" w:rsidRPr="00581A37" w:rsidRDefault="00581A37" w:rsidP="00581A37">
            <w:pPr>
              <w:spacing w:after="0" w:line="276"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20.8. Датой приемки выполненной работы считается дата размещения в единой информационной системе документа о приемке, подписанного Заказчиком.</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lastRenderedPageBreak/>
              <w:t>21.</w:t>
            </w:r>
          </w:p>
        </w:tc>
        <w:tc>
          <w:tcPr>
            <w:tcW w:w="3119" w:type="dxa"/>
          </w:tcPr>
          <w:p w:rsidR="00581A37" w:rsidRPr="00581A37" w:rsidRDefault="00581A37" w:rsidP="00581A37">
            <w:pPr>
              <w:spacing w:after="0" w:line="240" w:lineRule="auto"/>
              <w:rPr>
                <w:rFonts w:ascii="Times New Roman" w:eastAsia="Calibri" w:hAnsi="Times New Roman" w:cs="Times New Roman"/>
                <w:sz w:val="24"/>
                <w:szCs w:val="24"/>
              </w:rPr>
            </w:pPr>
            <w:r w:rsidRPr="00581A37">
              <w:rPr>
                <w:rFonts w:ascii="Times New Roman" w:eastAsia="Calibri" w:hAnsi="Times New Roman" w:cs="Times New Roman"/>
                <w:sz w:val="24"/>
                <w:szCs w:val="24"/>
              </w:rPr>
              <w:t>Особые условия</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21.1. В случае необходимости внесения изменений в проектную документацию или использования дополнительных данных для проектирования, Проектная организация руководствуется разрешительными документами или сведениями, полученными от Заказчика в письменном виде с его подписью и печатью организации (после соответствующего запроса на его имя). В соответствии со ст.761 Гражданского кодекса РФ при обнаружении недостатков в технической документации, выявленных в ходе строительства, а также в процессе эксплуатации объекта, Подрядчик обязан безвозмездно переделать техническую документацию в срок, установленный Заказчиком, с повторным согласованием их результатов в установленном порядке, а также возместить Заказчику причинённые убытки.</w:t>
            </w:r>
          </w:p>
        </w:tc>
      </w:tr>
      <w:tr w:rsidR="00581A37" w:rsidRPr="00581A37" w:rsidTr="00BD650B">
        <w:tc>
          <w:tcPr>
            <w:tcW w:w="709" w:type="dxa"/>
          </w:tcPr>
          <w:p w:rsidR="00581A37" w:rsidRPr="00581A37" w:rsidRDefault="00581A37" w:rsidP="00581A37">
            <w:pPr>
              <w:spacing w:after="0" w:line="240" w:lineRule="auto"/>
              <w:jc w:val="center"/>
              <w:rPr>
                <w:rFonts w:ascii="Times New Roman" w:eastAsia="Calibri" w:hAnsi="Times New Roman" w:cs="Times New Roman"/>
                <w:sz w:val="24"/>
                <w:szCs w:val="24"/>
              </w:rPr>
            </w:pPr>
            <w:r w:rsidRPr="00581A37">
              <w:rPr>
                <w:rFonts w:ascii="Times New Roman" w:eastAsia="Calibri" w:hAnsi="Times New Roman" w:cs="Times New Roman"/>
                <w:sz w:val="24"/>
                <w:szCs w:val="24"/>
              </w:rPr>
              <w:t>22.</w:t>
            </w:r>
          </w:p>
        </w:tc>
        <w:tc>
          <w:tcPr>
            <w:tcW w:w="3119" w:type="dxa"/>
          </w:tcPr>
          <w:p w:rsidR="00581A37" w:rsidRPr="00581A37" w:rsidRDefault="00581A37" w:rsidP="00581A37">
            <w:pPr>
              <w:widowControl w:val="0"/>
              <w:suppressLineNumbers/>
              <w:suppressAutoHyphens/>
              <w:snapToGrid w:val="0"/>
              <w:spacing w:after="0" w:line="240" w:lineRule="auto"/>
              <w:rPr>
                <w:rFonts w:ascii="Times New Roman" w:eastAsia="Times New Roman" w:hAnsi="Times New Roman" w:cs="Times New Roman"/>
                <w:sz w:val="24"/>
                <w:szCs w:val="24"/>
              </w:rPr>
            </w:pPr>
            <w:r w:rsidRPr="00581A37">
              <w:rPr>
                <w:rFonts w:ascii="Times New Roman" w:eastAsia="Times New Roman" w:hAnsi="Times New Roman" w:cs="Times New Roman"/>
                <w:sz w:val="24"/>
                <w:szCs w:val="24"/>
                <w:lang w:val="en-US"/>
              </w:rPr>
              <w:t>Срок</w:t>
            </w:r>
            <w:r w:rsidRPr="00581A37">
              <w:rPr>
                <w:rFonts w:ascii="Times New Roman" w:eastAsia="Times New Roman" w:hAnsi="Times New Roman" w:cs="Times New Roman"/>
                <w:sz w:val="24"/>
                <w:szCs w:val="24"/>
              </w:rPr>
              <w:t xml:space="preserve"> </w:t>
            </w:r>
            <w:r w:rsidRPr="00581A37">
              <w:rPr>
                <w:rFonts w:ascii="Times New Roman" w:eastAsia="Times New Roman" w:hAnsi="Times New Roman" w:cs="Times New Roman"/>
                <w:sz w:val="24"/>
                <w:szCs w:val="24"/>
                <w:lang w:val="en-US"/>
              </w:rPr>
              <w:t>выполнения работ</w:t>
            </w:r>
          </w:p>
        </w:tc>
        <w:tc>
          <w:tcPr>
            <w:tcW w:w="6974" w:type="dxa"/>
          </w:tcPr>
          <w:p w:rsidR="00581A37" w:rsidRPr="00581A37" w:rsidRDefault="00581A37" w:rsidP="00581A37">
            <w:pPr>
              <w:spacing w:after="0" w:line="240" w:lineRule="auto"/>
              <w:jc w:val="both"/>
              <w:rPr>
                <w:rFonts w:ascii="Times New Roman" w:eastAsia="Calibri" w:hAnsi="Times New Roman" w:cs="Times New Roman"/>
                <w:sz w:val="24"/>
                <w:szCs w:val="24"/>
              </w:rPr>
            </w:pPr>
            <w:r w:rsidRPr="00581A37">
              <w:rPr>
                <w:rFonts w:ascii="Times New Roman" w:eastAsia="Calibri" w:hAnsi="Times New Roman" w:cs="Times New Roman"/>
                <w:sz w:val="24"/>
                <w:szCs w:val="24"/>
              </w:rPr>
              <w:t>22.1. Срок проектирования в соответствии с условиями гражданско-правового договора 120 дней (в т.ч. 60 дней на получение необходимых технических условий, разрешений на проектирование, согласований и экспертиз).</w:t>
            </w:r>
          </w:p>
        </w:tc>
      </w:tr>
    </w:tbl>
    <w:p w:rsidR="002E464C" w:rsidRPr="00E237F2" w:rsidRDefault="002E464C" w:rsidP="002E464C">
      <w:pPr>
        <w:spacing w:after="0" w:line="240" w:lineRule="auto"/>
        <w:ind w:left="420"/>
        <w:contextualSpacing/>
        <w:jc w:val="right"/>
        <w:rPr>
          <w:rFonts w:ascii="Times New Roman" w:eastAsia="Courier New" w:hAnsi="Times New Roman" w:cs="Courier New"/>
          <w:sz w:val="20"/>
          <w:szCs w:val="20"/>
          <w:lang w:eastAsia="ru-RU" w:bidi="ru-RU"/>
        </w:rPr>
      </w:pPr>
    </w:p>
    <w:p w:rsidR="002E464C" w:rsidRDefault="002E464C" w:rsidP="002E464C">
      <w:pPr>
        <w:spacing w:after="0" w:line="240" w:lineRule="auto"/>
        <w:ind w:left="420"/>
        <w:contextualSpacing/>
        <w:jc w:val="right"/>
        <w:rPr>
          <w:rFonts w:ascii="Times New Roman" w:eastAsia="Courier New" w:hAnsi="Times New Roman" w:cs="Courier New"/>
          <w:sz w:val="20"/>
          <w:szCs w:val="20"/>
          <w:lang w:eastAsia="ru-RU" w:bidi="ru-RU"/>
        </w:rPr>
      </w:pPr>
    </w:p>
    <w:p w:rsidR="002B7731" w:rsidRDefault="002B7731" w:rsidP="002E464C">
      <w:pPr>
        <w:spacing w:after="0" w:line="240" w:lineRule="auto"/>
        <w:ind w:left="420"/>
        <w:contextualSpacing/>
        <w:jc w:val="right"/>
        <w:rPr>
          <w:rFonts w:ascii="Times New Roman" w:eastAsia="Courier New" w:hAnsi="Times New Roman" w:cs="Courier New"/>
          <w:sz w:val="20"/>
          <w:szCs w:val="20"/>
          <w:lang w:eastAsia="ru-RU" w:bidi="ru-RU"/>
        </w:rPr>
      </w:pPr>
    </w:p>
    <w:p w:rsidR="002B7731" w:rsidRDefault="002B7731" w:rsidP="002E464C">
      <w:pPr>
        <w:spacing w:after="0" w:line="240" w:lineRule="auto"/>
        <w:ind w:left="420"/>
        <w:contextualSpacing/>
        <w:jc w:val="right"/>
        <w:rPr>
          <w:rFonts w:ascii="Times New Roman" w:eastAsia="Courier New" w:hAnsi="Times New Roman" w:cs="Courier New"/>
          <w:sz w:val="20"/>
          <w:szCs w:val="20"/>
          <w:lang w:eastAsia="ru-RU" w:bidi="ru-RU"/>
        </w:rPr>
      </w:pPr>
    </w:p>
    <w:p w:rsidR="0086047E" w:rsidRDefault="0086047E" w:rsidP="002E464C">
      <w:pPr>
        <w:spacing w:after="0" w:line="240" w:lineRule="auto"/>
        <w:ind w:left="420"/>
        <w:contextualSpacing/>
        <w:jc w:val="right"/>
        <w:rPr>
          <w:rFonts w:ascii="Times New Roman" w:eastAsia="Courier New" w:hAnsi="Times New Roman" w:cs="Courier New"/>
          <w:sz w:val="20"/>
          <w:szCs w:val="20"/>
          <w:lang w:eastAsia="ru-RU" w:bidi="ru-RU"/>
        </w:rPr>
        <w:sectPr w:rsidR="0086047E" w:rsidSect="00BD650B">
          <w:pgSz w:w="11906" w:h="16838"/>
          <w:pgMar w:top="567" w:right="849" w:bottom="1440" w:left="851" w:header="0" w:footer="0" w:gutter="0"/>
          <w:cols w:space="720"/>
          <w:noEndnote/>
          <w:docGrid w:linePitch="326"/>
        </w:sectPr>
      </w:pPr>
    </w:p>
    <w:p w:rsidR="00C31016" w:rsidRPr="00E237F2" w:rsidRDefault="00C31016" w:rsidP="00C31016">
      <w:pPr>
        <w:spacing w:after="0" w:line="240" w:lineRule="auto"/>
        <w:ind w:left="420"/>
        <w:contextualSpacing/>
        <w:jc w:val="right"/>
        <w:rPr>
          <w:rFonts w:ascii="Times New Roman" w:eastAsia="Courier New" w:hAnsi="Times New Roman" w:cs="Courier New"/>
          <w:sz w:val="20"/>
          <w:szCs w:val="20"/>
          <w:lang w:eastAsia="ru-RU" w:bidi="ru-RU"/>
        </w:rPr>
      </w:pPr>
      <w:r w:rsidRPr="00E237F2">
        <w:rPr>
          <w:rFonts w:ascii="Times New Roman" w:eastAsia="Courier New" w:hAnsi="Times New Roman" w:cs="Courier New"/>
          <w:sz w:val="20"/>
          <w:szCs w:val="20"/>
          <w:lang w:eastAsia="ru-RU" w:bidi="ru-RU"/>
        </w:rPr>
        <w:lastRenderedPageBreak/>
        <w:t>Приложение № 2</w:t>
      </w:r>
    </w:p>
    <w:p w:rsidR="00581A37" w:rsidRDefault="00C31016" w:rsidP="00C31016">
      <w:pPr>
        <w:spacing w:after="0" w:line="240" w:lineRule="auto"/>
        <w:ind w:firstLine="426"/>
        <w:jc w:val="right"/>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к контракту №</w:t>
      </w:r>
      <w:r>
        <w:rPr>
          <w:rFonts w:ascii="Times New Roman" w:eastAsia="Courier New" w:hAnsi="Times New Roman" w:cs="Times New Roman"/>
          <w:sz w:val="20"/>
          <w:szCs w:val="20"/>
          <w:lang w:eastAsia="ru-RU" w:bidi="ru-RU"/>
        </w:rPr>
        <w:t xml:space="preserve"> </w:t>
      </w:r>
      <w:r w:rsidR="00581A37">
        <w:rPr>
          <w:rFonts w:ascii="Times New Roman" w:eastAsia="Courier New" w:hAnsi="Times New Roman" w:cs="Times New Roman"/>
          <w:sz w:val="20"/>
          <w:szCs w:val="20"/>
          <w:lang w:eastAsia="ru-RU" w:bidi="ru-RU"/>
        </w:rPr>
        <w:t>______________</w:t>
      </w:r>
    </w:p>
    <w:p w:rsidR="00C31016" w:rsidRPr="00E237F2" w:rsidRDefault="00C31016" w:rsidP="00C31016">
      <w:pPr>
        <w:spacing w:after="0" w:line="240" w:lineRule="auto"/>
        <w:ind w:firstLine="426"/>
        <w:jc w:val="right"/>
        <w:rPr>
          <w:rFonts w:ascii="Times New Roman" w:eastAsia="Courier New" w:hAnsi="Times New Roman" w:cs="Times New Roman"/>
          <w:sz w:val="20"/>
          <w:szCs w:val="20"/>
          <w:lang w:eastAsia="ru-RU" w:bidi="ru-RU"/>
        </w:rPr>
      </w:pPr>
      <w:r w:rsidRPr="00E237F2">
        <w:rPr>
          <w:rFonts w:ascii="Times New Roman" w:eastAsia="Courier New" w:hAnsi="Times New Roman" w:cs="Times New Roman"/>
          <w:sz w:val="20"/>
          <w:szCs w:val="20"/>
          <w:lang w:eastAsia="ru-RU" w:bidi="ru-RU"/>
        </w:rPr>
        <w:t xml:space="preserve"> от </w:t>
      </w:r>
      <w:proofErr w:type="gramStart"/>
      <w:r w:rsidRPr="00E237F2">
        <w:rPr>
          <w:rFonts w:ascii="Times New Roman" w:eastAsia="Courier New" w:hAnsi="Times New Roman" w:cs="Times New Roman"/>
          <w:sz w:val="20"/>
          <w:szCs w:val="20"/>
          <w:lang w:eastAsia="ru-RU" w:bidi="ru-RU"/>
        </w:rPr>
        <w:t>«</w:t>
      </w:r>
      <w:r w:rsidR="00581A37">
        <w:rPr>
          <w:rFonts w:ascii="Times New Roman" w:eastAsia="Courier New" w:hAnsi="Times New Roman" w:cs="Times New Roman"/>
          <w:sz w:val="20"/>
          <w:szCs w:val="20"/>
          <w:lang w:eastAsia="ru-RU" w:bidi="ru-RU"/>
        </w:rPr>
        <w:t xml:space="preserve">  </w:t>
      </w:r>
      <w:proofErr w:type="gramEnd"/>
      <w:r w:rsidR="00581A37">
        <w:rPr>
          <w:rFonts w:ascii="Times New Roman" w:eastAsia="Courier New" w:hAnsi="Times New Roman" w:cs="Times New Roman"/>
          <w:sz w:val="20"/>
          <w:szCs w:val="20"/>
          <w:lang w:eastAsia="ru-RU" w:bidi="ru-RU"/>
        </w:rPr>
        <w:t xml:space="preserve"> </w:t>
      </w:r>
      <w:r w:rsidRPr="00E237F2">
        <w:rPr>
          <w:rFonts w:ascii="Times New Roman" w:eastAsia="Courier New" w:hAnsi="Times New Roman" w:cs="Times New Roman"/>
          <w:sz w:val="20"/>
          <w:szCs w:val="20"/>
          <w:lang w:eastAsia="ru-RU" w:bidi="ru-RU"/>
        </w:rPr>
        <w:t xml:space="preserve">» </w:t>
      </w:r>
      <w:r w:rsidR="00581A37">
        <w:rPr>
          <w:rFonts w:ascii="Times New Roman" w:eastAsia="Courier New" w:hAnsi="Times New Roman" w:cs="Times New Roman"/>
          <w:sz w:val="20"/>
          <w:szCs w:val="20"/>
          <w:lang w:eastAsia="ru-RU" w:bidi="ru-RU"/>
        </w:rPr>
        <w:t>___________________</w:t>
      </w:r>
      <w:r w:rsidR="00731DAB">
        <w:rPr>
          <w:rFonts w:ascii="Times New Roman" w:eastAsia="Courier New" w:hAnsi="Times New Roman" w:cs="Times New Roman"/>
          <w:sz w:val="20"/>
          <w:szCs w:val="20"/>
          <w:lang w:eastAsia="ru-RU" w:bidi="ru-RU"/>
        </w:rPr>
        <w:t xml:space="preserve"> </w:t>
      </w:r>
      <w:r w:rsidR="00581A37">
        <w:rPr>
          <w:rFonts w:ascii="Times New Roman" w:eastAsia="Courier New" w:hAnsi="Times New Roman" w:cs="Times New Roman"/>
          <w:sz w:val="20"/>
          <w:szCs w:val="20"/>
          <w:lang w:eastAsia="ru-RU" w:bidi="ru-RU"/>
        </w:rPr>
        <w:t xml:space="preserve"> 2024</w:t>
      </w:r>
      <w:r w:rsidRPr="00E237F2">
        <w:rPr>
          <w:rFonts w:ascii="Times New Roman" w:eastAsia="Courier New" w:hAnsi="Times New Roman" w:cs="Times New Roman"/>
          <w:sz w:val="20"/>
          <w:szCs w:val="20"/>
          <w:lang w:eastAsia="ru-RU" w:bidi="ru-RU"/>
        </w:rPr>
        <w:t xml:space="preserve"> г.</w:t>
      </w:r>
    </w:p>
    <w:p w:rsidR="00C31016" w:rsidRPr="00E237F2" w:rsidRDefault="00C31016" w:rsidP="00C31016">
      <w:pPr>
        <w:spacing w:after="0" w:line="240" w:lineRule="auto"/>
        <w:ind w:firstLine="426"/>
        <w:jc w:val="right"/>
        <w:rPr>
          <w:rFonts w:ascii="Times New Roman" w:eastAsia="Courier New" w:hAnsi="Times New Roman" w:cs="Times New Roman"/>
          <w:sz w:val="20"/>
          <w:szCs w:val="20"/>
          <w:lang w:eastAsia="ru-RU" w:bidi="ru-RU"/>
        </w:rPr>
      </w:pPr>
    </w:p>
    <w:p w:rsidR="00C31016" w:rsidRPr="00EE2E49" w:rsidRDefault="00C31016" w:rsidP="00C31016">
      <w:pPr>
        <w:spacing w:after="0" w:line="240" w:lineRule="auto"/>
        <w:ind w:firstLine="426"/>
        <w:jc w:val="right"/>
        <w:rPr>
          <w:rFonts w:ascii="Times New Roman" w:eastAsia="Courier New" w:hAnsi="Times New Roman" w:cs="Times New Roman"/>
          <w:b/>
          <w:sz w:val="20"/>
          <w:szCs w:val="20"/>
          <w:lang w:eastAsia="ru-RU" w:bidi="ru-RU"/>
        </w:rPr>
      </w:pPr>
    </w:p>
    <w:p w:rsidR="00581A37" w:rsidRPr="00E237F2" w:rsidRDefault="00581A37" w:rsidP="00581A37">
      <w:pPr>
        <w:tabs>
          <w:tab w:val="left" w:pos="2730"/>
        </w:tabs>
        <w:spacing w:after="0" w:line="240" w:lineRule="auto"/>
        <w:ind w:left="420"/>
        <w:contextualSpacing/>
        <w:jc w:val="center"/>
        <w:rPr>
          <w:rFonts w:ascii="Times New Roman" w:eastAsia="Courier New" w:hAnsi="Times New Roman" w:cs="Times New Roman"/>
          <w:sz w:val="20"/>
          <w:szCs w:val="20"/>
          <w:lang w:eastAsia="ru-RU" w:bidi="ru-RU"/>
        </w:rPr>
      </w:pPr>
      <w:r>
        <w:rPr>
          <w:rFonts w:ascii="Times New Roman" w:eastAsia="Courier New" w:hAnsi="Times New Roman" w:cs="Times New Roman"/>
          <w:sz w:val="20"/>
          <w:szCs w:val="20"/>
          <w:lang w:eastAsia="ru-RU" w:bidi="ru-RU"/>
        </w:rPr>
        <w:t xml:space="preserve">СМЕТА </w:t>
      </w:r>
    </w:p>
    <w:p w:rsidR="00581A37" w:rsidRPr="00E237F2" w:rsidRDefault="00581A37" w:rsidP="00581A37">
      <w:pPr>
        <w:tabs>
          <w:tab w:val="left" w:pos="2730"/>
        </w:tabs>
        <w:spacing w:after="0" w:line="240" w:lineRule="auto"/>
        <w:ind w:left="420"/>
        <w:contextualSpacing/>
        <w:jc w:val="center"/>
        <w:rPr>
          <w:rFonts w:ascii="Times New Roman" w:eastAsia="Courier New" w:hAnsi="Times New Roman" w:cs="Times New Roman"/>
          <w:sz w:val="20"/>
          <w:szCs w:val="20"/>
          <w:lang w:eastAsia="ru-RU" w:bidi="ru-RU"/>
        </w:rPr>
      </w:pPr>
      <w:r w:rsidRPr="00581A37">
        <w:rPr>
          <w:rFonts w:ascii="Times New Roman" w:eastAsia="Courier New" w:hAnsi="Times New Roman" w:cs="Times New Roman"/>
          <w:sz w:val="20"/>
          <w:szCs w:val="20"/>
          <w:lang w:eastAsia="ru-RU" w:bidi="ru-RU"/>
        </w:rPr>
        <w:t>на разработку проектно-сметной документации на выполнение работ по капитальному ремонту систем вентиляции и кондиционирования в здании СПб ГБУ «Подростково-молодежный центр «Калининский» Калининского района Санкт-Петербурга» по адресу: г. Санкт-Петербург, пр. Непокоренных, д. 74, лит. А</w:t>
      </w:r>
    </w:p>
    <w:p w:rsidR="00CD0A6C" w:rsidRPr="00581A37" w:rsidRDefault="00581A37" w:rsidP="00581A37">
      <w:pPr>
        <w:spacing w:after="0" w:line="240" w:lineRule="auto"/>
        <w:ind w:firstLine="426"/>
        <w:jc w:val="center"/>
        <w:rPr>
          <w:rFonts w:ascii="Times New Roman" w:hAnsi="Times New Roman" w:cs="Times New Roman"/>
          <w:b/>
          <w:i/>
          <w:sz w:val="20"/>
          <w:szCs w:val="20"/>
        </w:rPr>
      </w:pPr>
      <w:r w:rsidRPr="00581A37">
        <w:rPr>
          <w:rFonts w:ascii="Times New Roman" w:hAnsi="Times New Roman" w:cs="Times New Roman"/>
          <w:b/>
          <w:i/>
          <w:sz w:val="20"/>
          <w:szCs w:val="20"/>
        </w:rPr>
        <w:t>(публикуется отдельным файлом)</w:t>
      </w:r>
    </w:p>
    <w:sectPr w:rsidR="00CD0A6C" w:rsidRPr="00581A37" w:rsidSect="0086047E">
      <w:pgSz w:w="11906" w:h="16838"/>
      <w:pgMar w:top="567" w:right="707" w:bottom="1440" w:left="851" w:header="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1C9" w:rsidRDefault="00D061C9" w:rsidP="00CA4CE1">
      <w:pPr>
        <w:spacing w:after="0" w:line="240" w:lineRule="auto"/>
      </w:pPr>
      <w:r>
        <w:separator/>
      </w:r>
    </w:p>
  </w:endnote>
  <w:endnote w:type="continuationSeparator" w:id="0">
    <w:p w:rsidR="00D061C9" w:rsidRDefault="00D061C9" w:rsidP="00CA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1C9" w:rsidRDefault="00D061C9" w:rsidP="00CA4CE1">
      <w:pPr>
        <w:spacing w:after="0" w:line="240" w:lineRule="auto"/>
      </w:pPr>
      <w:r>
        <w:separator/>
      </w:r>
    </w:p>
  </w:footnote>
  <w:footnote w:type="continuationSeparator" w:id="0">
    <w:p w:rsidR="00D061C9" w:rsidRDefault="00D061C9" w:rsidP="00CA4CE1">
      <w:pPr>
        <w:spacing w:after="0" w:line="240" w:lineRule="auto"/>
      </w:pPr>
      <w:r>
        <w:continuationSeparator/>
      </w:r>
    </w:p>
  </w:footnote>
  <w:footnote w:id="1">
    <w:p w:rsidR="00C31016" w:rsidRDefault="00C31016" w:rsidP="002E464C">
      <w:pPr>
        <w:pStyle w:val="a3"/>
      </w:pPr>
      <w:r w:rsidRPr="00B17C92">
        <w:rPr>
          <w:rStyle w:val="a5"/>
          <w:rFonts w:ascii="Times New Roman" w:hAnsi="Times New Roman" w:cs="Times New Roman"/>
        </w:rPr>
        <w:footnoteRef/>
      </w:r>
      <w:r w:rsidRPr="00B17C92">
        <w:rPr>
          <w:rFonts w:ascii="Times New Roman" w:hAnsi="Times New Roman" w:cs="Times New Roman"/>
        </w:rPr>
        <w:t xml:space="preserve"> Применяется в случае, если закупка проводится путем повышения цены Контракта исходя из положений Федерального закона от 05.04.2013 N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3E153C6"/>
    <w:multiLevelType w:val="hybridMultilevel"/>
    <w:tmpl w:val="AE7697A8"/>
    <w:lvl w:ilvl="0" w:tplc="F49237C8">
      <w:start w:val="1"/>
      <w:numFmt w:val="decimal"/>
      <w:lvlText w:val="%1."/>
      <w:lvlJc w:val="left"/>
      <w:pPr>
        <w:ind w:left="535" w:hanging="360"/>
      </w:pPr>
      <w:rPr>
        <w:rFonts w:cs="Times New Roman"/>
      </w:rPr>
    </w:lvl>
    <w:lvl w:ilvl="1" w:tplc="04190019">
      <w:start w:val="1"/>
      <w:numFmt w:val="lowerLetter"/>
      <w:lvlText w:val="%2."/>
      <w:lvlJc w:val="left"/>
      <w:pPr>
        <w:ind w:left="1255" w:hanging="360"/>
      </w:pPr>
      <w:rPr>
        <w:rFonts w:cs="Times New Roman"/>
      </w:rPr>
    </w:lvl>
    <w:lvl w:ilvl="2" w:tplc="0419001B">
      <w:start w:val="1"/>
      <w:numFmt w:val="lowerRoman"/>
      <w:lvlText w:val="%3."/>
      <w:lvlJc w:val="right"/>
      <w:pPr>
        <w:ind w:left="1975" w:hanging="180"/>
      </w:pPr>
      <w:rPr>
        <w:rFonts w:cs="Times New Roman"/>
      </w:rPr>
    </w:lvl>
    <w:lvl w:ilvl="3" w:tplc="0419000F">
      <w:start w:val="1"/>
      <w:numFmt w:val="decimal"/>
      <w:lvlText w:val="%4."/>
      <w:lvlJc w:val="left"/>
      <w:pPr>
        <w:ind w:left="2695" w:hanging="360"/>
      </w:pPr>
      <w:rPr>
        <w:rFonts w:cs="Times New Roman"/>
      </w:rPr>
    </w:lvl>
    <w:lvl w:ilvl="4" w:tplc="04190019">
      <w:start w:val="1"/>
      <w:numFmt w:val="lowerLetter"/>
      <w:lvlText w:val="%5."/>
      <w:lvlJc w:val="left"/>
      <w:pPr>
        <w:ind w:left="3415" w:hanging="360"/>
      </w:pPr>
      <w:rPr>
        <w:rFonts w:cs="Times New Roman"/>
      </w:rPr>
    </w:lvl>
    <w:lvl w:ilvl="5" w:tplc="0419001B">
      <w:start w:val="1"/>
      <w:numFmt w:val="lowerRoman"/>
      <w:lvlText w:val="%6."/>
      <w:lvlJc w:val="right"/>
      <w:pPr>
        <w:ind w:left="4135" w:hanging="180"/>
      </w:pPr>
      <w:rPr>
        <w:rFonts w:cs="Times New Roman"/>
      </w:rPr>
    </w:lvl>
    <w:lvl w:ilvl="6" w:tplc="0419000F">
      <w:start w:val="1"/>
      <w:numFmt w:val="decimal"/>
      <w:lvlText w:val="%7."/>
      <w:lvlJc w:val="left"/>
      <w:pPr>
        <w:ind w:left="4855" w:hanging="360"/>
      </w:pPr>
      <w:rPr>
        <w:rFonts w:cs="Times New Roman"/>
      </w:rPr>
    </w:lvl>
    <w:lvl w:ilvl="7" w:tplc="04190019">
      <w:start w:val="1"/>
      <w:numFmt w:val="lowerLetter"/>
      <w:lvlText w:val="%8."/>
      <w:lvlJc w:val="left"/>
      <w:pPr>
        <w:ind w:left="5575" w:hanging="360"/>
      </w:pPr>
      <w:rPr>
        <w:rFonts w:cs="Times New Roman"/>
      </w:rPr>
    </w:lvl>
    <w:lvl w:ilvl="8" w:tplc="0419001B">
      <w:start w:val="1"/>
      <w:numFmt w:val="lowerRoman"/>
      <w:lvlText w:val="%9."/>
      <w:lvlJc w:val="right"/>
      <w:pPr>
        <w:ind w:left="6295" w:hanging="180"/>
      </w:pPr>
      <w:rPr>
        <w:rFonts w:cs="Times New Roman"/>
      </w:rPr>
    </w:lvl>
  </w:abstractNum>
  <w:abstractNum w:abstractNumId="2"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5AF6D63"/>
    <w:multiLevelType w:val="hybridMultilevel"/>
    <w:tmpl w:val="D9D2E8DA"/>
    <w:lvl w:ilvl="0" w:tplc="9732C056">
      <w:start w:val="1"/>
      <w:numFmt w:val="bullet"/>
      <w:suff w:val="space"/>
      <w:lvlText w:val=""/>
      <w:lvlJc w:val="left"/>
      <w:pPr>
        <w:ind w:left="0" w:firstLine="567"/>
      </w:pPr>
      <w:rPr>
        <w:rFonts w:ascii="Symbol" w:hAnsi="Symbol" w:hint="default"/>
        <w:color w:val="auto"/>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4" w15:restartNumberingAfterBreak="0">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1FD67F6"/>
    <w:multiLevelType w:val="hybridMultilevel"/>
    <w:tmpl w:val="A2484EDA"/>
    <w:lvl w:ilvl="0" w:tplc="9732C056">
      <w:start w:val="1"/>
      <w:numFmt w:val="bullet"/>
      <w:lvlText w:val=""/>
      <w:lvlJc w:val="left"/>
      <w:pPr>
        <w:ind w:left="1740" w:hanging="360"/>
      </w:pPr>
      <w:rPr>
        <w:rFonts w:ascii="Symbol" w:hAnsi="Symbol" w:hint="default"/>
        <w:color w:val="auto"/>
      </w:rPr>
    </w:lvl>
    <w:lvl w:ilvl="1" w:tplc="04190019">
      <w:start w:val="1"/>
      <w:numFmt w:val="bullet"/>
      <w:lvlText w:val="o"/>
      <w:lvlJc w:val="left"/>
      <w:pPr>
        <w:ind w:left="2460" w:hanging="360"/>
      </w:pPr>
      <w:rPr>
        <w:rFonts w:ascii="Courier New" w:hAnsi="Courier New" w:cs="Courier New" w:hint="default"/>
      </w:rPr>
    </w:lvl>
    <w:lvl w:ilvl="2" w:tplc="0419001B">
      <w:start w:val="1"/>
      <w:numFmt w:val="bullet"/>
      <w:lvlText w:val=""/>
      <w:lvlJc w:val="left"/>
      <w:pPr>
        <w:ind w:left="3180" w:hanging="360"/>
      </w:pPr>
      <w:rPr>
        <w:rFonts w:ascii="Wingdings" w:hAnsi="Wingdings" w:cs="Wingdings" w:hint="default"/>
      </w:rPr>
    </w:lvl>
    <w:lvl w:ilvl="3" w:tplc="0419000F">
      <w:start w:val="1"/>
      <w:numFmt w:val="bullet"/>
      <w:lvlText w:val=""/>
      <w:lvlJc w:val="left"/>
      <w:pPr>
        <w:ind w:left="3900" w:hanging="360"/>
      </w:pPr>
      <w:rPr>
        <w:rFonts w:ascii="Symbol" w:hAnsi="Symbol" w:cs="Symbol" w:hint="default"/>
      </w:rPr>
    </w:lvl>
    <w:lvl w:ilvl="4" w:tplc="04190019">
      <w:start w:val="1"/>
      <w:numFmt w:val="bullet"/>
      <w:lvlText w:val="o"/>
      <w:lvlJc w:val="left"/>
      <w:pPr>
        <w:ind w:left="4620" w:hanging="360"/>
      </w:pPr>
      <w:rPr>
        <w:rFonts w:ascii="Courier New" w:hAnsi="Courier New" w:cs="Courier New" w:hint="default"/>
      </w:rPr>
    </w:lvl>
    <w:lvl w:ilvl="5" w:tplc="0419001B">
      <w:start w:val="1"/>
      <w:numFmt w:val="bullet"/>
      <w:lvlText w:val=""/>
      <w:lvlJc w:val="left"/>
      <w:pPr>
        <w:ind w:left="5340" w:hanging="360"/>
      </w:pPr>
      <w:rPr>
        <w:rFonts w:ascii="Wingdings" w:hAnsi="Wingdings" w:cs="Wingdings" w:hint="default"/>
      </w:rPr>
    </w:lvl>
    <w:lvl w:ilvl="6" w:tplc="0419000F">
      <w:start w:val="1"/>
      <w:numFmt w:val="bullet"/>
      <w:lvlText w:val=""/>
      <w:lvlJc w:val="left"/>
      <w:pPr>
        <w:ind w:left="6060" w:hanging="360"/>
      </w:pPr>
      <w:rPr>
        <w:rFonts w:ascii="Symbol" w:hAnsi="Symbol" w:cs="Symbol" w:hint="default"/>
      </w:rPr>
    </w:lvl>
    <w:lvl w:ilvl="7" w:tplc="04190019">
      <w:start w:val="1"/>
      <w:numFmt w:val="bullet"/>
      <w:lvlText w:val="o"/>
      <w:lvlJc w:val="left"/>
      <w:pPr>
        <w:ind w:left="6780" w:hanging="360"/>
      </w:pPr>
      <w:rPr>
        <w:rFonts w:ascii="Courier New" w:hAnsi="Courier New" w:cs="Courier New" w:hint="default"/>
      </w:rPr>
    </w:lvl>
    <w:lvl w:ilvl="8" w:tplc="0419001B">
      <w:start w:val="1"/>
      <w:numFmt w:val="bullet"/>
      <w:lvlText w:val=""/>
      <w:lvlJc w:val="left"/>
      <w:pPr>
        <w:ind w:left="7500" w:hanging="360"/>
      </w:pPr>
      <w:rPr>
        <w:rFonts w:ascii="Wingdings" w:hAnsi="Wingdings" w:cs="Wingdings" w:hint="default"/>
      </w:rPr>
    </w:lvl>
  </w:abstractNum>
  <w:abstractNum w:abstractNumId="6" w15:restartNumberingAfterBreak="0">
    <w:nsid w:val="68A70F73"/>
    <w:multiLevelType w:val="hybridMultilevel"/>
    <w:tmpl w:val="E438DABE"/>
    <w:lvl w:ilvl="0" w:tplc="906E373E">
      <w:start w:val="1"/>
      <w:numFmt w:val="bullet"/>
      <w:lvlText w:val=""/>
      <w:lvlJc w:val="left"/>
      <w:pPr>
        <w:ind w:left="1778" w:hanging="360"/>
      </w:pPr>
      <w:rPr>
        <w:rFonts w:ascii="Symbol" w:hAnsi="Symbol"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2"/>
  </w:num>
  <w:num w:numId="2">
    <w:abstractNumId w:val="6"/>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CE1"/>
    <w:rsid w:val="00071BCA"/>
    <w:rsid w:val="000B472C"/>
    <w:rsid w:val="000D5BCB"/>
    <w:rsid w:val="000D68F2"/>
    <w:rsid w:val="00105723"/>
    <w:rsid w:val="00106175"/>
    <w:rsid w:val="00122EDD"/>
    <w:rsid w:val="001230CF"/>
    <w:rsid w:val="00124B91"/>
    <w:rsid w:val="0014133A"/>
    <w:rsid w:val="00150C28"/>
    <w:rsid w:val="00191D03"/>
    <w:rsid w:val="001923C0"/>
    <w:rsid w:val="001B07C8"/>
    <w:rsid w:val="001C0366"/>
    <w:rsid w:val="0024106B"/>
    <w:rsid w:val="00275259"/>
    <w:rsid w:val="002B5749"/>
    <w:rsid w:val="002B7731"/>
    <w:rsid w:val="002C0D1F"/>
    <w:rsid w:val="002E464C"/>
    <w:rsid w:val="002F4CBA"/>
    <w:rsid w:val="003151F3"/>
    <w:rsid w:val="0032199F"/>
    <w:rsid w:val="0032629D"/>
    <w:rsid w:val="00333F5B"/>
    <w:rsid w:val="00387611"/>
    <w:rsid w:val="003D32DA"/>
    <w:rsid w:val="003F4354"/>
    <w:rsid w:val="00415DDC"/>
    <w:rsid w:val="004A4E6B"/>
    <w:rsid w:val="004E078B"/>
    <w:rsid w:val="00513FDD"/>
    <w:rsid w:val="00535991"/>
    <w:rsid w:val="00581A37"/>
    <w:rsid w:val="005B1578"/>
    <w:rsid w:val="0061363A"/>
    <w:rsid w:val="006239F2"/>
    <w:rsid w:val="006D5567"/>
    <w:rsid w:val="00731DAB"/>
    <w:rsid w:val="0073387A"/>
    <w:rsid w:val="00793C50"/>
    <w:rsid w:val="007F3ECC"/>
    <w:rsid w:val="0081347D"/>
    <w:rsid w:val="00820A74"/>
    <w:rsid w:val="0086047E"/>
    <w:rsid w:val="00893F12"/>
    <w:rsid w:val="008E5F66"/>
    <w:rsid w:val="00911A8F"/>
    <w:rsid w:val="0091663B"/>
    <w:rsid w:val="00927E63"/>
    <w:rsid w:val="00973B0B"/>
    <w:rsid w:val="00974CE0"/>
    <w:rsid w:val="009814FF"/>
    <w:rsid w:val="009946DC"/>
    <w:rsid w:val="009C561C"/>
    <w:rsid w:val="009D0EF5"/>
    <w:rsid w:val="00A13BA0"/>
    <w:rsid w:val="00A16E3D"/>
    <w:rsid w:val="00A557E5"/>
    <w:rsid w:val="00A61A5D"/>
    <w:rsid w:val="00A715C1"/>
    <w:rsid w:val="00AC78F2"/>
    <w:rsid w:val="00B163DC"/>
    <w:rsid w:val="00B37B0C"/>
    <w:rsid w:val="00B602A5"/>
    <w:rsid w:val="00B66EA8"/>
    <w:rsid w:val="00B924A9"/>
    <w:rsid w:val="00BA02E4"/>
    <w:rsid w:val="00BA4B51"/>
    <w:rsid w:val="00BD650B"/>
    <w:rsid w:val="00C05AEF"/>
    <w:rsid w:val="00C124BA"/>
    <w:rsid w:val="00C22FEF"/>
    <w:rsid w:val="00C31016"/>
    <w:rsid w:val="00C3410B"/>
    <w:rsid w:val="00C3452B"/>
    <w:rsid w:val="00C72B06"/>
    <w:rsid w:val="00C96B0B"/>
    <w:rsid w:val="00CA4CE1"/>
    <w:rsid w:val="00CB59F4"/>
    <w:rsid w:val="00CC0F25"/>
    <w:rsid w:val="00CD0A6C"/>
    <w:rsid w:val="00CD10A9"/>
    <w:rsid w:val="00CF3D15"/>
    <w:rsid w:val="00D061C9"/>
    <w:rsid w:val="00D15B45"/>
    <w:rsid w:val="00D41880"/>
    <w:rsid w:val="00D42ACC"/>
    <w:rsid w:val="00D87C2F"/>
    <w:rsid w:val="00D93011"/>
    <w:rsid w:val="00DA2F76"/>
    <w:rsid w:val="00DA4780"/>
    <w:rsid w:val="00DB08E6"/>
    <w:rsid w:val="00DC37F2"/>
    <w:rsid w:val="00DD3583"/>
    <w:rsid w:val="00DD504A"/>
    <w:rsid w:val="00DD63A9"/>
    <w:rsid w:val="00E1646A"/>
    <w:rsid w:val="00E165F7"/>
    <w:rsid w:val="00E237F2"/>
    <w:rsid w:val="00E5178E"/>
    <w:rsid w:val="00E56377"/>
    <w:rsid w:val="00E57266"/>
    <w:rsid w:val="00E75C61"/>
    <w:rsid w:val="00E940A3"/>
    <w:rsid w:val="00E94279"/>
    <w:rsid w:val="00EB62B1"/>
    <w:rsid w:val="00ED209D"/>
    <w:rsid w:val="00EE2E49"/>
    <w:rsid w:val="00EF250A"/>
    <w:rsid w:val="00EF478C"/>
    <w:rsid w:val="00F14D08"/>
    <w:rsid w:val="00F170BB"/>
    <w:rsid w:val="00F32E4F"/>
    <w:rsid w:val="00F332B2"/>
    <w:rsid w:val="00F5231D"/>
    <w:rsid w:val="00F921D7"/>
    <w:rsid w:val="00FE0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671864-B78D-4A2E-9F58-49D71D0C9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A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CA4CE1"/>
    <w:pPr>
      <w:spacing w:after="0" w:line="240" w:lineRule="auto"/>
    </w:pPr>
    <w:rPr>
      <w:sz w:val="20"/>
      <w:szCs w:val="20"/>
    </w:rPr>
  </w:style>
  <w:style w:type="character" w:customStyle="1" w:styleId="a4">
    <w:name w:val="Текст сноски Знак"/>
    <w:basedOn w:val="a0"/>
    <w:link w:val="a3"/>
    <w:rsid w:val="00CA4CE1"/>
    <w:rPr>
      <w:sz w:val="20"/>
      <w:szCs w:val="20"/>
    </w:rPr>
  </w:style>
  <w:style w:type="character" w:styleId="a5">
    <w:name w:val="footnote reference"/>
    <w:aliases w:val="Ссылка на сноску 45,Знак сноски-FN,SUPERS,Знак сноски 1,Ciae niinee-FN,fr,Used by Word for Help footnote symbols"/>
    <w:qFormat/>
    <w:rsid w:val="00CA4CE1"/>
    <w:rPr>
      <w:vertAlign w:val="superscript"/>
    </w:rPr>
  </w:style>
  <w:style w:type="character" w:styleId="a6">
    <w:name w:val="annotation reference"/>
    <w:basedOn w:val="a0"/>
    <w:uiPriority w:val="99"/>
    <w:semiHidden/>
    <w:unhideWhenUsed/>
    <w:rsid w:val="00CF3D15"/>
    <w:rPr>
      <w:sz w:val="16"/>
      <w:szCs w:val="16"/>
    </w:rPr>
  </w:style>
  <w:style w:type="paragraph" w:styleId="a7">
    <w:name w:val="annotation text"/>
    <w:basedOn w:val="a"/>
    <w:link w:val="a8"/>
    <w:uiPriority w:val="99"/>
    <w:semiHidden/>
    <w:unhideWhenUsed/>
    <w:rsid w:val="00CF3D15"/>
    <w:pPr>
      <w:spacing w:line="240" w:lineRule="auto"/>
    </w:pPr>
    <w:rPr>
      <w:sz w:val="20"/>
      <w:szCs w:val="20"/>
    </w:rPr>
  </w:style>
  <w:style w:type="character" w:customStyle="1" w:styleId="a8">
    <w:name w:val="Текст примечания Знак"/>
    <w:basedOn w:val="a0"/>
    <w:link w:val="a7"/>
    <w:uiPriority w:val="99"/>
    <w:semiHidden/>
    <w:rsid w:val="00CF3D15"/>
    <w:rPr>
      <w:sz w:val="20"/>
      <w:szCs w:val="20"/>
    </w:rPr>
  </w:style>
  <w:style w:type="paragraph" w:styleId="a9">
    <w:name w:val="annotation subject"/>
    <w:basedOn w:val="a7"/>
    <w:next w:val="a7"/>
    <w:link w:val="aa"/>
    <w:uiPriority w:val="99"/>
    <w:semiHidden/>
    <w:unhideWhenUsed/>
    <w:rsid w:val="00CF3D15"/>
    <w:rPr>
      <w:b/>
      <w:bCs/>
    </w:rPr>
  </w:style>
  <w:style w:type="character" w:customStyle="1" w:styleId="aa">
    <w:name w:val="Тема примечания Знак"/>
    <w:basedOn w:val="a8"/>
    <w:link w:val="a9"/>
    <w:uiPriority w:val="99"/>
    <w:semiHidden/>
    <w:rsid w:val="00CF3D15"/>
    <w:rPr>
      <w:b/>
      <w:bCs/>
      <w:sz w:val="20"/>
      <w:szCs w:val="20"/>
    </w:rPr>
  </w:style>
  <w:style w:type="paragraph" w:styleId="ab">
    <w:name w:val="Balloon Text"/>
    <w:basedOn w:val="a"/>
    <w:link w:val="ac"/>
    <w:uiPriority w:val="99"/>
    <w:semiHidden/>
    <w:unhideWhenUsed/>
    <w:rsid w:val="00CF3D1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F3D15"/>
    <w:rPr>
      <w:rFonts w:ascii="Tahoma" w:hAnsi="Tahoma" w:cs="Tahoma"/>
      <w:sz w:val="16"/>
      <w:szCs w:val="16"/>
    </w:rPr>
  </w:style>
  <w:style w:type="table" w:styleId="ad">
    <w:name w:val="Table Grid"/>
    <w:basedOn w:val="a1"/>
    <w:uiPriority w:val="39"/>
    <w:rsid w:val="00DA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81347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593327D467A263CF87C4F86DD6C71541EEF1E6546C39CB785F60BAF3D7FD151DB0F41A160DD3755AD3B5FA4C697201FEAD677D3519s5MAN" TargetMode="External"/><Relationship Id="rId13" Type="http://schemas.openxmlformats.org/officeDocument/2006/relationships/hyperlink" Target="consultantplus://offline/ref=D13AD466A56B8C338889A1703D167979DB8272006EBB05E50D87DB71612870DA84DD92F2A0252AD3F15CA15044FD91A06D2B9B456EC4F3C1s8UA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9895A7E5B39F2A2EFCCC8CFCAFCAC1BEBE77436FC92DD695466AABC7D72C9CA7DEBA70B6F939D56mBR8N" TargetMode="External"/><Relationship Id="rId12" Type="http://schemas.openxmlformats.org/officeDocument/2006/relationships/hyperlink" Target="consultantplus://offline/ref=D13AD466A56B8C338889A1703D167979DB8272006EBB05E50D87DB71612870DA84DD92F2A0252AD2FE5CA15044FD91A06D2B9B456EC4F3C1s8UA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cntd.ru/document/57359889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6593327D467A263CF87C4F86DD6C71541EEF1E6546C39CB785F60BAF3D7FD151DB0F41A1C09D7755AD3B5FA4C697201FEAD677D3519s5MAN" TargetMode="External"/><Relationship Id="rId5" Type="http://schemas.openxmlformats.org/officeDocument/2006/relationships/footnotes" Target="footnotes.xml"/><Relationship Id="rId15" Type="http://schemas.openxmlformats.org/officeDocument/2006/relationships/hyperlink" Target="consultantplus://offline/ref=CD9767933FF04062E9AEAAAD88A6DA2B17DDC87E95DAFC4F6F517F2BD3C8460D181C7EEEAB03690DF30A15F166aDB6K" TargetMode="External"/><Relationship Id="rId10" Type="http://schemas.openxmlformats.org/officeDocument/2006/relationships/hyperlink" Target="consultantplus://offline/ref=56593327D467A263CF87C4F86DD6C71541EEF1E6546C39CB785F60BAF3D7FD151DB0F41A160CD4755AD3B5FA4C697201FEAD677D3519s5MAN" TargetMode="External"/><Relationship Id="rId4" Type="http://schemas.openxmlformats.org/officeDocument/2006/relationships/webSettings" Target="webSettings.xml"/><Relationship Id="rId9" Type="http://schemas.openxmlformats.org/officeDocument/2006/relationships/hyperlink" Target="consultantplus://offline/ref=56593327D467A263CF87C4F86DD6C71541EEF1E6546C39CB785F60BAF3D7FD151DB0F41A160DDC755AD3B5FA4C697201FEAD677D3519s5MAN" TargetMode="External"/><Relationship Id="rId14" Type="http://schemas.openxmlformats.org/officeDocument/2006/relationships/hyperlink" Target="consultantplus://offline/ref=CD9767933FF04062E9AEAAAD88A6DA2B17DDC87E95DAFC4F6F517F2BD3C8460D0A1C26E2A90B7F09FB1F43A0238A85BE89B7BE8A50E5085FaB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17</Pages>
  <Words>9442</Words>
  <Characters>53824</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Сергеевна</dc:creator>
  <cp:keywords/>
  <dc:description/>
  <cp:lastModifiedBy>Мария Сергеевна</cp:lastModifiedBy>
  <cp:revision>47</cp:revision>
  <cp:lastPrinted>2022-03-03T09:18:00Z</cp:lastPrinted>
  <dcterms:created xsi:type="dcterms:W3CDTF">2022-03-02T11:31:00Z</dcterms:created>
  <dcterms:modified xsi:type="dcterms:W3CDTF">2024-03-27T10:33:00Z</dcterms:modified>
</cp:coreProperties>
</file>