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5ED0A" w14:textId="1F713752" w:rsidR="00CE2D42" w:rsidRPr="007C0705" w:rsidRDefault="006057E8" w:rsidP="00926717">
      <w:pPr>
        <w:autoSpaceDE w:val="0"/>
        <w:autoSpaceDN w:val="0"/>
        <w:adjustRightInd w:val="0"/>
        <w:spacing w:line="276" w:lineRule="auto"/>
        <w:jc w:val="center"/>
        <w:rPr>
          <w:b/>
          <w:sz w:val="24"/>
          <w:szCs w:val="24"/>
        </w:rPr>
      </w:pPr>
      <w:r w:rsidRPr="007C0705">
        <w:rPr>
          <w:b/>
          <w:bCs/>
          <w:sz w:val="24"/>
          <w:szCs w:val="24"/>
        </w:rPr>
        <w:t>Обоснование и</w:t>
      </w:r>
      <w:r w:rsidRPr="007C0705">
        <w:rPr>
          <w:sz w:val="24"/>
          <w:szCs w:val="24"/>
        </w:rPr>
        <w:t xml:space="preserve"> </w:t>
      </w:r>
      <w:hyperlink w:anchor="Par1699" w:history="1">
        <w:r w:rsidRPr="007C0705">
          <w:rPr>
            <w:b/>
            <w:sz w:val="24"/>
            <w:szCs w:val="24"/>
          </w:rPr>
          <w:t>расчет</w:t>
        </w:r>
      </w:hyperlink>
      <w:r w:rsidR="00CE2D42" w:rsidRPr="007C0705">
        <w:rPr>
          <w:b/>
          <w:sz w:val="24"/>
          <w:szCs w:val="24"/>
        </w:rPr>
        <w:t xml:space="preserve"> начальной</w:t>
      </w:r>
      <w:r w:rsidR="00671BDE" w:rsidRPr="007C0705">
        <w:rPr>
          <w:b/>
          <w:sz w:val="24"/>
          <w:szCs w:val="24"/>
        </w:rPr>
        <w:t xml:space="preserve"> (максимальной) цены контракта </w:t>
      </w:r>
    </w:p>
    <w:p w14:paraId="67F377DD" w14:textId="77777777" w:rsidR="004E5233" w:rsidRPr="00D85818" w:rsidRDefault="004E5233" w:rsidP="00926717">
      <w:pPr>
        <w:spacing w:line="276" w:lineRule="auto"/>
        <w:rPr>
          <w:i/>
        </w:rPr>
      </w:pPr>
    </w:p>
    <w:p w14:paraId="4DBD35D3" w14:textId="77777777" w:rsidR="006057E8" w:rsidRPr="00BE7102" w:rsidRDefault="006057E8" w:rsidP="007C0705">
      <w:pPr>
        <w:autoSpaceDE w:val="0"/>
        <w:autoSpaceDN w:val="0"/>
        <w:adjustRightInd w:val="0"/>
        <w:ind w:firstLine="567"/>
        <w:jc w:val="both"/>
        <w:rPr>
          <w:bCs/>
          <w:sz w:val="24"/>
          <w:szCs w:val="24"/>
        </w:rPr>
      </w:pPr>
      <w:r w:rsidRPr="00BE7102">
        <w:rPr>
          <w:bCs/>
          <w:sz w:val="24"/>
          <w:szCs w:val="24"/>
        </w:rPr>
        <w:t>Начальная (максимальная) цена контракта (далее - НМЦК) определяется и обосновывается в соответствии с требованиями статьи 22 Закона</w:t>
      </w:r>
      <w:r>
        <w:rPr>
          <w:bCs/>
          <w:sz w:val="24"/>
          <w:szCs w:val="24"/>
        </w:rPr>
        <w:t>.</w:t>
      </w:r>
    </w:p>
    <w:p w14:paraId="6EC6AF00" w14:textId="77777777" w:rsidR="006057E8" w:rsidRPr="00BE7102" w:rsidRDefault="006057E8" w:rsidP="007C0705">
      <w:pPr>
        <w:autoSpaceDE w:val="0"/>
        <w:autoSpaceDN w:val="0"/>
        <w:adjustRightInd w:val="0"/>
        <w:ind w:firstLine="567"/>
        <w:jc w:val="both"/>
        <w:rPr>
          <w:bCs/>
          <w:sz w:val="24"/>
          <w:szCs w:val="24"/>
        </w:rPr>
      </w:pPr>
      <w:r w:rsidRPr="00BE7102">
        <w:rPr>
          <w:bCs/>
          <w:sz w:val="24"/>
          <w:szCs w:val="24"/>
        </w:rPr>
        <w:t>В целях получения ценовой информации в отношении товара для определения НМЦК осуществлены следующие процедуры:</w:t>
      </w:r>
    </w:p>
    <w:p w14:paraId="57347A8D" w14:textId="37D9B886" w:rsidR="006057E8" w:rsidRDefault="006057E8" w:rsidP="007C0705">
      <w:pPr>
        <w:autoSpaceDE w:val="0"/>
        <w:autoSpaceDN w:val="0"/>
        <w:adjustRightInd w:val="0"/>
        <w:ind w:firstLine="567"/>
        <w:jc w:val="both"/>
        <w:rPr>
          <w:bCs/>
          <w:sz w:val="24"/>
          <w:szCs w:val="24"/>
        </w:rPr>
      </w:pPr>
      <w:r w:rsidRPr="00BE7102">
        <w:rPr>
          <w:bCs/>
          <w:sz w:val="24"/>
          <w:szCs w:val="24"/>
        </w:rPr>
        <w:t xml:space="preserve">- направлены запросы в адрес потенциальных </w:t>
      </w:r>
      <w:r w:rsidR="00703ECE">
        <w:rPr>
          <w:bCs/>
          <w:sz w:val="24"/>
          <w:szCs w:val="24"/>
        </w:rPr>
        <w:t>исполнителей</w:t>
      </w:r>
      <w:r w:rsidRPr="00BE7102">
        <w:rPr>
          <w:bCs/>
          <w:sz w:val="24"/>
          <w:szCs w:val="24"/>
        </w:rPr>
        <w:t xml:space="preserve">, </w:t>
      </w:r>
      <w:r w:rsidR="00703ECE">
        <w:rPr>
          <w:bCs/>
          <w:sz w:val="24"/>
          <w:szCs w:val="24"/>
        </w:rPr>
        <w:t>оказывающих услугу</w:t>
      </w:r>
      <w:r w:rsidRPr="00BE7102">
        <w:rPr>
          <w:bCs/>
          <w:sz w:val="24"/>
          <w:szCs w:val="24"/>
        </w:rPr>
        <w:t xml:space="preserve">. Получено </w:t>
      </w:r>
      <w:r>
        <w:rPr>
          <w:bCs/>
          <w:sz w:val="24"/>
          <w:szCs w:val="24"/>
        </w:rPr>
        <w:t>3</w:t>
      </w:r>
      <w:r w:rsidRPr="00BE7102">
        <w:rPr>
          <w:bCs/>
          <w:sz w:val="24"/>
          <w:szCs w:val="24"/>
        </w:rPr>
        <w:t xml:space="preserve"> ценовых предложения(-</w:t>
      </w:r>
      <w:proofErr w:type="spellStart"/>
      <w:r w:rsidRPr="00BE7102">
        <w:rPr>
          <w:bCs/>
          <w:sz w:val="24"/>
          <w:szCs w:val="24"/>
        </w:rPr>
        <w:t>ий</w:t>
      </w:r>
      <w:proofErr w:type="spellEnd"/>
      <w:r w:rsidRPr="00BE7102">
        <w:rPr>
          <w:bCs/>
          <w:sz w:val="24"/>
          <w:szCs w:val="24"/>
        </w:rPr>
        <w:t>) на запросы заказчика</w:t>
      </w:r>
      <w:r w:rsidR="0071054A">
        <w:rPr>
          <w:bCs/>
          <w:sz w:val="24"/>
          <w:szCs w:val="24"/>
        </w:rPr>
        <w:t>.</w:t>
      </w:r>
    </w:p>
    <w:p w14:paraId="134E4E43" w14:textId="77777777" w:rsidR="006057E8" w:rsidRPr="00227E2E" w:rsidRDefault="006057E8" w:rsidP="006057E8">
      <w:pPr>
        <w:autoSpaceDE w:val="0"/>
        <w:autoSpaceDN w:val="0"/>
        <w:adjustRightInd w:val="0"/>
        <w:ind w:firstLine="567"/>
        <w:jc w:val="center"/>
        <w:rPr>
          <w:bCs/>
          <w:i/>
          <w:sz w:val="16"/>
          <w:szCs w:val="16"/>
        </w:rPr>
      </w:pPr>
    </w:p>
    <w:p w14:paraId="3E1D2E6A" w14:textId="78B2CE51" w:rsidR="006057E8" w:rsidRPr="00BE7102" w:rsidRDefault="006057E8" w:rsidP="006057E8">
      <w:pPr>
        <w:autoSpaceDE w:val="0"/>
        <w:autoSpaceDN w:val="0"/>
        <w:adjustRightInd w:val="0"/>
        <w:ind w:firstLine="567"/>
        <w:jc w:val="both"/>
        <w:rPr>
          <w:sz w:val="24"/>
          <w:szCs w:val="24"/>
        </w:rPr>
      </w:pPr>
      <w:r w:rsidRPr="00BE7102">
        <w:rPr>
          <w:b/>
          <w:bCs/>
          <w:sz w:val="24"/>
          <w:szCs w:val="24"/>
        </w:rPr>
        <w:t xml:space="preserve">Расчет начальной цены единицы </w:t>
      </w:r>
      <w:r w:rsidR="007C0705">
        <w:rPr>
          <w:b/>
          <w:bCs/>
          <w:sz w:val="24"/>
          <w:szCs w:val="24"/>
        </w:rPr>
        <w:t>услуги</w:t>
      </w:r>
      <w:r>
        <w:rPr>
          <w:sz w:val="24"/>
          <w:szCs w:val="24"/>
        </w:rPr>
        <w:t xml:space="preserve"> </w:t>
      </w:r>
      <w:r w:rsidRPr="00BE7102">
        <w:rPr>
          <w:sz w:val="24"/>
          <w:szCs w:val="24"/>
        </w:rPr>
        <w:t>осуществляется по формуле:</w:t>
      </w:r>
    </w:p>
    <w:p w14:paraId="008A7CB1" w14:textId="77777777" w:rsidR="006057E8" w:rsidRPr="00BE7102" w:rsidRDefault="006057E8" w:rsidP="006057E8">
      <w:pPr>
        <w:autoSpaceDE w:val="0"/>
        <w:autoSpaceDN w:val="0"/>
        <w:adjustRightInd w:val="0"/>
        <w:ind w:firstLine="567"/>
        <w:rPr>
          <w:sz w:val="24"/>
          <w:szCs w:val="24"/>
        </w:rPr>
      </w:pPr>
      <w:r w:rsidRPr="00BE7102">
        <w:rPr>
          <w:noProof/>
          <w:position w:val="-29"/>
          <w:sz w:val="24"/>
          <w:szCs w:val="24"/>
        </w:rPr>
        <w:drawing>
          <wp:inline distT="0" distB="0" distL="0" distR="0" wp14:anchorId="64C4B5C5" wp14:editId="697E2C77">
            <wp:extent cx="1452681" cy="437322"/>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2025" cy="461208"/>
                    </a:xfrm>
                    <a:prstGeom prst="rect">
                      <a:avLst/>
                    </a:prstGeom>
                    <a:noFill/>
                    <a:ln>
                      <a:noFill/>
                    </a:ln>
                  </pic:spPr>
                </pic:pic>
              </a:graphicData>
            </a:graphic>
          </wp:inline>
        </w:drawing>
      </w:r>
      <w:r w:rsidRPr="00BE7102">
        <w:rPr>
          <w:position w:val="-29"/>
          <w:sz w:val="24"/>
          <w:szCs w:val="24"/>
        </w:rPr>
        <w:t xml:space="preserve"> </w:t>
      </w:r>
    </w:p>
    <w:p w14:paraId="5BDE4028"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где:</w:t>
      </w:r>
    </w:p>
    <w:p w14:paraId="78501EAA"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НЦЕ - начальная цена единицы, без учета НДС;</w:t>
      </w:r>
    </w:p>
    <w:p w14:paraId="34B546C9"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ЦЕМ - цена единицы, без учета НДС;</w:t>
      </w:r>
    </w:p>
    <w:p w14:paraId="29695D92"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n - количество значений информации о цене единицы i-го;</w:t>
      </w:r>
    </w:p>
    <w:p w14:paraId="4A3767A1" w14:textId="77777777" w:rsidR="006057E8" w:rsidRPr="00BE7102" w:rsidRDefault="006057E8" w:rsidP="006057E8">
      <w:pPr>
        <w:autoSpaceDE w:val="0"/>
        <w:autoSpaceDN w:val="0"/>
        <w:adjustRightInd w:val="0"/>
        <w:ind w:firstLine="567"/>
        <w:jc w:val="both"/>
        <w:rPr>
          <w:sz w:val="24"/>
          <w:szCs w:val="24"/>
        </w:rPr>
      </w:pPr>
      <w:r w:rsidRPr="00BE7102">
        <w:rPr>
          <w:sz w:val="24"/>
          <w:szCs w:val="24"/>
        </w:rPr>
        <w:t>i - номер информации о цене;</w:t>
      </w:r>
    </w:p>
    <w:p w14:paraId="4A8F712A" w14:textId="77777777" w:rsidR="006057E8" w:rsidRPr="00BE7102" w:rsidRDefault="006057E8" w:rsidP="006057E8">
      <w:pPr>
        <w:autoSpaceDE w:val="0"/>
        <w:autoSpaceDN w:val="0"/>
        <w:adjustRightInd w:val="0"/>
        <w:ind w:firstLine="567"/>
        <w:jc w:val="both"/>
        <w:rPr>
          <w:sz w:val="24"/>
          <w:szCs w:val="24"/>
        </w:rPr>
      </w:pPr>
      <w:proofErr w:type="spellStart"/>
      <w:r w:rsidRPr="00BE7102">
        <w:rPr>
          <w:sz w:val="24"/>
          <w:szCs w:val="24"/>
        </w:rPr>
        <w:t>ц</w:t>
      </w:r>
      <w:r w:rsidRPr="00BE7102">
        <w:rPr>
          <w:sz w:val="24"/>
          <w:szCs w:val="24"/>
          <w:vertAlign w:val="subscript"/>
        </w:rPr>
        <w:t>i</w:t>
      </w:r>
      <w:proofErr w:type="spellEnd"/>
      <w:r w:rsidRPr="00BE7102">
        <w:rPr>
          <w:sz w:val="24"/>
          <w:szCs w:val="24"/>
        </w:rPr>
        <w:t xml:space="preserve"> - цена единицы i-го, без учета НДС.</w:t>
      </w:r>
    </w:p>
    <w:p w14:paraId="7BF544C0" w14:textId="77777777" w:rsidR="006057E8" w:rsidRPr="00227E2E" w:rsidRDefault="006057E8" w:rsidP="006057E8">
      <w:pPr>
        <w:autoSpaceDE w:val="0"/>
        <w:autoSpaceDN w:val="0"/>
        <w:adjustRightInd w:val="0"/>
        <w:ind w:firstLine="567"/>
        <w:jc w:val="both"/>
        <w:rPr>
          <w:sz w:val="16"/>
          <w:szCs w:val="16"/>
        </w:rPr>
      </w:pPr>
    </w:p>
    <w:p w14:paraId="0B5B7A8E" w14:textId="77777777" w:rsidR="006057E8" w:rsidRPr="00BE7102" w:rsidRDefault="006057E8" w:rsidP="006057E8">
      <w:pPr>
        <w:autoSpaceDE w:val="0"/>
        <w:autoSpaceDN w:val="0"/>
        <w:adjustRightInd w:val="0"/>
        <w:ind w:firstLine="567"/>
        <w:jc w:val="both"/>
        <w:rPr>
          <w:sz w:val="24"/>
          <w:szCs w:val="24"/>
        </w:rPr>
      </w:pPr>
      <w:r w:rsidRPr="00BE7102">
        <w:rPr>
          <w:b/>
          <w:bCs/>
          <w:sz w:val="24"/>
          <w:szCs w:val="24"/>
        </w:rPr>
        <w:t>Расчет начальной (максимальной) цены контракта (НМЦК)</w:t>
      </w:r>
      <w:r w:rsidRPr="00BE7102">
        <w:rPr>
          <w:sz w:val="24"/>
          <w:szCs w:val="24"/>
        </w:rPr>
        <w:t>, осуществляется по формуле:</w:t>
      </w:r>
    </w:p>
    <w:p w14:paraId="4F79565A" w14:textId="77777777" w:rsidR="006057E8" w:rsidRPr="00BE7102" w:rsidRDefault="006057E8" w:rsidP="006057E8">
      <w:pPr>
        <w:autoSpaceDE w:val="0"/>
        <w:autoSpaceDN w:val="0"/>
        <w:adjustRightInd w:val="0"/>
        <w:ind w:firstLine="567"/>
      </w:pPr>
      <w:r w:rsidRPr="00BE7102">
        <w:rPr>
          <w:noProof/>
          <w:position w:val="-14"/>
        </w:rPr>
        <w:drawing>
          <wp:inline distT="0" distB="0" distL="0" distR="0" wp14:anchorId="287CD2A2" wp14:editId="57A95EED">
            <wp:extent cx="2666493" cy="357809"/>
            <wp:effectExtent l="0" t="0" r="635"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1899" cy="397449"/>
                    </a:xfrm>
                    <a:prstGeom prst="rect">
                      <a:avLst/>
                    </a:prstGeom>
                    <a:noFill/>
                    <a:ln>
                      <a:noFill/>
                    </a:ln>
                  </pic:spPr>
                </pic:pic>
              </a:graphicData>
            </a:graphic>
          </wp:inline>
        </w:drawing>
      </w:r>
      <w:r w:rsidRPr="00BE7102">
        <w:t xml:space="preserve"> </w:t>
      </w:r>
    </w:p>
    <w:p w14:paraId="7CF2A072" w14:textId="77777777" w:rsidR="006057E8" w:rsidRPr="00BE7102" w:rsidRDefault="006057E8" w:rsidP="006057E8">
      <w:pPr>
        <w:autoSpaceDE w:val="0"/>
        <w:autoSpaceDN w:val="0"/>
        <w:adjustRightInd w:val="0"/>
        <w:ind w:firstLine="567"/>
      </w:pPr>
      <w:r w:rsidRPr="00BE7102">
        <w:t>где:</w:t>
      </w:r>
    </w:p>
    <w:p w14:paraId="030228E2" w14:textId="77777777" w:rsidR="006057E8" w:rsidRPr="00BE7102" w:rsidRDefault="006057E8" w:rsidP="006057E8">
      <w:pPr>
        <w:autoSpaceDE w:val="0"/>
        <w:autoSpaceDN w:val="0"/>
        <w:adjustRightInd w:val="0"/>
        <w:ind w:firstLine="567"/>
        <w:jc w:val="both"/>
      </w:pPr>
      <w:r w:rsidRPr="00BE7102">
        <w:t xml:space="preserve">n - количество позиций закупаемых </w:t>
      </w:r>
      <w:r>
        <w:t>товаров</w:t>
      </w:r>
      <w:r w:rsidRPr="00BE7102">
        <w:t>;</w:t>
      </w:r>
    </w:p>
    <w:p w14:paraId="04E71622" w14:textId="77777777" w:rsidR="006057E8" w:rsidRPr="00BE7102" w:rsidRDefault="006057E8" w:rsidP="006057E8">
      <w:pPr>
        <w:autoSpaceDE w:val="0"/>
        <w:autoSpaceDN w:val="0"/>
        <w:adjustRightInd w:val="0"/>
        <w:ind w:firstLine="567"/>
        <w:jc w:val="both"/>
      </w:pPr>
      <w:proofErr w:type="spellStart"/>
      <w:r w:rsidRPr="00BE7102">
        <w:t>НЦЕi</w:t>
      </w:r>
      <w:proofErr w:type="spellEnd"/>
      <w:r w:rsidRPr="00BE7102">
        <w:t xml:space="preserve"> - начальная цена единицы i-й позиции, определяемая в соответствии с Порядком (по применимости);</w:t>
      </w:r>
    </w:p>
    <w:p w14:paraId="3048DA64" w14:textId="77777777" w:rsidR="006057E8" w:rsidRPr="00BE7102" w:rsidRDefault="006057E8" w:rsidP="006057E8">
      <w:pPr>
        <w:autoSpaceDE w:val="0"/>
        <w:autoSpaceDN w:val="0"/>
        <w:adjustRightInd w:val="0"/>
        <w:ind w:firstLine="567"/>
        <w:jc w:val="both"/>
      </w:pPr>
      <w:r w:rsidRPr="00BE7102">
        <w:t xml:space="preserve">НДС - налог на добавленную стоимость (если применимо для закупаемого медицинского изделия). </w:t>
      </w:r>
    </w:p>
    <w:p w14:paraId="75EEF619" w14:textId="77777777" w:rsidR="006057E8" w:rsidRPr="00BE7102" w:rsidRDefault="006057E8" w:rsidP="006057E8">
      <w:pPr>
        <w:autoSpaceDE w:val="0"/>
        <w:autoSpaceDN w:val="0"/>
        <w:adjustRightInd w:val="0"/>
        <w:ind w:firstLine="567"/>
        <w:jc w:val="both"/>
      </w:pPr>
      <w:proofErr w:type="spellStart"/>
      <w:r w:rsidRPr="00BE7102">
        <w:t>Vi</w:t>
      </w:r>
      <w:proofErr w:type="spellEnd"/>
      <w:r w:rsidRPr="00BE7102">
        <w:t xml:space="preserve"> - количество (объем) i-й позиции закупаемого.</w:t>
      </w:r>
    </w:p>
    <w:p w14:paraId="6B640E7C" w14:textId="77777777" w:rsidR="006057E8" w:rsidRPr="007C0705" w:rsidRDefault="006057E8" w:rsidP="006057E8">
      <w:pPr>
        <w:autoSpaceDE w:val="0"/>
        <w:autoSpaceDN w:val="0"/>
        <w:adjustRightInd w:val="0"/>
        <w:ind w:firstLine="567"/>
        <w:jc w:val="right"/>
        <w:rPr>
          <w:b/>
          <w:bCs/>
          <w:sz w:val="16"/>
          <w:szCs w:val="16"/>
        </w:rPr>
      </w:pPr>
    </w:p>
    <w:p w14:paraId="788C94C4" w14:textId="77777777" w:rsidR="006057E8" w:rsidRPr="00BE7102" w:rsidRDefault="006057E8" w:rsidP="006057E8">
      <w:pPr>
        <w:autoSpaceDE w:val="0"/>
        <w:autoSpaceDN w:val="0"/>
        <w:adjustRightInd w:val="0"/>
        <w:ind w:firstLine="567"/>
        <w:jc w:val="right"/>
        <w:rPr>
          <w:b/>
          <w:bCs/>
        </w:rPr>
      </w:pPr>
      <w:r w:rsidRPr="00BE7102">
        <w:rPr>
          <w:b/>
          <w:bCs/>
        </w:rPr>
        <w:t>Таблица расчета</w:t>
      </w:r>
    </w:p>
    <w:p w14:paraId="3A5B0E30" w14:textId="77777777" w:rsidR="006057E8" w:rsidRPr="00791D47" w:rsidRDefault="006057E8" w:rsidP="006057E8">
      <w:pPr>
        <w:tabs>
          <w:tab w:val="left" w:pos="708"/>
        </w:tabs>
        <w:ind w:firstLine="567"/>
        <w:jc w:val="both"/>
        <w:rPr>
          <w:bCs/>
          <w:sz w:val="12"/>
          <w:szCs w:val="12"/>
        </w:rPr>
      </w:pPr>
    </w:p>
    <w:tbl>
      <w:tblPr>
        <w:tblW w:w="10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069"/>
        <w:gridCol w:w="837"/>
        <w:gridCol w:w="940"/>
        <w:gridCol w:w="1041"/>
        <w:gridCol w:w="1041"/>
        <w:gridCol w:w="1041"/>
        <w:gridCol w:w="1339"/>
        <w:gridCol w:w="1151"/>
      </w:tblGrid>
      <w:tr w:rsidR="007C0705" w:rsidRPr="00617185" w14:paraId="1C125454" w14:textId="77777777" w:rsidTr="002D31BF">
        <w:trPr>
          <w:trHeight w:val="570"/>
        </w:trPr>
        <w:tc>
          <w:tcPr>
            <w:tcW w:w="547" w:type="dxa"/>
            <w:vMerge w:val="restart"/>
            <w:shd w:val="clear" w:color="auto" w:fill="auto"/>
            <w:vAlign w:val="center"/>
            <w:hideMark/>
          </w:tcPr>
          <w:p w14:paraId="0DD7F47D" w14:textId="77777777" w:rsidR="007C0705" w:rsidRPr="00617185" w:rsidRDefault="007C0705" w:rsidP="0034096C">
            <w:pPr>
              <w:jc w:val="center"/>
              <w:rPr>
                <w:b/>
                <w:bCs/>
                <w:color w:val="000000"/>
                <w:sz w:val="20"/>
                <w:szCs w:val="20"/>
              </w:rPr>
            </w:pPr>
            <w:r w:rsidRPr="00617185">
              <w:rPr>
                <w:b/>
                <w:bCs/>
                <w:color w:val="000000"/>
                <w:sz w:val="20"/>
                <w:szCs w:val="20"/>
              </w:rPr>
              <w:t xml:space="preserve">№ </w:t>
            </w:r>
            <w:proofErr w:type="spellStart"/>
            <w:r w:rsidRPr="00617185">
              <w:rPr>
                <w:b/>
                <w:bCs/>
                <w:color w:val="000000"/>
                <w:sz w:val="20"/>
                <w:szCs w:val="20"/>
              </w:rPr>
              <w:t>п.п</w:t>
            </w:r>
            <w:proofErr w:type="spellEnd"/>
            <w:r w:rsidRPr="00617185">
              <w:rPr>
                <w:b/>
                <w:bCs/>
                <w:color w:val="000000"/>
                <w:sz w:val="20"/>
                <w:szCs w:val="20"/>
              </w:rPr>
              <w:t>.</w:t>
            </w:r>
          </w:p>
        </w:tc>
        <w:tc>
          <w:tcPr>
            <w:tcW w:w="2108" w:type="dxa"/>
            <w:vMerge w:val="restart"/>
            <w:shd w:val="clear" w:color="auto" w:fill="auto"/>
            <w:vAlign w:val="center"/>
            <w:hideMark/>
          </w:tcPr>
          <w:p w14:paraId="30CB2638" w14:textId="711965AE" w:rsidR="007C0705" w:rsidRPr="00617185" w:rsidRDefault="007C0705" w:rsidP="0034096C">
            <w:pPr>
              <w:jc w:val="center"/>
              <w:rPr>
                <w:b/>
                <w:bCs/>
                <w:color w:val="000000"/>
                <w:sz w:val="20"/>
                <w:szCs w:val="20"/>
              </w:rPr>
            </w:pPr>
            <w:r w:rsidRPr="00617185">
              <w:rPr>
                <w:b/>
                <w:bCs/>
                <w:color w:val="000000"/>
                <w:sz w:val="20"/>
                <w:szCs w:val="20"/>
              </w:rPr>
              <w:t xml:space="preserve">Наименование </w:t>
            </w:r>
            <w:r w:rsidR="00703ECE">
              <w:rPr>
                <w:b/>
                <w:bCs/>
                <w:color w:val="000000"/>
                <w:sz w:val="20"/>
                <w:szCs w:val="20"/>
              </w:rPr>
              <w:t>услуги</w:t>
            </w:r>
          </w:p>
        </w:tc>
        <w:tc>
          <w:tcPr>
            <w:tcW w:w="798" w:type="dxa"/>
            <w:vMerge w:val="restart"/>
            <w:shd w:val="clear" w:color="auto" w:fill="auto"/>
            <w:vAlign w:val="center"/>
            <w:hideMark/>
          </w:tcPr>
          <w:p w14:paraId="3B8BAFE5" w14:textId="77777777" w:rsidR="007C0705" w:rsidRPr="00617185" w:rsidRDefault="007C0705" w:rsidP="0034096C">
            <w:pPr>
              <w:jc w:val="center"/>
              <w:rPr>
                <w:b/>
                <w:bCs/>
                <w:color w:val="000000"/>
                <w:sz w:val="20"/>
                <w:szCs w:val="20"/>
              </w:rPr>
            </w:pPr>
            <w:r w:rsidRPr="00617185">
              <w:rPr>
                <w:b/>
                <w:bCs/>
                <w:color w:val="000000"/>
                <w:sz w:val="20"/>
                <w:szCs w:val="20"/>
              </w:rPr>
              <w:t xml:space="preserve">Ед. </w:t>
            </w:r>
            <w:proofErr w:type="spellStart"/>
            <w:r w:rsidRPr="00617185">
              <w:rPr>
                <w:b/>
                <w:bCs/>
                <w:color w:val="000000"/>
                <w:sz w:val="20"/>
                <w:szCs w:val="20"/>
              </w:rPr>
              <w:t>измер</w:t>
            </w:r>
            <w:proofErr w:type="spellEnd"/>
            <w:r w:rsidRPr="00617185">
              <w:rPr>
                <w:b/>
                <w:bCs/>
                <w:color w:val="000000"/>
                <w:sz w:val="20"/>
                <w:szCs w:val="20"/>
              </w:rPr>
              <w:t>.</w:t>
            </w:r>
          </w:p>
        </w:tc>
        <w:tc>
          <w:tcPr>
            <w:tcW w:w="940" w:type="dxa"/>
            <w:vMerge w:val="restart"/>
            <w:shd w:val="clear" w:color="auto" w:fill="auto"/>
            <w:noWrap/>
            <w:vAlign w:val="center"/>
            <w:hideMark/>
          </w:tcPr>
          <w:p w14:paraId="78E7C66B" w14:textId="77777777" w:rsidR="007C0705" w:rsidRPr="00617185" w:rsidRDefault="007C0705" w:rsidP="0034096C">
            <w:pPr>
              <w:jc w:val="center"/>
              <w:rPr>
                <w:b/>
                <w:bCs/>
                <w:color w:val="000000"/>
                <w:sz w:val="20"/>
                <w:szCs w:val="20"/>
              </w:rPr>
            </w:pPr>
            <w:r w:rsidRPr="00617185">
              <w:rPr>
                <w:b/>
                <w:bCs/>
                <w:color w:val="000000"/>
                <w:sz w:val="20"/>
                <w:szCs w:val="20"/>
              </w:rPr>
              <w:t>Кол-во</w:t>
            </w:r>
          </w:p>
        </w:tc>
        <w:tc>
          <w:tcPr>
            <w:tcW w:w="1041" w:type="dxa"/>
            <w:vMerge w:val="restart"/>
            <w:shd w:val="clear" w:color="auto" w:fill="auto"/>
            <w:vAlign w:val="center"/>
            <w:hideMark/>
          </w:tcPr>
          <w:p w14:paraId="6EB3FC17" w14:textId="77777777" w:rsidR="007C0705" w:rsidRPr="00617185" w:rsidRDefault="007C0705" w:rsidP="0034096C">
            <w:pPr>
              <w:jc w:val="center"/>
              <w:rPr>
                <w:b/>
                <w:bCs/>
                <w:color w:val="000000"/>
                <w:sz w:val="20"/>
                <w:szCs w:val="20"/>
              </w:rPr>
            </w:pPr>
            <w:r w:rsidRPr="00617185">
              <w:rPr>
                <w:b/>
                <w:bCs/>
                <w:color w:val="000000"/>
                <w:sz w:val="20"/>
                <w:szCs w:val="20"/>
              </w:rPr>
              <w:t xml:space="preserve">ИЦИ1 </w:t>
            </w:r>
          </w:p>
        </w:tc>
        <w:tc>
          <w:tcPr>
            <w:tcW w:w="1041" w:type="dxa"/>
            <w:vMerge w:val="restart"/>
            <w:shd w:val="clear" w:color="auto" w:fill="auto"/>
            <w:vAlign w:val="center"/>
            <w:hideMark/>
          </w:tcPr>
          <w:p w14:paraId="09DAFD10" w14:textId="77777777" w:rsidR="007C0705" w:rsidRPr="00617185" w:rsidRDefault="007C0705" w:rsidP="0034096C">
            <w:pPr>
              <w:jc w:val="center"/>
              <w:rPr>
                <w:b/>
                <w:bCs/>
                <w:color w:val="000000"/>
                <w:sz w:val="20"/>
                <w:szCs w:val="20"/>
              </w:rPr>
            </w:pPr>
            <w:r w:rsidRPr="00617185">
              <w:rPr>
                <w:b/>
                <w:bCs/>
                <w:color w:val="000000"/>
                <w:sz w:val="20"/>
                <w:szCs w:val="20"/>
              </w:rPr>
              <w:t xml:space="preserve">ИЦИ2 </w:t>
            </w:r>
          </w:p>
        </w:tc>
        <w:tc>
          <w:tcPr>
            <w:tcW w:w="1041" w:type="dxa"/>
            <w:vMerge w:val="restart"/>
            <w:shd w:val="clear" w:color="auto" w:fill="auto"/>
            <w:vAlign w:val="center"/>
            <w:hideMark/>
          </w:tcPr>
          <w:p w14:paraId="312B0849" w14:textId="77777777" w:rsidR="007C0705" w:rsidRPr="00617185" w:rsidRDefault="007C0705" w:rsidP="0034096C">
            <w:pPr>
              <w:jc w:val="center"/>
              <w:rPr>
                <w:b/>
                <w:bCs/>
                <w:color w:val="000000"/>
                <w:sz w:val="20"/>
                <w:szCs w:val="20"/>
              </w:rPr>
            </w:pPr>
            <w:r w:rsidRPr="00617185">
              <w:rPr>
                <w:b/>
                <w:bCs/>
                <w:color w:val="000000"/>
                <w:sz w:val="20"/>
                <w:szCs w:val="20"/>
              </w:rPr>
              <w:t xml:space="preserve">ИЦИ3 </w:t>
            </w:r>
          </w:p>
        </w:tc>
        <w:tc>
          <w:tcPr>
            <w:tcW w:w="1339" w:type="dxa"/>
            <w:vMerge w:val="restart"/>
            <w:shd w:val="clear" w:color="auto" w:fill="auto"/>
            <w:vAlign w:val="center"/>
            <w:hideMark/>
          </w:tcPr>
          <w:p w14:paraId="701C5406" w14:textId="77B1E847" w:rsidR="007C0705" w:rsidRPr="00617185" w:rsidRDefault="007C0705" w:rsidP="0034096C">
            <w:pPr>
              <w:jc w:val="center"/>
              <w:rPr>
                <w:b/>
                <w:bCs/>
                <w:color w:val="000000"/>
                <w:sz w:val="20"/>
                <w:szCs w:val="20"/>
              </w:rPr>
            </w:pPr>
            <w:proofErr w:type="spellStart"/>
            <w:r w:rsidRPr="00617185">
              <w:rPr>
                <w:b/>
                <w:bCs/>
                <w:color w:val="000000"/>
                <w:sz w:val="20"/>
                <w:szCs w:val="20"/>
              </w:rPr>
              <w:t>Сред.знач</w:t>
            </w:r>
            <w:proofErr w:type="spellEnd"/>
            <w:r w:rsidRPr="00617185">
              <w:rPr>
                <w:b/>
                <w:bCs/>
                <w:color w:val="000000"/>
                <w:sz w:val="20"/>
                <w:szCs w:val="20"/>
              </w:rPr>
              <w:t xml:space="preserve">, цены за ед., </w:t>
            </w:r>
            <w:proofErr w:type="spellStart"/>
            <w:r w:rsidRPr="00617185">
              <w:rPr>
                <w:b/>
                <w:bCs/>
                <w:color w:val="000000"/>
                <w:sz w:val="20"/>
                <w:szCs w:val="20"/>
              </w:rPr>
              <w:t>руб</w:t>
            </w:r>
            <w:proofErr w:type="spellEnd"/>
          </w:p>
        </w:tc>
        <w:tc>
          <w:tcPr>
            <w:tcW w:w="1151" w:type="dxa"/>
            <w:vMerge w:val="restart"/>
            <w:shd w:val="clear" w:color="auto" w:fill="auto"/>
            <w:noWrap/>
            <w:vAlign w:val="center"/>
            <w:hideMark/>
          </w:tcPr>
          <w:p w14:paraId="09D06DD6" w14:textId="77777777" w:rsidR="007C0705" w:rsidRPr="00617185" w:rsidRDefault="007C0705" w:rsidP="0034096C">
            <w:pPr>
              <w:jc w:val="center"/>
              <w:rPr>
                <w:b/>
                <w:bCs/>
                <w:color w:val="000000"/>
                <w:sz w:val="20"/>
                <w:szCs w:val="20"/>
              </w:rPr>
            </w:pPr>
            <w:r w:rsidRPr="00617185">
              <w:rPr>
                <w:b/>
                <w:bCs/>
                <w:color w:val="000000"/>
                <w:sz w:val="20"/>
                <w:szCs w:val="20"/>
              </w:rPr>
              <w:t>Сумма</w:t>
            </w:r>
          </w:p>
        </w:tc>
      </w:tr>
      <w:tr w:rsidR="007C0705" w:rsidRPr="00617185" w14:paraId="77ADF079" w14:textId="77777777" w:rsidTr="002D31BF">
        <w:trPr>
          <w:trHeight w:val="300"/>
        </w:trPr>
        <w:tc>
          <w:tcPr>
            <w:tcW w:w="547" w:type="dxa"/>
            <w:vMerge/>
            <w:vAlign w:val="center"/>
            <w:hideMark/>
          </w:tcPr>
          <w:p w14:paraId="0639ED17" w14:textId="77777777" w:rsidR="007C0705" w:rsidRPr="00617185" w:rsidRDefault="007C0705" w:rsidP="0034096C">
            <w:pPr>
              <w:rPr>
                <w:b/>
                <w:bCs/>
                <w:color w:val="000000"/>
                <w:sz w:val="20"/>
                <w:szCs w:val="20"/>
              </w:rPr>
            </w:pPr>
          </w:p>
        </w:tc>
        <w:tc>
          <w:tcPr>
            <w:tcW w:w="2108" w:type="dxa"/>
            <w:vMerge/>
            <w:vAlign w:val="center"/>
            <w:hideMark/>
          </w:tcPr>
          <w:p w14:paraId="77494546" w14:textId="77777777" w:rsidR="007C0705" w:rsidRPr="00617185" w:rsidRDefault="007C0705" w:rsidP="0034096C">
            <w:pPr>
              <w:rPr>
                <w:b/>
                <w:bCs/>
                <w:color w:val="000000"/>
                <w:sz w:val="20"/>
                <w:szCs w:val="20"/>
              </w:rPr>
            </w:pPr>
          </w:p>
        </w:tc>
        <w:tc>
          <w:tcPr>
            <w:tcW w:w="798" w:type="dxa"/>
            <w:vMerge/>
            <w:vAlign w:val="center"/>
            <w:hideMark/>
          </w:tcPr>
          <w:p w14:paraId="274CB5B6" w14:textId="77777777" w:rsidR="007C0705" w:rsidRPr="00617185" w:rsidRDefault="007C0705" w:rsidP="0034096C">
            <w:pPr>
              <w:rPr>
                <w:b/>
                <w:bCs/>
                <w:color w:val="000000"/>
                <w:sz w:val="20"/>
                <w:szCs w:val="20"/>
              </w:rPr>
            </w:pPr>
          </w:p>
        </w:tc>
        <w:tc>
          <w:tcPr>
            <w:tcW w:w="940" w:type="dxa"/>
            <w:vMerge/>
            <w:vAlign w:val="center"/>
            <w:hideMark/>
          </w:tcPr>
          <w:p w14:paraId="44E3CF33" w14:textId="77777777" w:rsidR="007C0705" w:rsidRPr="00617185" w:rsidRDefault="007C0705" w:rsidP="0034096C">
            <w:pPr>
              <w:rPr>
                <w:b/>
                <w:bCs/>
                <w:color w:val="000000"/>
                <w:sz w:val="20"/>
                <w:szCs w:val="20"/>
              </w:rPr>
            </w:pPr>
          </w:p>
        </w:tc>
        <w:tc>
          <w:tcPr>
            <w:tcW w:w="1041" w:type="dxa"/>
            <w:vMerge/>
            <w:vAlign w:val="center"/>
            <w:hideMark/>
          </w:tcPr>
          <w:p w14:paraId="7290A753" w14:textId="77777777" w:rsidR="007C0705" w:rsidRPr="00617185" w:rsidRDefault="007C0705" w:rsidP="0034096C">
            <w:pPr>
              <w:rPr>
                <w:b/>
                <w:bCs/>
                <w:color w:val="000000"/>
                <w:sz w:val="20"/>
                <w:szCs w:val="20"/>
              </w:rPr>
            </w:pPr>
          </w:p>
        </w:tc>
        <w:tc>
          <w:tcPr>
            <w:tcW w:w="1041" w:type="dxa"/>
            <w:vMerge/>
            <w:vAlign w:val="center"/>
            <w:hideMark/>
          </w:tcPr>
          <w:p w14:paraId="32700627" w14:textId="77777777" w:rsidR="007C0705" w:rsidRPr="00617185" w:rsidRDefault="007C0705" w:rsidP="0034096C">
            <w:pPr>
              <w:rPr>
                <w:b/>
                <w:bCs/>
                <w:color w:val="000000"/>
                <w:sz w:val="20"/>
                <w:szCs w:val="20"/>
              </w:rPr>
            </w:pPr>
          </w:p>
        </w:tc>
        <w:tc>
          <w:tcPr>
            <w:tcW w:w="1041" w:type="dxa"/>
            <w:vMerge/>
            <w:vAlign w:val="center"/>
            <w:hideMark/>
          </w:tcPr>
          <w:p w14:paraId="0EA8C855" w14:textId="77777777" w:rsidR="007C0705" w:rsidRPr="00617185" w:rsidRDefault="007C0705" w:rsidP="0034096C">
            <w:pPr>
              <w:rPr>
                <w:b/>
                <w:bCs/>
                <w:color w:val="000000"/>
                <w:sz w:val="20"/>
                <w:szCs w:val="20"/>
              </w:rPr>
            </w:pPr>
          </w:p>
        </w:tc>
        <w:tc>
          <w:tcPr>
            <w:tcW w:w="1339" w:type="dxa"/>
            <w:vMerge/>
            <w:vAlign w:val="center"/>
            <w:hideMark/>
          </w:tcPr>
          <w:p w14:paraId="479CA250" w14:textId="77777777" w:rsidR="007C0705" w:rsidRPr="00617185" w:rsidRDefault="007C0705" w:rsidP="0034096C">
            <w:pPr>
              <w:rPr>
                <w:b/>
                <w:bCs/>
                <w:color w:val="000000"/>
                <w:sz w:val="20"/>
                <w:szCs w:val="20"/>
              </w:rPr>
            </w:pPr>
          </w:p>
        </w:tc>
        <w:tc>
          <w:tcPr>
            <w:tcW w:w="1151" w:type="dxa"/>
            <w:vMerge/>
            <w:vAlign w:val="center"/>
            <w:hideMark/>
          </w:tcPr>
          <w:p w14:paraId="5F0BA7D5" w14:textId="77777777" w:rsidR="007C0705" w:rsidRPr="00617185" w:rsidRDefault="007C0705" w:rsidP="0034096C">
            <w:pPr>
              <w:rPr>
                <w:b/>
                <w:bCs/>
                <w:color w:val="000000"/>
                <w:sz w:val="20"/>
                <w:szCs w:val="20"/>
              </w:rPr>
            </w:pPr>
          </w:p>
        </w:tc>
      </w:tr>
      <w:tr w:rsidR="002D31BF" w:rsidRPr="00617185" w14:paraId="1E889973" w14:textId="77777777" w:rsidTr="002D31BF">
        <w:trPr>
          <w:trHeight w:val="300"/>
        </w:trPr>
        <w:tc>
          <w:tcPr>
            <w:tcW w:w="547" w:type="dxa"/>
            <w:shd w:val="clear" w:color="auto" w:fill="auto"/>
            <w:noWrap/>
            <w:vAlign w:val="center"/>
            <w:hideMark/>
          </w:tcPr>
          <w:p w14:paraId="66EF3F93" w14:textId="77777777" w:rsidR="002D31BF" w:rsidRPr="00617185" w:rsidRDefault="002D31BF" w:rsidP="002D31BF">
            <w:pPr>
              <w:jc w:val="center"/>
              <w:rPr>
                <w:color w:val="000000"/>
                <w:sz w:val="20"/>
                <w:szCs w:val="20"/>
              </w:rPr>
            </w:pPr>
            <w:r w:rsidRPr="00617185">
              <w:rPr>
                <w:color w:val="000000"/>
                <w:sz w:val="20"/>
                <w:szCs w:val="20"/>
              </w:rPr>
              <w:t>1</w:t>
            </w:r>
          </w:p>
        </w:tc>
        <w:tc>
          <w:tcPr>
            <w:tcW w:w="2108" w:type="dxa"/>
            <w:shd w:val="clear" w:color="auto" w:fill="auto"/>
          </w:tcPr>
          <w:p w14:paraId="0366E0B8" w14:textId="6505249C" w:rsidR="002D31BF" w:rsidRPr="001C4C4D" w:rsidRDefault="00FD7931" w:rsidP="002D31BF">
            <w:pPr>
              <w:rPr>
                <w:color w:val="000000"/>
                <w:sz w:val="20"/>
                <w:szCs w:val="20"/>
              </w:rPr>
            </w:pPr>
            <w:r>
              <w:rPr>
                <w:color w:val="000000"/>
                <w:sz w:val="20"/>
                <w:szCs w:val="20"/>
              </w:rPr>
              <w:t>Страхование объекта</w:t>
            </w:r>
          </w:p>
        </w:tc>
        <w:tc>
          <w:tcPr>
            <w:tcW w:w="798" w:type="dxa"/>
            <w:shd w:val="clear" w:color="auto" w:fill="auto"/>
            <w:vAlign w:val="center"/>
          </w:tcPr>
          <w:p w14:paraId="312D9602" w14:textId="3C06E68B" w:rsidR="002D31BF" w:rsidRPr="00617185" w:rsidRDefault="00FD7931" w:rsidP="002D31BF">
            <w:pPr>
              <w:jc w:val="center"/>
              <w:rPr>
                <w:color w:val="000000"/>
                <w:sz w:val="20"/>
                <w:szCs w:val="20"/>
              </w:rPr>
            </w:pPr>
            <w:proofErr w:type="spellStart"/>
            <w:r>
              <w:rPr>
                <w:color w:val="000000"/>
                <w:sz w:val="20"/>
                <w:szCs w:val="20"/>
              </w:rPr>
              <w:t>Усл.ед</w:t>
            </w:r>
            <w:proofErr w:type="spellEnd"/>
            <w:r>
              <w:rPr>
                <w:color w:val="000000"/>
                <w:sz w:val="20"/>
                <w:szCs w:val="20"/>
              </w:rPr>
              <w:t>.</w:t>
            </w:r>
          </w:p>
        </w:tc>
        <w:tc>
          <w:tcPr>
            <w:tcW w:w="940" w:type="dxa"/>
            <w:shd w:val="clear" w:color="auto" w:fill="auto"/>
          </w:tcPr>
          <w:p w14:paraId="3CE08DDD" w14:textId="6FC73A89" w:rsidR="002D31BF" w:rsidRPr="00617185" w:rsidRDefault="001C4C4D" w:rsidP="002D31BF">
            <w:pPr>
              <w:jc w:val="center"/>
              <w:rPr>
                <w:color w:val="000000"/>
                <w:sz w:val="20"/>
                <w:szCs w:val="20"/>
              </w:rPr>
            </w:pPr>
            <w:r>
              <w:rPr>
                <w:color w:val="000000"/>
                <w:sz w:val="20"/>
                <w:szCs w:val="20"/>
              </w:rPr>
              <w:t>1</w:t>
            </w:r>
          </w:p>
        </w:tc>
        <w:tc>
          <w:tcPr>
            <w:tcW w:w="1041" w:type="dxa"/>
            <w:shd w:val="clear" w:color="auto" w:fill="auto"/>
            <w:noWrap/>
            <w:vAlign w:val="center"/>
          </w:tcPr>
          <w:p w14:paraId="0DAF2789" w14:textId="0BD63A35" w:rsidR="002D31BF" w:rsidRPr="00617185" w:rsidRDefault="00FD7931" w:rsidP="002D31BF">
            <w:pPr>
              <w:jc w:val="center"/>
              <w:rPr>
                <w:color w:val="000000"/>
                <w:sz w:val="20"/>
                <w:szCs w:val="20"/>
              </w:rPr>
            </w:pPr>
            <w:r>
              <w:rPr>
                <w:color w:val="000000"/>
                <w:sz w:val="20"/>
                <w:szCs w:val="20"/>
              </w:rPr>
              <w:t>58800,00</w:t>
            </w:r>
          </w:p>
        </w:tc>
        <w:tc>
          <w:tcPr>
            <w:tcW w:w="1041" w:type="dxa"/>
            <w:shd w:val="clear" w:color="auto" w:fill="auto"/>
            <w:noWrap/>
            <w:vAlign w:val="center"/>
          </w:tcPr>
          <w:p w14:paraId="138C7ADB" w14:textId="53A6DC48" w:rsidR="002D31BF" w:rsidRPr="00617185" w:rsidRDefault="00FD7931" w:rsidP="002D31BF">
            <w:pPr>
              <w:jc w:val="center"/>
              <w:rPr>
                <w:color w:val="000000"/>
                <w:sz w:val="20"/>
                <w:szCs w:val="20"/>
              </w:rPr>
            </w:pPr>
            <w:r>
              <w:rPr>
                <w:color w:val="000000"/>
                <w:sz w:val="20"/>
                <w:szCs w:val="20"/>
              </w:rPr>
              <w:t>54300,00</w:t>
            </w:r>
          </w:p>
        </w:tc>
        <w:tc>
          <w:tcPr>
            <w:tcW w:w="1041" w:type="dxa"/>
            <w:shd w:val="clear" w:color="auto" w:fill="auto"/>
            <w:noWrap/>
            <w:vAlign w:val="center"/>
          </w:tcPr>
          <w:p w14:paraId="0F51CCFF" w14:textId="6DAE31E0" w:rsidR="002D31BF" w:rsidRPr="00617185" w:rsidRDefault="00FD7931" w:rsidP="002D31BF">
            <w:pPr>
              <w:jc w:val="center"/>
              <w:rPr>
                <w:color w:val="000000"/>
                <w:sz w:val="20"/>
                <w:szCs w:val="20"/>
              </w:rPr>
            </w:pPr>
            <w:r>
              <w:rPr>
                <w:color w:val="000000"/>
                <w:sz w:val="20"/>
                <w:szCs w:val="20"/>
              </w:rPr>
              <w:t>69400,00</w:t>
            </w:r>
          </w:p>
        </w:tc>
        <w:tc>
          <w:tcPr>
            <w:tcW w:w="1339" w:type="dxa"/>
            <w:shd w:val="clear" w:color="auto" w:fill="auto"/>
            <w:noWrap/>
            <w:vAlign w:val="center"/>
          </w:tcPr>
          <w:p w14:paraId="31A19EE0" w14:textId="04ACF58B" w:rsidR="002D31BF" w:rsidRPr="002D31BF" w:rsidRDefault="00FD7931" w:rsidP="002D31BF">
            <w:pPr>
              <w:jc w:val="center"/>
              <w:rPr>
                <w:color w:val="000000"/>
                <w:sz w:val="20"/>
                <w:szCs w:val="20"/>
              </w:rPr>
            </w:pPr>
            <w:r>
              <w:rPr>
                <w:color w:val="000000"/>
                <w:sz w:val="20"/>
                <w:szCs w:val="20"/>
              </w:rPr>
              <w:t>60833,33</w:t>
            </w:r>
          </w:p>
        </w:tc>
        <w:tc>
          <w:tcPr>
            <w:tcW w:w="1151" w:type="dxa"/>
            <w:shd w:val="clear" w:color="auto" w:fill="auto"/>
            <w:noWrap/>
            <w:vAlign w:val="bottom"/>
          </w:tcPr>
          <w:p w14:paraId="2058CEE5" w14:textId="4A82A0BC" w:rsidR="002D31BF" w:rsidRPr="002D31BF" w:rsidRDefault="00FD7931" w:rsidP="002D31BF">
            <w:pPr>
              <w:jc w:val="center"/>
              <w:rPr>
                <w:color w:val="000000"/>
                <w:sz w:val="20"/>
                <w:szCs w:val="20"/>
              </w:rPr>
            </w:pPr>
            <w:r>
              <w:rPr>
                <w:color w:val="000000"/>
                <w:sz w:val="20"/>
                <w:szCs w:val="20"/>
              </w:rPr>
              <w:t>60833,33</w:t>
            </w:r>
          </w:p>
        </w:tc>
      </w:tr>
      <w:tr w:rsidR="007C0705" w:rsidRPr="00617185" w14:paraId="7B0AE331" w14:textId="77777777" w:rsidTr="00617185">
        <w:trPr>
          <w:trHeight w:val="300"/>
        </w:trPr>
        <w:tc>
          <w:tcPr>
            <w:tcW w:w="8855" w:type="dxa"/>
            <w:gridSpan w:val="8"/>
            <w:shd w:val="clear" w:color="auto" w:fill="auto"/>
            <w:noWrap/>
            <w:vAlign w:val="center"/>
          </w:tcPr>
          <w:p w14:paraId="59AC3559" w14:textId="7BFCAC5C" w:rsidR="007C0705" w:rsidRPr="00617185" w:rsidRDefault="007C0705" w:rsidP="007C0705">
            <w:pPr>
              <w:jc w:val="right"/>
              <w:rPr>
                <w:b/>
                <w:bCs/>
                <w:color w:val="000000"/>
                <w:sz w:val="20"/>
                <w:szCs w:val="20"/>
              </w:rPr>
            </w:pPr>
            <w:r w:rsidRPr="00617185">
              <w:rPr>
                <w:b/>
                <w:bCs/>
                <w:color w:val="000000"/>
                <w:sz w:val="20"/>
                <w:szCs w:val="20"/>
              </w:rPr>
              <w:t>НМЦК</w:t>
            </w:r>
          </w:p>
        </w:tc>
        <w:tc>
          <w:tcPr>
            <w:tcW w:w="1151" w:type="dxa"/>
            <w:shd w:val="clear" w:color="auto" w:fill="auto"/>
            <w:noWrap/>
            <w:vAlign w:val="center"/>
          </w:tcPr>
          <w:p w14:paraId="3E8783D4" w14:textId="29D91E7A" w:rsidR="007C0705" w:rsidRPr="00617185" w:rsidRDefault="00FD7931" w:rsidP="007C0705">
            <w:pPr>
              <w:jc w:val="center"/>
              <w:rPr>
                <w:b/>
                <w:bCs/>
                <w:color w:val="000000"/>
                <w:sz w:val="20"/>
                <w:szCs w:val="20"/>
              </w:rPr>
            </w:pPr>
            <w:r>
              <w:rPr>
                <w:b/>
                <w:bCs/>
                <w:color w:val="000000"/>
                <w:sz w:val="20"/>
                <w:szCs w:val="20"/>
              </w:rPr>
              <w:t>60 833,33</w:t>
            </w:r>
          </w:p>
        </w:tc>
      </w:tr>
    </w:tbl>
    <w:p w14:paraId="16EDCA64" w14:textId="77777777" w:rsidR="00791D47" w:rsidRPr="00791D47" w:rsidRDefault="00791D47" w:rsidP="006057E8">
      <w:pPr>
        <w:ind w:firstLine="567"/>
        <w:rPr>
          <w:bCs/>
          <w:sz w:val="18"/>
          <w:szCs w:val="18"/>
        </w:rPr>
      </w:pPr>
    </w:p>
    <w:p w14:paraId="6031DC66" w14:textId="5167E96C" w:rsidR="00791D47" w:rsidRPr="00791D47" w:rsidRDefault="00791D47" w:rsidP="00791D47">
      <w:pPr>
        <w:autoSpaceDE w:val="0"/>
        <w:autoSpaceDN w:val="0"/>
        <w:adjustRightInd w:val="0"/>
        <w:ind w:firstLine="567"/>
        <w:jc w:val="both"/>
        <w:rPr>
          <w:bCs/>
        </w:rPr>
      </w:pPr>
      <w:r w:rsidRPr="00791D47">
        <w:rPr>
          <w:bCs/>
        </w:rPr>
        <w:t xml:space="preserve">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w:t>
      </w:r>
      <w:r w:rsidR="00703ECE">
        <w:rPr>
          <w:bCs/>
        </w:rPr>
        <w:t>Исполнитель</w:t>
      </w:r>
      <w:r w:rsidRPr="00791D47">
        <w:rPr>
          <w:bCs/>
        </w:rPr>
        <w:t xml:space="preserve"> должен выплатить в связи с выполнением обязательств по контракту в соответствии с законодательством Российской Федерации.</w:t>
      </w:r>
    </w:p>
    <w:sectPr w:rsidR="00791D47" w:rsidRPr="00791D47" w:rsidSect="00427095">
      <w:headerReference w:type="default" r:id="rId10"/>
      <w:pgSz w:w="11906" w:h="16838"/>
      <w:pgMar w:top="567" w:right="567" w:bottom="567"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28C0E" w14:textId="77777777" w:rsidR="00427095" w:rsidRDefault="00427095">
      <w:r>
        <w:separator/>
      </w:r>
    </w:p>
  </w:endnote>
  <w:endnote w:type="continuationSeparator" w:id="0">
    <w:p w14:paraId="1E34A615" w14:textId="77777777" w:rsidR="00427095" w:rsidRDefault="00427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charset w:val="00"/>
    <w:family w:val="swiss"/>
    <w:pitch w:val="variable"/>
    <w:sig w:usb0="00000003" w:usb1="00000000" w:usb2="00000000" w:usb3="00000000" w:csb0="00000001" w:csb1="00000000"/>
  </w:font>
  <w:font w:name="ヒラギノ角ゴ Pro W3">
    <w:charset w:val="00"/>
    <w:family w:val="roman"/>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8853B" w14:textId="77777777" w:rsidR="00427095" w:rsidRDefault="00427095">
      <w:r>
        <w:separator/>
      </w:r>
    </w:p>
  </w:footnote>
  <w:footnote w:type="continuationSeparator" w:id="0">
    <w:p w14:paraId="2EDAFBA7" w14:textId="77777777" w:rsidR="00427095" w:rsidRDefault="00427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7FB9D" w14:textId="3CFAFA73" w:rsidR="006E6056" w:rsidRPr="00756968" w:rsidRDefault="006E6056" w:rsidP="00756968">
    <w:pPr>
      <w:pStyle w:val="af9"/>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16cid:durableId="832843671">
    <w:abstractNumId w:val="9"/>
  </w:num>
  <w:num w:numId="2" w16cid:durableId="1084104077">
    <w:abstractNumId w:val="7"/>
  </w:num>
  <w:num w:numId="3" w16cid:durableId="961691668">
    <w:abstractNumId w:val="5"/>
  </w:num>
  <w:num w:numId="4" w16cid:durableId="257711158">
    <w:abstractNumId w:val="8"/>
  </w:num>
  <w:num w:numId="5" w16cid:durableId="1158768049">
    <w:abstractNumId w:val="6"/>
  </w:num>
  <w:num w:numId="6" w16cid:durableId="949625566">
    <w:abstractNumId w:val="11"/>
  </w:num>
  <w:num w:numId="7" w16cid:durableId="1617522265">
    <w:abstractNumId w:val="2"/>
  </w:num>
  <w:num w:numId="8" w16cid:durableId="1943608349">
    <w:abstractNumId w:val="4"/>
  </w:num>
  <w:num w:numId="9" w16cid:durableId="660543344">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09B9"/>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055"/>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BCB"/>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ACB"/>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408"/>
    <w:rsid w:val="000B76EE"/>
    <w:rsid w:val="000B7FA4"/>
    <w:rsid w:val="000C0031"/>
    <w:rsid w:val="000C0149"/>
    <w:rsid w:val="000C0A6B"/>
    <w:rsid w:val="000C0D93"/>
    <w:rsid w:val="000C0EFD"/>
    <w:rsid w:val="000C11BE"/>
    <w:rsid w:val="000C1780"/>
    <w:rsid w:val="000C1845"/>
    <w:rsid w:val="000C1CA9"/>
    <w:rsid w:val="000C1E5E"/>
    <w:rsid w:val="000C224D"/>
    <w:rsid w:val="000C283F"/>
    <w:rsid w:val="000C2A0D"/>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BB2"/>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67BDA"/>
    <w:rsid w:val="00167DD1"/>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A"/>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C4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136"/>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0C"/>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A89"/>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B6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1BF"/>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407"/>
    <w:rsid w:val="00327985"/>
    <w:rsid w:val="0033091F"/>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96C"/>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EF2"/>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FD3"/>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095"/>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06FF"/>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0CE1"/>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2B4"/>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C00"/>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7E8"/>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185"/>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5C77"/>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79C"/>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3E5"/>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21D"/>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562"/>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3ECE"/>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54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42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D47"/>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5A7"/>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05"/>
    <w:rsid w:val="007C07D6"/>
    <w:rsid w:val="007C0CD8"/>
    <w:rsid w:val="007C0DA3"/>
    <w:rsid w:val="007C1158"/>
    <w:rsid w:val="007C12DF"/>
    <w:rsid w:val="007C134B"/>
    <w:rsid w:val="007C1869"/>
    <w:rsid w:val="007C1BB1"/>
    <w:rsid w:val="007C1C61"/>
    <w:rsid w:val="007C1C93"/>
    <w:rsid w:val="007C1E02"/>
    <w:rsid w:val="007C37DE"/>
    <w:rsid w:val="007C3903"/>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8FD"/>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71E"/>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23"/>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44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662"/>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8D3"/>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1A49"/>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69F"/>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819"/>
    <w:rsid w:val="00987BA2"/>
    <w:rsid w:val="00987D86"/>
    <w:rsid w:val="009909AA"/>
    <w:rsid w:val="00990B9E"/>
    <w:rsid w:val="00990F6D"/>
    <w:rsid w:val="00991964"/>
    <w:rsid w:val="00991BC0"/>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44D"/>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A05"/>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3FE"/>
    <w:rsid w:val="00AC5660"/>
    <w:rsid w:val="00AC5CBC"/>
    <w:rsid w:val="00AC60E0"/>
    <w:rsid w:val="00AC6AC0"/>
    <w:rsid w:val="00AC6F51"/>
    <w:rsid w:val="00AC7552"/>
    <w:rsid w:val="00AD03F2"/>
    <w:rsid w:val="00AD04A6"/>
    <w:rsid w:val="00AD0CD4"/>
    <w:rsid w:val="00AD1039"/>
    <w:rsid w:val="00AD1058"/>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742"/>
    <w:rsid w:val="00AE6938"/>
    <w:rsid w:val="00AE6A9B"/>
    <w:rsid w:val="00AE6C4E"/>
    <w:rsid w:val="00AE6CAB"/>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8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04C3"/>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14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BC6"/>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2D2"/>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AFB"/>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B6B"/>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88C"/>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2AC"/>
    <w:rsid w:val="00C82670"/>
    <w:rsid w:val="00C82DBA"/>
    <w:rsid w:val="00C8307B"/>
    <w:rsid w:val="00C831FA"/>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653"/>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CC5"/>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23B"/>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481"/>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E1"/>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87619"/>
    <w:rsid w:val="00D9050E"/>
    <w:rsid w:val="00D90A89"/>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B5F"/>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468"/>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314"/>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76B"/>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953"/>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42A"/>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44"/>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647C"/>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4CB"/>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2F6"/>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931"/>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50E"/>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C48"/>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442222"/>
  <w15:docId w15:val="{B22BD59B-427C-48E4-8EF3-6BEDC2256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3622915">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6443765">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99959594">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62016766">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2452810">
      <w:bodyDiv w:val="1"/>
      <w:marLeft w:val="0"/>
      <w:marRight w:val="0"/>
      <w:marTop w:val="0"/>
      <w:marBottom w:val="0"/>
      <w:divBdr>
        <w:top w:val="none" w:sz="0" w:space="0" w:color="auto"/>
        <w:left w:val="none" w:sz="0" w:space="0" w:color="auto"/>
        <w:bottom w:val="none" w:sz="0" w:space="0" w:color="auto"/>
        <w:right w:val="none" w:sz="0" w:space="0" w:color="auto"/>
      </w:divBdr>
    </w:div>
    <w:div w:id="224922642">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77421412">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11953746">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5129168">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6932119">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5255091">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6174619">
      <w:bodyDiv w:val="1"/>
      <w:marLeft w:val="0"/>
      <w:marRight w:val="0"/>
      <w:marTop w:val="0"/>
      <w:marBottom w:val="0"/>
      <w:divBdr>
        <w:top w:val="none" w:sz="0" w:space="0" w:color="auto"/>
        <w:left w:val="none" w:sz="0" w:space="0" w:color="auto"/>
        <w:bottom w:val="none" w:sz="0" w:space="0" w:color="auto"/>
        <w:right w:val="none" w:sz="0" w:space="0" w:color="auto"/>
      </w:divBdr>
    </w:div>
    <w:div w:id="420683408">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47314146">
      <w:bodyDiv w:val="1"/>
      <w:marLeft w:val="0"/>
      <w:marRight w:val="0"/>
      <w:marTop w:val="0"/>
      <w:marBottom w:val="0"/>
      <w:divBdr>
        <w:top w:val="none" w:sz="0" w:space="0" w:color="auto"/>
        <w:left w:val="none" w:sz="0" w:space="0" w:color="auto"/>
        <w:bottom w:val="none" w:sz="0" w:space="0" w:color="auto"/>
        <w:right w:val="none" w:sz="0" w:space="0" w:color="auto"/>
      </w:divBdr>
    </w:div>
    <w:div w:id="45634099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457063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2107840">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0962652">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3074747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414483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52887">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29117293">
      <w:bodyDiv w:val="1"/>
      <w:marLeft w:val="0"/>
      <w:marRight w:val="0"/>
      <w:marTop w:val="0"/>
      <w:marBottom w:val="0"/>
      <w:divBdr>
        <w:top w:val="none" w:sz="0" w:space="0" w:color="auto"/>
        <w:left w:val="none" w:sz="0" w:space="0" w:color="auto"/>
        <w:bottom w:val="none" w:sz="0" w:space="0" w:color="auto"/>
        <w:right w:val="none" w:sz="0" w:space="0" w:color="auto"/>
      </w:divBdr>
    </w:div>
    <w:div w:id="735053434">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15797957">
      <w:bodyDiv w:val="1"/>
      <w:marLeft w:val="0"/>
      <w:marRight w:val="0"/>
      <w:marTop w:val="0"/>
      <w:marBottom w:val="0"/>
      <w:divBdr>
        <w:top w:val="none" w:sz="0" w:space="0" w:color="auto"/>
        <w:left w:val="none" w:sz="0" w:space="0" w:color="auto"/>
        <w:bottom w:val="none" w:sz="0" w:space="0" w:color="auto"/>
        <w:right w:val="none" w:sz="0" w:space="0" w:color="auto"/>
      </w:divBdr>
    </w:div>
    <w:div w:id="820463814">
      <w:bodyDiv w:val="1"/>
      <w:marLeft w:val="0"/>
      <w:marRight w:val="0"/>
      <w:marTop w:val="0"/>
      <w:marBottom w:val="0"/>
      <w:divBdr>
        <w:top w:val="none" w:sz="0" w:space="0" w:color="auto"/>
        <w:left w:val="none" w:sz="0" w:space="0" w:color="auto"/>
        <w:bottom w:val="none" w:sz="0" w:space="0" w:color="auto"/>
        <w:right w:val="none" w:sz="0" w:space="0" w:color="auto"/>
      </w:divBdr>
    </w:div>
    <w:div w:id="870386215">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0931392">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86390294">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19031991">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27091018">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50292406">
      <w:bodyDiv w:val="1"/>
      <w:marLeft w:val="0"/>
      <w:marRight w:val="0"/>
      <w:marTop w:val="0"/>
      <w:marBottom w:val="0"/>
      <w:divBdr>
        <w:top w:val="none" w:sz="0" w:space="0" w:color="auto"/>
        <w:left w:val="none" w:sz="0" w:space="0" w:color="auto"/>
        <w:bottom w:val="none" w:sz="0" w:space="0" w:color="auto"/>
        <w:right w:val="none" w:sz="0" w:space="0" w:color="auto"/>
      </w:divBdr>
    </w:div>
    <w:div w:id="1178810870">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0848975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69192026">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4094600">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46206191">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1054370">
      <w:bodyDiv w:val="1"/>
      <w:marLeft w:val="0"/>
      <w:marRight w:val="0"/>
      <w:marTop w:val="0"/>
      <w:marBottom w:val="0"/>
      <w:divBdr>
        <w:top w:val="none" w:sz="0" w:space="0" w:color="auto"/>
        <w:left w:val="none" w:sz="0" w:space="0" w:color="auto"/>
        <w:bottom w:val="none" w:sz="0" w:space="0" w:color="auto"/>
        <w:right w:val="none" w:sz="0" w:space="0" w:color="auto"/>
      </w:divBdr>
    </w:div>
    <w:div w:id="1377654835">
      <w:bodyDiv w:val="1"/>
      <w:marLeft w:val="0"/>
      <w:marRight w:val="0"/>
      <w:marTop w:val="0"/>
      <w:marBottom w:val="0"/>
      <w:divBdr>
        <w:top w:val="none" w:sz="0" w:space="0" w:color="auto"/>
        <w:left w:val="none" w:sz="0" w:space="0" w:color="auto"/>
        <w:bottom w:val="none" w:sz="0" w:space="0" w:color="auto"/>
        <w:right w:val="none" w:sz="0" w:space="0" w:color="auto"/>
      </w:divBdr>
    </w:div>
    <w:div w:id="1390037649">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69055840">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48642739">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3336803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7857237">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6782693">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12462766">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4691267">
      <w:bodyDiv w:val="1"/>
      <w:marLeft w:val="0"/>
      <w:marRight w:val="0"/>
      <w:marTop w:val="0"/>
      <w:marBottom w:val="0"/>
      <w:divBdr>
        <w:top w:val="none" w:sz="0" w:space="0" w:color="auto"/>
        <w:left w:val="none" w:sz="0" w:space="0" w:color="auto"/>
        <w:bottom w:val="none" w:sz="0" w:space="0" w:color="auto"/>
        <w:right w:val="none" w:sz="0" w:space="0" w:color="auto"/>
      </w:divBdr>
    </w:div>
    <w:div w:id="1806921790">
      <w:bodyDiv w:val="1"/>
      <w:marLeft w:val="0"/>
      <w:marRight w:val="0"/>
      <w:marTop w:val="0"/>
      <w:marBottom w:val="0"/>
      <w:divBdr>
        <w:top w:val="none" w:sz="0" w:space="0" w:color="auto"/>
        <w:left w:val="none" w:sz="0" w:space="0" w:color="auto"/>
        <w:bottom w:val="none" w:sz="0" w:space="0" w:color="auto"/>
        <w:right w:val="none" w:sz="0" w:space="0" w:color="auto"/>
      </w:divBdr>
    </w:div>
    <w:div w:id="181456481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29053194">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9389509">
      <w:bodyDiv w:val="1"/>
      <w:marLeft w:val="0"/>
      <w:marRight w:val="0"/>
      <w:marTop w:val="0"/>
      <w:marBottom w:val="0"/>
      <w:divBdr>
        <w:top w:val="none" w:sz="0" w:space="0" w:color="auto"/>
        <w:left w:val="none" w:sz="0" w:space="0" w:color="auto"/>
        <w:bottom w:val="none" w:sz="0" w:space="0" w:color="auto"/>
        <w:right w:val="none" w:sz="0" w:space="0" w:color="auto"/>
      </w:divBdr>
    </w:div>
    <w:div w:id="1905674405">
      <w:bodyDiv w:val="1"/>
      <w:marLeft w:val="0"/>
      <w:marRight w:val="0"/>
      <w:marTop w:val="0"/>
      <w:marBottom w:val="0"/>
      <w:divBdr>
        <w:top w:val="none" w:sz="0" w:space="0" w:color="auto"/>
        <w:left w:val="none" w:sz="0" w:space="0" w:color="auto"/>
        <w:bottom w:val="none" w:sz="0" w:space="0" w:color="auto"/>
        <w:right w:val="none" w:sz="0" w:space="0" w:color="auto"/>
      </w:divBdr>
    </w:div>
    <w:div w:id="1923294176">
      <w:bodyDiv w:val="1"/>
      <w:marLeft w:val="0"/>
      <w:marRight w:val="0"/>
      <w:marTop w:val="0"/>
      <w:marBottom w:val="0"/>
      <w:divBdr>
        <w:top w:val="none" w:sz="0" w:space="0" w:color="auto"/>
        <w:left w:val="none" w:sz="0" w:space="0" w:color="auto"/>
        <w:bottom w:val="none" w:sz="0" w:space="0" w:color="auto"/>
        <w:right w:val="none" w:sz="0" w:space="0" w:color="auto"/>
      </w:divBdr>
    </w:div>
    <w:div w:id="1923371673">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69191992">
      <w:bodyDiv w:val="1"/>
      <w:marLeft w:val="0"/>
      <w:marRight w:val="0"/>
      <w:marTop w:val="0"/>
      <w:marBottom w:val="0"/>
      <w:divBdr>
        <w:top w:val="none" w:sz="0" w:space="0" w:color="auto"/>
        <w:left w:val="none" w:sz="0" w:space="0" w:color="auto"/>
        <w:bottom w:val="none" w:sz="0" w:space="0" w:color="auto"/>
        <w:right w:val="none" w:sz="0" w:space="0" w:color="auto"/>
      </w:divBdr>
    </w:div>
    <w:div w:id="1987736571">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2613619">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24837525">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98DA6-7EB5-4336-B329-3698F968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1414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Евгения Л. Земкова</cp:lastModifiedBy>
  <cp:revision>2</cp:revision>
  <cp:lastPrinted>2020-01-14T06:47:00Z</cp:lastPrinted>
  <dcterms:created xsi:type="dcterms:W3CDTF">2024-03-28T09:30:00Z</dcterms:created>
  <dcterms:modified xsi:type="dcterms:W3CDTF">2024-03-28T09:30:00Z</dcterms:modified>
</cp:coreProperties>
</file>