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4B51A" w14:textId="5E2D4388" w:rsidR="006D4B1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Требования к содержанию, составу </w:t>
      </w:r>
      <w:r w:rsidR="00C66DB8">
        <w:rPr>
          <w:rFonts w:ascii="Times New Roman" w:hAnsi="Times New Roman" w:cs="Times New Roman"/>
          <w:b/>
          <w:bCs/>
          <w:lang w:val="ru-RU"/>
        </w:rPr>
        <w:t>оферты</w:t>
      </w:r>
      <w:r w:rsidRPr="00E82068">
        <w:rPr>
          <w:rFonts w:ascii="Times New Roman" w:hAnsi="Times New Roman" w:cs="Times New Roman"/>
          <w:b/>
          <w:bCs/>
          <w:lang w:val="ru-RU"/>
        </w:rPr>
        <w:t xml:space="preserve"> на участие в закупке в соответствии </w:t>
      </w:r>
    </w:p>
    <w:p w14:paraId="42A45E58" w14:textId="77777777" w:rsidR="009240AD" w:rsidRDefault="009E6388" w:rsidP="006700C3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lang w:val="ru-RU"/>
        </w:rPr>
      </w:pPr>
      <w:r w:rsidRPr="00E82068">
        <w:rPr>
          <w:rFonts w:ascii="Times New Roman" w:hAnsi="Times New Roman" w:cs="Times New Roman"/>
          <w:b/>
          <w:bCs/>
          <w:lang w:val="ru-RU"/>
        </w:rPr>
        <w:t xml:space="preserve">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</w:t>
      </w:r>
    </w:p>
    <w:p w14:paraId="03414F25" w14:textId="77777777" w:rsidR="006D4B1D" w:rsidRPr="00E82068" w:rsidRDefault="006D4B1D" w:rsidP="006700C3">
      <w:pPr>
        <w:spacing w:before="0" w:beforeAutospacing="0" w:after="0" w:afterAutospacing="0"/>
        <w:jc w:val="right"/>
        <w:rPr>
          <w:rFonts w:ascii="Times New Roman" w:hAnsi="Times New Roman" w:cs="Times New Roman"/>
          <w:b/>
          <w:lang w:val="ru-RU"/>
        </w:rPr>
      </w:pPr>
    </w:p>
    <w:p w14:paraId="7B85F01E" w14:textId="7964BE0C" w:rsidR="008804D1" w:rsidRDefault="008804D1" w:rsidP="00DE1F9B">
      <w:pPr>
        <w:spacing w:before="24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  <w:r w:rsidRPr="00E82068">
        <w:rPr>
          <w:rFonts w:ascii="Times New Roman" w:hAnsi="Times New Roman" w:cs="Times New Roman"/>
          <w:b/>
          <w:lang w:val="ru-RU"/>
        </w:rPr>
        <w:t xml:space="preserve">Для участия в </w:t>
      </w:r>
      <w:r w:rsidR="00D5297F">
        <w:rPr>
          <w:rFonts w:ascii="Times New Roman" w:hAnsi="Times New Roman" w:cs="Times New Roman"/>
          <w:b/>
          <w:lang w:val="ru-RU"/>
        </w:rPr>
        <w:t>закупке</w:t>
      </w:r>
      <w:r w:rsidRPr="00E82068">
        <w:rPr>
          <w:rFonts w:ascii="Times New Roman" w:hAnsi="Times New Roman" w:cs="Times New Roman"/>
          <w:b/>
          <w:lang w:val="ru-RU"/>
        </w:rPr>
        <w:t xml:space="preserve"> </w:t>
      </w:r>
      <w:r w:rsidR="00D5297F">
        <w:rPr>
          <w:rFonts w:ascii="Times New Roman" w:hAnsi="Times New Roman" w:cs="Times New Roman"/>
          <w:b/>
          <w:lang w:val="ru-RU"/>
        </w:rPr>
        <w:t>оферта</w:t>
      </w:r>
      <w:r w:rsidRPr="00E82068">
        <w:rPr>
          <w:rFonts w:ascii="Times New Roman" w:hAnsi="Times New Roman" w:cs="Times New Roman"/>
          <w:b/>
          <w:lang w:val="ru-RU"/>
        </w:rPr>
        <w:t xml:space="preserve"> должна содержать</w:t>
      </w:r>
      <w:r w:rsidR="00DE1F9B">
        <w:rPr>
          <w:rFonts w:ascii="Times New Roman" w:hAnsi="Times New Roman" w:cs="Times New Roman"/>
          <w:b/>
          <w:lang w:val="ru-RU"/>
        </w:rPr>
        <w:t xml:space="preserve"> (</w:t>
      </w:r>
      <w:r w:rsidR="00DE1F9B" w:rsidRPr="00DE1F9B">
        <w:rPr>
          <w:rFonts w:ascii="Times New Roman" w:hAnsi="Times New Roman" w:cs="Times New Roman"/>
          <w:b/>
          <w:lang w:val="ru-RU"/>
        </w:rPr>
        <w:t>В случае отсутствия в оферте указанных документов и информации, оферта будет признана несоответствующей требованиям</w:t>
      </w:r>
      <w:r w:rsidR="00DE1F9B">
        <w:rPr>
          <w:rFonts w:ascii="Times New Roman" w:hAnsi="Times New Roman" w:cs="Times New Roman"/>
          <w:b/>
          <w:lang w:val="ru-RU"/>
        </w:rPr>
        <w:t>)</w:t>
      </w:r>
      <w:r w:rsidRPr="00E82068">
        <w:rPr>
          <w:rFonts w:ascii="Times New Roman" w:hAnsi="Times New Roman" w:cs="Times New Roman"/>
          <w:b/>
          <w:lang w:val="ru-RU"/>
        </w:rPr>
        <w:t>:</w:t>
      </w:r>
    </w:p>
    <w:p w14:paraId="10477308" w14:textId="77777777" w:rsidR="002A39B7" w:rsidRPr="00E82068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F75A20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E82068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1) </w:t>
            </w:r>
            <w:r w:rsidR="003A0A79" w:rsidRPr="00E82068">
              <w:rPr>
                <w:rFonts w:ascii="Times New Roman" w:hAnsi="Times New Roman" w:cs="Times New Roman"/>
                <w:lang w:val="ru-RU"/>
              </w:rPr>
              <w:t>информацию и документы об участн</w:t>
            </w:r>
            <w:r w:rsidR="007615A5">
              <w:rPr>
                <w:rFonts w:ascii="Times New Roman" w:hAnsi="Times New Roman" w:cs="Times New Roman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5E0ED97D" w14:textId="77777777" w:rsidR="006E3542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Участник </w:t>
            </w:r>
            <w:r>
              <w:rPr>
                <w:rFonts w:ascii="Times New Roman" w:hAnsi="Times New Roman" w:cs="Times New Roman"/>
                <w:b/>
                <w:i/>
                <w:lang w:val="ru-RU"/>
              </w:rPr>
              <w:t>закупки</w:t>
            </w:r>
            <w:r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должен соответствовать обязательным требованиям, предъявляемым законодательством Российской Федерации к лицам, осуществляющим оказание услуг, являющихся объектом закупки:</w:t>
            </w:r>
          </w:p>
          <w:p w14:paraId="7ABA85E5" w14:textId="77777777" w:rsidR="006E3542" w:rsidRDefault="006E3542" w:rsidP="006E354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-</w:t>
            </w:r>
            <w:r w:rsidRPr="00F96ACE">
              <w:rPr>
                <w:bCs/>
                <w:lang w:val="ru-RU"/>
              </w:rPr>
              <w:t xml:space="preserve"> </w:t>
            </w:r>
            <w:r w:rsidRPr="00F96ACE">
              <w:rPr>
                <w:rFonts w:ascii="Times New Roman" w:hAnsi="Times New Roman" w:cs="Times New Roman"/>
                <w:bCs/>
                <w:i/>
                <w:lang w:val="ru-RU"/>
              </w:rPr>
              <w:t>требования к участникам закупки, предусмотренные пунктами 3-5, 7-11 части 1 статьи 31 Закона № 44-ФЗ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;</w:t>
            </w:r>
          </w:p>
          <w:p w14:paraId="6182F16A" w14:textId="60AF9B33" w:rsidR="00D5297F" w:rsidRPr="00D5297F" w:rsidRDefault="006E3542" w:rsidP="006E354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lang w:val="ru-RU"/>
              </w:rPr>
            </w:pPr>
            <w:r w:rsidRPr="00FB111E">
              <w:rPr>
                <w:rFonts w:ascii="Times New Roman" w:hAnsi="Times New Roman" w:cs="Times New Roman"/>
                <w:bCs/>
                <w:i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</w:t>
            </w:r>
            <w:r>
              <w:rPr>
                <w:rFonts w:ascii="Times New Roman" w:hAnsi="Times New Roman" w:cs="Times New Roman"/>
                <w:bCs/>
                <w:i/>
                <w:lang w:val="ru-RU"/>
              </w:rPr>
              <w:t>.</w:t>
            </w:r>
            <w:r w:rsidR="00D5297F" w:rsidRPr="00D5297F">
              <w:rPr>
                <w:rFonts w:ascii="Times New Roman" w:hAnsi="Times New Roman" w:cs="Times New Roman"/>
                <w:b/>
                <w:i/>
                <w:lang w:val="ru-RU"/>
              </w:rPr>
              <w:t xml:space="preserve"> </w:t>
            </w:r>
          </w:p>
          <w:p w14:paraId="6867900D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1. Наличие у Страховой компании действующей лицензии на осуществление обязательного страхования имущества и гражданской ответственности владельца опасного объекта за причинение вреда в результате аварии на опасном объекте (подтверждается заверенной копией лицензии).</w:t>
            </w:r>
          </w:p>
          <w:p w14:paraId="680E2CE5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2. Наличие у Страховой компании государственной регистрации.</w:t>
            </w:r>
          </w:p>
          <w:p w14:paraId="02DD35CC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3. Страховая компания должна отсутствовать в реестре недобросовестных исполнителей Федеральной антимонопольной службы.</w:t>
            </w:r>
          </w:p>
          <w:p w14:paraId="7B657619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4. Страховая компания должна отсутствовать в составе исполнительных органов организаций дисквалифицированных лиц.</w:t>
            </w:r>
          </w:p>
          <w:p w14:paraId="7E70969D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5. В отношении Страховой компании не ведется процедура банкротства и не ведется процедура ликвидации.</w:t>
            </w:r>
          </w:p>
          <w:p w14:paraId="404F0DC8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6. Отсутствие ареста на имущество Страховой компании, наложенного решением суда.</w:t>
            </w:r>
          </w:p>
          <w:p w14:paraId="33D0782A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7. Страховая компания должна застраховать Заказчика по всем видам рисков.</w:t>
            </w:r>
          </w:p>
          <w:p w14:paraId="5F9EBA2C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8. Страхование должно быть без франшизы.</w:t>
            </w:r>
          </w:p>
          <w:p w14:paraId="67591ECC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9. В ходе оказания услуг Страховая компания обязана:</w:t>
            </w:r>
          </w:p>
          <w:p w14:paraId="60FF58C4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- предоставлять консультации по вопросам страхования гражданской ответственности    владельца опасного объекта;</w:t>
            </w:r>
          </w:p>
          <w:p w14:paraId="3EFD3D2E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- закрепить за Страхователем персонального менеджера-</w:t>
            </w:r>
          </w:p>
          <w:p w14:paraId="1420EFB8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консультанта;</w:t>
            </w:r>
          </w:p>
          <w:p w14:paraId="4E992FCC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- иметь представительство (филиал, офис) в Санкт-Петербурге;</w:t>
            </w:r>
          </w:p>
          <w:p w14:paraId="65CB89A9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- оказывать юридическую поддержку при наступлении страхового случая;</w:t>
            </w:r>
          </w:p>
          <w:p w14:paraId="4C6D0F75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- наличие филиала Центра выплат в Санкт-Петербурге.</w:t>
            </w:r>
          </w:p>
          <w:p w14:paraId="054300BE" w14:textId="0EF6C709" w:rsidR="00BB1DD7" w:rsidRPr="00B16E62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 xml:space="preserve">-рейтинг финансовой </w:t>
            </w:r>
            <w:proofErr w:type="gramStart"/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надежности  не</w:t>
            </w:r>
            <w:proofErr w:type="gramEnd"/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 xml:space="preserve"> ниже уровня «</w:t>
            </w:r>
            <w:proofErr w:type="spellStart"/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ruAA</w:t>
            </w:r>
            <w:proofErr w:type="spellEnd"/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+»</w:t>
            </w:r>
          </w:p>
        </w:tc>
      </w:tr>
      <w:tr w:rsidR="003A0A79" w:rsidRPr="00F75A20" w14:paraId="3BBA57F9" w14:textId="77777777" w:rsidTr="00D5297F">
        <w:tc>
          <w:tcPr>
            <w:tcW w:w="1493" w:type="pct"/>
          </w:tcPr>
          <w:p w14:paraId="2DB0E240" w14:textId="152CF8CE" w:rsidR="003A0A79" w:rsidRPr="00E82068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2) 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предложени</w:t>
            </w:r>
            <w:r>
              <w:rPr>
                <w:rFonts w:ascii="Times New Roman" w:hAnsi="Times New Roman" w:cs="Times New Roman"/>
                <w:lang w:val="ru-RU"/>
              </w:rPr>
              <w:t xml:space="preserve">е участника закупки в отношении </w:t>
            </w:r>
            <w:r w:rsidR="006F63C6" w:rsidRPr="00E82068">
              <w:rPr>
                <w:rFonts w:ascii="Times New Roman" w:hAnsi="Times New Roman" w:cs="Times New Roman"/>
                <w:lang w:val="ru-RU"/>
              </w:rPr>
              <w:t>объекта зак</w:t>
            </w:r>
            <w:r w:rsidR="007615A5">
              <w:rPr>
                <w:rFonts w:ascii="Times New Roman" w:hAnsi="Times New Roman" w:cs="Times New Roman"/>
                <w:lang w:val="ru-RU"/>
              </w:rPr>
              <w:t>упки</w:t>
            </w:r>
          </w:p>
        </w:tc>
        <w:tc>
          <w:tcPr>
            <w:tcW w:w="3507" w:type="pct"/>
          </w:tcPr>
          <w:p w14:paraId="192185E5" w14:textId="77777777" w:rsidR="003A0A79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Согласие участника на оказание услуг на условиях, установленных проектом контракта.</w:t>
            </w:r>
          </w:p>
          <w:p w14:paraId="5C6B8904" w14:textId="3242A8EA" w:rsid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Сроки оказания услуг</w:t>
            </w:r>
            <w:r w:rsidR="00B169E3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 xml:space="preserve">: не менее, указанных в </w:t>
            </w:r>
            <w:r w:rsidR="00CB2FCA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ТЗ</w:t>
            </w:r>
          </w:p>
          <w:p w14:paraId="1AA03B69" w14:textId="77777777" w:rsidR="006E3542" w:rsidRDefault="006E3542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</w:p>
          <w:p w14:paraId="0F6C4364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1. Наличие у Страховой компании действующей лицензии на осуществление обязательного страхования имущества и гражданской ответственности владельца опасного объекта за причинение вреда в результате аварии на опасном объекте (подтверждается заверенной копией лицензии).</w:t>
            </w:r>
          </w:p>
          <w:p w14:paraId="476215B7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2. Наличие у Страховой компании государственной регистрации.</w:t>
            </w:r>
          </w:p>
          <w:p w14:paraId="18E7E4C6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lastRenderedPageBreak/>
              <w:t>3. Страховая компания должна отсутствовать в реестре недобросовестных исполнителей Федеральной антимонопольной службы.</w:t>
            </w:r>
          </w:p>
          <w:p w14:paraId="13404ADC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4. Страховая компания должна отсутствовать в составе исполнительных органов организаций дисквалифицированных лиц.</w:t>
            </w:r>
          </w:p>
          <w:p w14:paraId="2484A5FA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5. В отношении Страховой компании не ведется процедура банкротства и не ведется процедура ликвидации.</w:t>
            </w:r>
          </w:p>
          <w:p w14:paraId="0FE02950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6. Отсутствие ареста на имущество Страховой компании, наложенного решением суда.</w:t>
            </w:r>
          </w:p>
          <w:p w14:paraId="259D8C19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7. Страховая компания должна застраховать Заказчика по всем видам рисков.</w:t>
            </w:r>
          </w:p>
          <w:p w14:paraId="2814711A" w14:textId="77777777" w:rsidR="00F75A20" w:rsidRPr="00F75A20" w:rsidRDefault="00F75A20" w:rsidP="00F75A2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lang w:val="ru-RU"/>
              </w:rPr>
            </w:pPr>
            <w:r w:rsidRPr="00F75A20">
              <w:rPr>
                <w:rFonts w:ascii="Times New Roman" w:hAnsi="Times New Roman" w:cs="Times New Roman"/>
                <w:bCs/>
                <w:i/>
                <w:lang w:val="ru-RU"/>
              </w:rPr>
              <w:t>8. Страхование должно быть без франшизы.</w:t>
            </w:r>
          </w:p>
          <w:p w14:paraId="7E87D319" w14:textId="6012FA7B" w:rsidR="006E3542" w:rsidRPr="00D5297F" w:rsidRDefault="006E3542" w:rsidP="006E3542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</w:p>
        </w:tc>
      </w:tr>
      <w:tr w:rsidR="00D5297F" w:rsidRPr="00F75A20" w14:paraId="16319AA2" w14:textId="77777777" w:rsidTr="007B7E5E">
        <w:tc>
          <w:tcPr>
            <w:tcW w:w="1493" w:type="pct"/>
            <w:tcBorders>
              <w:bottom w:val="single" w:sz="4" w:space="0" w:color="auto"/>
            </w:tcBorders>
          </w:tcPr>
          <w:p w14:paraId="4897B8F3" w14:textId="4D80D034" w:rsidR="00D5297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lastRenderedPageBreak/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50AAC62" w:rsidR="00D5297F" w:rsidRPr="00D5297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</w:pPr>
            <w:r w:rsidRPr="00D5297F">
              <w:rPr>
                <w:rFonts w:ascii="Times New Roman" w:hAnsi="Times New Roman" w:cs="Times New Roman"/>
                <w:b/>
                <w:bCs/>
                <w:i/>
                <w:iCs/>
                <w:lang w:val="ru-RU"/>
              </w:rPr>
              <w:t>Участник закупки должен указать цену за единицу услуги и общую цену контракта на условиях, установленных проектом контракта.</w:t>
            </w:r>
          </w:p>
        </w:tc>
      </w:tr>
    </w:tbl>
    <w:p w14:paraId="3D51F2D2" w14:textId="77777777" w:rsidR="0042552C" w:rsidRDefault="0042552C" w:rsidP="00462CF1">
      <w:pPr>
        <w:spacing w:before="0" w:beforeAutospacing="0" w:after="160" w:afterAutospacing="0" w:line="276" w:lineRule="auto"/>
        <w:jc w:val="center"/>
        <w:rPr>
          <w:rFonts w:ascii="Times New Roman" w:eastAsia="Times New Roman" w:hAnsi="Times New Roman" w:cs="Times New Roman"/>
          <w:lang w:val="ru-RU" w:eastAsia="ru-RU"/>
        </w:rPr>
      </w:pPr>
    </w:p>
    <w:p w14:paraId="3EEBAB98" w14:textId="77777777" w:rsidR="0042552C" w:rsidRDefault="0042552C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14:paraId="56AA2624" w14:textId="77777777" w:rsidR="00D77C43" w:rsidRPr="00D77C43" w:rsidRDefault="00D77C43" w:rsidP="00D5297F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58861469" w14:textId="77777777" w:rsidR="00D77C43" w:rsidRPr="00D77C43" w:rsidRDefault="00D77C43" w:rsidP="00D77C43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14:paraId="4D5EDD27" w14:textId="77777777" w:rsidR="004619D0" w:rsidRPr="002A39B7" w:rsidRDefault="004619D0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4619D0" w:rsidRPr="002A39B7" w:rsidSect="00C74652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EC6D39" w14:textId="77777777" w:rsidR="00C74652" w:rsidRDefault="00C74652" w:rsidP="00031F13">
      <w:pPr>
        <w:spacing w:before="0" w:after="0"/>
      </w:pPr>
      <w:r>
        <w:separator/>
      </w:r>
    </w:p>
  </w:endnote>
  <w:endnote w:type="continuationSeparator" w:id="0">
    <w:p w14:paraId="1D2AB471" w14:textId="77777777" w:rsidR="00C74652" w:rsidRDefault="00C74652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90237" w14:textId="77777777" w:rsidR="00C74652" w:rsidRDefault="00C74652" w:rsidP="00031F13">
      <w:pPr>
        <w:spacing w:before="0" w:after="0"/>
      </w:pPr>
      <w:r>
        <w:separator/>
      </w:r>
    </w:p>
  </w:footnote>
  <w:footnote w:type="continuationSeparator" w:id="0">
    <w:p w14:paraId="407AAB45" w14:textId="77777777" w:rsidR="00C74652" w:rsidRDefault="00C74652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61E"/>
    <w:multiLevelType w:val="hybridMultilevel"/>
    <w:tmpl w:val="5B7ACD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94532558">
    <w:abstractNumId w:val="3"/>
  </w:num>
  <w:num w:numId="2" w16cid:durableId="20134256">
    <w:abstractNumId w:val="2"/>
  </w:num>
  <w:num w:numId="3" w16cid:durableId="1591696187">
    <w:abstractNumId w:val="4"/>
  </w:num>
  <w:num w:numId="4" w16cid:durableId="719550803">
    <w:abstractNumId w:val="0"/>
  </w:num>
  <w:num w:numId="5" w16cid:durableId="1505783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5BE0"/>
    <w:rsid w:val="000608A8"/>
    <w:rsid w:val="00063F68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7770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5DAC"/>
    <w:rsid w:val="001B04E5"/>
    <w:rsid w:val="001C73A0"/>
    <w:rsid w:val="001D2FA9"/>
    <w:rsid w:val="001E764A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85DF7"/>
    <w:rsid w:val="0029750A"/>
    <w:rsid w:val="002A39B7"/>
    <w:rsid w:val="002D5A4C"/>
    <w:rsid w:val="002E7069"/>
    <w:rsid w:val="002F1DA0"/>
    <w:rsid w:val="002F73DB"/>
    <w:rsid w:val="003010B0"/>
    <w:rsid w:val="00305605"/>
    <w:rsid w:val="00312EC8"/>
    <w:rsid w:val="003213AC"/>
    <w:rsid w:val="0032495E"/>
    <w:rsid w:val="00344D97"/>
    <w:rsid w:val="00350CC6"/>
    <w:rsid w:val="003554A7"/>
    <w:rsid w:val="00356AB2"/>
    <w:rsid w:val="00360A3B"/>
    <w:rsid w:val="00364B2B"/>
    <w:rsid w:val="00376640"/>
    <w:rsid w:val="00386976"/>
    <w:rsid w:val="00387F4A"/>
    <w:rsid w:val="003914EA"/>
    <w:rsid w:val="003932B8"/>
    <w:rsid w:val="00395B51"/>
    <w:rsid w:val="003A0A79"/>
    <w:rsid w:val="003A2943"/>
    <w:rsid w:val="003A36A5"/>
    <w:rsid w:val="003A6623"/>
    <w:rsid w:val="003A6A10"/>
    <w:rsid w:val="003B1951"/>
    <w:rsid w:val="003B343D"/>
    <w:rsid w:val="003E37C7"/>
    <w:rsid w:val="004027C1"/>
    <w:rsid w:val="00412FB6"/>
    <w:rsid w:val="0042516B"/>
    <w:rsid w:val="0042552C"/>
    <w:rsid w:val="00430077"/>
    <w:rsid w:val="00440C0A"/>
    <w:rsid w:val="004412DC"/>
    <w:rsid w:val="00454FFB"/>
    <w:rsid w:val="00455966"/>
    <w:rsid w:val="004602C6"/>
    <w:rsid w:val="004619D0"/>
    <w:rsid w:val="00462CF1"/>
    <w:rsid w:val="00477D7E"/>
    <w:rsid w:val="00481ECB"/>
    <w:rsid w:val="004864D3"/>
    <w:rsid w:val="00492621"/>
    <w:rsid w:val="00493331"/>
    <w:rsid w:val="00493C70"/>
    <w:rsid w:val="004A29AF"/>
    <w:rsid w:val="004A5762"/>
    <w:rsid w:val="004B1798"/>
    <w:rsid w:val="004C1CBB"/>
    <w:rsid w:val="004E2E53"/>
    <w:rsid w:val="004F2697"/>
    <w:rsid w:val="004F72F6"/>
    <w:rsid w:val="005162F5"/>
    <w:rsid w:val="005356E6"/>
    <w:rsid w:val="00536BCF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4481"/>
    <w:rsid w:val="005B4C56"/>
    <w:rsid w:val="005C026D"/>
    <w:rsid w:val="005D0A73"/>
    <w:rsid w:val="005E2623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213F"/>
    <w:rsid w:val="006B50F7"/>
    <w:rsid w:val="006D020C"/>
    <w:rsid w:val="006D4B1D"/>
    <w:rsid w:val="006D7A1E"/>
    <w:rsid w:val="006E07CD"/>
    <w:rsid w:val="006E19CA"/>
    <w:rsid w:val="006E3542"/>
    <w:rsid w:val="006F0291"/>
    <w:rsid w:val="006F1D22"/>
    <w:rsid w:val="006F63C6"/>
    <w:rsid w:val="006F7626"/>
    <w:rsid w:val="006F7C82"/>
    <w:rsid w:val="00700B05"/>
    <w:rsid w:val="00701A34"/>
    <w:rsid w:val="00722417"/>
    <w:rsid w:val="00722DAB"/>
    <w:rsid w:val="0073327D"/>
    <w:rsid w:val="0073677A"/>
    <w:rsid w:val="00741344"/>
    <w:rsid w:val="00741A4C"/>
    <w:rsid w:val="00756F52"/>
    <w:rsid w:val="007615A5"/>
    <w:rsid w:val="00770F8B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2996"/>
    <w:rsid w:val="007D4C81"/>
    <w:rsid w:val="007F2F7A"/>
    <w:rsid w:val="007F7B31"/>
    <w:rsid w:val="00802289"/>
    <w:rsid w:val="00814EA7"/>
    <w:rsid w:val="00820829"/>
    <w:rsid w:val="008222AB"/>
    <w:rsid w:val="00844197"/>
    <w:rsid w:val="00850FF5"/>
    <w:rsid w:val="0085285C"/>
    <w:rsid w:val="00856AA9"/>
    <w:rsid w:val="008804D1"/>
    <w:rsid w:val="00891225"/>
    <w:rsid w:val="008939C9"/>
    <w:rsid w:val="008A0A58"/>
    <w:rsid w:val="008A3C1A"/>
    <w:rsid w:val="008A66DE"/>
    <w:rsid w:val="008A7966"/>
    <w:rsid w:val="008B3CC8"/>
    <w:rsid w:val="008B54E9"/>
    <w:rsid w:val="008C2554"/>
    <w:rsid w:val="008E31FE"/>
    <w:rsid w:val="008E5B2C"/>
    <w:rsid w:val="008E7789"/>
    <w:rsid w:val="008F5B6A"/>
    <w:rsid w:val="00912663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38EF"/>
    <w:rsid w:val="009B41FD"/>
    <w:rsid w:val="009D47F6"/>
    <w:rsid w:val="009E0F0D"/>
    <w:rsid w:val="009E117A"/>
    <w:rsid w:val="009E6388"/>
    <w:rsid w:val="009F18C0"/>
    <w:rsid w:val="009F31D1"/>
    <w:rsid w:val="00A10554"/>
    <w:rsid w:val="00A141D0"/>
    <w:rsid w:val="00A2448A"/>
    <w:rsid w:val="00A2615D"/>
    <w:rsid w:val="00A30D80"/>
    <w:rsid w:val="00A32094"/>
    <w:rsid w:val="00A43BCA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3952"/>
    <w:rsid w:val="00AE6A48"/>
    <w:rsid w:val="00AF39F2"/>
    <w:rsid w:val="00B169E3"/>
    <w:rsid w:val="00B16E62"/>
    <w:rsid w:val="00B278BC"/>
    <w:rsid w:val="00B31CFE"/>
    <w:rsid w:val="00B32557"/>
    <w:rsid w:val="00B37DB2"/>
    <w:rsid w:val="00B4050E"/>
    <w:rsid w:val="00B42496"/>
    <w:rsid w:val="00B4485F"/>
    <w:rsid w:val="00B470F5"/>
    <w:rsid w:val="00B525B2"/>
    <w:rsid w:val="00B53FDA"/>
    <w:rsid w:val="00B56DDF"/>
    <w:rsid w:val="00B62A39"/>
    <w:rsid w:val="00B70A89"/>
    <w:rsid w:val="00B76C75"/>
    <w:rsid w:val="00B76FF2"/>
    <w:rsid w:val="00B86B27"/>
    <w:rsid w:val="00B91D49"/>
    <w:rsid w:val="00BA0EAB"/>
    <w:rsid w:val="00BA50B2"/>
    <w:rsid w:val="00BB1DD7"/>
    <w:rsid w:val="00BC732B"/>
    <w:rsid w:val="00BD1B35"/>
    <w:rsid w:val="00BD4544"/>
    <w:rsid w:val="00BD6753"/>
    <w:rsid w:val="00BF6DEA"/>
    <w:rsid w:val="00C06D70"/>
    <w:rsid w:val="00C14C79"/>
    <w:rsid w:val="00C25869"/>
    <w:rsid w:val="00C5273F"/>
    <w:rsid w:val="00C57C79"/>
    <w:rsid w:val="00C621A3"/>
    <w:rsid w:val="00C633ED"/>
    <w:rsid w:val="00C66DB8"/>
    <w:rsid w:val="00C67051"/>
    <w:rsid w:val="00C74652"/>
    <w:rsid w:val="00C8506A"/>
    <w:rsid w:val="00C852BF"/>
    <w:rsid w:val="00C97BA0"/>
    <w:rsid w:val="00CB2FCA"/>
    <w:rsid w:val="00CB4E04"/>
    <w:rsid w:val="00CB6924"/>
    <w:rsid w:val="00CD6BEC"/>
    <w:rsid w:val="00CE6E2A"/>
    <w:rsid w:val="00CF4EBE"/>
    <w:rsid w:val="00D0526F"/>
    <w:rsid w:val="00D07F2F"/>
    <w:rsid w:val="00D241DC"/>
    <w:rsid w:val="00D24CD3"/>
    <w:rsid w:val="00D2765D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A642D"/>
    <w:rsid w:val="00DA714C"/>
    <w:rsid w:val="00DC14DE"/>
    <w:rsid w:val="00DC6CBF"/>
    <w:rsid w:val="00DC7859"/>
    <w:rsid w:val="00DD333E"/>
    <w:rsid w:val="00DE1F9B"/>
    <w:rsid w:val="00DE5D3F"/>
    <w:rsid w:val="00DF0A6A"/>
    <w:rsid w:val="00DF564B"/>
    <w:rsid w:val="00E05B6E"/>
    <w:rsid w:val="00E1487C"/>
    <w:rsid w:val="00E2157E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54A98"/>
    <w:rsid w:val="00F61EF3"/>
    <w:rsid w:val="00F6555B"/>
    <w:rsid w:val="00F66FA3"/>
    <w:rsid w:val="00F75A20"/>
    <w:rsid w:val="00F841E6"/>
    <w:rsid w:val="00F85270"/>
    <w:rsid w:val="00F865B7"/>
    <w:rsid w:val="00F93299"/>
    <w:rsid w:val="00F935B4"/>
    <w:rsid w:val="00F94814"/>
    <w:rsid w:val="00FB02D9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qFormat/>
    <w:rsid w:val="00B278BC"/>
    <w:pPr>
      <w:ind w:left="720"/>
      <w:contextualSpacing/>
    </w:pPr>
  </w:style>
  <w:style w:type="paragraph" w:styleId="a6">
    <w:name w:val="footnote text"/>
    <w:basedOn w:val="a"/>
    <w:link w:val="a7"/>
    <w:unhideWhenUsed/>
    <w:rsid w:val="00031F13"/>
    <w:pPr>
      <w:spacing w:before="0" w:after="0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031F13"/>
    <w:rPr>
      <w:sz w:val="20"/>
      <w:szCs w:val="20"/>
      <w:lang w:val="en-US"/>
    </w:rPr>
  </w:style>
  <w:style w:type="character" w:styleId="a8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9">
    <w:name w:val="Balloon Text"/>
    <w:basedOn w:val="a"/>
    <w:link w:val="aa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b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c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6216F9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6216F9"/>
    <w:rPr>
      <w:sz w:val="20"/>
      <w:szCs w:val="20"/>
      <w:lang w:val="en-US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6216F9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6216F9"/>
    <w:rPr>
      <w:b/>
      <w:bCs/>
      <w:sz w:val="20"/>
      <w:szCs w:val="20"/>
      <w:lang w:val="en-US"/>
    </w:rPr>
  </w:style>
  <w:style w:type="paragraph" w:styleId="af1">
    <w:name w:val="endnote text"/>
    <w:basedOn w:val="a"/>
    <w:link w:val="af2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2">
    <w:name w:val="Текст концевой сноски Знак"/>
    <w:basedOn w:val="a0"/>
    <w:link w:val="af1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3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4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5">
    <w:name w:val="Абзац списка Знак"/>
    <w:link w:val="a4"/>
    <w:locked/>
    <w:rsid w:val="00462CF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Евгения Л. Земкова</cp:lastModifiedBy>
  <cp:revision>2</cp:revision>
  <cp:lastPrinted>2023-06-06T10:37:00Z</cp:lastPrinted>
  <dcterms:created xsi:type="dcterms:W3CDTF">2024-03-28T10:07:00Z</dcterms:created>
  <dcterms:modified xsi:type="dcterms:W3CDTF">2024-03-28T10:07:00Z</dcterms:modified>
</cp:coreProperties>
</file>