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717" w:rsidRDefault="00AC20E3">
      <w:pPr>
        <w:jc w:val="center"/>
        <w:rPr>
          <w:b/>
        </w:rPr>
      </w:pPr>
      <w:r>
        <w:rPr>
          <w:b/>
        </w:rPr>
        <w:t xml:space="preserve">КОНТРАКТ № </w:t>
      </w:r>
    </w:p>
    <w:p w:rsidR="00C03717" w:rsidRDefault="00C03717">
      <w:pPr>
        <w:jc w:val="center"/>
        <w:rPr>
          <w:b/>
        </w:rPr>
      </w:pPr>
    </w:p>
    <w:p w:rsidR="00C03717" w:rsidRDefault="00AC20E3">
      <w:pPr>
        <w:jc w:val="both"/>
      </w:pPr>
      <w:r>
        <w:t xml:space="preserve">Санкт- Петербург                                                                                 </w:t>
      </w:r>
      <w:proofErr w:type="gramStart"/>
      <w:r>
        <w:t>от</w:t>
      </w:r>
      <w:proofErr w:type="gramEnd"/>
      <w:r>
        <w:t xml:space="preserve"> «</w:t>
      </w:r>
      <w:r>
        <w:t>.»</w:t>
      </w:r>
    </w:p>
    <w:p w:rsidR="00C03717" w:rsidRDefault="00C03717">
      <w:pPr>
        <w:jc w:val="both"/>
      </w:pPr>
    </w:p>
    <w:p w:rsidR="00C03717" w:rsidRDefault="00C03717">
      <w:pPr>
        <w:jc w:val="both"/>
      </w:pPr>
    </w:p>
    <w:p w:rsidR="00C03717" w:rsidRDefault="00AC20E3">
      <w:pPr>
        <w:jc w:val="both"/>
      </w:pPr>
      <w:proofErr w:type="gramStart"/>
      <w:r>
        <w:t xml:space="preserve">ГОСУДАРСТВЕННОЕ БЮДЖЕТНОЕ ДОШКОЛЬНОЕ ОБРАЗОВАТЕЛЬНОЕ УЧРЕЖДЕНИЕ ДЕТСКИЙ САД № 133 АДМИРАЛТЕЙСКОГО РАЙОНА </w:t>
      </w:r>
      <w:r>
        <w:t>САНКТ-ПЕТЕРБУРГА, именуемое в дальнейшем «Заказчик», в лице Заведующий Смирнова Наталья Викторовна, действующего на основании Устава, с одной стороны,  и_________________________________________________________________________------------</w:t>
      </w:r>
      <w:r>
        <w:t>, именуемое в дальнейшем «Поставщик», действу</w:t>
      </w:r>
      <w:r>
        <w:t>ющего на основании____________________________________</w:t>
      </w:r>
      <w:r>
        <w:t>.,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</w:t>
      </w:r>
      <w:proofErr w:type="gramEnd"/>
      <w:r>
        <w:t xml:space="preserve"> закупок товаров, работ, усл</w:t>
      </w:r>
      <w:r>
        <w:t>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03717" w:rsidRDefault="00C03717">
      <w:pPr>
        <w:jc w:val="both"/>
      </w:pPr>
    </w:p>
    <w:p w:rsidR="00C03717" w:rsidRDefault="00AC20E3">
      <w:pPr>
        <w:jc w:val="center"/>
        <w:rPr>
          <w:b/>
        </w:rPr>
      </w:pPr>
      <w:r>
        <w:rPr>
          <w:b/>
        </w:rPr>
        <w:t>1. Предмет контракта</w:t>
      </w:r>
    </w:p>
    <w:p w:rsidR="00C03717" w:rsidRDefault="00AC20E3">
      <w:pPr>
        <w:ind w:firstLine="708"/>
        <w:jc w:val="both"/>
      </w:pPr>
      <w:r>
        <w:t>1.1. Поставщик обязуется передать Заказчику Товар, наименование, количество, общая и единична</w:t>
      </w:r>
      <w:r>
        <w:t xml:space="preserve">я стоимость которого установлены в Спецификации (приложение </w:t>
      </w:r>
      <w:r>
        <w:br/>
        <w:t xml:space="preserve"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</w:t>
      </w:r>
      <w:r>
        <w:t>условиях, предусмотренных настоящим Контрактом.</w:t>
      </w:r>
    </w:p>
    <w:p w:rsidR="00C03717" w:rsidRDefault="00AC20E3">
      <w:pPr>
        <w:jc w:val="both"/>
      </w:pPr>
      <w:r>
        <w:t xml:space="preserve">Идентификационный код закупки </w:t>
      </w:r>
    </w:p>
    <w:p w:rsidR="00C03717" w:rsidRDefault="00C03717">
      <w:pPr>
        <w:jc w:val="both"/>
      </w:pPr>
    </w:p>
    <w:p w:rsidR="00C03717" w:rsidRDefault="00AC20E3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C03717" w:rsidRDefault="00AC20E3">
      <w:pPr>
        <w:ind w:firstLine="708"/>
        <w:jc w:val="both"/>
      </w:pPr>
      <w:r>
        <w:t xml:space="preserve">2.1. Цена контракта составляет  </w:t>
      </w:r>
      <w:r>
        <w:t xml:space="preserve">рублей </w:t>
      </w:r>
      <w:r>
        <w:t xml:space="preserve"> копеек</w:t>
      </w:r>
      <w:proofErr w:type="gramStart"/>
      <w:r>
        <w:t xml:space="preserve"> (</w:t>
      </w:r>
      <w:r>
        <w:t xml:space="preserve">) </w:t>
      </w:r>
      <w:proofErr w:type="gramEnd"/>
      <w:r>
        <w:t xml:space="preserve">в том числе НДС </w:t>
      </w:r>
      <w:r>
        <w:t xml:space="preserve"> в ра</w:t>
      </w:r>
      <w:r>
        <w:t xml:space="preserve">змере </w:t>
      </w:r>
    </w:p>
    <w:p w:rsidR="00C03717" w:rsidRDefault="00AC20E3">
      <w:pPr>
        <w:jc w:val="both"/>
      </w:pPr>
      <w:r>
        <w:t xml:space="preserve">Источник финансирования: Внебюджетные средства. Средства бюджетных учреждений. Субсидии на </w:t>
      </w:r>
      <w:proofErr w:type="spellStart"/>
      <w:r>
        <w:t>госзадания</w:t>
      </w:r>
      <w:proofErr w:type="spellEnd"/>
      <w:r>
        <w:t>.</w:t>
      </w:r>
    </w:p>
    <w:p w:rsidR="00C03717" w:rsidRDefault="00AC20E3">
      <w:pPr>
        <w:ind w:firstLine="708"/>
        <w:jc w:val="both"/>
      </w:pPr>
      <w:r>
        <w:t>2.2. Цена контракта является твердой и определяется на весь срок исполнения кон</w:t>
      </w:r>
      <w:r>
        <w:t>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</w:t>
      </w:r>
      <w:r>
        <w:t>гих обязательных платежей).</w:t>
      </w:r>
    </w:p>
    <w:p w:rsidR="00C03717" w:rsidRDefault="00AC20E3">
      <w:pPr>
        <w:ind w:firstLine="708"/>
        <w:jc w:val="both"/>
      </w:pPr>
      <w: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30 (тридцати) дней </w:t>
      </w:r>
      <w:proofErr w:type="gramStart"/>
      <w:r>
        <w:t>с даты подписания</w:t>
      </w:r>
      <w:proofErr w:type="gramEnd"/>
      <w:r>
        <w:t xml:space="preserve"> Заказчиком документа о приемке, п</w:t>
      </w:r>
      <w:r>
        <w:t>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03717" w:rsidRDefault="00AC20E3">
      <w:pPr>
        <w:ind w:firstLine="708"/>
        <w:jc w:val="both"/>
      </w:pPr>
      <w:r>
        <w:t xml:space="preserve">2.4. </w:t>
      </w:r>
      <w:proofErr w:type="gramStart"/>
      <w:r>
        <w:t xml:space="preserve">Сумма, подлежащая уплате Заказчиком Поставщику (как юридическому лицу, так и физическому лицу) </w:t>
      </w:r>
      <w:r>
        <w:t xml:space="preserve">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 xml:space="preserve">и сборах такие налоги, сборы и иные </w:t>
      </w:r>
      <w:r>
        <w:t>обязательные платежи подлежат уплате в бюджеты бюджетной системы Российской Федерации Заказчиком.</w:t>
      </w:r>
      <w:proofErr w:type="gramEnd"/>
    </w:p>
    <w:p w:rsidR="00C03717" w:rsidRDefault="00C03717">
      <w:pPr>
        <w:jc w:val="both"/>
      </w:pPr>
    </w:p>
    <w:p w:rsidR="00C03717" w:rsidRDefault="00AC20E3">
      <w:pPr>
        <w:jc w:val="center"/>
        <w:rPr>
          <w:b/>
        </w:rPr>
      </w:pPr>
      <w:r>
        <w:rPr>
          <w:b/>
        </w:rPr>
        <w:t>3. Порядок поставки Товара</w:t>
      </w:r>
    </w:p>
    <w:p w:rsidR="00C03717" w:rsidRDefault="00AC20E3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  <w:t>и иные требования содержатся в Техническом задании, я</w:t>
      </w:r>
      <w:r>
        <w:t xml:space="preserve">вляющемся неотъемлемой частью настоящего Контракта (Приложение № 2 к Контракту). </w:t>
      </w:r>
    </w:p>
    <w:p w:rsidR="00C03717" w:rsidRDefault="00AC20E3">
      <w:pPr>
        <w:ind w:firstLine="708"/>
        <w:jc w:val="both"/>
      </w:pPr>
      <w:r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C03717" w:rsidRDefault="00AC20E3">
      <w:pPr>
        <w:ind w:firstLine="708"/>
        <w:jc w:val="both"/>
      </w:pPr>
      <w:r>
        <w:t xml:space="preserve">3.3. Товар должен иметь упаковку, предотвращающую его порчу при </w:t>
      </w:r>
      <w:r>
        <w:t>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03717" w:rsidRDefault="00AC20E3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</w:t>
      </w:r>
      <w:r>
        <w:t>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03717" w:rsidRDefault="00AC20E3">
      <w:pPr>
        <w:ind w:firstLine="708"/>
        <w:jc w:val="both"/>
      </w:pPr>
      <w:r>
        <w:t>3.5. Срок поставки Товара указывается в Техническ</w:t>
      </w:r>
      <w:r>
        <w:t xml:space="preserve">ом задании (приложение </w:t>
      </w:r>
      <w:r>
        <w:br/>
        <w:t>№ 2 к Контракту).</w:t>
      </w:r>
    </w:p>
    <w:p w:rsidR="00C03717" w:rsidRDefault="00AC20E3">
      <w:pPr>
        <w:jc w:val="center"/>
        <w:rPr>
          <w:b/>
        </w:rPr>
      </w:pPr>
      <w:r>
        <w:rPr>
          <w:b/>
        </w:rPr>
        <w:t>4. Порядок приемки Товара</w:t>
      </w:r>
    </w:p>
    <w:p w:rsidR="00C03717" w:rsidRDefault="00C03717">
      <w:pPr>
        <w:jc w:val="both"/>
      </w:pPr>
    </w:p>
    <w:p w:rsidR="00C03717" w:rsidRDefault="00AC20E3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</w:t>
      </w:r>
      <w:r>
        <w:t>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03717" w:rsidRDefault="00AC20E3">
      <w:pPr>
        <w:ind w:firstLine="708"/>
        <w:jc w:val="both"/>
      </w:pPr>
      <w:r>
        <w:t xml:space="preserve">4.2. Срок приемки указан в Техническом задании (приложение № 2 к </w:t>
      </w:r>
      <w:r>
        <w:t>Контракту).</w:t>
      </w:r>
    </w:p>
    <w:p w:rsidR="00C03717" w:rsidRDefault="00AC20E3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>
        <w:t>акт, подписанный только Заказчиком</w:t>
      </w:r>
      <w:proofErr w:type="gramEnd"/>
      <w:r>
        <w:t xml:space="preserve"> бу</w:t>
      </w:r>
      <w:r>
        <w:t xml:space="preserve">дет считаться действительным. </w:t>
      </w:r>
    </w:p>
    <w:p w:rsidR="00C03717" w:rsidRDefault="00AC20E3">
      <w:pPr>
        <w:ind w:firstLine="708"/>
        <w:jc w:val="both"/>
      </w:pPr>
      <w: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</w:t>
      </w:r>
      <w:r>
        <w:t xml:space="preserve">ный Заказчиком </w:t>
      </w:r>
      <w: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03717" w:rsidRDefault="00AC20E3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</w:t>
      </w:r>
      <w:r>
        <w:t>ийного срока, срока годности (нужное почеркнуть).</w:t>
      </w:r>
    </w:p>
    <w:p w:rsidR="00C03717" w:rsidRDefault="00AC20E3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</w:t>
      </w:r>
      <w:r>
        <w:t>роведению могут привлекаться эксперты, экспертные организации.</w:t>
      </w:r>
    </w:p>
    <w:p w:rsidR="00C03717" w:rsidRDefault="00AC20E3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:rsidR="00C03717" w:rsidRDefault="00C03717">
      <w:pPr>
        <w:jc w:val="both"/>
      </w:pPr>
    </w:p>
    <w:p w:rsidR="00C03717" w:rsidRDefault="00AC20E3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C03717" w:rsidRDefault="00AC20E3">
      <w:pPr>
        <w:ind w:firstLine="708"/>
        <w:jc w:val="both"/>
      </w:pPr>
      <w:r>
        <w:t>5.1. Заказчик вправе:</w:t>
      </w:r>
    </w:p>
    <w:p w:rsidR="00C03717" w:rsidRDefault="00AC20E3">
      <w:pPr>
        <w:ind w:firstLine="708"/>
        <w:jc w:val="both"/>
      </w:pPr>
      <w:r>
        <w:t xml:space="preserve">5.1.1.Требовать от Поставщика надлежащего исполнения обязательств </w:t>
      </w:r>
      <w:r>
        <w:br/>
        <w:t>в</w:t>
      </w:r>
      <w:r>
        <w:t xml:space="preserve"> соответствии с Контрактом, а также требовать своевременного устранения выявленных недостатков.</w:t>
      </w:r>
    </w:p>
    <w:p w:rsidR="00C03717" w:rsidRDefault="00AC20E3">
      <w:pPr>
        <w:ind w:firstLine="708"/>
        <w:jc w:val="both"/>
      </w:pPr>
      <w: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03717" w:rsidRDefault="00AC20E3">
      <w:pPr>
        <w:ind w:firstLine="708"/>
        <w:jc w:val="both"/>
      </w:pPr>
      <w:r>
        <w:t>5.1.3.</w:t>
      </w:r>
      <w:r>
        <w:t xml:space="preserve"> Запрашивать у Поставщика информацию о ходе исполнения обязательств по Контракту.</w:t>
      </w:r>
    </w:p>
    <w:p w:rsidR="00C03717" w:rsidRDefault="00AC20E3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03717" w:rsidRDefault="00AC20E3">
      <w:pPr>
        <w:ind w:firstLine="708"/>
        <w:jc w:val="both"/>
      </w:pPr>
      <w:r>
        <w:t>5.1.5. Отказаться от п</w:t>
      </w:r>
      <w:r>
        <w:t>риемки Товара в случаях, предусмотренных Контрактом.</w:t>
      </w:r>
    </w:p>
    <w:p w:rsidR="00C03717" w:rsidRDefault="00AC20E3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:rsidR="00C03717" w:rsidRDefault="00AC20E3">
      <w:pPr>
        <w:ind w:firstLine="708"/>
        <w:jc w:val="both"/>
      </w:pPr>
      <w:r>
        <w:t>5.2. Заказчик обязан:</w:t>
      </w:r>
    </w:p>
    <w:p w:rsidR="00C03717" w:rsidRDefault="00AC20E3">
      <w:pPr>
        <w:ind w:firstLine="708"/>
        <w:jc w:val="both"/>
      </w:pPr>
      <w:r>
        <w:t>5.2.1. Своевременно принять поставленный Товар в соответствии с Кон</w:t>
      </w:r>
      <w:r>
        <w:t>трактом, включая проведение экспертизы поставленного Товара.</w:t>
      </w:r>
    </w:p>
    <w:p w:rsidR="00C03717" w:rsidRDefault="00AC20E3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:rsidR="00C03717" w:rsidRDefault="00AC20E3">
      <w:pPr>
        <w:ind w:firstLine="708"/>
        <w:jc w:val="both"/>
      </w:pPr>
      <w:r>
        <w:t>5.3. Поставщик вправе:</w:t>
      </w:r>
    </w:p>
    <w:p w:rsidR="00C03717" w:rsidRDefault="00AC20E3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 xml:space="preserve">в </w:t>
      </w:r>
      <w:r>
        <w:t>соответствии с условиями Контракта.</w:t>
      </w:r>
    </w:p>
    <w:p w:rsidR="00C03717" w:rsidRDefault="00AC20E3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:rsidR="00C03717" w:rsidRDefault="00AC20E3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:rsidR="00C03717" w:rsidRDefault="00AC20E3">
      <w:pPr>
        <w:ind w:firstLine="708"/>
        <w:jc w:val="both"/>
      </w:pPr>
      <w:r>
        <w:t>5.3.4. Досрочно исполнить</w:t>
      </w:r>
      <w:r>
        <w:t xml:space="preserve"> обязательства по Контракту с согласия Заказчика.</w:t>
      </w:r>
    </w:p>
    <w:p w:rsidR="00C03717" w:rsidRDefault="00AC20E3">
      <w:pPr>
        <w:ind w:firstLine="708"/>
        <w:jc w:val="both"/>
      </w:pPr>
      <w:r>
        <w:t>5.4. Поставщик обязан:</w:t>
      </w:r>
    </w:p>
    <w:p w:rsidR="00C03717" w:rsidRDefault="00AC20E3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03717" w:rsidRDefault="00AC20E3">
      <w:pPr>
        <w:ind w:firstLine="708"/>
        <w:jc w:val="both"/>
      </w:pPr>
      <w:r>
        <w:t>5.4.2. Своевременно представить по запросу Заказчика в сроки,</w:t>
      </w:r>
      <w:r>
        <w:t xml:space="preserve">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03717" w:rsidRDefault="00AC20E3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</w:t>
      </w:r>
      <w:r>
        <w:t>й счет.</w:t>
      </w:r>
    </w:p>
    <w:p w:rsidR="00C03717" w:rsidRDefault="00AC20E3"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  <w:t xml:space="preserve">и сообщить </w:t>
      </w:r>
      <w:r>
        <w:t>об этом Заказчику в течение одного рабочего дня после приостановления поставки.</w:t>
      </w:r>
    </w:p>
    <w:p w:rsidR="00C03717" w:rsidRDefault="00AC20E3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</w:t>
      </w:r>
      <w:r>
        <w:t>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03717" w:rsidRDefault="00AC20E3">
      <w:pPr>
        <w:ind w:firstLine="708"/>
        <w:jc w:val="both"/>
      </w:pPr>
      <w:r>
        <w:t>5.5. Поставщик гарантирует, что на момент заключения Контракта:</w:t>
      </w:r>
    </w:p>
    <w:p w:rsidR="00C03717" w:rsidRDefault="00AC20E3">
      <w:pPr>
        <w:ind w:firstLine="708"/>
        <w:jc w:val="both"/>
      </w:pPr>
      <w:r>
        <w:t xml:space="preserve">5.5.1. </w:t>
      </w:r>
      <w:proofErr w:type="gramStart"/>
      <w:r>
        <w:t>В отношении него не проводится процедура ликв</w:t>
      </w:r>
      <w:r>
        <w:t>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</w:t>
      </w:r>
      <w:r>
        <w:t xml:space="preserve">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</w:t>
      </w:r>
      <w:proofErr w:type="gramEnd"/>
      <w:r>
        <w:t>) отчетности за последний отчетный период.</w:t>
      </w:r>
    </w:p>
    <w:p w:rsidR="00C03717" w:rsidRDefault="00AC20E3">
      <w:pPr>
        <w:ind w:firstLine="708"/>
        <w:jc w:val="both"/>
      </w:pPr>
      <w:r>
        <w:t xml:space="preserve">5.5.2. Не </w:t>
      </w:r>
      <w:proofErr w:type="gramStart"/>
      <w:r>
        <w:t>обременен</w:t>
      </w:r>
      <w:proofErr w:type="gramEnd"/>
      <w:r>
        <w:t xml:space="preserve"> обязательствами имущес</w:t>
      </w:r>
      <w:r>
        <w:t>твенного характера, способными помешать исполнению обязательств по Контракту.</w:t>
      </w:r>
    </w:p>
    <w:p w:rsidR="00C03717" w:rsidRDefault="00AC20E3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 w:rsidR="00C03717" w:rsidRDefault="00AC20E3">
      <w:pPr>
        <w:ind w:firstLine="708"/>
        <w:jc w:val="both"/>
      </w:pPr>
      <w:r>
        <w:t>5.5.4.</w:t>
      </w:r>
      <w:r>
        <w:t xml:space="preserve"> </w:t>
      </w:r>
      <w:proofErr w:type="gramStart"/>
      <w: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</w:t>
      </w:r>
      <w:r>
        <w:t>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>
        <w:t xml:space="preserve"> деятельностью, которые связаны  с поставкой това</w:t>
      </w:r>
      <w:r>
        <w:t xml:space="preserve">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  <w:t>в закупке не было привлечено  к административной о</w:t>
      </w:r>
      <w:r>
        <w:t>тветственности за совершение административного правонарушения, предусмотренного статьей 19.28 КоАП РФ.</w:t>
      </w:r>
    </w:p>
    <w:p w:rsidR="00C03717" w:rsidRDefault="00C03717">
      <w:pPr>
        <w:ind w:firstLine="708"/>
        <w:jc w:val="both"/>
      </w:pPr>
    </w:p>
    <w:p w:rsidR="00C03717" w:rsidRDefault="00AC20E3">
      <w:pPr>
        <w:jc w:val="center"/>
        <w:rPr>
          <w:b/>
        </w:rPr>
      </w:pPr>
      <w:r>
        <w:rPr>
          <w:b/>
        </w:rPr>
        <w:t>6. Гарантии</w:t>
      </w:r>
    </w:p>
    <w:p w:rsidR="00C03717" w:rsidRDefault="00AC20E3"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</w:t>
      </w:r>
      <w:r>
        <w:t>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03717" w:rsidRDefault="00AC20E3">
      <w:pPr>
        <w:ind w:firstLine="708"/>
        <w:jc w:val="both"/>
      </w:pPr>
      <w:r>
        <w:t>6.2. В период действия гарантийного срока Поставщик за свой счет об</w:t>
      </w:r>
      <w:r>
        <w:t>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>
        <w:t>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03717" w:rsidRDefault="00AC20E3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</w:t>
      </w:r>
      <w:r>
        <w:t>ся гарантия, установленная в Техническом задании (приложение № 2 к Контракту).</w:t>
      </w:r>
    </w:p>
    <w:p w:rsidR="00C03717" w:rsidRDefault="00AC20E3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:rsidR="00C03717" w:rsidRDefault="00C03717">
      <w:pPr>
        <w:jc w:val="center"/>
        <w:rPr>
          <w:b/>
        </w:rPr>
      </w:pPr>
    </w:p>
    <w:p w:rsidR="00C03717" w:rsidRDefault="00AC20E3">
      <w:pPr>
        <w:jc w:val="center"/>
        <w:rPr>
          <w:b/>
        </w:rPr>
      </w:pPr>
      <w:r>
        <w:rPr>
          <w:b/>
        </w:rPr>
        <w:t>7. Ответственность сторон</w:t>
      </w:r>
    </w:p>
    <w:p w:rsidR="00C03717" w:rsidRDefault="00AC20E3">
      <w:pPr>
        <w:ind w:firstLine="708"/>
        <w:jc w:val="both"/>
      </w:pPr>
      <w:r>
        <w:t>7.1. За неисполнение или ненадлежащее исполне</w:t>
      </w:r>
      <w:r>
        <w:t xml:space="preserve">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03717" w:rsidRDefault="00AC20E3">
      <w:pPr>
        <w:ind w:firstLine="708"/>
        <w:jc w:val="both"/>
      </w:pPr>
      <w:proofErr w:type="gramStart"/>
      <w:r>
        <w:t xml:space="preserve">Размеры неустоек (штрафы, пени) определяются в соответствии с Гражданским кодексом Российской Федерации, </w:t>
      </w:r>
      <w:r>
        <w:t xml:space="preserve">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</w:t>
      </w:r>
      <w:r>
        <w:t>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03717" w:rsidRDefault="00AC20E3">
      <w:pPr>
        <w:ind w:firstLine="708"/>
        <w:jc w:val="both"/>
      </w:pPr>
      <w:r>
        <w:t xml:space="preserve">7.2. Пени в размере 1/300 (одной трехсотой) действующей на дату уплаты </w:t>
      </w:r>
      <w:r>
        <w:t xml:space="preserve">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</w:t>
      </w:r>
      <w:r>
        <w:t>Контрактом срока исполнения обязательства.</w:t>
      </w:r>
    </w:p>
    <w:p w:rsidR="00C03717" w:rsidRDefault="00AC20E3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</w:t>
      </w:r>
      <w:r>
        <w:t>мы в размере 1000 (одна тысяча) рублей.</w:t>
      </w:r>
    </w:p>
    <w:p w:rsidR="00C03717" w:rsidRDefault="00AC20E3">
      <w:pPr>
        <w:ind w:firstLine="708"/>
        <w:jc w:val="both"/>
      </w:pPr>
      <w: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</w:t>
      </w:r>
      <w:r>
        <w:t>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03717" w:rsidRDefault="00AC20E3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</w:t>
      </w:r>
      <w:r>
        <w:t>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700 рублей 00 копеек (семьсот рублей).</w:t>
      </w:r>
    </w:p>
    <w:p w:rsidR="00C03717" w:rsidRDefault="00AC20E3">
      <w:pPr>
        <w:ind w:firstLine="708"/>
        <w:jc w:val="both"/>
      </w:pPr>
      <w:r>
        <w:t>За каждый факт неисполнения или нена</w:t>
      </w:r>
      <w:r>
        <w:t>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</w:t>
      </w:r>
      <w:r>
        <w:t>.</w:t>
      </w:r>
    </w:p>
    <w:p w:rsidR="00C03717" w:rsidRDefault="00AC20E3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C03717" w:rsidRDefault="00AC20E3">
      <w:pPr>
        <w:ind w:firstLine="708"/>
        <w:jc w:val="both"/>
      </w:pPr>
      <w:r>
        <w:t>Общая сумма начисленной неустойки (штрафов, пеней) за ненадлежащ</w:t>
      </w:r>
      <w:r>
        <w:t>ее исполнение Заказчиком обязательств, предусмотренных Контрактом, не может превышать цену Контракта.</w:t>
      </w:r>
    </w:p>
    <w:p w:rsidR="00C03717" w:rsidRDefault="00AC20E3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</w:t>
      </w:r>
      <w:r>
        <w:t>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</w:t>
      </w:r>
      <w:r>
        <w:t>онтракту.</w:t>
      </w:r>
    </w:p>
    <w:p w:rsidR="00C03717" w:rsidRDefault="00AC20E3">
      <w:pPr>
        <w:ind w:firstLine="708"/>
        <w:jc w:val="both"/>
      </w:pPr>
      <w:r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</w:t>
      </w:r>
      <w:r>
        <w:t xml:space="preserve">лы. </w:t>
      </w:r>
    </w:p>
    <w:p w:rsidR="00C03717" w:rsidRDefault="00C03717">
      <w:pPr>
        <w:ind w:firstLine="708"/>
        <w:jc w:val="both"/>
      </w:pPr>
    </w:p>
    <w:p w:rsidR="00C03717" w:rsidRDefault="00AC20E3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:rsidR="00C03717" w:rsidRDefault="00AC20E3">
      <w:pPr>
        <w:ind w:firstLine="708"/>
        <w:jc w:val="both"/>
      </w:pPr>
      <w:r>
        <w:t>8.1. Контра</w:t>
      </w:r>
      <w:proofErr w:type="gramStart"/>
      <w:r>
        <w:t>кт вст</w:t>
      </w:r>
      <w:proofErr w:type="gramEnd"/>
      <w:r>
        <w:t>упает в силу со дня его подписания Сторонами.</w:t>
      </w:r>
    </w:p>
    <w:p w:rsidR="00C03717" w:rsidRDefault="00AC20E3">
      <w:pPr>
        <w:ind w:firstLine="708"/>
        <w:jc w:val="both"/>
      </w:pPr>
      <w:r>
        <w:t>8.2. Контракт действует по 31.12.2024</w:t>
      </w:r>
      <w: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03717" w:rsidRDefault="00AC20E3">
      <w:pPr>
        <w:ind w:firstLine="708"/>
        <w:jc w:val="both"/>
      </w:pPr>
      <w:r>
        <w:t>8.3. Контракт может быть расторгнут:</w:t>
      </w:r>
    </w:p>
    <w:p w:rsidR="00C03717" w:rsidRDefault="00AC20E3">
      <w:pPr>
        <w:jc w:val="both"/>
      </w:pPr>
      <w:r>
        <w:t>- по соглашению сторон;</w:t>
      </w:r>
    </w:p>
    <w:p w:rsidR="00C03717" w:rsidRDefault="00AC20E3">
      <w:pPr>
        <w:jc w:val="both"/>
      </w:pPr>
      <w:r>
        <w:t>- по решению суда;</w:t>
      </w:r>
    </w:p>
    <w:p w:rsidR="00C03717" w:rsidRDefault="00AC20E3">
      <w:pPr>
        <w:jc w:val="both"/>
      </w:pPr>
      <w:r>
        <w:t>- в</w:t>
      </w:r>
      <w:r>
        <w:t xml:space="preserve">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C03717" w:rsidRDefault="00AC20E3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</w:t>
      </w:r>
      <w:r>
        <w:t>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03717" w:rsidRDefault="00AC20E3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03717" w:rsidRDefault="00C03717">
      <w:pPr>
        <w:jc w:val="center"/>
        <w:rPr>
          <w:b/>
        </w:rPr>
      </w:pPr>
    </w:p>
    <w:p w:rsidR="00C03717" w:rsidRDefault="00AC20E3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C03717" w:rsidRDefault="00AC20E3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03717" w:rsidRDefault="00AC20E3">
      <w:pPr>
        <w:ind w:firstLine="708"/>
        <w:jc w:val="both"/>
      </w:pPr>
      <w:r>
        <w:t>9.2. В случае не достижения взаимного</w:t>
      </w:r>
      <w:r>
        <w:t xml:space="preserve"> согласия все споры по Контракту разрешаются в Арбитражном суде города Санкт-Петербурга и Ленинградской области.</w:t>
      </w:r>
    </w:p>
    <w:p w:rsidR="00C03717" w:rsidRDefault="00AC20E3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</w:t>
      </w:r>
      <w:r>
        <w:t xml:space="preserve">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>
        <w:t>с даты</w:t>
      </w:r>
      <w:proofErr w:type="gramEnd"/>
      <w:r>
        <w:t xml:space="preserve"> ее получения.</w:t>
      </w:r>
    </w:p>
    <w:p w:rsidR="00C03717" w:rsidRDefault="00C03717">
      <w:pPr>
        <w:jc w:val="center"/>
        <w:rPr>
          <w:b/>
        </w:rPr>
      </w:pPr>
    </w:p>
    <w:p w:rsidR="00C03717" w:rsidRDefault="00AC20E3">
      <w:pPr>
        <w:jc w:val="center"/>
        <w:rPr>
          <w:b/>
        </w:rPr>
      </w:pPr>
      <w:r>
        <w:rPr>
          <w:b/>
        </w:rPr>
        <w:t>10. Прочие условия</w:t>
      </w:r>
    </w:p>
    <w:p w:rsidR="00C03717" w:rsidRDefault="00AC20E3">
      <w:pPr>
        <w:ind w:firstLine="708"/>
        <w:jc w:val="both"/>
      </w:pPr>
      <w:r>
        <w:t>10.1. Все уведомления с</w:t>
      </w:r>
      <w:r>
        <w:t xml:space="preserve">торон, связанные с исполнением Контракта, направляются </w:t>
      </w:r>
      <w:r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</w:t>
      </w:r>
      <w:r>
        <w:t xml:space="preserve"> оригинала. В случае направления уведомлений </w:t>
      </w:r>
      <w: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</w:t>
      </w:r>
      <w:r>
        <w:t xml:space="preserve">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>
        <w:t>с даты направления</w:t>
      </w:r>
      <w:proofErr w:type="gramEnd"/>
      <w:r>
        <w:t xml:space="preserve"> уведомления </w:t>
      </w:r>
      <w:r>
        <w:t>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03717" w:rsidRDefault="00AC20E3">
      <w:pPr>
        <w:ind w:firstLine="708"/>
        <w:jc w:val="both"/>
      </w:pPr>
      <w:r>
        <w:t>10.2. Контракт составлен в 2 (двух) экземплярах по одном</w:t>
      </w:r>
      <w:r>
        <w:t>у для каждой из Сторон, имеющих одинаковую юридическую силу.</w:t>
      </w:r>
    </w:p>
    <w:p w:rsidR="00C03717" w:rsidRDefault="00AC20E3"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:rsidR="00C03717" w:rsidRDefault="00C03717">
      <w:pPr>
        <w:ind w:firstLine="708"/>
        <w:jc w:val="both"/>
      </w:pPr>
    </w:p>
    <w:p w:rsidR="00C03717" w:rsidRDefault="00AC20E3">
      <w:pPr>
        <w:jc w:val="center"/>
        <w:rPr>
          <w:b/>
        </w:rPr>
      </w:pPr>
      <w:r>
        <w:rPr>
          <w:b/>
        </w:rPr>
        <w:t>11. Приложения</w:t>
      </w:r>
    </w:p>
    <w:p w:rsidR="00C03717" w:rsidRDefault="00AC20E3">
      <w:pPr>
        <w:ind w:firstLine="708"/>
        <w:jc w:val="both"/>
      </w:pPr>
      <w:r>
        <w:t>11.1 Неотъемлемой частью Контракта являются:</w:t>
      </w:r>
    </w:p>
    <w:p w:rsidR="00C03717" w:rsidRDefault="00AC20E3">
      <w:pPr>
        <w:ind w:firstLine="708"/>
        <w:jc w:val="both"/>
      </w:pPr>
      <w:r>
        <w:t>Приложение № 1 «Специф</w:t>
      </w:r>
      <w:r>
        <w:t>икация»;</w:t>
      </w:r>
    </w:p>
    <w:p w:rsidR="00C03717" w:rsidRDefault="00AC20E3">
      <w:pPr>
        <w:ind w:firstLine="708"/>
        <w:jc w:val="both"/>
      </w:pPr>
      <w:r>
        <w:t>Приложение № 2 «Техническое задание»</w:t>
      </w:r>
    </w:p>
    <w:p w:rsidR="00C03717" w:rsidRDefault="00C03717">
      <w:pPr>
        <w:jc w:val="both"/>
      </w:pPr>
    </w:p>
    <w:p w:rsidR="00C03717" w:rsidRDefault="00AC20E3">
      <w:pPr>
        <w:jc w:val="center"/>
        <w:rPr>
          <w:b/>
        </w:rPr>
      </w:pPr>
      <w:r>
        <w:rPr>
          <w:b/>
        </w:rPr>
        <w:t>12. Реквизиты и подписи сторон</w:t>
      </w:r>
    </w:p>
    <w:p w:rsidR="00C03717" w:rsidRDefault="00AC20E3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</w:t>
      </w:r>
    </w:p>
    <w:tbl>
      <w:tblPr>
        <w:tblStyle w:val="a8"/>
        <w:tblW w:w="9354" w:type="dxa"/>
        <w:tblLook w:val="04A0" w:firstRow="1" w:lastRow="0" w:firstColumn="1" w:lastColumn="0" w:noHBand="0" w:noVBand="1"/>
      </w:tblPr>
      <w:tblGrid>
        <w:gridCol w:w="4747"/>
        <w:gridCol w:w="4607"/>
      </w:tblGrid>
      <w:tr w:rsidR="00C03717">
        <w:tc>
          <w:tcPr>
            <w:tcW w:w="47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pPr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 w:rsidR="00C03717">
        <w:tc>
          <w:tcPr>
            <w:tcW w:w="47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pPr>
              <w:rPr>
                <w:b/>
              </w:rPr>
            </w:pPr>
            <w:r>
              <w:t xml:space="preserve">ГОСУДАРСТВЕННОЕ БЮДЖЕТНОЕ ДОШКОЛЬНОЕ ОБРАЗОВАТЕЛЬНОЕ УЧРЕЖДЕНИЕ </w:t>
            </w:r>
            <w:r>
              <w:t>ДЕТСКИЙ САД № 133 АДМИРАЛТЕЙСКОГО РАЙОНА САНКТ-ПЕТЕРБУРГА</w:t>
            </w:r>
          </w:p>
          <w:p w:rsidR="00C03717" w:rsidRDefault="00C03717"/>
        </w:tc>
        <w:tc>
          <w:tcPr>
            <w:tcW w:w="4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/>
        </w:tc>
      </w:tr>
      <w:tr w:rsidR="00C03717">
        <w:tc>
          <w:tcPr>
            <w:tcW w:w="47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pPr>
              <w:rPr>
                <w:b/>
              </w:rPr>
            </w:pPr>
            <w:r>
              <w:t>1901</w:t>
            </w:r>
            <w:r>
              <w:t xml:space="preserve">03, Санкт-Петербург, </w:t>
            </w:r>
            <w:proofErr w:type="gramStart"/>
            <w:r>
              <w:t>УЛ</w:t>
            </w:r>
            <w:proofErr w:type="gramEnd"/>
            <w:r>
              <w:t xml:space="preserve"> 8-Я КРАСНОАРМЕЙСКАЯ, ДОМ 13/ЛИТЕР А</w:t>
            </w:r>
          </w:p>
        </w:tc>
        <w:tc>
          <w:tcPr>
            <w:tcW w:w="4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/>
        </w:tc>
      </w:tr>
      <w:tr w:rsidR="00C03717">
        <w:tc>
          <w:tcPr>
            <w:tcW w:w="47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r>
              <w:t>ИНН 7826049813</w:t>
            </w:r>
          </w:p>
        </w:tc>
        <w:tc>
          <w:tcPr>
            <w:tcW w:w="4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/>
        </w:tc>
      </w:tr>
      <w:tr w:rsidR="00C03717">
        <w:tc>
          <w:tcPr>
            <w:tcW w:w="47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pPr>
              <w:rPr>
                <w:b/>
              </w:rPr>
            </w:pPr>
            <w:r>
              <w:t>КПП 783901001</w:t>
            </w:r>
          </w:p>
        </w:tc>
        <w:tc>
          <w:tcPr>
            <w:tcW w:w="4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>
            <w:pPr>
              <w:rPr>
                <w:b/>
              </w:rPr>
            </w:pPr>
          </w:p>
        </w:tc>
      </w:tr>
      <w:tr w:rsidR="00C03717">
        <w:tc>
          <w:tcPr>
            <w:tcW w:w="47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pPr>
              <w:rPr>
                <w:b/>
              </w:rPr>
            </w:pPr>
            <w:r>
              <w:t xml:space="preserve">Телефон </w:t>
            </w:r>
            <w:r>
              <w:t>7-812-2510637</w:t>
            </w:r>
          </w:p>
        </w:tc>
        <w:tc>
          <w:tcPr>
            <w:tcW w:w="4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>
            <w:pPr>
              <w:rPr>
                <w:b/>
              </w:rPr>
            </w:pPr>
          </w:p>
        </w:tc>
      </w:tr>
      <w:tr w:rsidR="00C03717">
        <w:tc>
          <w:tcPr>
            <w:tcW w:w="47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r>
              <w:t>Электронная почта dou133@adm-edu.spb.ru</w:t>
            </w:r>
          </w:p>
          <w:p w:rsidR="00C03717" w:rsidRDefault="00C03717">
            <w:pPr>
              <w:rPr>
                <w:b/>
              </w:rPr>
            </w:pPr>
          </w:p>
        </w:tc>
        <w:tc>
          <w:tcPr>
            <w:tcW w:w="4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/>
        </w:tc>
      </w:tr>
      <w:tr w:rsidR="00C03717">
        <w:tc>
          <w:tcPr>
            <w:tcW w:w="47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r>
              <w:t>Заведующий</w:t>
            </w:r>
          </w:p>
        </w:tc>
        <w:tc>
          <w:tcPr>
            <w:tcW w:w="4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/>
        </w:tc>
      </w:tr>
      <w:tr w:rsidR="00C03717">
        <w:tc>
          <w:tcPr>
            <w:tcW w:w="47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r>
              <w:t>Смирнова Наталья Викторовна</w:t>
            </w:r>
          </w:p>
        </w:tc>
        <w:tc>
          <w:tcPr>
            <w:tcW w:w="4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/>
        </w:tc>
      </w:tr>
      <w:tr w:rsidR="00C03717">
        <w:tc>
          <w:tcPr>
            <w:tcW w:w="47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r>
              <w:t>Подписано ЭЦП</w:t>
            </w:r>
          </w:p>
        </w:tc>
        <w:tc>
          <w:tcPr>
            <w:tcW w:w="46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/>
        </w:tc>
      </w:tr>
    </w:tbl>
    <w:p w:rsidR="00C03717" w:rsidRDefault="00C03717">
      <w:pPr>
        <w:spacing w:after="160" w:line="259" w:lineRule="auto"/>
      </w:pPr>
    </w:p>
    <w:p w:rsidR="00C03717" w:rsidRDefault="00C03717">
      <w:pPr>
        <w:sectPr w:rsidR="00C03717">
          <w:pgSz w:w="11906" w:h="16838"/>
          <w:pgMar w:top="1134" w:right="851" w:bottom="1134" w:left="1701" w:header="0" w:footer="0" w:gutter="0"/>
          <w:cols w:space="720"/>
        </w:sectPr>
      </w:pPr>
    </w:p>
    <w:p w:rsidR="00C03717" w:rsidRDefault="00AC20E3">
      <w:pPr>
        <w:ind w:left="6237"/>
        <w:jc w:val="right"/>
      </w:pPr>
      <w:r>
        <w:br w:type="page"/>
        <w:t>Приложение № 1 к Контракту №</w:t>
      </w:r>
    </w:p>
    <w:p w:rsidR="00C03717" w:rsidRDefault="00AC20E3">
      <w:pPr>
        <w:pStyle w:val="a3"/>
        <w:ind w:left="-426" w:firstLine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от  </w:t>
      </w:r>
    </w:p>
    <w:p w:rsidR="00C03717" w:rsidRDefault="00C03717">
      <w:pPr>
        <w:jc w:val="both"/>
      </w:pPr>
    </w:p>
    <w:p w:rsidR="00C03717" w:rsidRDefault="00AC20E3">
      <w:pPr>
        <w:jc w:val="center"/>
        <w:rPr>
          <w:b/>
        </w:rPr>
      </w:pPr>
      <w:r>
        <w:rPr>
          <w:b/>
        </w:rPr>
        <w:t>СПЕЦИФИКАЦИЯ</w:t>
      </w:r>
    </w:p>
    <w:tbl>
      <w:tblPr>
        <w:tblStyle w:val="a8"/>
        <w:tblW w:w="14717" w:type="dxa"/>
        <w:tblInd w:w="-5" w:type="dxa"/>
        <w:tblLook w:val="04A0" w:firstRow="1" w:lastRow="0" w:firstColumn="1" w:lastColumn="0" w:noHBand="0" w:noVBand="1"/>
      </w:tblPr>
      <w:tblGrid>
        <w:gridCol w:w="552"/>
        <w:gridCol w:w="2373"/>
        <w:gridCol w:w="1114"/>
        <w:gridCol w:w="975"/>
        <w:gridCol w:w="1398"/>
        <w:gridCol w:w="1398"/>
        <w:gridCol w:w="1307"/>
        <w:gridCol w:w="3649"/>
        <w:gridCol w:w="1951"/>
      </w:tblGrid>
      <w:tr w:rsidR="00C03717">
        <w:tc>
          <w:tcPr>
            <w:tcW w:w="552" w:type="dxa"/>
          </w:tcPr>
          <w:p w:rsidR="00C03717" w:rsidRDefault="00AC20E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C03717" w:rsidRDefault="00AC20E3">
            <w:pPr>
              <w:jc w:val="center"/>
              <w:rPr>
                <w:b/>
              </w:rPr>
            </w:pPr>
            <w:proofErr w:type="gramStart"/>
            <w:r>
              <w:rPr>
                <w:b/>
                <w:sz w:val="22"/>
                <w:szCs w:val="22"/>
              </w:rPr>
              <w:t>п</w:t>
            </w:r>
            <w:proofErr w:type="gramEnd"/>
            <w:r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373" w:type="dxa"/>
          </w:tcPr>
          <w:p w:rsidR="00C03717" w:rsidRDefault="00AC20E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14" w:type="dxa"/>
          </w:tcPr>
          <w:p w:rsidR="00C03717" w:rsidRDefault="00AC20E3">
            <w:pPr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Ед</w:t>
            </w:r>
            <w:proofErr w:type="gramStart"/>
            <w:r>
              <w:rPr>
                <w:b/>
                <w:sz w:val="22"/>
                <w:szCs w:val="22"/>
              </w:rPr>
              <w:t>.и</w:t>
            </w:r>
            <w:proofErr w:type="gramEnd"/>
            <w:r>
              <w:rPr>
                <w:b/>
                <w:sz w:val="22"/>
                <w:szCs w:val="22"/>
              </w:rPr>
              <w:t>зм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75" w:type="dxa"/>
          </w:tcPr>
          <w:p w:rsidR="00C03717" w:rsidRDefault="00AC20E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398" w:type="dxa"/>
          </w:tcPr>
          <w:p w:rsidR="00C03717" w:rsidRDefault="00AC20E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Цена за единицу,</w:t>
            </w:r>
          </w:p>
          <w:p w:rsidR="00C03717" w:rsidRDefault="00AC20E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398" w:type="dxa"/>
          </w:tcPr>
          <w:p w:rsidR="00C03717" w:rsidRDefault="00AC20E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НДС</w:t>
            </w:r>
          </w:p>
          <w:p w:rsidR="00C03717" w:rsidRDefault="00AC20E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%</w:t>
            </w:r>
          </w:p>
        </w:tc>
        <w:tc>
          <w:tcPr>
            <w:tcW w:w="1307" w:type="dxa"/>
          </w:tcPr>
          <w:p w:rsidR="00C03717" w:rsidRDefault="00AC20E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Гарантия</w:t>
            </w:r>
          </w:p>
        </w:tc>
        <w:tc>
          <w:tcPr>
            <w:tcW w:w="3649" w:type="dxa"/>
          </w:tcPr>
          <w:p w:rsidR="00C03717" w:rsidRDefault="00AC20E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Ха</w:t>
            </w:r>
            <w:r>
              <w:rPr>
                <w:b/>
                <w:sz w:val="22"/>
                <w:szCs w:val="22"/>
              </w:rPr>
              <w:t>рактеристики товара</w:t>
            </w:r>
          </w:p>
        </w:tc>
        <w:tc>
          <w:tcPr>
            <w:tcW w:w="1951" w:type="dxa"/>
          </w:tcPr>
          <w:p w:rsidR="00C03717" w:rsidRDefault="00AC20E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Стоимость,</w:t>
            </w:r>
          </w:p>
          <w:p w:rsidR="00C03717" w:rsidRDefault="00AC20E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C03717">
        <w:tc>
          <w:tcPr>
            <w:tcW w:w="552" w:type="dxa"/>
          </w:tcPr>
          <w:p w:rsidR="00C03717" w:rsidRDefault="00AC20E3">
            <w:r>
              <w:rPr>
                <w:sz w:val="22"/>
                <w:szCs w:val="22"/>
              </w:rPr>
              <w:t>1</w:t>
            </w:r>
          </w:p>
        </w:tc>
        <w:tc>
          <w:tcPr>
            <w:tcW w:w="2373" w:type="dxa"/>
          </w:tcPr>
          <w:p w:rsidR="00C03717" w:rsidRDefault="00AC20E3">
            <w:pPr>
              <w:rPr>
                <w:sz w:val="20"/>
              </w:rPr>
            </w:pPr>
            <w:proofErr w:type="spellStart"/>
            <w:r>
              <w:t>Пескосоляная</w:t>
            </w:r>
            <w:proofErr w:type="spellEnd"/>
            <w:r>
              <w:t xml:space="preserve"> смесь 30% 50 кг</w:t>
            </w:r>
          </w:p>
        </w:tc>
        <w:tc>
          <w:tcPr>
            <w:tcW w:w="1114" w:type="dxa"/>
          </w:tcPr>
          <w:p w:rsidR="00C03717" w:rsidRDefault="00AC20E3">
            <w:pPr>
              <w:jc w:val="center"/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975" w:type="dxa"/>
          </w:tcPr>
          <w:p w:rsidR="00C03717" w:rsidRDefault="00AC20E3">
            <w:pPr>
              <w:jc w:val="center"/>
            </w:pPr>
            <w:r>
              <w:rPr>
                <w:sz w:val="22"/>
                <w:szCs w:val="22"/>
              </w:rPr>
              <w:t>950</w:t>
            </w:r>
          </w:p>
        </w:tc>
        <w:tc>
          <w:tcPr>
            <w:tcW w:w="1398" w:type="dxa"/>
          </w:tcPr>
          <w:p w:rsidR="00C03717" w:rsidRDefault="00C03717">
            <w:pPr>
              <w:jc w:val="center"/>
            </w:pPr>
          </w:p>
        </w:tc>
        <w:tc>
          <w:tcPr>
            <w:tcW w:w="1398" w:type="dxa"/>
          </w:tcPr>
          <w:p w:rsidR="00C03717" w:rsidRDefault="00C03717">
            <w:pPr>
              <w:jc w:val="center"/>
            </w:pPr>
          </w:p>
        </w:tc>
        <w:tc>
          <w:tcPr>
            <w:tcW w:w="1307" w:type="dxa"/>
          </w:tcPr>
          <w:p w:rsidR="00C03717" w:rsidRDefault="00AC20E3">
            <w:pPr>
              <w:jc w:val="center"/>
            </w:pPr>
            <w:r>
              <w:rPr>
                <w:sz w:val="22"/>
                <w:szCs w:val="22"/>
              </w:rPr>
              <w:t>12 месяцев</w:t>
            </w:r>
          </w:p>
        </w:tc>
        <w:tc>
          <w:tcPr>
            <w:tcW w:w="3649" w:type="dxa"/>
          </w:tcPr>
          <w:p w:rsidR="00C03717" w:rsidRDefault="00AC20E3">
            <w:pPr>
              <w:rPr>
                <w:sz w:val="20"/>
              </w:rPr>
            </w:pPr>
            <w:r>
              <w:t>Рабочая температура: до -25</w:t>
            </w:r>
            <w:r>
              <w:br/>
              <w:t>Содержание песка: не менее 50.00</w:t>
            </w:r>
            <w:proofErr w:type="gramStart"/>
            <w:r>
              <w:t>ПРОЦ</w:t>
            </w:r>
            <w:proofErr w:type="gramEnd"/>
            <w:r>
              <w:t xml:space="preserve"> не более 70.00ПРОЦ</w:t>
            </w:r>
            <w:r>
              <w:br/>
              <w:t>Содержание соли: не менее 30.00ПРОЦ не более 50.00ПРОЦ</w:t>
            </w:r>
            <w:r>
              <w:br/>
              <w:t>Добавка от слеживания вещества: Отсутствие, Наличие</w:t>
            </w:r>
            <w:r>
              <w:br/>
              <w:t xml:space="preserve">Вид </w:t>
            </w:r>
            <w:r>
              <w:t>упаковки: Мешок</w:t>
            </w:r>
            <w:r>
              <w:br/>
              <w:t>Вес упаковки: не менее 20.00КГ не более 50.00КГ</w:t>
            </w:r>
            <w:r>
              <w:br/>
              <w:t>Соответствие нормативно-технической документации: ТУ производителя</w:t>
            </w:r>
            <w:r>
              <w:br/>
              <w:t>Функциональные, технические, качественные характеристики, эксплуатационные характеристики:</w:t>
            </w:r>
            <w:r>
              <w:br/>
            </w:r>
            <w:r>
              <w:br/>
            </w:r>
            <w:r>
              <w:rPr>
                <w:b/>
              </w:rPr>
              <w:t>Уточняющие характеристики</w:t>
            </w:r>
            <w:r>
              <w:rPr>
                <w:b/>
              </w:rPr>
              <w:br/>
            </w:r>
            <w:r>
              <w:t>Рабочая</w:t>
            </w:r>
            <w:r>
              <w:t xml:space="preserve"> температура: до -25 Содержание песка:70.00</w:t>
            </w:r>
            <w:proofErr w:type="gramStart"/>
            <w:r>
              <w:t>ПРОЦ</w:t>
            </w:r>
            <w:proofErr w:type="gramEnd"/>
            <w:r>
              <w:t xml:space="preserve"> Содержание соли: 30.00ПРОЦ Добавка от слеживания вещества: Наличие Вид упаковки: Мешок Вес упаковки: 50.00КГ Соответствие нормативно-технической документации: ТУ производителя</w:t>
            </w:r>
          </w:p>
        </w:tc>
        <w:tc>
          <w:tcPr>
            <w:tcW w:w="1951" w:type="dxa"/>
          </w:tcPr>
          <w:p w:rsidR="00C03717" w:rsidRDefault="00C03717">
            <w:pPr>
              <w:jc w:val="center"/>
            </w:pPr>
          </w:p>
        </w:tc>
      </w:tr>
      <w:tr w:rsidR="00C03717">
        <w:tc>
          <w:tcPr>
            <w:tcW w:w="552" w:type="dxa"/>
          </w:tcPr>
          <w:p w:rsidR="00C03717" w:rsidRDefault="00C03717"/>
        </w:tc>
        <w:tc>
          <w:tcPr>
            <w:tcW w:w="2373" w:type="dxa"/>
          </w:tcPr>
          <w:p w:rsidR="00C03717" w:rsidRDefault="00C03717"/>
        </w:tc>
        <w:tc>
          <w:tcPr>
            <w:tcW w:w="1114" w:type="dxa"/>
          </w:tcPr>
          <w:p w:rsidR="00C03717" w:rsidRDefault="00C03717">
            <w:pPr>
              <w:jc w:val="center"/>
            </w:pPr>
          </w:p>
        </w:tc>
        <w:tc>
          <w:tcPr>
            <w:tcW w:w="975" w:type="dxa"/>
          </w:tcPr>
          <w:p w:rsidR="00C03717" w:rsidRDefault="00C03717">
            <w:pPr>
              <w:jc w:val="center"/>
            </w:pPr>
          </w:p>
        </w:tc>
        <w:tc>
          <w:tcPr>
            <w:tcW w:w="1398" w:type="dxa"/>
          </w:tcPr>
          <w:p w:rsidR="00C03717" w:rsidRDefault="00C03717">
            <w:pPr>
              <w:jc w:val="center"/>
            </w:pPr>
          </w:p>
        </w:tc>
        <w:tc>
          <w:tcPr>
            <w:tcW w:w="1398" w:type="dxa"/>
          </w:tcPr>
          <w:p w:rsidR="00C03717" w:rsidRDefault="00C03717">
            <w:pPr>
              <w:jc w:val="center"/>
            </w:pPr>
          </w:p>
        </w:tc>
        <w:tc>
          <w:tcPr>
            <w:tcW w:w="1307" w:type="dxa"/>
          </w:tcPr>
          <w:p w:rsidR="00C03717" w:rsidRDefault="00C03717">
            <w:pPr>
              <w:jc w:val="center"/>
            </w:pPr>
          </w:p>
        </w:tc>
        <w:tc>
          <w:tcPr>
            <w:tcW w:w="3649" w:type="dxa"/>
          </w:tcPr>
          <w:p w:rsidR="00C03717" w:rsidRDefault="00AC20E3">
            <w:pPr>
              <w:jc w:val="both"/>
            </w:pPr>
            <w:r>
              <w:rPr>
                <w:b/>
              </w:rPr>
              <w:t>Итого (цена Ко</w:t>
            </w:r>
            <w:r>
              <w:rPr>
                <w:b/>
              </w:rPr>
              <w:t>нтракта)</w:t>
            </w:r>
            <w:r>
              <w:t xml:space="preserve">: </w:t>
            </w:r>
          </w:p>
          <w:p w:rsidR="00C03717" w:rsidRDefault="00C03717">
            <w:pPr>
              <w:rPr>
                <w:sz w:val="20"/>
                <w:szCs w:val="20"/>
              </w:rPr>
            </w:pPr>
          </w:p>
        </w:tc>
        <w:tc>
          <w:tcPr>
            <w:tcW w:w="1951" w:type="dxa"/>
          </w:tcPr>
          <w:p w:rsidR="00C03717" w:rsidRDefault="00C03717">
            <w:pPr>
              <w:jc w:val="center"/>
              <w:rPr>
                <w:b/>
                <w:bCs/>
              </w:rPr>
            </w:pPr>
          </w:p>
        </w:tc>
      </w:tr>
    </w:tbl>
    <w:p w:rsidR="00C03717" w:rsidRDefault="00C03717">
      <w:pPr>
        <w:jc w:val="center"/>
        <w:rPr>
          <w:b/>
        </w:rPr>
      </w:pPr>
    </w:p>
    <w:p w:rsidR="00C03717" w:rsidRDefault="00AC20E3">
      <w:pPr>
        <w:jc w:val="both"/>
      </w:pPr>
      <w:r>
        <w:rPr>
          <w:b/>
        </w:rPr>
        <w:t>Итого (цена Контракта)</w:t>
      </w:r>
      <w:r>
        <w:t xml:space="preserve">: </w:t>
      </w:r>
    </w:p>
    <w:tbl>
      <w:tblPr>
        <w:tblStyle w:val="a8"/>
        <w:tblW w:w="14455" w:type="dxa"/>
        <w:tblLook w:val="04A0" w:firstRow="1" w:lastRow="0" w:firstColumn="1" w:lastColumn="0" w:noHBand="0" w:noVBand="1"/>
      </w:tblPr>
      <w:tblGrid>
        <w:gridCol w:w="9067"/>
        <w:gridCol w:w="5388"/>
      </w:tblGrid>
      <w:tr w:rsidR="00C03717">
        <w:tc>
          <w:tcPr>
            <w:tcW w:w="90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53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pPr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 w:rsidR="00C03717">
        <w:tc>
          <w:tcPr>
            <w:tcW w:w="90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r>
              <w:t>Заведующий</w:t>
            </w:r>
          </w:p>
        </w:tc>
        <w:tc>
          <w:tcPr>
            <w:tcW w:w="53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/>
        </w:tc>
      </w:tr>
      <w:tr w:rsidR="00C03717">
        <w:tc>
          <w:tcPr>
            <w:tcW w:w="90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r>
              <w:t>Смирнова Наталья Викторовна</w:t>
            </w:r>
          </w:p>
        </w:tc>
        <w:tc>
          <w:tcPr>
            <w:tcW w:w="53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/>
        </w:tc>
      </w:tr>
      <w:tr w:rsidR="00C03717">
        <w:tc>
          <w:tcPr>
            <w:tcW w:w="90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r>
              <w:t>Подписано ЭЦП</w:t>
            </w:r>
          </w:p>
        </w:tc>
        <w:tc>
          <w:tcPr>
            <w:tcW w:w="53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/>
        </w:tc>
      </w:tr>
    </w:tbl>
    <w:p w:rsidR="00C03717" w:rsidRDefault="00C03717">
      <w:pPr>
        <w:sectPr w:rsidR="00C03717">
          <w:pgSz w:w="16838" w:h="11906" w:orient="landscape"/>
          <w:pgMar w:top="720" w:right="720" w:bottom="720" w:left="720" w:header="0" w:footer="0" w:gutter="0"/>
          <w:cols w:space="720"/>
        </w:sectPr>
      </w:pPr>
    </w:p>
    <w:p w:rsidR="00C03717" w:rsidRDefault="00AC20E3">
      <w:pPr>
        <w:jc w:val="right"/>
      </w:pPr>
      <w:r>
        <w:t>Приложение № 2 к Контракту №</w:t>
      </w:r>
    </w:p>
    <w:p w:rsidR="00C03717" w:rsidRDefault="00AC20E3">
      <w:pPr>
        <w:pStyle w:val="a3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</w:p>
    <w:p w:rsidR="00C03717" w:rsidRDefault="00C03717">
      <w:pPr>
        <w:jc w:val="right"/>
      </w:pPr>
    </w:p>
    <w:p w:rsidR="00C03717" w:rsidRDefault="00AC20E3">
      <w:pPr>
        <w:jc w:val="center"/>
        <w:rPr>
          <w:b/>
        </w:rPr>
      </w:pPr>
      <w:r>
        <w:rPr>
          <w:b/>
        </w:rPr>
        <w:t>Техническое задание</w:t>
      </w:r>
    </w:p>
    <w:p w:rsidR="00C03717" w:rsidRDefault="00AC20E3">
      <w:pPr>
        <w:jc w:val="both"/>
      </w:pPr>
      <w:r>
        <w:t xml:space="preserve"> </w:t>
      </w:r>
    </w:p>
    <w:p w:rsidR="00C03717" w:rsidRDefault="00AC20E3">
      <w:r>
        <w:t>1. Требования к качеству Товара, комплектности, таре, упаковке, маркировке и иные требования: 1.Поставляемый товар должен быть новым товаром (товаром, который не был в употреблении). 2. Поставщик должен соблюдать обязательные требован</w:t>
      </w:r>
      <w:r>
        <w:t xml:space="preserve">ия нормативных правовых актов РФ в отношении товаров (СанПиН, ТУ, ГОСТ и т.д.) </w:t>
      </w:r>
    </w:p>
    <w:p w:rsidR="00C03717" w:rsidRDefault="00AC20E3">
      <w:r>
        <w:t>2. Адрес поставки: 190005, г. Санкт-Петербург, ул. Красноармейская 8-я, 3/лит</w:t>
      </w:r>
      <w:proofErr w:type="gramStart"/>
      <w:r>
        <w:t xml:space="preserve"> А</w:t>
      </w:r>
      <w:proofErr w:type="gramEnd"/>
    </w:p>
    <w:p w:rsidR="00C03717" w:rsidRDefault="00AC20E3">
      <w:r>
        <w:t>3. Сопроводительные документы: акт приемки товара, товарная накладная, счет</w:t>
      </w:r>
    </w:p>
    <w:p w:rsidR="00C03717" w:rsidRDefault="00AC20E3">
      <w:r>
        <w:t xml:space="preserve">4. Срок поставки: в </w:t>
      </w:r>
      <w:r>
        <w:t>течени</w:t>
      </w:r>
      <w:proofErr w:type="gramStart"/>
      <w:r>
        <w:t>и</w:t>
      </w:r>
      <w:proofErr w:type="gramEnd"/>
      <w:r>
        <w:t xml:space="preserve"> 7 рабочих дней с момента подписания Контракта</w:t>
      </w:r>
    </w:p>
    <w:p w:rsidR="00C03717" w:rsidRDefault="00AC20E3">
      <w:r>
        <w:t>5. Порядок приемки: Заказчик с участием Поставщика в течение трех рабочих дней после дня получения от Поставщика документов,  осуществляет проверку и приемку поставленного товара, включая экспертизу пос</w:t>
      </w:r>
      <w:r>
        <w:t>тавленного товара.</w:t>
      </w:r>
    </w:p>
    <w:p w:rsidR="00C03717" w:rsidRDefault="00AC20E3">
      <w:r>
        <w:t>6. Документ о приемке: акт приемки товара, универсальный передаточный документ</w:t>
      </w:r>
    </w:p>
    <w:p w:rsidR="00C03717" w:rsidRDefault="00AC20E3">
      <w:r>
        <w:t xml:space="preserve">7. Срок приемки: в течение трех рабочих дней </w:t>
      </w:r>
    </w:p>
    <w:p w:rsidR="00C03717" w:rsidRDefault="00AC20E3">
      <w:r>
        <w:t>8. Срок замены некачественного Товара, гарантийный срок на заменяемый товар: 1. Поставщик гарантирует, что поста</w:t>
      </w:r>
      <w:r>
        <w:t xml:space="preserve">вляемый товар не будет иметь дефектов, связанных с конструкцией, материалами или функционированием, при штатном использовании товара в соответствии со спецификацией  и техническими требованиями Срок действия гарантийных обязательств – 12 месяцев с момента </w:t>
      </w:r>
      <w:r>
        <w:t>с момента подписания  Контракта сторонами. 2. В случае если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предусмотренного в контракте использован</w:t>
      </w:r>
      <w:r>
        <w:t>ия, заказчик вправе потребовать от поставщика безвозмездного устранения недостатков.  3. Выполнение гарантийных обязательств осуществляется силами и за счет поставщика в течение 3 (трех) рабочих дней с момента уведомления заказчиком о необходимости выполне</w:t>
      </w:r>
      <w:r>
        <w:t>ния гарантийных обязательств.</w:t>
      </w:r>
    </w:p>
    <w:p w:rsidR="00C03717" w:rsidRDefault="00C03717">
      <w:pPr>
        <w:jc w:val="both"/>
      </w:pPr>
    </w:p>
    <w:tbl>
      <w:tblPr>
        <w:tblStyle w:val="a8"/>
        <w:tblW w:w="9344" w:type="dxa"/>
        <w:tblLook w:val="04A0" w:firstRow="1" w:lastRow="0" w:firstColumn="1" w:lastColumn="0" w:noHBand="0" w:noVBand="1"/>
      </w:tblPr>
      <w:tblGrid>
        <w:gridCol w:w="4671"/>
        <w:gridCol w:w="4673"/>
      </w:tblGrid>
      <w:tr w:rsidR="00C03717"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pPr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 w:rsidR="00C03717"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r>
              <w:t>Заведующий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>
            <w:bookmarkStart w:id="0" w:name="_GoBack"/>
            <w:bookmarkEnd w:id="0"/>
          </w:p>
        </w:tc>
      </w:tr>
      <w:tr w:rsidR="00C03717"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r>
              <w:t>Смирнова Наталья Викторовна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/>
        </w:tc>
      </w:tr>
      <w:tr w:rsidR="00C03717"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AC20E3">
            <w:r>
              <w:t>Подписано ЭЦП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3717" w:rsidRDefault="00C03717"/>
        </w:tc>
      </w:tr>
    </w:tbl>
    <w:p w:rsidR="00C03717" w:rsidRDefault="00C03717">
      <w:pPr>
        <w:jc w:val="both"/>
      </w:pPr>
    </w:p>
    <w:p w:rsidR="00C03717" w:rsidRDefault="00C03717"/>
    <w:sectPr w:rsidR="00C03717">
      <w:pgSz w:w="11906" w:h="16838"/>
      <w:pgMar w:top="1134" w:right="851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savePreviewPicture/>
  <w:compat>
    <w:compatSetting w:name="compatibilityMode" w:uri="http://schemas.microsoft.com/office/word" w:val="14"/>
  </w:compat>
  <w:rsids>
    <w:rsidRoot w:val="00C03717"/>
    <w:rsid w:val="00AC20E3"/>
    <w:rsid w:val="00C0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header"/>
    <w:basedOn w:val="a"/>
    <w:qFormat/>
    <w:pPr>
      <w:tabs>
        <w:tab w:val="center" w:pos="4677"/>
        <w:tab w:val="right" w:pos="9355"/>
      </w:tabs>
    </w:pPr>
  </w:style>
  <w:style w:type="paragraph" w:styleId="a5">
    <w:name w:val="footer"/>
    <w:basedOn w:val="a"/>
    <w:qFormat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header"/>
    <w:basedOn w:val="a"/>
    <w:qFormat/>
    <w:pPr>
      <w:tabs>
        <w:tab w:val="center" w:pos="4677"/>
        <w:tab w:val="right" w:pos="9355"/>
      </w:tabs>
    </w:pPr>
  </w:style>
  <w:style w:type="paragraph" w:styleId="a5">
    <w:name w:val="footer"/>
    <w:basedOn w:val="a"/>
    <w:qFormat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3103</Words>
  <Characters>17691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gdou133@outlook.com</cp:lastModifiedBy>
  <cp:revision>2</cp:revision>
  <dcterms:created xsi:type="dcterms:W3CDTF">2024-03-14T07:21:00Z</dcterms:created>
  <dcterms:modified xsi:type="dcterms:W3CDTF">2024-03-14T07:21:00Z</dcterms:modified>
</cp:coreProperties>
</file>