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24FE4" w:rsidRPr="00B2350F" w:rsidRDefault="00B24FE4" w:rsidP="00B24FE4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3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B24FE4" w:rsidRPr="00B2350F" w:rsidRDefault="00B24FE4" w:rsidP="00B24FE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3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извещению 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проведении </w:t>
      </w:r>
      <w:r w:rsidRPr="00B2350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B235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</w:p>
    <w:p w:rsidR="00B24FE4" w:rsidRPr="00D670C9" w:rsidRDefault="00B24FE4" w:rsidP="00B24FE4">
      <w:pPr>
        <w:keepNext/>
        <w:keepLines/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67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Pr="00D670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</w:t>
      </w:r>
    </w:p>
    <w:p w:rsidR="00B24FE4" w:rsidRDefault="00B24FE4" w:rsidP="00B24FE4">
      <w:pPr>
        <w:tabs>
          <w:tab w:val="left" w:pos="184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4FE4" w:rsidRDefault="00B24FE4" w:rsidP="00B24FE4">
      <w:pPr>
        <w:tabs>
          <w:tab w:val="left" w:pos="184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1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ОПИСАНИЕ ОБЪЕКТА ЗАКУПКИ  </w:t>
      </w:r>
    </w:p>
    <w:p w:rsidR="00B24FE4" w:rsidRPr="00F312A8" w:rsidRDefault="00B24FE4" w:rsidP="00B24FE4">
      <w:pPr>
        <w:tabs>
          <w:tab w:val="left" w:pos="184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(Техническое задание)</w:t>
      </w:r>
    </w:p>
    <w:p w:rsidR="00B24FE4" w:rsidRPr="00081D64" w:rsidRDefault="00B24FE4" w:rsidP="00B24FE4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81D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Требования к описанию объекта закупки и условий контракта </w:t>
      </w:r>
    </w:p>
    <w:p w:rsidR="00B24FE4" w:rsidRPr="00D670C9" w:rsidRDefault="00B24FE4" w:rsidP="00B24FE4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81D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соответствии со статьей 33 Закона</w:t>
      </w:r>
      <w:r w:rsidRPr="00D670C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5565F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Раздел 1. Требования к функциональным, техническим и качественным характеристикам объекта закупки</w:t>
      </w: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24FE4" w:rsidRPr="000B05DE" w:rsidRDefault="000B05DE" w:rsidP="000B05DE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</w:t>
      </w:r>
      <w:r w:rsidR="00B24FE4" w:rsidRPr="000B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обязан передать заказчику товар по наименованию </w:t>
      </w:r>
      <w:r w:rsidR="00B24FE4" w:rsidRPr="000B05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со следующими техническими, функциональными характеристиками (потребительскими свойствами), установленными в </w:t>
      </w:r>
      <w:r w:rsidRPr="000B05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Структурированном извещении</w:t>
      </w:r>
      <w:r w:rsidR="00B24FE4" w:rsidRPr="000B05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05DE" w:rsidRPr="000B05DE" w:rsidRDefault="000B05DE" w:rsidP="000B05DE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</w:t>
      </w:r>
      <w:r w:rsidRPr="000B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Функциональные, технические и качественные характеристики, эксплуатационные характеристики объекта закупки указаны в Структурированном извещении. При этом указаны максимальные и(или) минимальные значения таких показателей, а также значения показателей, которые не могут изменяться </w:t>
      </w:r>
    </w:p>
    <w:p w:rsidR="000B05DE" w:rsidRPr="000B05DE" w:rsidRDefault="000B05DE" w:rsidP="000B05DE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 </w:t>
      </w:r>
      <w:r w:rsidRPr="000B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составлении описания объекта закупки использованы показатели, требования, условные обозначения и терминология, касающихся технических характеристик, функциональных характеристик (потребительских свойств) товара и качественные характеристики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 потребностям заказчика. </w:t>
      </w:r>
    </w:p>
    <w:p w:rsidR="000B05DE" w:rsidRPr="000B05DE" w:rsidRDefault="000B05DE" w:rsidP="000B05DE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 </w:t>
      </w:r>
      <w:r w:rsidRPr="000B05D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при осуществлении закупки руководствуется Правилами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Правилами использования каталога товаров, работ, услуг для обеспечения государственных и муниципальных нужд, утвержденные постановлением Правительства Российской Федерации от 08.02.2017 № 145. При описании объекта закупки Заказчик использует информацию, включенную в соответствующую позицию каталога, в том числе указал согласно такой позиции следующую информацию: единицы измерения количества товара и описание товара.</w:t>
      </w:r>
    </w:p>
    <w:p w:rsidR="000B05DE" w:rsidRPr="000B05DE" w:rsidRDefault="000B05DE" w:rsidP="000B05DE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5565F8">
        <w:rPr>
          <w:rFonts w:ascii="Times New Roman" w:eastAsia="Calibri" w:hAnsi="Times New Roman" w:cs="Times New Roman"/>
          <w:b/>
          <w:sz w:val="24"/>
          <w:szCs w:val="24"/>
        </w:rPr>
        <w:t xml:space="preserve">Раздел 2. </w:t>
      </w:r>
      <w:r w:rsidRPr="00556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</w:t>
      </w:r>
      <w:r w:rsidRPr="00556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безопасности товара</w:t>
      </w: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Поставляемый товар должен соответствовать обязательным требованиям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его качеству и безопасности, предусмотренным для товара данного рода действующим законодательством Российской Федерации. Поставщик подтверждает качество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безопасность поставляемого товара представлением документов, подтверждающих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его качество и безопасность.</w:t>
      </w: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Поставляемый товар должен являться новым (ранее не находившимся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использовании у поставщика и (или) у третьих лиц), не должен находиться в залоге,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 арестом или под иным обременением.</w:t>
      </w:r>
    </w:p>
    <w:p w:rsidR="00B24FE4" w:rsidRDefault="00B24FE4" w:rsidP="00B24FE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случае выявления заказчиком недопоставки товара, поставки товара ненадлежащего качества, поставки товара с техническими и функциональными характеристиками (потребительскими свойствами), не соответствующими установленным в приложении № 1.1, поставки товара не соответствующего иным требованиям, установленным в приложении № 1.1, требовать от поставщика восполнить недопоставленное количество товара, заменить товар ненадлежащего качества на качественный товар либо по согласованию с заказчиком – на товар, качество которого является улучшенным по сравнению с качеством, указанным в контракте, заменить товар с техническими и функциональными характеристиками (потребительскими свойствами), не соответствующими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установленным в приложении № 1.1, на товар с техническими и функциональными характеристиками (потребительскими свойствами), соответствующими установленным в приложении № 1.1, либо по согласованию с заказчиком - на товар, технические и функциональные характеристики (потребительские свойства) которых являются улучшенными по сравнению с соответствующими техническими и функциональными характеристиками (потребительскими свойствами), указанными в приложении № 1.1.</w:t>
      </w:r>
    </w:p>
    <w:p w:rsidR="00193086" w:rsidRDefault="00193086" w:rsidP="001930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30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 на поставку товара</w:t>
      </w:r>
    </w:p>
    <w:p w:rsidR="003D4BB8" w:rsidRDefault="003D4BB8" w:rsidP="001930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3086" w:rsidRDefault="00193086" w:rsidP="0019308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30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Таблица № 1</w:t>
      </w:r>
    </w:p>
    <w:p w:rsidR="00D750DA" w:rsidRDefault="00D750DA" w:rsidP="0019308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210"/>
      </w:tblGrid>
      <w:tr w:rsidR="00D750DA" w:rsidRPr="00D81948" w:rsidTr="009B1A46">
        <w:tc>
          <w:tcPr>
            <w:tcW w:w="5211" w:type="dxa"/>
          </w:tcPr>
          <w:p w:rsidR="00D750DA" w:rsidRPr="00D81948" w:rsidRDefault="00D750DA" w:rsidP="009B1A46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 w:bidi="en-US"/>
              </w:rPr>
            </w:pPr>
            <w:r w:rsidRPr="00D81948">
              <w:rPr>
                <w:rFonts w:ascii="Times New Roman" w:eastAsia="Times New Roman" w:hAnsi="Times New Roman" w:cs="Times New Roman"/>
                <w:b/>
                <w:bCs/>
                <w:lang w:eastAsia="ar-SA" w:bidi="en-US"/>
              </w:rPr>
              <w:t>Наименование/артикул</w:t>
            </w:r>
          </w:p>
        </w:tc>
        <w:tc>
          <w:tcPr>
            <w:tcW w:w="5210" w:type="dxa"/>
          </w:tcPr>
          <w:p w:rsidR="00D750DA" w:rsidRPr="00D81948" w:rsidRDefault="00D750DA" w:rsidP="009B1A46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 w:bidi="en-US"/>
              </w:rPr>
            </w:pPr>
            <w:r w:rsidRPr="00D81948">
              <w:rPr>
                <w:rFonts w:ascii="Times New Roman" w:eastAsia="Times New Roman" w:hAnsi="Times New Roman" w:cs="Times New Roman"/>
                <w:b/>
                <w:bCs/>
                <w:lang w:eastAsia="ar-SA" w:bidi="en-US"/>
              </w:rPr>
              <w:t>Описание</w:t>
            </w:r>
          </w:p>
        </w:tc>
      </w:tr>
      <w:tr w:rsidR="00D750DA" w:rsidRPr="00CE6882" w:rsidTr="009B1A46">
        <w:tc>
          <w:tcPr>
            <w:tcW w:w="5211" w:type="dxa"/>
          </w:tcPr>
          <w:p w:rsidR="00D81948" w:rsidRPr="00CE6882" w:rsidRDefault="00D81948" w:rsidP="009B1A46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E6882">
              <w:rPr>
                <w:rFonts w:ascii="Times New Roman" w:eastAsia="Arial" w:hAnsi="Times New Roman" w:cs="Times New Roman"/>
              </w:rPr>
              <w:t>Игрушк</w:t>
            </w:r>
            <w:r w:rsidR="00CE6882" w:rsidRPr="00CE6882">
              <w:rPr>
                <w:rFonts w:ascii="Times New Roman" w:eastAsia="Arial" w:hAnsi="Times New Roman" w:cs="Times New Roman"/>
              </w:rPr>
              <w:t>и</w:t>
            </w:r>
            <w:r w:rsidRPr="00CE6882">
              <w:rPr>
                <w:rFonts w:ascii="Times New Roman" w:eastAsia="Arial" w:hAnsi="Times New Roman" w:cs="Times New Roman"/>
              </w:rPr>
              <w:t xml:space="preserve"> </w:t>
            </w:r>
            <w:r w:rsidR="00CE6882" w:rsidRPr="00CE6882">
              <w:rPr>
                <w:rFonts w:ascii="Times New Roman" w:eastAsia="Arial" w:hAnsi="Times New Roman" w:cs="Times New Roman"/>
              </w:rPr>
              <w:t>деревянные не включенные в другие группировки</w:t>
            </w:r>
            <w:r w:rsidR="00D750DA" w:rsidRPr="00CE6882">
              <w:rPr>
                <w:rFonts w:ascii="Times New Roman" w:eastAsia="Arial" w:hAnsi="Times New Roman" w:cs="Times New Roman"/>
              </w:rPr>
              <w:t xml:space="preserve">  </w:t>
            </w:r>
            <w:r w:rsidR="00CE6882" w:rsidRPr="00CE6882">
              <w:rPr>
                <w:rFonts w:ascii="Times New Roman" w:hAnsi="Times New Roman" w:cs="Times New Roman"/>
              </w:rPr>
              <w:t>32.40.39.249</w:t>
            </w:r>
          </w:p>
          <w:p w:rsidR="00CE6882" w:rsidRPr="00CE6882" w:rsidRDefault="00CE6882" w:rsidP="009B1A46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E6882">
              <w:rPr>
                <w:rFonts w:ascii="Times New Roman" w:hAnsi="Times New Roman" w:cs="Times New Roman"/>
              </w:rPr>
              <w:t>Шкатулка с кантом</w:t>
            </w:r>
            <w:r w:rsidR="00911055">
              <w:rPr>
                <w:rFonts w:ascii="Times New Roman" w:hAnsi="Times New Roman" w:cs="Times New Roman"/>
              </w:rPr>
              <w:t xml:space="preserve"> 20 шт.</w:t>
            </w:r>
          </w:p>
          <w:p w:rsidR="00CE6882" w:rsidRPr="00CE6882" w:rsidRDefault="00CE6882" w:rsidP="009B1A46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B5A042E">
                  <wp:extent cx="2255520" cy="22555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2255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750DA" w:rsidRPr="00CE6882" w:rsidRDefault="00D750DA" w:rsidP="009B1A46">
            <w:pPr>
              <w:suppressAutoHyphens/>
              <w:jc w:val="both"/>
              <w:rPr>
                <w:rFonts w:ascii="Times New Roman" w:eastAsia="Arial" w:hAnsi="Times New Roman" w:cs="Times New Roman"/>
              </w:rPr>
            </w:pPr>
          </w:p>
          <w:p w:rsidR="00D750DA" w:rsidRPr="00CE6882" w:rsidRDefault="00D750DA" w:rsidP="009B1A46">
            <w:pPr>
              <w:suppressAutoHyphens/>
              <w:jc w:val="both"/>
              <w:rPr>
                <w:rFonts w:ascii="Times New Roman" w:eastAsia="Times New Roman" w:hAnsi="Times New Roman" w:cs="Times New Roman"/>
                <w:lang w:eastAsia="ar-SA" w:bidi="en-US"/>
              </w:rPr>
            </w:pPr>
          </w:p>
        </w:tc>
        <w:tc>
          <w:tcPr>
            <w:tcW w:w="5210" w:type="dxa"/>
          </w:tcPr>
          <w:p w:rsidR="00CE6882" w:rsidRPr="00CE6882" w:rsidRDefault="00CE6882" w:rsidP="009B1A4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 xml:space="preserve">Шкатулка с кантом. </w:t>
            </w:r>
          </w:p>
          <w:p w:rsidR="00D750DA" w:rsidRPr="00CE6882" w:rsidRDefault="00D81948" w:rsidP="009B1A4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Наличие декоративного рисунка – нет</w:t>
            </w:r>
          </w:p>
          <w:p w:rsidR="00D81948" w:rsidRPr="00CE6882" w:rsidRDefault="00D81948" w:rsidP="009B1A4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Вид материала – массив дерева</w:t>
            </w:r>
          </w:p>
          <w:p w:rsidR="00CE6882" w:rsidRPr="00CE6882" w:rsidRDefault="00CE6882" w:rsidP="00CE688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Размеры деревянной заготовки:</w:t>
            </w:r>
          </w:p>
          <w:p w:rsidR="00CE6882" w:rsidRPr="00CE6882" w:rsidRDefault="00CE6882" w:rsidP="00CE688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- высота 45мм;</w:t>
            </w:r>
          </w:p>
          <w:p w:rsidR="00CE6882" w:rsidRPr="00CE6882" w:rsidRDefault="00CE6882" w:rsidP="00CE688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- диаметр 75мм.</w:t>
            </w:r>
          </w:p>
          <w:p w:rsidR="00D750DA" w:rsidRPr="00CE6882" w:rsidRDefault="00D750DA" w:rsidP="00CE6882">
            <w:pPr>
              <w:suppressAutoHyphens/>
              <w:jc w:val="both"/>
              <w:rPr>
                <w:rFonts w:ascii="Times New Roman" w:eastAsia="Times New Roman" w:hAnsi="Times New Roman" w:cs="Times New Roman"/>
                <w:lang w:eastAsia="ar-SA" w:bidi="en-US"/>
              </w:rPr>
            </w:pPr>
          </w:p>
        </w:tc>
      </w:tr>
      <w:tr w:rsidR="00D81948" w:rsidRPr="00CE6882" w:rsidTr="009B1A46">
        <w:tc>
          <w:tcPr>
            <w:tcW w:w="5211" w:type="dxa"/>
          </w:tcPr>
          <w:p w:rsidR="00CE6882" w:rsidRPr="00CE6882" w:rsidRDefault="00CE6882" w:rsidP="00CE6882">
            <w:pPr>
              <w:suppressAutoHyphens/>
              <w:jc w:val="both"/>
              <w:rPr>
                <w:rFonts w:ascii="Times New Roman" w:eastAsia="Arial" w:hAnsi="Times New Roman" w:cs="Times New Roman"/>
              </w:rPr>
            </w:pPr>
            <w:r w:rsidRPr="00CE6882">
              <w:rPr>
                <w:rFonts w:ascii="Times New Roman" w:eastAsia="Arial" w:hAnsi="Times New Roman" w:cs="Times New Roman"/>
              </w:rPr>
              <w:t>Игрушки деревянные не включенные в другие группировки  32.40.39.249</w:t>
            </w:r>
          </w:p>
          <w:p w:rsidR="00CE6882" w:rsidRPr="00911055" w:rsidRDefault="00CE6882" w:rsidP="00CE6882">
            <w:pPr>
              <w:suppressAutoHyphens/>
              <w:rPr>
                <w:rFonts w:ascii="Times New Roman" w:eastAsia="Arial" w:hAnsi="Times New Roman" w:cs="Times New Roman"/>
              </w:rPr>
            </w:pPr>
            <w:r w:rsidRPr="00CE6882">
              <w:rPr>
                <w:rFonts w:ascii="Times New Roman" w:eastAsia="Arial" w:hAnsi="Times New Roman" w:cs="Times New Roman"/>
              </w:rPr>
              <w:t>Шкатулка Желудь с "веточкой"</w:t>
            </w:r>
            <w:r w:rsidR="00911055">
              <w:rPr>
                <w:rFonts w:ascii="Times New Roman" w:eastAsia="Arial" w:hAnsi="Times New Roman" w:cs="Times New Roman"/>
              </w:rPr>
              <w:t xml:space="preserve"> 15 шт.</w:t>
            </w:r>
            <w:r>
              <w:rPr>
                <w:rFonts w:ascii="Times New Roman" w:eastAsia="Arial" w:hAnsi="Times New Roman" w:cs="Times New Roman"/>
                <w:noProof/>
                <w:lang w:val="en-US"/>
              </w:rPr>
              <w:drawing>
                <wp:inline distT="0" distB="0" distL="0" distR="0" wp14:anchorId="0E626681">
                  <wp:extent cx="1760220" cy="176022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60220" cy="1760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CE6882" w:rsidRDefault="00CE6882" w:rsidP="00D81948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 xml:space="preserve">Шкатулка Желудь с "веточкой". </w:t>
            </w:r>
          </w:p>
          <w:p w:rsidR="00D81948" w:rsidRPr="00CE6882" w:rsidRDefault="00D81948" w:rsidP="00D81948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Наличие декоративного рисунка – нет</w:t>
            </w:r>
          </w:p>
          <w:p w:rsidR="00D81948" w:rsidRPr="00CE6882" w:rsidRDefault="00D81948" w:rsidP="00D81948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Вид материала – массив дерева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 xml:space="preserve">Размеры деревянной заготовки: 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- диаметр низа 125мм.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- диаметр шляпки 135м</w:t>
            </w:r>
          </w:p>
          <w:p w:rsidR="00D81948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- высота без веточки 150мм.</w:t>
            </w:r>
          </w:p>
        </w:tc>
      </w:tr>
      <w:tr w:rsidR="00CE6882" w:rsidRPr="00CE6882" w:rsidTr="009B1A46">
        <w:tc>
          <w:tcPr>
            <w:tcW w:w="5211" w:type="dxa"/>
          </w:tcPr>
          <w:p w:rsidR="00CE6882" w:rsidRDefault="00CE6882" w:rsidP="00CE6882">
            <w:pPr>
              <w:suppressAutoHyphens/>
              <w:jc w:val="both"/>
              <w:rPr>
                <w:rFonts w:ascii="Times New Roman" w:eastAsia="Arial" w:hAnsi="Times New Roman" w:cs="Times New Roman"/>
              </w:rPr>
            </w:pPr>
            <w:r w:rsidRPr="00CE6882">
              <w:rPr>
                <w:rFonts w:ascii="Times New Roman" w:eastAsia="Arial" w:hAnsi="Times New Roman" w:cs="Times New Roman"/>
              </w:rPr>
              <w:t>Игрушки деревянные не включенные в другие группировки  32.40.39.249</w:t>
            </w:r>
          </w:p>
          <w:p w:rsidR="00CE6882" w:rsidRDefault="00CE6882" w:rsidP="00CE6882">
            <w:pPr>
              <w:suppressAutoHyphens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Бочонок</w:t>
            </w:r>
            <w:r w:rsidR="00911055">
              <w:rPr>
                <w:rFonts w:ascii="Times New Roman" w:eastAsia="Arial" w:hAnsi="Times New Roman" w:cs="Times New Roman"/>
              </w:rPr>
              <w:t xml:space="preserve"> 20 шт.</w:t>
            </w:r>
          </w:p>
          <w:p w:rsidR="00CE6882" w:rsidRPr="00CE6882" w:rsidRDefault="00CE6882" w:rsidP="00CE6882">
            <w:pPr>
              <w:suppressAutoHyphens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  <w:noProof/>
              </w:rPr>
              <w:lastRenderedPageBreak/>
              <w:drawing>
                <wp:inline distT="0" distB="0" distL="0" distR="0" wp14:anchorId="7A67DB93">
                  <wp:extent cx="2575560" cy="257556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560" cy="2575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Бочонок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Наличие декоративного рисунка – нет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Вид материала – массив дерева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lastRenderedPageBreak/>
              <w:t>Бочонок, размеры без учета ручки на крышке: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- высота 125мм;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- диаметр 95мм.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Внутренний объем бочонка ориентировочно 0,34 литра.</w:t>
            </w:r>
          </w:p>
        </w:tc>
      </w:tr>
      <w:tr w:rsidR="00CE6882" w:rsidRPr="00CE6882" w:rsidTr="009B1A46">
        <w:tc>
          <w:tcPr>
            <w:tcW w:w="5211" w:type="dxa"/>
          </w:tcPr>
          <w:p w:rsidR="00CE6882" w:rsidRDefault="00CE6882" w:rsidP="00CE6882">
            <w:pPr>
              <w:suppressAutoHyphens/>
              <w:jc w:val="both"/>
              <w:rPr>
                <w:rFonts w:ascii="Times New Roman" w:eastAsia="Arial" w:hAnsi="Times New Roman" w:cs="Times New Roman"/>
              </w:rPr>
            </w:pPr>
            <w:r w:rsidRPr="00CE6882">
              <w:rPr>
                <w:rFonts w:ascii="Times New Roman" w:eastAsia="Arial" w:hAnsi="Times New Roman" w:cs="Times New Roman"/>
              </w:rPr>
              <w:t>Игрушки деревянные не включенные в другие группировки  32.40.39.249</w:t>
            </w:r>
          </w:p>
          <w:p w:rsidR="00911055" w:rsidRDefault="00911055" w:rsidP="00CE6882">
            <w:pPr>
              <w:suppressAutoHyphens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Колокольчик  15 шт.</w:t>
            </w:r>
            <w:bookmarkStart w:id="0" w:name="_GoBack"/>
            <w:bookmarkEnd w:id="0"/>
          </w:p>
          <w:p w:rsidR="00CE6882" w:rsidRPr="00CE6882" w:rsidRDefault="00CE6882" w:rsidP="00CE6882">
            <w:pPr>
              <w:suppressAutoHyphens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  <w:noProof/>
              </w:rPr>
              <w:drawing>
                <wp:inline distT="0" distB="0" distL="0" distR="0" wp14:anchorId="466AEDEB">
                  <wp:extent cx="2213610" cy="221361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610" cy="2213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911055" w:rsidRDefault="00911055" w:rsidP="00CE68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Колокольчик</w:t>
            </w:r>
          </w:p>
          <w:p w:rsidR="00CE6882" w:rsidRP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Наличие декоративного рисунка – нет</w:t>
            </w:r>
          </w:p>
          <w:p w:rsidR="00CE6882" w:rsidRDefault="00CE6882" w:rsidP="00CE6882">
            <w:pPr>
              <w:rPr>
                <w:rFonts w:ascii="Times New Roman" w:eastAsia="Times New Roman" w:hAnsi="Times New Roman" w:cs="Times New Roman"/>
              </w:rPr>
            </w:pPr>
            <w:r w:rsidRPr="00CE6882">
              <w:rPr>
                <w:rFonts w:ascii="Times New Roman" w:eastAsia="Times New Roman" w:hAnsi="Times New Roman" w:cs="Times New Roman"/>
              </w:rPr>
              <w:t>Вид материала – массив дерева</w:t>
            </w:r>
          </w:p>
          <w:p w:rsidR="00911055" w:rsidRPr="00911055" w:rsidRDefault="00911055" w:rsidP="00911055">
            <w:pPr>
              <w:rPr>
                <w:rFonts w:ascii="Times New Roman" w:eastAsia="Times New Roman" w:hAnsi="Times New Roman" w:cs="Times New Roman"/>
              </w:rPr>
            </w:pPr>
            <w:r w:rsidRPr="00911055">
              <w:rPr>
                <w:rFonts w:ascii="Times New Roman" w:eastAsia="Times New Roman" w:hAnsi="Times New Roman" w:cs="Times New Roman"/>
              </w:rPr>
              <w:t>Колокольчик под роспись:</w:t>
            </w:r>
          </w:p>
          <w:p w:rsidR="00911055" w:rsidRPr="00911055" w:rsidRDefault="00911055" w:rsidP="00911055">
            <w:pPr>
              <w:rPr>
                <w:rFonts w:ascii="Times New Roman" w:eastAsia="Times New Roman" w:hAnsi="Times New Roman" w:cs="Times New Roman"/>
              </w:rPr>
            </w:pPr>
            <w:r w:rsidRPr="00911055">
              <w:rPr>
                <w:rFonts w:ascii="Times New Roman" w:eastAsia="Times New Roman" w:hAnsi="Times New Roman" w:cs="Times New Roman"/>
              </w:rPr>
              <w:t>Размеры деревянной заготовки:</w:t>
            </w:r>
          </w:p>
          <w:p w:rsidR="00911055" w:rsidRPr="00911055" w:rsidRDefault="00911055" w:rsidP="00911055">
            <w:pPr>
              <w:rPr>
                <w:rFonts w:ascii="Times New Roman" w:eastAsia="Times New Roman" w:hAnsi="Times New Roman" w:cs="Times New Roman"/>
              </w:rPr>
            </w:pPr>
            <w:r w:rsidRPr="00911055">
              <w:rPr>
                <w:rFonts w:ascii="Times New Roman" w:eastAsia="Times New Roman" w:hAnsi="Times New Roman" w:cs="Times New Roman"/>
              </w:rPr>
              <w:t>- ручка-шар 15мм;</w:t>
            </w:r>
          </w:p>
          <w:p w:rsidR="00911055" w:rsidRPr="00911055" w:rsidRDefault="00911055" w:rsidP="00911055">
            <w:pPr>
              <w:rPr>
                <w:rFonts w:ascii="Times New Roman" w:eastAsia="Times New Roman" w:hAnsi="Times New Roman" w:cs="Times New Roman"/>
              </w:rPr>
            </w:pPr>
            <w:r w:rsidRPr="00911055">
              <w:rPr>
                <w:rFonts w:ascii="Times New Roman" w:eastAsia="Times New Roman" w:hAnsi="Times New Roman" w:cs="Times New Roman"/>
              </w:rPr>
              <w:t>- общая высота 100мм;</w:t>
            </w:r>
          </w:p>
          <w:p w:rsidR="00911055" w:rsidRDefault="00911055" w:rsidP="00911055">
            <w:pPr>
              <w:rPr>
                <w:rFonts w:ascii="Times New Roman" w:eastAsia="Times New Roman" w:hAnsi="Times New Roman" w:cs="Times New Roman"/>
              </w:rPr>
            </w:pPr>
            <w:r w:rsidRPr="00911055">
              <w:rPr>
                <w:rFonts w:ascii="Times New Roman" w:eastAsia="Times New Roman" w:hAnsi="Times New Roman" w:cs="Times New Roman"/>
              </w:rPr>
              <w:t>- диаметр 80мм.</w:t>
            </w:r>
          </w:p>
        </w:tc>
      </w:tr>
    </w:tbl>
    <w:p w:rsidR="003D4BB8" w:rsidRDefault="003D4BB8" w:rsidP="0019308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5565F8">
        <w:rPr>
          <w:rFonts w:ascii="Times New Roman" w:eastAsia="Calibri" w:hAnsi="Times New Roman" w:cs="Times New Roman"/>
          <w:b/>
          <w:sz w:val="24"/>
          <w:szCs w:val="24"/>
        </w:rPr>
        <w:t>Раздел 3. Требования к таре и упаковке товара</w:t>
      </w: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Поставляемый товар должен </w:t>
      </w:r>
      <w:r w:rsidRPr="005565F8">
        <w:rPr>
          <w:rFonts w:ascii="Times New Roman" w:eastAsia="Calibri" w:hAnsi="Times New Roman" w:cs="Times New Roman"/>
          <w:sz w:val="24"/>
          <w:szCs w:val="24"/>
        </w:rPr>
        <w:t xml:space="preserve">передаваться заказчику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таре и упаковке производителя товара, обеспечивающих сохранность товара при его перевозке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и, при необходимости, последующем хранении.</w:t>
      </w:r>
    </w:p>
    <w:p w:rsidR="00B24FE4" w:rsidRDefault="00B24FE4" w:rsidP="00B24FE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Поставщик обязан обеспечить в соответствии с требованиями законодательства Российской Федерации маркировку, надлежащие условия хранения и перевозки, установленные изготовителем товара, необходимые для сохранения качества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безопасности товара.</w:t>
      </w:r>
    </w:p>
    <w:p w:rsidR="00193086" w:rsidRPr="005565F8" w:rsidRDefault="00193086" w:rsidP="00B24FE4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5565F8">
        <w:rPr>
          <w:rFonts w:ascii="Times New Roman" w:eastAsia="Calibri" w:hAnsi="Times New Roman" w:cs="Times New Roman"/>
          <w:b/>
          <w:sz w:val="24"/>
          <w:szCs w:val="24"/>
        </w:rPr>
        <w:t>Раздел 4. Требования к перевозке (транспортировке) товара</w:t>
      </w: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1. В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ыполнение погрузочно-разгрузочных работ, доставка товара осуществляются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счет поставщика.</w:t>
      </w:r>
    </w:p>
    <w:p w:rsidR="00B24FE4" w:rsidRPr="00725425" w:rsidRDefault="00B24FE4" w:rsidP="0072542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Поставляемый товар доставляется по адрес</w:t>
      </w:r>
      <w:r w:rsidR="007E2F3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E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5425" w:rsidRPr="00F70D7A">
        <w:rPr>
          <w:rFonts w:ascii="Times New Roman" w:eastAsia="Times New Roman" w:hAnsi="Times New Roman" w:cs="Times New Roman"/>
          <w:sz w:val="24"/>
          <w:szCs w:val="24"/>
        </w:rPr>
        <w:t>198206, Санкт-Петербург, ул.2-я Комсомольская,  д.7, к.2</w:t>
      </w:r>
      <w:r w:rsidRPr="007E2F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E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2F3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помещения под выгрузку, указанные заказчиком.</w:t>
      </w:r>
    </w:p>
    <w:p w:rsidR="007E2F37" w:rsidRDefault="007E2F37" w:rsidP="00B24FE4">
      <w:pPr>
        <w:spacing w:after="0" w:line="232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24FE4" w:rsidRPr="005565F8" w:rsidRDefault="00B24FE4" w:rsidP="00B24FE4">
      <w:pPr>
        <w:spacing w:after="0" w:line="232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565F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Раздел 5. </w:t>
      </w:r>
      <w:r w:rsidRPr="005565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гарантии качества товара, а также требования к</w:t>
      </w:r>
    </w:p>
    <w:p w:rsidR="00B24FE4" w:rsidRPr="005565F8" w:rsidRDefault="00B24FE4" w:rsidP="00B24FE4">
      <w:pPr>
        <w:spacing w:after="0" w:line="232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гарантийному сроку и (или) объему предоставления гарантий качества товара</w:t>
      </w:r>
    </w:p>
    <w:p w:rsidR="00B24FE4" w:rsidRPr="005565F8" w:rsidRDefault="00B24FE4" w:rsidP="00B24FE4">
      <w:pPr>
        <w:autoSpaceDE w:val="0"/>
        <w:autoSpaceDN w:val="0"/>
        <w:adjustRightInd w:val="0"/>
        <w:spacing w:after="0" w:line="228" w:lineRule="auto"/>
        <w:ind w:left="574" w:right="-39" w:firstLine="5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Гарантий срок на поставленный товар: </w:t>
      </w:r>
      <w:r w:rsidR="0054365C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="00075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4365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шесть</w:t>
      </w:r>
      <w:r w:rsidR="00075EA2">
        <w:rPr>
          <w:rFonts w:ascii="Times New Roman" w:eastAsia="Times New Roman" w:hAnsi="Times New Roman" w:cs="Times New Roman"/>
          <w:sz w:val="24"/>
          <w:szCs w:val="24"/>
          <w:lang w:eastAsia="ru-RU"/>
        </w:rPr>
        <w:t>) месяцев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подписания сторонами документа о приемке.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случае если производителями товара установлены гарантийные сроки, большие по сравнению с гарантийным сроком, установленным в пункте 1 данного раздела, к соответствующим товарам применяются гарантийные сроки, предусмотренные производителями. Поставщик обязуется передать заказчику все документы, подтверждающие гарантийные обязательства поставщиков.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>3. Исчисление гарантийного срока производится в порядке, установленном действующим законодательством Российской Федерации.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Объем предоставления гарантии качества товара: в полном объеме на весь поставленный товар.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В случае обнаружения недостатков поставленного товара в течение гарантийного срока заказчик направляет поставщику претензию. Уполномоченный представитель поставщика не позднее трех рабочих дней с момента получения претензии заказчика обязан прибыть на место поставки товара на территории заказчика для выявления причин возникновения (проявления) обнаруженных заказчиком недостатков поставленного товара и составления совместно с заказчиком акта, в котором указываются обнаруженные недостатки товара и причины их возникновения. Акт составляется заказчиком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поставщиком в день прибытия уполномоченного представителя поставщика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территорию заказчика. 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Устранение недостатков выполняется поставщиком по месту поставки товара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территории заказчика. Все расходы по устранению недостатков, в том числе транспортные расходы, обязательства и риски по прибытию представителей поставщика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территорию заказчика для устранения недостатков товара несет поставщик.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В случае если устранить недостатки на территории заказчика не представляется возможным, поставщик своими силами и за свой счет организует доставку товара до места устранения недостатков товара, и после устранения недостатков своими силами и за свой счет возвращает товар заказчику. В случае невозможности устранения недостатков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месту поставки товара на территории заказчика передача товара поставщику для его доставки до места устранения недостатков товара оформляется актом, составляемым заказчиком и поставщиком совместно. Поставщик обязан возвратить (доставить и передать по акту) товар заказчику в срок, установленный для устранения недостатков товара. Поставщик обязан обеспечить сохранность товара с момента передачи товара поставщику для его доставки до места устранения недостатков товара до момента возращения товара заказчику, поставщик в указанный период не вправе без письменного согласия заказчика пользоваться и (или) предоставлять возможность пользования товаром третьим лицам, передавать на хранение третьим лицам, вносить в товар какие-либо изменения кроме направленных на устранение недостатков товара.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Поставщик обязан устранить недостатки товара в течение семи календарных дней со дня прибытия представителя поставщика на место поставки товара.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Поставщик приобретает необходимые для устранения неисправностей товара запасные части и расходные материалы своими силами и за свой счет. Приобретаемые запасные части и расходные материалы должны быть новыми, не подвергавшимся ранее ремонту, модернизации и (или) восстановлению.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В случае невозможности устранения недостатков товара, поставщик обязан своими силами и за свой счет заменить неисправный товар на аналогичный исправный товар в течение 48 (сорока восьми) часов с момента прибытия представителя поставщика </w:t>
      </w: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место поставки товара на территорию заказчика.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t>6. Гарантийный срок продлевается на время, в течение которого товар не мог использоваться из-за обнаруженных в нем недостатков</w:t>
      </w:r>
    </w:p>
    <w:p w:rsidR="00B24FE4" w:rsidRPr="005565F8" w:rsidRDefault="00B24FE4" w:rsidP="00B24FE4">
      <w:pPr>
        <w:spacing w:after="0" w:line="23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6.1. На товар, переданный поставщиком взамен товара, в котором в течение гарантийного срока были обнаружены недостатки, устанавливается гарантийный срок той же продолжительности, что и на замененный.</w:t>
      </w:r>
    </w:p>
    <w:p w:rsidR="00B24FE4" w:rsidRPr="007E2F37" w:rsidRDefault="00D92134" w:rsidP="00B24FE4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="00B24FE4" w:rsidRPr="007E2F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</w:t>
      </w:r>
      <w:r w:rsidR="00B24FE4" w:rsidRPr="007E2F37">
        <w:rPr>
          <w:rFonts w:ascii="Times New Roman" w:eastAsia="Times New Roman" w:hAnsi="Times New Roman" w:cs="Times New Roman"/>
          <w:b/>
          <w:sz w:val="24"/>
          <w:szCs w:val="24"/>
        </w:rPr>
        <w:t xml:space="preserve">ребования энергетической эффективности товаров, работ, услуг </w:t>
      </w:r>
    </w:p>
    <w:p w:rsidR="00B24FE4" w:rsidRPr="007E2F37" w:rsidRDefault="00B24FE4" w:rsidP="00B24FE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E2F3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не установлены.</w:t>
      </w:r>
    </w:p>
    <w:sectPr w:rsidR="00B24FE4" w:rsidRPr="007E2F37" w:rsidSect="005733BD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411DA" w:rsidRDefault="001411DA">
      <w:pPr>
        <w:spacing w:after="0" w:line="240" w:lineRule="auto"/>
      </w:pPr>
      <w:r>
        <w:separator/>
      </w:r>
    </w:p>
  </w:endnote>
  <w:endnote w:type="continuationSeparator" w:id="0">
    <w:p w:rsidR="001411DA" w:rsidRDefault="00141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528D" w:rsidRPr="00B2350F" w:rsidRDefault="00216DB8" w:rsidP="00B2350F">
    <w:r w:rsidRPr="00B2350F">
      <w:fldChar w:fldCharType="begin"/>
    </w:r>
    <w:r w:rsidR="00B24FE4" w:rsidRPr="00B2350F">
      <w:instrText xml:space="preserve"> PAGE </w:instrText>
    </w:r>
    <w:r w:rsidRPr="00B2350F">
      <w:fldChar w:fldCharType="separate"/>
    </w:r>
    <w:r w:rsidR="0054365C">
      <w:rPr>
        <w:noProof/>
      </w:rPr>
      <w:t>2</w:t>
    </w:r>
    <w:r w:rsidRPr="00B2350F">
      <w:fldChar w:fldCharType="end"/>
    </w:r>
  </w:p>
  <w:p w:rsidR="002E528D" w:rsidRPr="00B2350F" w:rsidRDefault="001411DA" w:rsidP="00B2350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411DA" w:rsidRDefault="001411DA">
      <w:pPr>
        <w:spacing w:after="0" w:line="240" w:lineRule="auto"/>
      </w:pPr>
      <w:r>
        <w:separator/>
      </w:r>
    </w:p>
  </w:footnote>
  <w:footnote w:type="continuationSeparator" w:id="0">
    <w:p w:rsidR="001411DA" w:rsidRDefault="00141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350673"/>
    <w:multiLevelType w:val="hybridMultilevel"/>
    <w:tmpl w:val="AC4C5872"/>
    <w:lvl w:ilvl="0" w:tplc="9EB4068C">
      <w:start w:val="1"/>
      <w:numFmt w:val="decimal"/>
      <w:lvlText w:val="%1."/>
      <w:lvlJc w:val="left"/>
      <w:pPr>
        <w:ind w:left="1272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FE4"/>
    <w:rsid w:val="00017201"/>
    <w:rsid w:val="00033E89"/>
    <w:rsid w:val="00060303"/>
    <w:rsid w:val="00074B06"/>
    <w:rsid w:val="00075EA2"/>
    <w:rsid w:val="000A1FCD"/>
    <w:rsid w:val="000A2E0C"/>
    <w:rsid w:val="000B05DE"/>
    <w:rsid w:val="000D1C26"/>
    <w:rsid w:val="000F3825"/>
    <w:rsid w:val="00104D76"/>
    <w:rsid w:val="0010578C"/>
    <w:rsid w:val="00116426"/>
    <w:rsid w:val="00122807"/>
    <w:rsid w:val="001411DA"/>
    <w:rsid w:val="00183E1D"/>
    <w:rsid w:val="00184AD6"/>
    <w:rsid w:val="00186899"/>
    <w:rsid w:val="00193086"/>
    <w:rsid w:val="001959FF"/>
    <w:rsid w:val="001A1BA9"/>
    <w:rsid w:val="001B1F98"/>
    <w:rsid w:val="001C7C7C"/>
    <w:rsid w:val="001D1251"/>
    <w:rsid w:val="001D236B"/>
    <w:rsid w:val="001D3927"/>
    <w:rsid w:val="0020195A"/>
    <w:rsid w:val="00212D62"/>
    <w:rsid w:val="00216DB8"/>
    <w:rsid w:val="00240B6F"/>
    <w:rsid w:val="00247399"/>
    <w:rsid w:val="002611DE"/>
    <w:rsid w:val="00281DB6"/>
    <w:rsid w:val="002908BA"/>
    <w:rsid w:val="00305408"/>
    <w:rsid w:val="00344C12"/>
    <w:rsid w:val="00352B49"/>
    <w:rsid w:val="00364F50"/>
    <w:rsid w:val="003725C7"/>
    <w:rsid w:val="00385A3D"/>
    <w:rsid w:val="003A7B4E"/>
    <w:rsid w:val="003C7E02"/>
    <w:rsid w:val="003D1937"/>
    <w:rsid w:val="003D1A5B"/>
    <w:rsid w:val="003D4BB8"/>
    <w:rsid w:val="00413358"/>
    <w:rsid w:val="00437B9D"/>
    <w:rsid w:val="00477A3B"/>
    <w:rsid w:val="004C4C0A"/>
    <w:rsid w:val="004C5B07"/>
    <w:rsid w:val="004F0305"/>
    <w:rsid w:val="004F4541"/>
    <w:rsid w:val="00503095"/>
    <w:rsid w:val="005265AB"/>
    <w:rsid w:val="0054365C"/>
    <w:rsid w:val="005733BD"/>
    <w:rsid w:val="005A1CDA"/>
    <w:rsid w:val="005A1D55"/>
    <w:rsid w:val="005A6C98"/>
    <w:rsid w:val="005B3E61"/>
    <w:rsid w:val="005D2D83"/>
    <w:rsid w:val="006223C5"/>
    <w:rsid w:val="00650D4B"/>
    <w:rsid w:val="006559FC"/>
    <w:rsid w:val="00670374"/>
    <w:rsid w:val="006806E7"/>
    <w:rsid w:val="006F08DC"/>
    <w:rsid w:val="006F3739"/>
    <w:rsid w:val="006F5315"/>
    <w:rsid w:val="00725425"/>
    <w:rsid w:val="00736A17"/>
    <w:rsid w:val="007412ED"/>
    <w:rsid w:val="007420FF"/>
    <w:rsid w:val="007B0319"/>
    <w:rsid w:val="007C47A8"/>
    <w:rsid w:val="007E2F37"/>
    <w:rsid w:val="007E346B"/>
    <w:rsid w:val="008229F5"/>
    <w:rsid w:val="008659A4"/>
    <w:rsid w:val="008A5464"/>
    <w:rsid w:val="008F598B"/>
    <w:rsid w:val="00911055"/>
    <w:rsid w:val="00917761"/>
    <w:rsid w:val="00923EA2"/>
    <w:rsid w:val="00945B34"/>
    <w:rsid w:val="00965D77"/>
    <w:rsid w:val="00980E77"/>
    <w:rsid w:val="00984764"/>
    <w:rsid w:val="00993DF6"/>
    <w:rsid w:val="009E6D8F"/>
    <w:rsid w:val="009F4D06"/>
    <w:rsid w:val="00A12BC7"/>
    <w:rsid w:val="00A5453A"/>
    <w:rsid w:val="00A72A9C"/>
    <w:rsid w:val="00A751E9"/>
    <w:rsid w:val="00AB74CC"/>
    <w:rsid w:val="00B13065"/>
    <w:rsid w:val="00B24FE4"/>
    <w:rsid w:val="00B71275"/>
    <w:rsid w:val="00B96065"/>
    <w:rsid w:val="00BA0072"/>
    <w:rsid w:val="00BE7A46"/>
    <w:rsid w:val="00C106BD"/>
    <w:rsid w:val="00C315A5"/>
    <w:rsid w:val="00C867F6"/>
    <w:rsid w:val="00CC772C"/>
    <w:rsid w:val="00CD34E0"/>
    <w:rsid w:val="00CE6882"/>
    <w:rsid w:val="00D01373"/>
    <w:rsid w:val="00D01FF5"/>
    <w:rsid w:val="00D10598"/>
    <w:rsid w:val="00D14A47"/>
    <w:rsid w:val="00D55E95"/>
    <w:rsid w:val="00D750DA"/>
    <w:rsid w:val="00D81948"/>
    <w:rsid w:val="00D92134"/>
    <w:rsid w:val="00DA1BC7"/>
    <w:rsid w:val="00DB1223"/>
    <w:rsid w:val="00DC2416"/>
    <w:rsid w:val="00DC2F1A"/>
    <w:rsid w:val="00DD15AD"/>
    <w:rsid w:val="00DD6CF5"/>
    <w:rsid w:val="00E3676A"/>
    <w:rsid w:val="00E8090E"/>
    <w:rsid w:val="00E858A0"/>
    <w:rsid w:val="00EA0DC7"/>
    <w:rsid w:val="00EA6B00"/>
    <w:rsid w:val="00EC21B7"/>
    <w:rsid w:val="00ED3477"/>
    <w:rsid w:val="00ED3AB0"/>
    <w:rsid w:val="00ED7BDC"/>
    <w:rsid w:val="00EE63FD"/>
    <w:rsid w:val="00F63B2B"/>
    <w:rsid w:val="00F659EF"/>
    <w:rsid w:val="00F7001A"/>
    <w:rsid w:val="00FA770E"/>
    <w:rsid w:val="00FB78B3"/>
    <w:rsid w:val="00FF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BFBFC"/>
  <w15:docId w15:val="{0A3E0D29-EECB-4B6E-A03C-32710369F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FE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unhideWhenUsed/>
    <w:rsid w:val="005B3E61"/>
    <w:rPr>
      <w:sz w:val="16"/>
      <w:szCs w:val="16"/>
    </w:rPr>
  </w:style>
  <w:style w:type="character" w:customStyle="1" w:styleId="212pt">
    <w:name w:val="Основной текст (2) + 12 pt"/>
    <w:rsid w:val="000F38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0B05DE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930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93086"/>
  </w:style>
  <w:style w:type="paragraph" w:styleId="a8">
    <w:name w:val="header"/>
    <w:basedOn w:val="a"/>
    <w:link w:val="a9"/>
    <w:uiPriority w:val="99"/>
    <w:unhideWhenUsed/>
    <w:rsid w:val="00193086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193086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83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1501</Words>
  <Characters>8559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2024-03-19T11:54:00Z</dcterms:created>
  <dcterms:modified xsi:type="dcterms:W3CDTF">2024-03-19T12:05:00Z</dcterms:modified>
</cp:coreProperties>
</file>