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95DA5" w14:textId="77777777" w:rsidR="00C42044" w:rsidRDefault="00C42044" w:rsidP="00C42044">
      <w:pPr>
        <w:spacing w:after="0" w:line="240" w:lineRule="auto"/>
        <w:ind w:firstLine="567"/>
        <w:jc w:val="center"/>
        <w:rPr>
          <w:rFonts w:ascii="Times New Roman" w:eastAsia="Times New Roman" w:hAnsi="Times New Roman" w:cs="Times New Roman"/>
          <w:b/>
          <w:sz w:val="24"/>
          <w:szCs w:val="24"/>
          <w:lang w:eastAsia="ru-RU"/>
        </w:rPr>
      </w:pPr>
      <w:bookmarkStart w:id="0" w:name="_Toc17283019"/>
      <w:r>
        <w:rPr>
          <w:rFonts w:ascii="Times New Roman" w:eastAsia="Times New Roman" w:hAnsi="Times New Roman" w:cs="Times New Roman"/>
          <w:b/>
          <w:sz w:val="24"/>
          <w:szCs w:val="24"/>
          <w:lang w:eastAsia="ru-RU"/>
        </w:rPr>
        <w:t>ДОГОВОР П</w:t>
      </w:r>
      <w:r w:rsidR="00AD3F2E">
        <w:rPr>
          <w:rFonts w:ascii="Times New Roman" w:eastAsia="Times New Roman" w:hAnsi="Times New Roman" w:cs="Times New Roman"/>
          <w:b/>
          <w:sz w:val="24"/>
          <w:szCs w:val="24"/>
          <w:lang w:eastAsia="ru-RU"/>
        </w:rPr>
        <w:t>О</w:t>
      </w:r>
      <w:r>
        <w:rPr>
          <w:rFonts w:ascii="Times New Roman" w:eastAsia="Times New Roman" w:hAnsi="Times New Roman" w:cs="Times New Roman"/>
          <w:b/>
          <w:sz w:val="24"/>
          <w:szCs w:val="24"/>
          <w:lang w:eastAsia="ru-RU"/>
        </w:rPr>
        <w:t>СТАВКИ № ________________</w:t>
      </w:r>
    </w:p>
    <w:p w14:paraId="458A5AD5" w14:textId="77777777" w:rsidR="00C42044" w:rsidRDefault="00C42044" w:rsidP="00C42044">
      <w:pPr>
        <w:spacing w:after="0" w:line="240" w:lineRule="auto"/>
        <w:ind w:firstLine="567"/>
        <w:jc w:val="center"/>
        <w:rPr>
          <w:rFonts w:ascii="Times New Roman" w:eastAsia="Times New Roman" w:hAnsi="Times New Roman" w:cs="Times New Roman"/>
          <w:b/>
          <w:sz w:val="24"/>
          <w:szCs w:val="24"/>
          <w:lang w:eastAsia="ru-RU"/>
        </w:rPr>
      </w:pPr>
    </w:p>
    <w:tbl>
      <w:tblPr>
        <w:tblW w:w="9558" w:type="dxa"/>
        <w:tblLayout w:type="fixed"/>
        <w:tblLook w:val="0000" w:firstRow="0" w:lastRow="0" w:firstColumn="0" w:lastColumn="0" w:noHBand="0" w:noVBand="0"/>
      </w:tblPr>
      <w:tblGrid>
        <w:gridCol w:w="5210"/>
        <w:gridCol w:w="4348"/>
      </w:tblGrid>
      <w:tr w:rsidR="00C42044" w14:paraId="4D75263C" w14:textId="77777777" w:rsidTr="00F94CFB">
        <w:tc>
          <w:tcPr>
            <w:tcW w:w="5210" w:type="dxa"/>
          </w:tcPr>
          <w:p w14:paraId="67CB79B0" w14:textId="77777777" w:rsidR="00C42044" w:rsidRDefault="00C42044" w:rsidP="00F94CF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c>
          <w:tcPr>
            <w:tcW w:w="4348" w:type="dxa"/>
          </w:tcPr>
          <w:p w14:paraId="04084CC0" w14:textId="77777777" w:rsidR="00C42044" w:rsidRDefault="00C42044" w:rsidP="00F94CFB">
            <w:pPr>
              <w:widowControl w:val="0"/>
              <w:autoSpaceDE w:val="0"/>
              <w:autoSpaceDN w:val="0"/>
              <w:adjustRightInd w:val="0"/>
              <w:spacing w:after="0" w:line="240" w:lineRule="auto"/>
              <w:ind w:right="-108"/>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 2024 года</w:t>
            </w:r>
          </w:p>
        </w:tc>
      </w:tr>
    </w:tbl>
    <w:p w14:paraId="2248A663" w14:textId="748FE693" w:rsidR="00C42044" w:rsidRDefault="00C42044" w:rsidP="00C42044">
      <w:pPr>
        <w:widowControl w:val="0"/>
        <w:autoSpaceDE w:val="0"/>
        <w:autoSpaceDN w:val="0"/>
        <w:adjustRightInd w:val="0"/>
        <w:spacing w:before="240" w:after="0" w:line="240" w:lineRule="auto"/>
        <w:ind w:firstLine="709"/>
        <w:jc w:val="both"/>
        <w:rPr>
          <w:rFonts w:ascii="Times New Roman" w:eastAsia="Times New Roman" w:hAnsi="Times New Roman" w:cs="Times New Roman"/>
          <w:sz w:val="24"/>
          <w:szCs w:val="18"/>
          <w:lang w:val="x-none" w:eastAsia="x-none"/>
        </w:rPr>
      </w:pPr>
      <w:r>
        <w:rPr>
          <w:rFonts w:ascii="Times New Roman" w:eastAsia="Times New Roman" w:hAnsi="Times New Roman" w:cs="Times New Roman"/>
          <w:b/>
          <w:bCs/>
          <w:sz w:val="24"/>
          <w:szCs w:val="18"/>
          <w:lang w:val="x-none" w:eastAsia="x-none"/>
        </w:rPr>
        <w:t>Санкт-Петербургское государственное унитарное предприятие «Санкт</w:t>
      </w:r>
      <w:r>
        <w:rPr>
          <w:rFonts w:ascii="Times New Roman" w:eastAsia="Times New Roman" w:hAnsi="Times New Roman" w:cs="Times New Roman"/>
          <w:b/>
          <w:bCs/>
          <w:sz w:val="24"/>
          <w:szCs w:val="18"/>
          <w:lang w:val="x-none" w:eastAsia="x-none"/>
        </w:rPr>
        <w:noBreakHyphen/>
        <w:t>Петербургский информационно-аналитический центр»</w:t>
      </w:r>
      <w:r>
        <w:rPr>
          <w:rFonts w:ascii="Times New Roman" w:eastAsia="Times New Roman" w:hAnsi="Times New Roman" w:cs="Times New Roman"/>
          <w:sz w:val="24"/>
          <w:szCs w:val="18"/>
          <w:lang w:val="x-none" w:eastAsia="x-none"/>
        </w:rPr>
        <w:t>, именуем</w:t>
      </w:r>
      <w:r>
        <w:rPr>
          <w:rFonts w:ascii="Times New Roman" w:eastAsia="Times New Roman" w:hAnsi="Times New Roman" w:cs="Times New Roman"/>
          <w:sz w:val="24"/>
          <w:szCs w:val="18"/>
          <w:lang w:eastAsia="x-none"/>
        </w:rPr>
        <w:t>ое</w:t>
      </w:r>
      <w:r>
        <w:rPr>
          <w:rFonts w:ascii="Times New Roman" w:eastAsia="Times New Roman" w:hAnsi="Times New Roman" w:cs="Times New Roman"/>
          <w:sz w:val="24"/>
          <w:szCs w:val="18"/>
          <w:lang w:val="x-none" w:eastAsia="x-none"/>
        </w:rPr>
        <w:t xml:space="preserve"> в дальнейшем </w:t>
      </w:r>
      <w:r>
        <w:rPr>
          <w:rFonts w:ascii="Times New Roman" w:eastAsia="Times New Roman" w:hAnsi="Times New Roman" w:cs="Times New Roman"/>
          <w:b/>
          <w:bCs/>
          <w:sz w:val="24"/>
          <w:szCs w:val="18"/>
          <w:lang w:val="x-none" w:eastAsia="x-none"/>
        </w:rPr>
        <w:t>«Заказчик»</w:t>
      </w:r>
      <w:r>
        <w:rPr>
          <w:rFonts w:ascii="Times New Roman" w:eastAsia="Times New Roman" w:hAnsi="Times New Roman" w:cs="Times New Roman"/>
          <w:sz w:val="24"/>
          <w:szCs w:val="18"/>
          <w:lang w:val="x-none" w:eastAsia="x-none"/>
        </w:rPr>
        <w:t xml:space="preserve">, в лице </w:t>
      </w:r>
      <w:r w:rsidR="005610FF">
        <w:rPr>
          <w:rFonts w:ascii="Times New Roman" w:eastAsia="Times New Roman" w:hAnsi="Times New Roman" w:cs="Times New Roman"/>
          <w:sz w:val="24"/>
          <w:szCs w:val="18"/>
          <w:lang w:eastAsia="x-none"/>
        </w:rPr>
        <w:t>начальника отдела закупок</w:t>
      </w:r>
      <w:r w:rsidR="00567CB0">
        <w:rPr>
          <w:rFonts w:ascii="Times New Roman" w:eastAsia="Times New Roman" w:hAnsi="Times New Roman" w:cs="Times New Roman"/>
          <w:sz w:val="24"/>
          <w:szCs w:val="18"/>
          <w:lang w:val="x-none" w:eastAsia="x-none"/>
        </w:rPr>
        <w:t xml:space="preserve"> </w:t>
      </w:r>
      <w:r w:rsidR="005610FF">
        <w:rPr>
          <w:rFonts w:ascii="Times New Roman" w:hAnsi="Times New Roman" w:cs="Times New Roman"/>
          <w:sz w:val="24"/>
          <w:szCs w:val="24"/>
        </w:rPr>
        <w:t>Власова Романа Сергеевича</w:t>
      </w:r>
      <w:r w:rsidR="00567CB0">
        <w:rPr>
          <w:rFonts w:ascii="Times New Roman" w:eastAsia="Times New Roman" w:hAnsi="Times New Roman" w:cs="Times New Roman"/>
          <w:sz w:val="24"/>
          <w:szCs w:val="18"/>
          <w:lang w:val="x-none" w:eastAsia="x-none"/>
        </w:rPr>
        <w:t xml:space="preserve">, действующего на основании </w:t>
      </w:r>
      <w:r w:rsidR="005610FF">
        <w:rPr>
          <w:rFonts w:ascii="Times New Roman" w:eastAsia="Times New Roman" w:hAnsi="Times New Roman" w:cs="Times New Roman"/>
          <w:sz w:val="24"/>
          <w:szCs w:val="18"/>
          <w:lang w:eastAsia="x-none"/>
        </w:rPr>
        <w:t xml:space="preserve">доверенности </w:t>
      </w:r>
      <w:r w:rsidR="00A70294">
        <w:rPr>
          <w:rFonts w:ascii="Times New Roman" w:eastAsia="Times New Roman" w:hAnsi="Times New Roman" w:cs="Times New Roman"/>
          <w:sz w:val="24"/>
          <w:szCs w:val="18"/>
          <w:lang w:eastAsia="x-none"/>
        </w:rPr>
        <w:t>от 01.</w:t>
      </w:r>
      <w:r w:rsidR="003E52C8">
        <w:rPr>
          <w:rFonts w:ascii="Times New Roman" w:eastAsia="Times New Roman" w:hAnsi="Times New Roman" w:cs="Times New Roman"/>
          <w:sz w:val="24"/>
          <w:szCs w:val="18"/>
          <w:lang w:eastAsia="x-none"/>
        </w:rPr>
        <w:t>03</w:t>
      </w:r>
      <w:r w:rsidR="00A70294">
        <w:rPr>
          <w:rFonts w:ascii="Times New Roman" w:eastAsia="Times New Roman" w:hAnsi="Times New Roman" w:cs="Times New Roman"/>
          <w:sz w:val="24"/>
          <w:szCs w:val="18"/>
          <w:lang w:eastAsia="x-none"/>
        </w:rPr>
        <w:t>.202</w:t>
      </w:r>
      <w:r w:rsidR="003E52C8">
        <w:rPr>
          <w:rFonts w:ascii="Times New Roman" w:eastAsia="Times New Roman" w:hAnsi="Times New Roman" w:cs="Times New Roman"/>
          <w:sz w:val="24"/>
          <w:szCs w:val="18"/>
          <w:lang w:eastAsia="x-none"/>
        </w:rPr>
        <w:t>4</w:t>
      </w:r>
      <w:r w:rsidR="00A70294">
        <w:rPr>
          <w:rFonts w:ascii="Times New Roman" w:eastAsia="Times New Roman" w:hAnsi="Times New Roman" w:cs="Times New Roman"/>
          <w:sz w:val="24"/>
          <w:szCs w:val="18"/>
          <w:lang w:eastAsia="x-none"/>
        </w:rPr>
        <w:t xml:space="preserve"> </w:t>
      </w:r>
      <w:r w:rsidR="005610FF">
        <w:rPr>
          <w:rFonts w:ascii="Times New Roman" w:eastAsia="Times New Roman" w:hAnsi="Times New Roman" w:cs="Times New Roman"/>
          <w:sz w:val="24"/>
          <w:szCs w:val="18"/>
          <w:lang w:eastAsia="x-none"/>
        </w:rPr>
        <w:t xml:space="preserve">№ </w:t>
      </w:r>
      <w:r w:rsidR="003E52C8">
        <w:rPr>
          <w:rFonts w:ascii="Times New Roman" w:eastAsia="Times New Roman" w:hAnsi="Times New Roman" w:cs="Times New Roman"/>
          <w:sz w:val="24"/>
          <w:szCs w:val="18"/>
          <w:lang w:eastAsia="x-none"/>
        </w:rPr>
        <w:t>075</w:t>
      </w:r>
      <w:r>
        <w:rPr>
          <w:rFonts w:ascii="Times New Roman" w:eastAsia="Times New Roman" w:hAnsi="Times New Roman" w:cs="Times New Roman"/>
          <w:sz w:val="24"/>
          <w:szCs w:val="18"/>
          <w:lang w:val="x-none" w:eastAsia="x-none"/>
        </w:rPr>
        <w:t>, с одной стороны, и</w:t>
      </w:r>
      <w:r>
        <w:rPr>
          <w:rFonts w:ascii="Times New Roman" w:eastAsia="Times New Roman" w:hAnsi="Times New Roman" w:cs="Times New Roman"/>
          <w:sz w:val="24"/>
          <w:szCs w:val="18"/>
          <w:lang w:eastAsia="x-none"/>
        </w:rPr>
        <w:t> __</w:t>
      </w:r>
      <w:r>
        <w:rPr>
          <w:rFonts w:ascii="Times New Roman" w:eastAsia="Times New Roman" w:hAnsi="Times New Roman" w:cs="Times New Roman"/>
          <w:sz w:val="24"/>
          <w:szCs w:val="18"/>
          <w:lang w:val="x-none" w:eastAsia="x-none"/>
        </w:rPr>
        <w:t>________________, именуемое (ый) в дальнейшем «</w:t>
      </w:r>
      <w:r>
        <w:rPr>
          <w:rFonts w:ascii="Times New Roman" w:eastAsia="Times New Roman" w:hAnsi="Times New Roman" w:cs="Times New Roman"/>
          <w:b/>
          <w:bCs/>
          <w:sz w:val="24"/>
          <w:szCs w:val="18"/>
          <w:lang w:val="x-none" w:eastAsia="x-none"/>
        </w:rPr>
        <w:t>Поставщик»</w:t>
      </w:r>
      <w:r>
        <w:rPr>
          <w:rFonts w:ascii="Times New Roman" w:eastAsia="Times New Roman" w:hAnsi="Times New Roman" w:cs="Times New Roman"/>
          <w:sz w:val="24"/>
          <w:szCs w:val="18"/>
          <w:lang w:val="x-none" w:eastAsia="x-none"/>
        </w:rPr>
        <w:t xml:space="preserve">, в лице ________________________, действующего на основании ____________, с другой стороны, именуемые в дальнейшем </w:t>
      </w:r>
      <w:r>
        <w:rPr>
          <w:rFonts w:ascii="Times New Roman" w:eastAsia="Times New Roman" w:hAnsi="Times New Roman" w:cs="Times New Roman"/>
          <w:b/>
          <w:sz w:val="24"/>
          <w:szCs w:val="18"/>
          <w:lang w:val="x-none" w:eastAsia="x-none"/>
        </w:rPr>
        <w:t>«Стороны»</w:t>
      </w:r>
      <w:r>
        <w:rPr>
          <w:rFonts w:ascii="Times New Roman" w:eastAsia="Times New Roman" w:hAnsi="Times New Roman" w:cs="Times New Roman"/>
          <w:sz w:val="24"/>
          <w:szCs w:val="18"/>
          <w:lang w:val="x-none" w:eastAsia="x-none"/>
        </w:rPr>
        <w:t xml:space="preserve">, </w:t>
      </w:r>
      <w:r w:rsidR="00A8263B">
        <w:rPr>
          <w:rFonts w:ascii="Times New Roman" w:eastAsia="Times New Roman" w:hAnsi="Times New Roman" w:cs="Times New Roman"/>
          <w:sz w:val="24"/>
          <w:szCs w:val="24"/>
          <w:lang w:val="x-none" w:eastAsia="x-none"/>
        </w:rPr>
        <w:t xml:space="preserve">в порядке, предусмотренном, Федеральным законом </w:t>
      </w:r>
      <w:r w:rsidR="00A8263B">
        <w:rPr>
          <w:rFonts w:ascii="Times New Roman" w:hAnsi="Times New Roman" w:cs="Times New Roman"/>
          <w:sz w:val="24"/>
          <w:szCs w:val="24"/>
        </w:rPr>
        <w:t>от 18</w:t>
      </w:r>
      <w:r w:rsidR="00A8263B">
        <w:rPr>
          <w:rFonts w:ascii="Times New Roman" w:eastAsia="Times New Roman" w:hAnsi="Times New Roman" w:cs="Times New Roman"/>
          <w:sz w:val="24"/>
          <w:szCs w:val="24"/>
          <w:lang w:val="x-none" w:eastAsia="x-none"/>
        </w:rPr>
        <w:t xml:space="preserve">.07.2011 № 223-ФЗ </w:t>
      </w:r>
      <w:r w:rsidR="00A8263B">
        <w:rPr>
          <w:rFonts w:ascii="Times New Roman" w:eastAsia="Times New Roman" w:hAnsi="Times New Roman" w:cs="Times New Roman"/>
          <w:sz w:val="24"/>
          <w:szCs w:val="24"/>
          <w:lang w:val="x-none" w:eastAsia="x-none"/>
        </w:rPr>
        <w:br/>
        <w:t xml:space="preserve">«О закупках товаров, работ, услуг отдельными видами юридических лиц», на основании </w:t>
      </w:r>
      <w:r w:rsidR="00A8263B" w:rsidRPr="00050F6F">
        <w:rPr>
          <w:rFonts w:ascii="Times New Roman" w:eastAsia="Times New Roman" w:hAnsi="Times New Roman" w:cs="Times New Roman"/>
          <w:sz w:val="24"/>
          <w:szCs w:val="24"/>
          <w:lang w:val="x-none" w:eastAsia="x-none"/>
        </w:rPr>
        <w:t>пункта 3</w:t>
      </w:r>
      <w:r w:rsidR="00A8263B">
        <w:rPr>
          <w:rFonts w:ascii="Times New Roman" w:eastAsia="Times New Roman" w:hAnsi="Times New Roman" w:cs="Times New Roman"/>
          <w:sz w:val="24"/>
          <w:szCs w:val="24"/>
          <w:lang w:eastAsia="x-none"/>
        </w:rPr>
        <w:t>3.3</w:t>
      </w:r>
      <w:r w:rsidR="00A8263B" w:rsidRPr="00050F6F">
        <w:rPr>
          <w:rFonts w:ascii="Times New Roman" w:eastAsia="Times New Roman" w:hAnsi="Times New Roman" w:cs="Times New Roman"/>
          <w:sz w:val="24"/>
          <w:szCs w:val="24"/>
          <w:lang w:val="x-none" w:eastAsia="x-none"/>
        </w:rPr>
        <w:t xml:space="preserve"> Положения о закупке </w:t>
      </w:r>
      <w:r w:rsidR="00A8263B">
        <w:rPr>
          <w:rFonts w:ascii="Times New Roman" w:eastAsia="Times New Roman" w:hAnsi="Times New Roman" w:cs="Times New Roman"/>
          <w:sz w:val="24"/>
          <w:szCs w:val="24"/>
          <w:lang w:eastAsia="x-none"/>
        </w:rPr>
        <w:t>СПб ГУП «СПб ИАЦ»</w:t>
      </w:r>
      <w:r w:rsidR="00A8263B" w:rsidRPr="00D27571">
        <w:rPr>
          <w:rFonts w:ascii="Times New Roman" w:eastAsia="Times New Roman" w:hAnsi="Times New Roman" w:cs="Times New Roman"/>
          <w:color w:val="000000" w:themeColor="text1"/>
          <w:sz w:val="24"/>
          <w:szCs w:val="24"/>
          <w:lang w:val="x-none" w:eastAsia="x-none"/>
        </w:rPr>
        <w:t xml:space="preserve"> </w:t>
      </w:r>
      <w:r>
        <w:rPr>
          <w:rFonts w:ascii="Times New Roman" w:eastAsia="Times New Roman" w:hAnsi="Times New Roman" w:cs="Times New Roman"/>
          <w:sz w:val="24"/>
          <w:szCs w:val="18"/>
          <w:lang w:val="x-none" w:eastAsia="x-none"/>
        </w:rPr>
        <w:t xml:space="preserve">заключили настоящий договор </w:t>
      </w:r>
      <w:r w:rsidR="00A8263B">
        <w:rPr>
          <w:rFonts w:ascii="Times New Roman" w:eastAsia="Times New Roman" w:hAnsi="Times New Roman" w:cs="Times New Roman"/>
          <w:sz w:val="24"/>
          <w:szCs w:val="18"/>
          <w:lang w:val="x-none" w:eastAsia="x-none"/>
        </w:rPr>
        <w:br/>
      </w:r>
      <w:r>
        <w:rPr>
          <w:rFonts w:ascii="Times New Roman" w:eastAsia="Times New Roman" w:hAnsi="Times New Roman" w:cs="Times New Roman"/>
          <w:sz w:val="24"/>
          <w:szCs w:val="18"/>
          <w:lang w:val="x-none" w:eastAsia="x-none"/>
        </w:rPr>
        <w:t>(далее – Договор) о нижеследующем.</w:t>
      </w:r>
    </w:p>
    <w:p w14:paraId="5823EE98"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1.</w:t>
      </w:r>
      <w:r>
        <w:rPr>
          <w:rFonts w:ascii="Times New Roman" w:eastAsia="Times New Roman" w:hAnsi="Times New Roman" w:cs="Times New Roman"/>
          <w:b/>
          <w:snapToGrid w:val="0"/>
          <w:sz w:val="24"/>
          <w:szCs w:val="24"/>
          <w:lang w:eastAsia="ru-RU"/>
        </w:rPr>
        <w:tab/>
        <w:t>ПРЕДМЕТ ДОГОВОРА</w:t>
      </w:r>
    </w:p>
    <w:p w14:paraId="758513C2" w14:textId="73B8CA5F"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w:t>
      </w:r>
      <w:r>
        <w:rPr>
          <w:rFonts w:ascii="Times New Roman" w:eastAsia="Times New Roman" w:hAnsi="Times New Roman" w:cs="Times New Roman"/>
          <w:bCs/>
          <w:sz w:val="24"/>
          <w:szCs w:val="24"/>
          <w:lang w:eastAsia="ru-RU"/>
        </w:rPr>
        <w:tab/>
        <w:t xml:space="preserve">По </w:t>
      </w:r>
      <w:r w:rsidR="00972083">
        <w:rPr>
          <w:rFonts w:ascii="Times New Roman" w:eastAsia="Times New Roman" w:hAnsi="Times New Roman" w:cs="Times New Roman"/>
          <w:bCs/>
          <w:sz w:val="24"/>
          <w:szCs w:val="24"/>
          <w:lang w:eastAsia="ru-RU"/>
        </w:rPr>
        <w:t xml:space="preserve">настоящему </w:t>
      </w:r>
      <w:r>
        <w:rPr>
          <w:rFonts w:ascii="Times New Roman" w:eastAsia="Times New Roman" w:hAnsi="Times New Roman" w:cs="Times New Roman"/>
          <w:bCs/>
          <w:sz w:val="24"/>
          <w:szCs w:val="24"/>
          <w:lang w:eastAsia="ru-RU"/>
        </w:rPr>
        <w:t xml:space="preserve">Договору Поставщик обязуется в установленный срок поставить Заказчику </w:t>
      </w:r>
      <w:r>
        <w:rPr>
          <w:rFonts w:ascii="Times New Roman" w:eastAsia="Calibri" w:hAnsi="Times New Roman" w:cs="Times New Roman"/>
          <w:iCs/>
          <w:sz w:val="24"/>
          <w:szCs w:val="24"/>
          <w:lang w:eastAsia="ru-RU"/>
        </w:rPr>
        <w:t xml:space="preserve">товары </w:t>
      </w:r>
      <w:r>
        <w:rPr>
          <w:rFonts w:ascii="Times New Roman" w:eastAsia="Times New Roman" w:hAnsi="Times New Roman" w:cs="Times New Roman"/>
          <w:bCs/>
          <w:sz w:val="24"/>
          <w:szCs w:val="24"/>
          <w:lang w:eastAsia="ru-RU"/>
        </w:rPr>
        <w:t xml:space="preserve">(далее – Товар), </w:t>
      </w:r>
      <w:r w:rsidR="00C85710">
        <w:rPr>
          <w:rFonts w:ascii="Times New Roman" w:eastAsia="Times New Roman" w:hAnsi="Times New Roman" w:cs="Times New Roman"/>
          <w:bCs/>
          <w:sz w:val="24"/>
          <w:szCs w:val="24"/>
          <w:lang w:eastAsia="ru-RU"/>
        </w:rPr>
        <w:t xml:space="preserve">количество, технические характеристики, комплектность, ассортимент и другие сведения о котором </w:t>
      </w:r>
      <w:r w:rsidR="004F1621">
        <w:rPr>
          <w:rFonts w:ascii="Times New Roman" w:eastAsia="Times New Roman" w:hAnsi="Times New Roman" w:cs="Times New Roman"/>
          <w:bCs/>
          <w:sz w:val="24"/>
          <w:szCs w:val="24"/>
          <w:lang w:eastAsia="ru-RU"/>
        </w:rPr>
        <w:t>указаны</w:t>
      </w:r>
      <w:r w:rsidR="00C8571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в</w:t>
      </w:r>
      <w:r w:rsidR="00C85710">
        <w:rPr>
          <w:rFonts w:ascii="Times New Roman" w:eastAsia="Times New Roman" w:hAnsi="Times New Roman" w:cs="Times New Roman"/>
          <w:bCs/>
          <w:sz w:val="24"/>
          <w:szCs w:val="24"/>
          <w:lang w:eastAsia="ru-RU"/>
        </w:rPr>
        <w:t xml:space="preserve"> </w:t>
      </w:r>
      <w:r w:rsidR="005D224E">
        <w:rPr>
          <w:rFonts w:ascii="Times New Roman" w:eastAsia="Times New Roman" w:hAnsi="Times New Roman" w:cs="Times New Roman"/>
          <w:bCs/>
          <w:sz w:val="24"/>
          <w:szCs w:val="24"/>
          <w:lang w:eastAsia="ru-RU"/>
        </w:rPr>
        <w:t>Спецификации товара</w:t>
      </w:r>
      <w:r w:rsidR="004F1621">
        <w:rPr>
          <w:rFonts w:ascii="Times New Roman" w:eastAsia="Times New Roman" w:hAnsi="Times New Roman" w:cs="Times New Roman"/>
          <w:bCs/>
          <w:sz w:val="24"/>
          <w:szCs w:val="24"/>
          <w:lang w:eastAsia="ru-RU"/>
        </w:rPr>
        <w:t xml:space="preserve"> (далее Спецификация) </w:t>
      </w:r>
      <w:r w:rsidR="00C85710">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Приложении № 1 к </w:t>
      </w:r>
      <w:r w:rsidR="00A70294">
        <w:rPr>
          <w:rFonts w:ascii="Times New Roman" w:eastAsia="Times New Roman" w:hAnsi="Times New Roman" w:cs="Times New Roman"/>
          <w:bCs/>
          <w:sz w:val="24"/>
          <w:szCs w:val="24"/>
          <w:lang w:eastAsia="ru-RU"/>
        </w:rPr>
        <w:t xml:space="preserve">настоящему </w:t>
      </w:r>
      <w:r>
        <w:rPr>
          <w:rFonts w:ascii="Times New Roman" w:eastAsia="Times New Roman" w:hAnsi="Times New Roman" w:cs="Times New Roman"/>
          <w:bCs/>
          <w:sz w:val="24"/>
          <w:szCs w:val="24"/>
          <w:lang w:eastAsia="ru-RU"/>
        </w:rPr>
        <w:t>Договору</w:t>
      </w:r>
      <w:r w:rsidR="00C85710">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а Заказчик обязуется принять и оплатить поставленный Товар.</w:t>
      </w:r>
    </w:p>
    <w:p w14:paraId="6870879C"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r>
        <w:rPr>
          <w:rFonts w:ascii="Times New Roman" w:eastAsia="Times New Roman" w:hAnsi="Times New Roman" w:cs="Times New Roman"/>
          <w:b/>
          <w:bCs/>
          <w:sz w:val="24"/>
          <w:szCs w:val="24"/>
          <w:lang w:eastAsia="ru-RU"/>
        </w:rPr>
        <w:tab/>
        <w:t>СРОКИ И МЕСТО ПОСТАВКИ ТОВАРА</w:t>
      </w:r>
    </w:p>
    <w:p w14:paraId="400F5DB7" w14:textId="12FEFE13"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2.1.</w:t>
      </w:r>
      <w:r>
        <w:rPr>
          <w:rFonts w:ascii="Times New Roman" w:eastAsia="Times New Roman" w:hAnsi="Times New Roman" w:cs="Times New Roman"/>
          <w:bCs/>
          <w:sz w:val="24"/>
          <w:szCs w:val="24"/>
          <w:lang w:eastAsia="ru-RU"/>
        </w:rPr>
        <w:tab/>
        <w:t>Сроки по</w:t>
      </w:r>
      <w:r w:rsidRPr="00533691">
        <w:rPr>
          <w:rFonts w:ascii="Times New Roman" w:eastAsia="Times New Roman" w:hAnsi="Times New Roman" w:cs="Times New Roman"/>
          <w:bCs/>
          <w:color w:val="000000" w:themeColor="text1"/>
          <w:sz w:val="24"/>
          <w:szCs w:val="24"/>
          <w:lang w:eastAsia="ru-RU"/>
        </w:rPr>
        <w:t xml:space="preserve">ставки Товара: не позднее </w:t>
      </w:r>
      <w:r w:rsidR="00533691" w:rsidRPr="00533691">
        <w:rPr>
          <w:rFonts w:ascii="Times New Roman" w:eastAsia="Times New Roman" w:hAnsi="Times New Roman" w:cs="Times New Roman"/>
          <w:bCs/>
          <w:color w:val="000000" w:themeColor="text1"/>
          <w:sz w:val="24"/>
          <w:szCs w:val="24"/>
          <w:lang w:eastAsia="ru-RU"/>
        </w:rPr>
        <w:t>10</w:t>
      </w:r>
      <w:r w:rsidRPr="00533691">
        <w:rPr>
          <w:rFonts w:ascii="Times New Roman" w:eastAsia="Times New Roman" w:hAnsi="Times New Roman" w:cs="Times New Roman"/>
          <w:bCs/>
          <w:color w:val="000000" w:themeColor="text1"/>
          <w:sz w:val="24"/>
          <w:szCs w:val="24"/>
          <w:lang w:eastAsia="ru-RU"/>
        </w:rPr>
        <w:t xml:space="preserve"> (</w:t>
      </w:r>
      <w:r w:rsidR="00533691" w:rsidRPr="00533691">
        <w:rPr>
          <w:rFonts w:ascii="Times New Roman" w:eastAsia="Times New Roman" w:hAnsi="Times New Roman" w:cs="Times New Roman"/>
          <w:bCs/>
          <w:color w:val="000000" w:themeColor="text1"/>
          <w:sz w:val="24"/>
          <w:szCs w:val="24"/>
          <w:lang w:eastAsia="ru-RU"/>
        </w:rPr>
        <w:t>десяти</w:t>
      </w:r>
      <w:r w:rsidRPr="00533691">
        <w:rPr>
          <w:rFonts w:ascii="Times New Roman" w:eastAsia="Times New Roman" w:hAnsi="Times New Roman" w:cs="Times New Roman"/>
          <w:bCs/>
          <w:color w:val="000000" w:themeColor="text1"/>
          <w:sz w:val="24"/>
          <w:szCs w:val="24"/>
          <w:lang w:eastAsia="ru-RU"/>
        </w:rPr>
        <w:t xml:space="preserve">) </w:t>
      </w:r>
      <w:r w:rsidR="00533691" w:rsidRPr="00533691">
        <w:rPr>
          <w:rFonts w:ascii="Times New Roman" w:eastAsia="Times New Roman" w:hAnsi="Times New Roman" w:cs="Times New Roman"/>
          <w:bCs/>
          <w:color w:val="000000" w:themeColor="text1"/>
          <w:sz w:val="24"/>
          <w:szCs w:val="24"/>
          <w:lang w:eastAsia="ru-RU"/>
        </w:rPr>
        <w:t>рабочих</w:t>
      </w:r>
      <w:r w:rsidRPr="00533691">
        <w:rPr>
          <w:rFonts w:ascii="Times New Roman" w:eastAsia="Times New Roman" w:hAnsi="Times New Roman" w:cs="Times New Roman"/>
          <w:bCs/>
          <w:color w:val="000000" w:themeColor="text1"/>
          <w:sz w:val="24"/>
          <w:szCs w:val="24"/>
          <w:lang w:eastAsia="ru-RU"/>
        </w:rPr>
        <w:t xml:space="preserve"> дней с даты подписания </w:t>
      </w:r>
      <w:r w:rsidR="007A3119">
        <w:rPr>
          <w:rFonts w:ascii="Times New Roman" w:eastAsia="Times New Roman" w:hAnsi="Times New Roman" w:cs="Times New Roman"/>
          <w:bCs/>
          <w:color w:val="000000" w:themeColor="text1"/>
          <w:sz w:val="24"/>
          <w:szCs w:val="24"/>
          <w:lang w:eastAsia="ru-RU"/>
        </w:rPr>
        <w:t xml:space="preserve">Сторонами </w:t>
      </w:r>
      <w:r w:rsidR="00A67FE5">
        <w:rPr>
          <w:rFonts w:ascii="Times New Roman" w:eastAsia="Times New Roman" w:hAnsi="Times New Roman" w:cs="Times New Roman"/>
          <w:bCs/>
          <w:color w:val="000000" w:themeColor="text1"/>
          <w:sz w:val="24"/>
          <w:szCs w:val="24"/>
          <w:lang w:eastAsia="ru-RU"/>
        </w:rPr>
        <w:t xml:space="preserve">настоящего </w:t>
      </w:r>
      <w:r w:rsidRPr="00533691">
        <w:rPr>
          <w:rFonts w:ascii="Times New Roman" w:eastAsia="Times New Roman" w:hAnsi="Times New Roman" w:cs="Times New Roman"/>
          <w:bCs/>
          <w:color w:val="000000" w:themeColor="text1"/>
          <w:sz w:val="24"/>
          <w:szCs w:val="24"/>
          <w:lang w:eastAsia="ru-RU"/>
        </w:rPr>
        <w:t>Договора</w:t>
      </w:r>
      <w:r w:rsidRPr="00533691">
        <w:rPr>
          <w:rFonts w:ascii="Times New Roman" w:eastAsia="Times New Roman" w:hAnsi="Times New Roman" w:cs="Arial"/>
          <w:color w:val="000000" w:themeColor="text1"/>
          <w:sz w:val="24"/>
          <w:szCs w:val="24"/>
          <w:lang w:eastAsia="ru-RU"/>
        </w:rPr>
        <w:t>.</w:t>
      </w:r>
    </w:p>
    <w:p w14:paraId="288AFA7E" w14:textId="7F942128"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Arial"/>
          <w:color w:val="000000" w:themeColor="text1"/>
          <w:sz w:val="24"/>
          <w:szCs w:val="24"/>
          <w:lang w:eastAsia="ru-RU"/>
        </w:rPr>
      </w:pPr>
      <w:r>
        <w:rPr>
          <w:rFonts w:ascii="Times New Roman" w:eastAsia="Times New Roman" w:hAnsi="Times New Roman" w:cs="Times New Roman"/>
          <w:bCs/>
          <w:sz w:val="24"/>
          <w:szCs w:val="24"/>
          <w:lang w:eastAsia="ru-RU"/>
        </w:rPr>
        <w:t>2.2.</w:t>
      </w:r>
      <w:r>
        <w:rPr>
          <w:rFonts w:ascii="Times New Roman" w:eastAsia="Times New Roman" w:hAnsi="Times New Roman" w:cs="Times New Roman"/>
          <w:bCs/>
          <w:sz w:val="24"/>
          <w:szCs w:val="24"/>
          <w:lang w:eastAsia="ru-RU"/>
        </w:rPr>
        <w:tab/>
      </w:r>
      <w:r>
        <w:rPr>
          <w:rFonts w:ascii="Times New Roman" w:eastAsia="Calibri" w:hAnsi="Times New Roman" w:cs="Times New Roman"/>
          <w:sz w:val="24"/>
          <w:szCs w:val="24"/>
          <w:lang w:eastAsia="ru-RU"/>
        </w:rPr>
        <w:t xml:space="preserve">Место поставки </w:t>
      </w:r>
      <w:r w:rsidRPr="00567CB0">
        <w:rPr>
          <w:rFonts w:ascii="Times New Roman" w:eastAsia="Calibri" w:hAnsi="Times New Roman" w:cs="Times New Roman"/>
          <w:color w:val="000000" w:themeColor="text1"/>
          <w:sz w:val="24"/>
          <w:szCs w:val="24"/>
          <w:lang w:eastAsia="ru-RU"/>
        </w:rPr>
        <w:t>Товара</w:t>
      </w:r>
      <w:r w:rsidRPr="00567CB0">
        <w:rPr>
          <w:rFonts w:ascii="Times New Roman" w:eastAsia="Times New Roman" w:hAnsi="Times New Roman" w:cs="Times New Roman"/>
          <w:bCs/>
          <w:color w:val="000000" w:themeColor="text1"/>
          <w:sz w:val="24"/>
          <w:szCs w:val="24"/>
          <w:lang w:eastAsia="ru-RU"/>
        </w:rPr>
        <w:t>:</w:t>
      </w:r>
      <w:r w:rsidRPr="00567CB0">
        <w:rPr>
          <w:rFonts w:ascii="Times New Roman" w:eastAsia="Calibri" w:hAnsi="Times New Roman" w:cs="Times New Roman"/>
          <w:color w:val="000000" w:themeColor="text1"/>
          <w:sz w:val="24"/>
          <w:szCs w:val="24"/>
          <w:lang w:eastAsia="ru-RU"/>
        </w:rPr>
        <w:t xml:space="preserve"> </w:t>
      </w:r>
      <w:r w:rsidR="00567CB0" w:rsidRPr="00567CB0">
        <w:rPr>
          <w:rFonts w:ascii="Times New Roman" w:eastAsia="Calibri" w:hAnsi="Times New Roman" w:cs="Times New Roman"/>
          <w:color w:val="000000" w:themeColor="text1"/>
          <w:sz w:val="24"/>
          <w:szCs w:val="24"/>
          <w:lang w:eastAsia="ru-RU"/>
        </w:rPr>
        <w:t>Санкт Петербург, Транспортный переулок, д. 6, лит. А, помещения 7Н, 8Н</w:t>
      </w:r>
      <w:r w:rsidRPr="00567CB0">
        <w:rPr>
          <w:rFonts w:ascii="Times New Roman" w:eastAsia="Times New Roman" w:hAnsi="Times New Roman" w:cs="Arial"/>
          <w:color w:val="000000" w:themeColor="text1"/>
          <w:sz w:val="24"/>
          <w:szCs w:val="24"/>
          <w:lang w:eastAsia="ru-RU"/>
        </w:rPr>
        <w:t>.</w:t>
      </w:r>
      <w:r w:rsidR="00547508">
        <w:rPr>
          <w:rFonts w:ascii="Times New Roman" w:eastAsia="Times New Roman" w:hAnsi="Times New Roman" w:cs="Arial"/>
          <w:color w:val="000000" w:themeColor="text1"/>
          <w:sz w:val="24"/>
          <w:szCs w:val="24"/>
          <w:lang w:eastAsia="ru-RU"/>
        </w:rPr>
        <w:t xml:space="preserve"> </w:t>
      </w:r>
    </w:p>
    <w:p w14:paraId="68D01414" w14:textId="77777777" w:rsidR="00547508" w:rsidRDefault="00547508" w:rsidP="005D224E">
      <w:pPr>
        <w:pStyle w:val="Afffb"/>
        <w:ind w:firstLine="1134"/>
        <w:rPr>
          <w:sz w:val="24"/>
          <w:szCs w:val="24"/>
        </w:rPr>
      </w:pPr>
      <w:r w:rsidRPr="00131180">
        <w:rPr>
          <w:sz w:val="24"/>
          <w:szCs w:val="24"/>
        </w:rPr>
        <w:t xml:space="preserve">Время поставки: в рабочие </w:t>
      </w:r>
      <w:r w:rsidRPr="008F4E57">
        <w:rPr>
          <w:sz w:val="24"/>
          <w:szCs w:val="24"/>
        </w:rPr>
        <w:t>дни (понедельник-пятница) с 10 до 17 часов (в пятницу, а также в предпраздничные дни – до 15 часов).</w:t>
      </w:r>
    </w:p>
    <w:p w14:paraId="70C8F79C" w14:textId="77777777" w:rsidR="00547508" w:rsidRDefault="00547508"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76B87269"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w:t>
      </w:r>
      <w:r>
        <w:rPr>
          <w:rFonts w:ascii="Times New Roman" w:eastAsia="Times New Roman" w:hAnsi="Times New Roman" w:cs="Times New Roman"/>
          <w:b/>
          <w:bCs/>
          <w:sz w:val="24"/>
          <w:szCs w:val="24"/>
          <w:lang w:eastAsia="ru-RU"/>
        </w:rPr>
        <w:tab/>
        <w:t>ЦЕНА ДОГОВОРА И ПОРЯДОК ОПЛАТЫ</w:t>
      </w:r>
    </w:p>
    <w:p w14:paraId="1D0A20A8" w14:textId="557B36D1" w:rsidR="00C42044" w:rsidRDefault="00C42044" w:rsidP="00FF01CE">
      <w:pPr>
        <w:widowControl w:val="0"/>
        <w:numPr>
          <w:ilvl w:val="0"/>
          <w:numId w:val="26"/>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ru-RU"/>
        </w:rPr>
      </w:pPr>
      <w:bookmarkStart w:id="1" w:name="_GoBack"/>
      <w:bookmarkEnd w:id="1"/>
      <w:r>
        <w:rPr>
          <w:rFonts w:ascii="Times New Roman" w:eastAsia="Times New Roman" w:hAnsi="Times New Roman" w:cs="Times New Roman"/>
          <w:sz w:val="24"/>
          <w:szCs w:val="24"/>
          <w:lang w:eastAsia="ru-RU"/>
        </w:rPr>
        <w:t xml:space="preserve">Цена Договора </w:t>
      </w:r>
      <w:r w:rsidR="00A8263B">
        <w:rPr>
          <w:rFonts w:ascii="Times New Roman" w:eastAsia="Times New Roman" w:hAnsi="Times New Roman" w:cs="Times New Roman"/>
          <w:sz w:val="24"/>
          <w:szCs w:val="24"/>
          <w:lang w:eastAsia="ru-RU"/>
        </w:rPr>
        <w:t xml:space="preserve">составляет _________ руб. (______ </w:t>
      </w:r>
      <w:r w:rsidR="00A8263B">
        <w:rPr>
          <w:rFonts w:ascii="Times New Roman" w:eastAsia="Times New Roman" w:hAnsi="Times New Roman" w:cs="Times New Roman"/>
          <w:bCs/>
          <w:sz w:val="24"/>
          <w:szCs w:val="24"/>
          <w:lang w:eastAsia="ru-RU"/>
        </w:rPr>
        <w:t xml:space="preserve">рублей ____ копеек), в том числе НДС 20% - </w:t>
      </w:r>
      <w:r w:rsidR="00A8263B">
        <w:rPr>
          <w:rFonts w:ascii="Times New Roman" w:eastAsia="Times New Roman" w:hAnsi="Times New Roman" w:cs="Times New Roman"/>
          <w:sz w:val="24"/>
          <w:szCs w:val="24"/>
          <w:lang w:eastAsia="ru-RU"/>
        </w:rPr>
        <w:t>_________</w:t>
      </w:r>
      <w:r w:rsidR="00A8263B">
        <w:rPr>
          <w:rFonts w:ascii="Times New Roman" w:eastAsia="Times New Roman" w:hAnsi="Times New Roman" w:cs="Times New Roman"/>
          <w:bCs/>
          <w:sz w:val="24"/>
          <w:szCs w:val="24"/>
          <w:lang w:eastAsia="ru-RU"/>
        </w:rPr>
        <w:t xml:space="preserve"> руб. (</w:t>
      </w:r>
      <w:r w:rsidR="00A8263B">
        <w:rPr>
          <w:rFonts w:ascii="Times New Roman" w:eastAsia="Times New Roman" w:hAnsi="Times New Roman" w:cs="Times New Roman"/>
          <w:sz w:val="24"/>
          <w:szCs w:val="24"/>
          <w:lang w:eastAsia="ru-RU"/>
        </w:rPr>
        <w:t xml:space="preserve">______ </w:t>
      </w:r>
      <w:r w:rsidR="00D45362">
        <w:rPr>
          <w:rFonts w:ascii="Times New Roman" w:eastAsia="Times New Roman" w:hAnsi="Times New Roman" w:cs="Times New Roman"/>
          <w:sz w:val="24"/>
          <w:szCs w:val="24"/>
          <w:lang w:eastAsia="ru-RU"/>
        </w:rPr>
        <w:t>)</w:t>
      </w:r>
      <w:r w:rsidR="003E52C8">
        <w:rPr>
          <w:rFonts w:ascii="Times New Roman" w:eastAsia="Times New Roman" w:hAnsi="Times New Roman" w:cs="Times New Roman"/>
          <w:sz w:val="24"/>
          <w:szCs w:val="24"/>
          <w:lang w:eastAsia="ru-RU"/>
        </w:rPr>
        <w:t xml:space="preserve"> </w:t>
      </w:r>
      <w:r w:rsidR="00A8263B">
        <w:rPr>
          <w:rFonts w:ascii="Times New Roman" w:eastAsia="Times New Roman" w:hAnsi="Times New Roman" w:cs="Times New Roman"/>
          <w:bCs/>
          <w:sz w:val="24"/>
          <w:szCs w:val="24"/>
          <w:lang w:eastAsia="ru-RU"/>
        </w:rPr>
        <w:t>рублей ____ копеек</w:t>
      </w:r>
      <w:r w:rsidR="00A8263B">
        <w:rPr>
          <w:rFonts w:ascii="Times New Roman" w:eastAsia="Times New Roman" w:hAnsi="Times New Roman" w:cs="Times New Roman"/>
          <w:sz w:val="24"/>
          <w:szCs w:val="24"/>
          <w:vertAlign w:val="superscript"/>
          <w:lang w:eastAsia="ru-RU"/>
        </w:rPr>
        <w:footnoteReference w:id="1"/>
      </w:r>
      <w:r w:rsidR="00A8263B">
        <w:rPr>
          <w:rFonts w:ascii="Times New Roman" w:eastAsia="Times New Roman" w:hAnsi="Times New Roman" w:cs="Times New Roman"/>
          <w:bCs/>
          <w:sz w:val="24"/>
          <w:szCs w:val="24"/>
          <w:lang w:eastAsia="ru-RU"/>
        </w:rPr>
        <w:t>, определяется Расчетом цены Договора (Приложение № 2 к</w:t>
      </w:r>
      <w:r w:rsidR="003E52C8">
        <w:rPr>
          <w:rFonts w:ascii="Times New Roman" w:eastAsia="Times New Roman" w:hAnsi="Times New Roman" w:cs="Times New Roman"/>
          <w:sz w:val="18"/>
          <w:szCs w:val="18"/>
          <w:lang w:eastAsia="ru-RU"/>
        </w:rPr>
        <w:t xml:space="preserve"> </w:t>
      </w:r>
      <w:r w:rsidR="00A8263B">
        <w:rPr>
          <w:rFonts w:ascii="Times New Roman" w:eastAsia="Times New Roman" w:hAnsi="Times New Roman" w:cs="Times New Roman"/>
          <w:bCs/>
          <w:sz w:val="24"/>
          <w:szCs w:val="24"/>
          <w:lang w:eastAsia="ru-RU"/>
        </w:rPr>
        <w:t xml:space="preserve">Договору), являющимся неотъемлемой частью </w:t>
      </w:r>
      <w:r w:rsidR="0007050A">
        <w:rPr>
          <w:rFonts w:ascii="Times New Roman" w:eastAsia="Times New Roman" w:hAnsi="Times New Roman" w:cs="Times New Roman"/>
          <w:bCs/>
          <w:sz w:val="24"/>
          <w:szCs w:val="24"/>
          <w:lang w:eastAsia="ru-RU"/>
        </w:rPr>
        <w:t xml:space="preserve">настоящего </w:t>
      </w:r>
      <w:r w:rsidR="00A8263B">
        <w:rPr>
          <w:rFonts w:ascii="Times New Roman" w:eastAsia="Times New Roman" w:hAnsi="Times New Roman" w:cs="Times New Roman"/>
          <w:bCs/>
          <w:sz w:val="24"/>
          <w:szCs w:val="24"/>
          <w:lang w:eastAsia="ru-RU"/>
        </w:rPr>
        <w:t>Договора</w:t>
      </w:r>
      <w:r w:rsidR="007A3119">
        <w:rPr>
          <w:rFonts w:ascii="Times New Roman" w:eastAsia="Times New Roman" w:hAnsi="Times New Roman" w:cs="Times New Roman"/>
          <w:bCs/>
          <w:sz w:val="24"/>
          <w:szCs w:val="24"/>
          <w:lang w:eastAsia="ru-RU"/>
        </w:rPr>
        <w:t>.</w:t>
      </w:r>
      <w:r w:rsidR="003E52C8">
        <w:rPr>
          <w:rFonts w:ascii="Times New Roman" w:eastAsia="Times New Roman" w:hAnsi="Times New Roman" w:cs="Times New Roman"/>
          <w:bCs/>
          <w:sz w:val="24"/>
          <w:szCs w:val="24"/>
          <w:lang w:eastAsia="ru-RU"/>
        </w:rPr>
        <w:t xml:space="preserve"> </w:t>
      </w:r>
      <w:r w:rsidR="007A3119">
        <w:rPr>
          <w:rFonts w:ascii="Times New Roman" w:eastAsia="Times New Roman" w:hAnsi="Times New Roman" w:cs="Times New Roman"/>
          <w:bCs/>
          <w:sz w:val="24"/>
          <w:szCs w:val="24"/>
          <w:lang w:eastAsia="ru-RU"/>
        </w:rPr>
        <w:t xml:space="preserve">Цена договора </w:t>
      </w:r>
      <w:r>
        <w:rPr>
          <w:rFonts w:ascii="Times New Roman" w:eastAsia="Times New Roman" w:hAnsi="Times New Roman" w:cs="Times New Roman"/>
          <w:sz w:val="24"/>
          <w:szCs w:val="24"/>
          <w:lang w:eastAsia="ru-RU"/>
        </w:rPr>
        <w:t>включает в себя все расходы Поставщика, связанные с осуществлением поставки, в том числе расходы по доставке Товара в место поставки,</w:t>
      </w:r>
      <w:r w:rsidR="00A8263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погрузке и разгрузке Товара </w:t>
      </w:r>
      <w:r w:rsidR="003E52C8">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соответствие с п. 2.2</w:t>
      </w:r>
      <w:r w:rsidR="007A3119">
        <w:rPr>
          <w:rFonts w:ascii="Times New Roman" w:eastAsia="Times New Roman" w:hAnsi="Times New Roman" w:cs="Times New Roman"/>
          <w:sz w:val="24"/>
          <w:szCs w:val="24"/>
          <w:lang w:eastAsia="ru-RU"/>
        </w:rPr>
        <w:t xml:space="preserve"> настоящего Договора</w:t>
      </w:r>
      <w:r>
        <w:rPr>
          <w:rFonts w:ascii="Times New Roman" w:eastAsia="Times New Roman" w:hAnsi="Times New Roman" w:cs="Times New Roman"/>
          <w:sz w:val="24"/>
          <w:szCs w:val="24"/>
          <w:lang w:eastAsia="ru-RU"/>
        </w:rPr>
        <w:t>, в целях передачи Товара Заказчику</w:t>
      </w:r>
      <w:r>
        <w:rPr>
          <w:rFonts w:ascii="Times New Roman" w:eastAsia="Times New Roman" w:hAnsi="Times New Roman" w:cs="Times New Roman"/>
          <w:bCs/>
          <w:sz w:val="24"/>
          <w:szCs w:val="24"/>
          <w:lang w:eastAsia="ru-RU"/>
        </w:rPr>
        <w:t>.</w:t>
      </w:r>
    </w:p>
    <w:p w14:paraId="104F1DD2" w14:textId="77777777" w:rsidR="00C42044" w:rsidRDefault="00C42044" w:rsidP="00C42044">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Цена Договора может быть снижена по соглашению Сторон без изменения предусмотренных Договором количества Товара, качества поставляемого Товара и иных условий Договора.</w:t>
      </w:r>
    </w:p>
    <w:p w14:paraId="4637CC84" w14:textId="77777777"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Цена Договора может быть изменена по соглашению Сторон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в случае, если по предложению Заказчика увеличивается или уменьшается количество предусмотренного Договором Товара не более чем на десять процентов. При уменьшении предусмотренного Договором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w:t>
      </w:r>
      <w:r>
        <w:rPr>
          <w:rFonts w:ascii="Times New Roman" w:eastAsia="Times New Roman" w:hAnsi="Times New Roman" w:cs="Times New Roman"/>
          <w:bCs/>
          <w:sz w:val="24"/>
          <w:szCs w:val="24"/>
          <w:lang w:eastAsia="ru-RU"/>
        </w:rPr>
        <w:lastRenderedPageBreak/>
        <w:t>частное от деления первоначальной цены Договора на предусмотренное в Договоре количество такого Товара.</w:t>
      </w:r>
    </w:p>
    <w:p w14:paraId="65ADCBE0" w14:textId="77777777" w:rsidR="00C42044" w:rsidRDefault="00C42044" w:rsidP="00C42044">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Заказчик осуществляет расчеты с Поставщиком в безналичной форме. Авансирование не предусмотрено.</w:t>
      </w:r>
    </w:p>
    <w:p w14:paraId="57734E1B" w14:textId="368624DC" w:rsidR="00C42044" w:rsidRDefault="00C42044" w:rsidP="00C42044">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x-none"/>
        </w:rPr>
      </w:pPr>
      <w:r>
        <w:rPr>
          <w:rFonts w:ascii="Times New Roman" w:eastAsia="Times New Roman" w:hAnsi="Times New Roman" w:cs="Times New Roman"/>
          <w:bCs/>
          <w:sz w:val="24"/>
          <w:szCs w:val="24"/>
          <w:lang w:eastAsia="ru-RU"/>
        </w:rPr>
        <w:t xml:space="preserve">Оплата по Договору производится Заказчиком за фактически </w:t>
      </w:r>
      <w:r>
        <w:rPr>
          <w:rFonts w:ascii="Times New Roman" w:eastAsia="Times New Roman" w:hAnsi="Times New Roman" w:cs="Times New Roman"/>
          <w:sz w:val="24"/>
          <w:szCs w:val="24"/>
          <w:lang w:eastAsia="x-none"/>
        </w:rPr>
        <w:t>поставленный Товар по результатам приемки, произведен</w:t>
      </w:r>
      <w:r w:rsidR="003E52C8">
        <w:rPr>
          <w:rFonts w:ascii="Times New Roman" w:eastAsia="Times New Roman" w:hAnsi="Times New Roman" w:cs="Times New Roman"/>
          <w:sz w:val="24"/>
          <w:szCs w:val="24"/>
          <w:lang w:eastAsia="x-none"/>
        </w:rPr>
        <w:t xml:space="preserve">ной Заказчиком, в соответствии </w:t>
      </w:r>
      <w:r>
        <w:rPr>
          <w:rFonts w:ascii="Times New Roman" w:eastAsia="Times New Roman" w:hAnsi="Times New Roman" w:cs="Times New Roman"/>
          <w:sz w:val="24"/>
          <w:szCs w:val="24"/>
          <w:lang w:eastAsia="x-none"/>
        </w:rPr>
        <w:t>с предоставленной Поставщиком товарной накладной</w:t>
      </w:r>
      <w:r w:rsidR="00795432">
        <w:rPr>
          <w:rFonts w:ascii="Times New Roman" w:eastAsia="Times New Roman" w:hAnsi="Times New Roman" w:cs="Times New Roman"/>
          <w:sz w:val="24"/>
          <w:szCs w:val="24"/>
          <w:lang w:eastAsia="x-none"/>
        </w:rPr>
        <w:t xml:space="preserve"> по форме ТОРГ-12 </w:t>
      </w:r>
      <w:r w:rsidR="00C85710">
        <w:rPr>
          <w:rFonts w:ascii="Times New Roman" w:eastAsia="Times New Roman" w:hAnsi="Times New Roman" w:cs="Times New Roman"/>
          <w:sz w:val="24"/>
          <w:szCs w:val="24"/>
          <w:lang w:eastAsia="x-none"/>
        </w:rPr>
        <w:t>или УПД (универсальный передаточный документ)</w:t>
      </w:r>
      <w:r>
        <w:rPr>
          <w:rFonts w:ascii="Times New Roman" w:eastAsia="Times New Roman" w:hAnsi="Times New Roman" w:cs="Times New Roman"/>
          <w:sz w:val="24"/>
          <w:szCs w:val="24"/>
          <w:lang w:eastAsia="x-none"/>
        </w:rPr>
        <w:t xml:space="preserve"> (далее – товарная накладная), счетом, счетом-фактурой (при наличии) в течение 7 (семи) рабочих дней</w:t>
      </w:r>
      <w:r>
        <w:rPr>
          <w:rFonts w:ascii="Times New Roman" w:eastAsia="Times New Roman" w:hAnsi="Times New Roman" w:cs="Times New Roman"/>
          <w:sz w:val="20"/>
          <w:szCs w:val="20"/>
          <w:lang w:eastAsia="x-none"/>
        </w:rPr>
        <w:t xml:space="preserve"> </w:t>
      </w:r>
      <w:r>
        <w:rPr>
          <w:rFonts w:ascii="Times New Roman" w:eastAsia="Times New Roman" w:hAnsi="Times New Roman" w:cs="Times New Roman"/>
          <w:sz w:val="24"/>
          <w:szCs w:val="24"/>
          <w:lang w:eastAsia="x-none"/>
        </w:rPr>
        <w:t>с даты подписания Заказчиком товарной накладной.</w:t>
      </w:r>
    </w:p>
    <w:p w14:paraId="4CA8E06C" w14:textId="3F87D721" w:rsidR="00C42044" w:rsidRDefault="007A75CE" w:rsidP="003E52C8">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Обязательство Заказчика по оплате считается исполненным с момента списания денежных средств с расчетного счета Заказчика. </w:t>
      </w:r>
    </w:p>
    <w:p w14:paraId="5954D9A4" w14:textId="348EF458" w:rsidR="00547508" w:rsidRPr="003E52C8" w:rsidRDefault="00547508" w:rsidP="003E52C8">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Источник финансирования – собственные средства Заказчика.</w:t>
      </w:r>
    </w:p>
    <w:p w14:paraId="05B67DFB"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Pr>
          <w:rFonts w:ascii="Times New Roman" w:eastAsia="Times New Roman" w:hAnsi="Times New Roman" w:cs="Times New Roman"/>
          <w:b/>
          <w:sz w:val="24"/>
          <w:szCs w:val="24"/>
          <w:lang w:eastAsia="ru-RU"/>
        </w:rPr>
        <w:tab/>
        <w:t>ПРАВА И ОБЯЗАННОСТИ СТОРОН</w:t>
      </w:r>
    </w:p>
    <w:p w14:paraId="450BCB7E"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4.1.</w:t>
      </w:r>
      <w:r>
        <w:rPr>
          <w:rFonts w:ascii="Times New Roman" w:eastAsia="Times New Roman" w:hAnsi="Times New Roman" w:cs="Times New Roman"/>
          <w:b/>
          <w:sz w:val="24"/>
          <w:szCs w:val="24"/>
          <w:lang w:eastAsia="ru-RU"/>
        </w:rPr>
        <w:tab/>
        <w:t>Заказчик обязан:</w:t>
      </w:r>
    </w:p>
    <w:p w14:paraId="708A7B49"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4.1.1.</w:t>
      </w:r>
      <w:r>
        <w:rPr>
          <w:rFonts w:ascii="Times New Roman" w:eastAsia="Times New Roman" w:hAnsi="Times New Roman" w:cs="Times New Roman"/>
          <w:bCs/>
          <w:sz w:val="24"/>
          <w:szCs w:val="24"/>
          <w:lang w:eastAsia="ru-RU"/>
        </w:rPr>
        <w:tab/>
        <w:t>Обеспечить Поставщику доступ к месту доставки и разгрузки Товара.</w:t>
      </w:r>
    </w:p>
    <w:p w14:paraId="0BA8898C"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4.1.2.</w:t>
      </w:r>
      <w:r>
        <w:rPr>
          <w:rFonts w:ascii="Times New Roman" w:eastAsia="Times New Roman" w:hAnsi="Times New Roman" w:cs="Times New Roman"/>
          <w:bCs/>
          <w:sz w:val="24"/>
          <w:szCs w:val="24"/>
          <w:lang w:eastAsia="ru-RU"/>
        </w:rPr>
        <w:tab/>
        <w:t>После поставки Товара Поставщиком провести приемку Товара.</w:t>
      </w:r>
    </w:p>
    <w:p w14:paraId="5BB1743C" w14:textId="5401C83B"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4.1.3.</w:t>
      </w:r>
      <w:r>
        <w:rPr>
          <w:rFonts w:ascii="Times New Roman" w:eastAsia="Times New Roman" w:hAnsi="Times New Roman" w:cs="Times New Roman"/>
          <w:bCs/>
          <w:sz w:val="24"/>
          <w:szCs w:val="24"/>
          <w:lang w:eastAsia="ru-RU"/>
        </w:rPr>
        <w:tab/>
        <w:t xml:space="preserve">Оплатить </w:t>
      </w:r>
      <w:r w:rsidR="00C85710">
        <w:rPr>
          <w:rFonts w:ascii="Times New Roman" w:eastAsia="Times New Roman" w:hAnsi="Times New Roman" w:cs="Times New Roman"/>
          <w:bCs/>
          <w:sz w:val="24"/>
          <w:szCs w:val="24"/>
          <w:lang w:eastAsia="ru-RU"/>
        </w:rPr>
        <w:t xml:space="preserve">принятый </w:t>
      </w:r>
      <w:r>
        <w:rPr>
          <w:rFonts w:ascii="Times New Roman" w:eastAsia="Times New Roman" w:hAnsi="Times New Roman" w:cs="Times New Roman"/>
          <w:bCs/>
          <w:sz w:val="24"/>
          <w:szCs w:val="24"/>
          <w:lang w:eastAsia="ru-RU"/>
        </w:rPr>
        <w:t>Поставщиком Товар на условиях Договора.</w:t>
      </w:r>
    </w:p>
    <w:p w14:paraId="41C4FA5D" w14:textId="7909ADE6" w:rsidR="00C42044" w:rsidRDefault="00C42044" w:rsidP="00BD336B">
      <w:pPr>
        <w:widowControl w:val="0"/>
        <w:autoSpaceDE w:val="0"/>
        <w:autoSpaceDN w:val="0"/>
        <w:adjustRightInd w:val="0"/>
        <w:spacing w:before="120"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4.2.</w:t>
      </w:r>
      <w:r>
        <w:rPr>
          <w:rFonts w:ascii="Times New Roman" w:eastAsia="Times New Roman" w:hAnsi="Times New Roman" w:cs="Times New Roman"/>
          <w:b/>
          <w:sz w:val="24"/>
          <w:szCs w:val="24"/>
          <w:lang w:eastAsia="ru-RU"/>
        </w:rPr>
        <w:tab/>
        <w:t>Поставщик обязан:</w:t>
      </w:r>
    </w:p>
    <w:p w14:paraId="03613B42" w14:textId="0C106467" w:rsidR="00C85710" w:rsidRDefault="00C85710" w:rsidP="005D224E">
      <w:pPr>
        <w:widowControl w:val="0"/>
        <w:tabs>
          <w:tab w:val="left" w:pos="1134"/>
        </w:tabs>
        <w:autoSpaceDE w:val="0"/>
        <w:autoSpaceDN w:val="0"/>
        <w:adjustRightInd w:val="0"/>
        <w:spacing w:before="120" w:after="0" w:line="240" w:lineRule="auto"/>
        <w:ind w:firstLine="567"/>
        <w:jc w:val="both"/>
        <w:rPr>
          <w:rFonts w:ascii="Times New Roman" w:eastAsia="Times New Roman" w:hAnsi="Times New Roman" w:cs="Times New Roman"/>
          <w:b/>
          <w:sz w:val="24"/>
          <w:szCs w:val="24"/>
          <w:lang w:eastAsia="ru-RU"/>
        </w:rPr>
      </w:pPr>
      <w:r w:rsidRPr="005D224E">
        <w:rPr>
          <w:rFonts w:ascii="Times New Roman" w:eastAsia="Times New Roman" w:hAnsi="Times New Roman" w:cs="Times New Roman"/>
          <w:sz w:val="24"/>
          <w:szCs w:val="24"/>
          <w:lang w:eastAsia="ru-RU"/>
        </w:rPr>
        <w:t>4.2.1</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Cs/>
          <w:sz w:val="24"/>
          <w:szCs w:val="24"/>
          <w:lang w:eastAsia="ru-RU"/>
        </w:rPr>
        <w:t>П</w:t>
      </w:r>
      <w:r w:rsidRPr="005D224E">
        <w:rPr>
          <w:rFonts w:ascii="Times New Roman" w:eastAsia="Times New Roman" w:hAnsi="Times New Roman" w:cs="Times New Roman"/>
          <w:bCs/>
          <w:sz w:val="24"/>
          <w:szCs w:val="24"/>
          <w:lang w:eastAsia="ru-RU"/>
        </w:rPr>
        <w:t>оставить Товар на условиях, определенных настоящим Договором</w:t>
      </w:r>
    </w:p>
    <w:p w14:paraId="3CC59016" w14:textId="0A6E1DAD"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005D224E" w:rsidRPr="005D224E">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 xml:space="preserve">Передать Заказчику Товар </w:t>
      </w:r>
      <w:r w:rsidR="00904202">
        <w:rPr>
          <w:rFonts w:ascii="Times New Roman" w:eastAsia="Times New Roman" w:hAnsi="Times New Roman" w:cs="Times New Roman"/>
          <w:bCs/>
          <w:sz w:val="24"/>
          <w:szCs w:val="24"/>
          <w:lang w:eastAsia="ru-RU"/>
        </w:rPr>
        <w:t xml:space="preserve">надлежащего качества, </w:t>
      </w:r>
      <w:r>
        <w:rPr>
          <w:rFonts w:ascii="Times New Roman" w:eastAsia="Times New Roman" w:hAnsi="Times New Roman" w:cs="Times New Roman"/>
          <w:sz w:val="24"/>
          <w:szCs w:val="24"/>
          <w:lang w:eastAsia="ru-RU"/>
        </w:rPr>
        <w:t>в количестве, указанном в </w:t>
      </w:r>
      <w:r w:rsidR="004F1621">
        <w:rPr>
          <w:rFonts w:ascii="Times New Roman" w:eastAsia="Times New Roman" w:hAnsi="Times New Roman" w:cs="Times New Roman"/>
          <w:sz w:val="24"/>
          <w:szCs w:val="24"/>
          <w:lang w:eastAsia="ru-RU"/>
        </w:rPr>
        <w:t>Спецификации</w:t>
      </w:r>
      <w:r>
        <w:rPr>
          <w:rFonts w:ascii="Times New Roman" w:eastAsia="Times New Roman" w:hAnsi="Times New Roman" w:cs="Times New Roman"/>
          <w:bCs/>
          <w:sz w:val="24"/>
          <w:szCs w:val="24"/>
          <w:lang w:eastAsia="ru-RU"/>
        </w:rPr>
        <w:t>.</w:t>
      </w:r>
    </w:p>
    <w:p w14:paraId="02356EB8" w14:textId="0F320B7F"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005D224E">
        <w:rPr>
          <w:rFonts w:ascii="Times New Roman" w:eastAsia="Times New Roman" w:hAnsi="Times New Roman" w:cs="Times New Roman"/>
          <w:bCs/>
          <w:sz w:val="24"/>
          <w:szCs w:val="24"/>
          <w:lang w:val="en-US" w:eastAsia="ru-RU"/>
        </w:rPr>
        <w:t>3</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r>
      <w:r w:rsidR="00311115">
        <w:rPr>
          <w:rFonts w:ascii="Times New Roman" w:eastAsia="Times New Roman" w:hAnsi="Times New Roman" w:cs="Times New Roman"/>
          <w:bCs/>
          <w:sz w:val="24"/>
          <w:szCs w:val="24"/>
          <w:lang w:eastAsia="ru-RU"/>
        </w:rPr>
        <w:t>Предварительно не позднее 1 (одного) рабочего дня с</w:t>
      </w:r>
      <w:r w:rsidR="00311115" w:rsidRPr="008F4E57">
        <w:rPr>
          <w:rFonts w:ascii="Times New Roman" w:eastAsia="Times New Roman" w:hAnsi="Times New Roman" w:cs="Times New Roman"/>
          <w:bCs/>
          <w:sz w:val="24"/>
          <w:szCs w:val="24"/>
          <w:lang w:eastAsia="ru-RU"/>
        </w:rPr>
        <w:t>огласовать</w:t>
      </w:r>
      <w:r>
        <w:rPr>
          <w:rFonts w:ascii="Times New Roman" w:eastAsia="Times New Roman" w:hAnsi="Times New Roman" w:cs="Times New Roman"/>
          <w:bCs/>
          <w:sz w:val="24"/>
          <w:szCs w:val="24"/>
          <w:lang w:eastAsia="ru-RU"/>
        </w:rPr>
        <w:t xml:space="preserve"> с Заказчиком дату и время отгрузки Товара в пределах срока поставки, указанного в пункте 2.1 Договора.</w:t>
      </w:r>
    </w:p>
    <w:p w14:paraId="56E52A56" w14:textId="3FD71638"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005D224E">
        <w:rPr>
          <w:rFonts w:ascii="Times New Roman" w:eastAsia="Times New Roman" w:hAnsi="Times New Roman" w:cs="Times New Roman"/>
          <w:bCs/>
          <w:sz w:val="24"/>
          <w:szCs w:val="24"/>
          <w:lang w:val="en-US" w:eastAsia="ru-RU"/>
        </w:rPr>
        <w:t>4</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Произвести доставку и отгрузку Товара непосредственно по адресу, указанному в пункте 2.2 Договора.</w:t>
      </w:r>
    </w:p>
    <w:p w14:paraId="30960681" w14:textId="6B85A69E"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005D224E">
        <w:rPr>
          <w:rFonts w:ascii="Times New Roman" w:eastAsia="Times New Roman" w:hAnsi="Times New Roman" w:cs="Times New Roman"/>
          <w:bCs/>
          <w:sz w:val="24"/>
          <w:szCs w:val="24"/>
          <w:lang w:val="en-US" w:eastAsia="ru-RU"/>
        </w:rPr>
        <w:t>5</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Заменить Товар ненадлежащего качества своими силами и за свой счет</w:t>
      </w:r>
      <w:r w:rsidR="00C42044">
        <w:rPr>
          <w:rFonts w:ascii="Times New Roman" w:eastAsia="Times New Roman" w:hAnsi="Times New Roman" w:cs="Times New Roman"/>
          <w:bCs/>
          <w:sz w:val="24"/>
          <w:szCs w:val="24"/>
          <w:lang w:eastAsia="ru-RU"/>
        </w:rPr>
        <w:br/>
        <w:t>в течение 2 (двух) рабочих дней, следующ</w:t>
      </w:r>
      <w:r w:rsidR="00E166D9">
        <w:rPr>
          <w:rFonts w:ascii="Times New Roman" w:eastAsia="Times New Roman" w:hAnsi="Times New Roman" w:cs="Times New Roman"/>
          <w:bCs/>
          <w:sz w:val="24"/>
          <w:szCs w:val="24"/>
          <w:lang w:eastAsia="ru-RU"/>
        </w:rPr>
        <w:t>их</w:t>
      </w:r>
      <w:r w:rsidR="00C42044">
        <w:rPr>
          <w:rFonts w:ascii="Times New Roman" w:eastAsia="Times New Roman" w:hAnsi="Times New Roman" w:cs="Times New Roman"/>
          <w:bCs/>
          <w:sz w:val="24"/>
          <w:szCs w:val="24"/>
          <w:lang w:eastAsia="ru-RU"/>
        </w:rPr>
        <w:t xml:space="preserve"> за днем обнаружения некачественного Товара.</w:t>
      </w:r>
    </w:p>
    <w:p w14:paraId="06844481" w14:textId="597FC1D4"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005D224E">
        <w:rPr>
          <w:rFonts w:ascii="Times New Roman" w:eastAsia="Times New Roman" w:hAnsi="Times New Roman" w:cs="Times New Roman"/>
          <w:bCs/>
          <w:sz w:val="24"/>
          <w:szCs w:val="24"/>
          <w:lang w:val="en-US" w:eastAsia="ru-RU"/>
        </w:rPr>
        <w:t>6</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Передать Заказчику одновременно с Товаром документы, подтверждающее соответствие Товара обязательным требованиям, установленным правовыми актами</w:t>
      </w:r>
      <w:r w:rsidR="00C42044">
        <w:rPr>
          <w:rFonts w:ascii="Times New Roman" w:eastAsia="Times New Roman" w:hAnsi="Times New Roman" w:cs="Times New Roman"/>
          <w:bCs/>
          <w:sz w:val="24"/>
          <w:szCs w:val="24"/>
          <w:lang w:eastAsia="ru-RU"/>
        </w:rPr>
        <w:br/>
        <w:t>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Техническим заданием.</w:t>
      </w:r>
    </w:p>
    <w:p w14:paraId="1B44C0D6" w14:textId="30CAB060"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005D224E">
        <w:rPr>
          <w:rFonts w:ascii="Times New Roman" w:eastAsia="Times New Roman" w:hAnsi="Times New Roman" w:cs="Times New Roman"/>
          <w:bCs/>
          <w:sz w:val="24"/>
          <w:szCs w:val="24"/>
          <w:lang w:val="en-US" w:eastAsia="ru-RU"/>
        </w:rPr>
        <w:t>7</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Немедленно (в течение 1 (одного) рабочего дня) письменно информировать Заказчика об обнаружении независящих от Поставщика обстоятельств, которые создают невозможность поставки Товара в срок.</w:t>
      </w:r>
    </w:p>
    <w:p w14:paraId="37A69F85" w14:textId="40658D09"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005D224E">
        <w:rPr>
          <w:rFonts w:ascii="Times New Roman" w:eastAsia="Times New Roman" w:hAnsi="Times New Roman" w:cs="Times New Roman"/>
          <w:bCs/>
          <w:sz w:val="24"/>
          <w:szCs w:val="24"/>
          <w:lang w:val="en-US" w:eastAsia="ru-RU"/>
        </w:rPr>
        <w:t>9</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Строго соблюдать установленные правила пропускного режима и правила внутреннего распорядка, установленные по месту отгрузки Товара.</w:t>
      </w:r>
    </w:p>
    <w:p w14:paraId="0E4279A0" w14:textId="44BD5592"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005D224E">
        <w:rPr>
          <w:rFonts w:ascii="Times New Roman" w:eastAsia="Times New Roman" w:hAnsi="Times New Roman" w:cs="Times New Roman"/>
          <w:bCs/>
          <w:sz w:val="24"/>
          <w:szCs w:val="24"/>
          <w:lang w:val="en-US" w:eastAsia="ru-RU"/>
        </w:rPr>
        <w:t>9</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Соблюдать конфиденциальность и не разглашать полученную в ходе поставки Товара информацию третьим лицам.</w:t>
      </w:r>
    </w:p>
    <w:p w14:paraId="774B8CDD" w14:textId="77777777" w:rsidR="00C42044" w:rsidRDefault="00C42044" w:rsidP="00BD336B">
      <w:pPr>
        <w:widowControl w:val="0"/>
        <w:autoSpaceDE w:val="0"/>
        <w:autoSpaceDN w:val="0"/>
        <w:adjustRightInd w:val="0"/>
        <w:spacing w:before="120"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4.3.</w:t>
      </w:r>
      <w:r>
        <w:rPr>
          <w:rFonts w:ascii="Times New Roman" w:eastAsia="Times New Roman" w:hAnsi="Times New Roman" w:cs="Times New Roman"/>
          <w:b/>
          <w:bCs/>
          <w:sz w:val="24"/>
          <w:szCs w:val="24"/>
          <w:lang w:eastAsia="ru-RU"/>
        </w:rPr>
        <w:tab/>
        <w:t>Заказчик вправе:</w:t>
      </w:r>
    </w:p>
    <w:p w14:paraId="2867E3F0"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4.3.1.</w:t>
      </w:r>
      <w:r>
        <w:rPr>
          <w:rFonts w:ascii="Times New Roman" w:eastAsia="Times New Roman" w:hAnsi="Times New Roman" w:cs="Times New Roman"/>
          <w:bCs/>
          <w:sz w:val="24"/>
          <w:szCs w:val="24"/>
          <w:lang w:eastAsia="ru-RU"/>
        </w:rPr>
        <w:tab/>
        <w:t>Требовать надлежащего исполнения обязательств, предусмотренных Договором.</w:t>
      </w:r>
    </w:p>
    <w:p w14:paraId="34A02629"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4.3.2.</w:t>
      </w:r>
      <w:r>
        <w:rPr>
          <w:rFonts w:ascii="Times New Roman" w:eastAsia="Times New Roman" w:hAnsi="Times New Roman" w:cs="Times New Roman"/>
          <w:bCs/>
          <w:sz w:val="24"/>
          <w:szCs w:val="24"/>
          <w:lang w:eastAsia="ru-RU"/>
        </w:rPr>
        <w:tab/>
        <w:t>Отказаться принимать весь Товар, в случае если Поставщиком нарушены требования Договора в отношении Товара (требования по качеству, количеству, ассортименту, иные), даже если часть Товара соответствует условиям Договора.</w:t>
      </w:r>
    </w:p>
    <w:p w14:paraId="28C04ECB" w14:textId="77777777" w:rsidR="00C42044" w:rsidRDefault="00C42044" w:rsidP="00BD336B">
      <w:pPr>
        <w:widowControl w:val="0"/>
        <w:autoSpaceDE w:val="0"/>
        <w:autoSpaceDN w:val="0"/>
        <w:adjustRightInd w:val="0"/>
        <w:spacing w:before="120"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4.4.</w:t>
      </w:r>
      <w:r>
        <w:rPr>
          <w:rFonts w:ascii="Times New Roman" w:eastAsia="Times New Roman" w:hAnsi="Times New Roman" w:cs="Times New Roman"/>
          <w:b/>
          <w:bCs/>
          <w:sz w:val="24"/>
          <w:szCs w:val="24"/>
          <w:lang w:eastAsia="ru-RU"/>
        </w:rPr>
        <w:tab/>
        <w:t>Поставщик вправе:</w:t>
      </w:r>
    </w:p>
    <w:p w14:paraId="749B8029"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4.4.1.</w:t>
      </w:r>
      <w:r>
        <w:rPr>
          <w:rFonts w:ascii="Times New Roman" w:eastAsia="Times New Roman" w:hAnsi="Times New Roman" w:cs="Times New Roman"/>
          <w:bCs/>
          <w:sz w:val="24"/>
          <w:szCs w:val="24"/>
          <w:lang w:eastAsia="ru-RU"/>
        </w:rPr>
        <w:tab/>
        <w:t>По своему усмотрению выбирать способ доставки Товара, если иное</w:t>
      </w:r>
      <w:r>
        <w:rPr>
          <w:rFonts w:ascii="Times New Roman" w:eastAsia="Times New Roman" w:hAnsi="Times New Roman" w:cs="Times New Roman"/>
          <w:bCs/>
          <w:sz w:val="24"/>
          <w:szCs w:val="24"/>
          <w:lang w:eastAsia="ru-RU"/>
        </w:rPr>
        <w:br/>
        <w:t>не предусмотрено Договором.</w:t>
      </w:r>
    </w:p>
    <w:p w14:paraId="0C908A80" w14:textId="50B56D7B"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4.4.2.</w:t>
      </w:r>
      <w:r>
        <w:rPr>
          <w:rFonts w:ascii="Times New Roman" w:eastAsia="Times New Roman" w:hAnsi="Times New Roman" w:cs="Times New Roman"/>
          <w:bCs/>
          <w:sz w:val="24"/>
          <w:szCs w:val="24"/>
          <w:lang w:eastAsia="ru-RU"/>
        </w:rPr>
        <w:tab/>
        <w:t>Требовать оплаты по Договору в случае полного исполнения своих обязательств, предусмотренных Договором.</w:t>
      </w:r>
    </w:p>
    <w:p w14:paraId="5B35E891" w14:textId="77777777" w:rsidR="003E52C8" w:rsidRDefault="003E52C8"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201E0FAB"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Pr>
          <w:rFonts w:ascii="Times New Roman" w:eastAsia="Times New Roman" w:hAnsi="Times New Roman" w:cs="Times New Roman"/>
          <w:b/>
          <w:sz w:val="24"/>
          <w:szCs w:val="24"/>
          <w:lang w:eastAsia="ru-RU"/>
        </w:rPr>
        <w:tab/>
        <w:t>ПОРЯДОК ПРИЕМКИ ТОВАРА</w:t>
      </w:r>
    </w:p>
    <w:p w14:paraId="3C4BCB51" w14:textId="2D4AD98D"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5.1.</w:t>
      </w:r>
      <w:r>
        <w:rPr>
          <w:rFonts w:ascii="Times New Roman" w:eastAsia="Times New Roman" w:hAnsi="Times New Roman" w:cs="Times New Roman"/>
          <w:bCs/>
          <w:sz w:val="24"/>
          <w:szCs w:val="24"/>
          <w:lang w:eastAsia="ru-RU"/>
        </w:rPr>
        <w:tab/>
        <w:t xml:space="preserve">После доставки и разгрузки Товара по адресу, указанному в пункте 2.2 Договора,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 xml:space="preserve">а также предоставления Поставщиком </w:t>
      </w:r>
      <w:r w:rsidR="00C85710">
        <w:rPr>
          <w:rFonts w:ascii="Times New Roman" w:eastAsia="Times New Roman" w:hAnsi="Times New Roman" w:cs="Times New Roman"/>
          <w:bCs/>
          <w:sz w:val="24"/>
          <w:szCs w:val="24"/>
          <w:lang w:eastAsia="ru-RU"/>
        </w:rPr>
        <w:t>товарной</w:t>
      </w:r>
      <w:r>
        <w:rPr>
          <w:rFonts w:ascii="Times New Roman" w:eastAsia="Times New Roman" w:hAnsi="Times New Roman" w:cs="Times New Roman"/>
          <w:bCs/>
          <w:sz w:val="24"/>
          <w:szCs w:val="24"/>
          <w:lang w:eastAsia="ru-RU"/>
        </w:rPr>
        <w:t xml:space="preserve"> накладной в двух экземплярах Заказчик приступает к приемке Товара.</w:t>
      </w:r>
    </w:p>
    <w:p w14:paraId="42C3C51B" w14:textId="15E2C648"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5.2.</w:t>
      </w:r>
      <w:r>
        <w:rPr>
          <w:rFonts w:ascii="Times New Roman" w:eastAsia="Times New Roman" w:hAnsi="Times New Roman" w:cs="Times New Roman"/>
          <w:bCs/>
          <w:sz w:val="24"/>
          <w:szCs w:val="24"/>
          <w:lang w:eastAsia="ru-RU"/>
        </w:rPr>
        <w:tab/>
        <w:t xml:space="preserve">При приемке Товара Заказчик проверяет его соответствие сведениям, указанным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 xml:space="preserve">в </w:t>
      </w:r>
      <w:r w:rsidR="002C31D2">
        <w:rPr>
          <w:rFonts w:ascii="Times New Roman" w:eastAsia="Times New Roman" w:hAnsi="Times New Roman" w:cs="Times New Roman"/>
          <w:bCs/>
          <w:sz w:val="24"/>
          <w:szCs w:val="24"/>
          <w:lang w:eastAsia="ru-RU"/>
        </w:rPr>
        <w:t xml:space="preserve">настоящем </w:t>
      </w:r>
      <w:r>
        <w:rPr>
          <w:rFonts w:ascii="Times New Roman" w:eastAsia="Times New Roman" w:hAnsi="Times New Roman" w:cs="Times New Roman"/>
          <w:bCs/>
          <w:sz w:val="24"/>
          <w:szCs w:val="24"/>
          <w:lang w:eastAsia="ru-RU"/>
        </w:rPr>
        <w:t>Договоре, транспортных и сопроводи</w:t>
      </w:r>
      <w:r w:rsidR="00BD336B">
        <w:rPr>
          <w:rFonts w:ascii="Times New Roman" w:eastAsia="Times New Roman" w:hAnsi="Times New Roman" w:cs="Times New Roman"/>
          <w:bCs/>
          <w:sz w:val="24"/>
          <w:szCs w:val="24"/>
          <w:lang w:eastAsia="ru-RU"/>
        </w:rPr>
        <w:t xml:space="preserve">тельных документах, в том числе </w:t>
      </w:r>
      <w:r w:rsidR="003E52C8">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по наименованию, количеству, качеству (в случае, если это возможно на момент приемки), требованиям к маркировке, таре и упаковке.</w:t>
      </w:r>
    </w:p>
    <w:p w14:paraId="6B6D7F1D" w14:textId="37DD6BC8"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5.3.</w:t>
      </w:r>
      <w:r>
        <w:rPr>
          <w:rFonts w:ascii="Times New Roman" w:eastAsia="Times New Roman" w:hAnsi="Times New Roman" w:cs="Times New Roman"/>
          <w:bCs/>
          <w:sz w:val="24"/>
          <w:szCs w:val="24"/>
          <w:lang w:eastAsia="ru-RU"/>
        </w:rPr>
        <w:tab/>
        <w:t xml:space="preserve">Товар считается принятым Заказчиком после подписания товарной накладной </w:t>
      </w:r>
      <w:r w:rsidR="003E52C8">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двух экземплярах, по одному экземпляру для каждой из Сторон. Дата подписания Заказчиком товарной накладной является датой приемки Товара.</w:t>
      </w:r>
    </w:p>
    <w:p w14:paraId="62B2615C" w14:textId="146D4C25"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5.4.</w:t>
      </w:r>
      <w:r>
        <w:rPr>
          <w:rFonts w:ascii="Times New Roman" w:eastAsia="Times New Roman" w:hAnsi="Times New Roman" w:cs="Times New Roman"/>
          <w:bCs/>
          <w:sz w:val="24"/>
          <w:szCs w:val="24"/>
          <w:lang w:eastAsia="ru-RU"/>
        </w:rPr>
        <w:tab/>
        <w:t>Одновременно с передачей Товара Поставщик обязан передать Заказчику документы, подтверждающие гарантию производителя товара, сертификаты и иную техническую документацию, необходимую для эксплуатации Товара и подтверждающую его качество, и технические характеристики</w:t>
      </w:r>
      <w:r w:rsidR="004F1621">
        <w:rPr>
          <w:rFonts w:ascii="Times New Roman" w:eastAsia="Times New Roman" w:hAnsi="Times New Roman" w:cs="Times New Roman"/>
          <w:bCs/>
          <w:sz w:val="24"/>
          <w:szCs w:val="24"/>
          <w:lang w:eastAsia="ru-RU"/>
        </w:rPr>
        <w:t xml:space="preserve">. </w:t>
      </w:r>
    </w:p>
    <w:p w14:paraId="704E00ED" w14:textId="5C03AF1F"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5.5.</w:t>
      </w:r>
      <w:r>
        <w:rPr>
          <w:rFonts w:ascii="Times New Roman" w:eastAsia="Times New Roman" w:hAnsi="Times New Roman" w:cs="Times New Roman"/>
          <w:bCs/>
          <w:sz w:val="24"/>
          <w:szCs w:val="24"/>
          <w:lang w:eastAsia="ru-RU"/>
        </w:rPr>
        <w:tab/>
        <w:t xml:space="preserve">В случае обнаружения Заказчиком в ходе приемки Товара или его эксплуатации недостатков, составляется рекламационный акт, в котором указываются положения </w:t>
      </w:r>
      <w:r w:rsidR="00F1479A">
        <w:rPr>
          <w:rFonts w:ascii="Times New Roman" w:eastAsia="Times New Roman" w:hAnsi="Times New Roman" w:cs="Times New Roman"/>
          <w:bCs/>
          <w:sz w:val="24"/>
          <w:szCs w:val="24"/>
          <w:lang w:eastAsia="ru-RU"/>
        </w:rPr>
        <w:t>настоящего Договора</w:t>
      </w:r>
      <w:r>
        <w:rPr>
          <w:rFonts w:ascii="Times New Roman" w:eastAsia="Times New Roman" w:hAnsi="Times New Roman" w:cs="Times New Roman"/>
          <w:bCs/>
          <w:sz w:val="24"/>
          <w:szCs w:val="24"/>
          <w:lang w:eastAsia="ru-RU"/>
        </w:rPr>
        <w:t>, которые были нарушены Поставщиком, описание выявленных нарушений, срок их устранения с учетом пункт</w:t>
      </w:r>
      <w:r w:rsidR="00F94CFB">
        <w:rPr>
          <w:rFonts w:ascii="Times New Roman" w:eastAsia="Times New Roman" w:hAnsi="Times New Roman" w:cs="Times New Roman"/>
          <w:bCs/>
          <w:sz w:val="24"/>
          <w:szCs w:val="24"/>
          <w:lang w:eastAsia="ru-RU"/>
        </w:rPr>
        <w:t>а</w:t>
      </w:r>
      <w:r>
        <w:rPr>
          <w:rFonts w:ascii="Times New Roman" w:eastAsia="Times New Roman" w:hAnsi="Times New Roman" w:cs="Times New Roman"/>
          <w:bCs/>
          <w:sz w:val="24"/>
          <w:szCs w:val="24"/>
          <w:lang w:eastAsia="ru-RU"/>
        </w:rPr>
        <w:t xml:space="preserve"> 4.2.4 Договора. При отказе (уклонении) Поставщика от подписания указанного акта,</w:t>
      </w:r>
      <w:r w:rsidR="001F60D9">
        <w:rPr>
          <w:rFonts w:ascii="Times New Roman" w:eastAsia="Times New Roman" w:hAnsi="Times New Roman" w:cs="Times New Roman"/>
          <w:bCs/>
          <w:sz w:val="24"/>
          <w:szCs w:val="24"/>
          <w:lang w:eastAsia="ru-RU"/>
        </w:rPr>
        <w:t xml:space="preserve"> в нем делается отметка об этом </w:t>
      </w:r>
      <w:r>
        <w:rPr>
          <w:rFonts w:ascii="Times New Roman" w:eastAsia="Times New Roman" w:hAnsi="Times New Roman" w:cs="Times New Roman"/>
          <w:bCs/>
          <w:sz w:val="24"/>
          <w:szCs w:val="24"/>
          <w:lang w:eastAsia="ru-RU"/>
        </w:rPr>
        <w:t>и подписанный Заказчиком акт подтверждается третьим лицом по выбору Заказчика.</w:t>
      </w:r>
    </w:p>
    <w:p w14:paraId="7B86839F"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5.6.</w:t>
      </w:r>
      <w:r>
        <w:rPr>
          <w:rFonts w:ascii="Times New Roman" w:eastAsia="Times New Roman" w:hAnsi="Times New Roman" w:cs="Times New Roman"/>
          <w:bCs/>
          <w:sz w:val="24"/>
          <w:szCs w:val="24"/>
          <w:lang w:eastAsia="ru-RU"/>
        </w:rPr>
        <w:tab/>
        <w:t xml:space="preserve">Поставщик обязан устранить все обнаруженные недостатки своими силами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и за свой счет в сроки, указанные в рекламационном акте.</w:t>
      </w:r>
    </w:p>
    <w:p w14:paraId="727470F5"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5.7.</w:t>
      </w:r>
      <w:r>
        <w:rPr>
          <w:rFonts w:ascii="Times New Roman" w:eastAsia="Times New Roman" w:hAnsi="Times New Roman" w:cs="Times New Roman"/>
          <w:bCs/>
          <w:sz w:val="24"/>
          <w:szCs w:val="24"/>
          <w:lang w:eastAsia="ru-RU"/>
        </w:rPr>
        <w:tab/>
        <w:t>Устранение Поставщиком выявленных Заказчиком недостатков в сроки, указанные в рекламационном акте, не освобождает Поставщика от уплаты неустойки, предусмотренной разделом 7 Договора.</w:t>
      </w:r>
    </w:p>
    <w:p w14:paraId="781E4D21" w14:textId="3C35F59D"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5.8.</w:t>
      </w:r>
      <w:r>
        <w:rPr>
          <w:rFonts w:ascii="Times New Roman" w:eastAsia="Times New Roman" w:hAnsi="Times New Roman" w:cs="Times New Roman"/>
          <w:bCs/>
          <w:sz w:val="24"/>
          <w:szCs w:val="24"/>
          <w:lang w:eastAsia="ru-RU"/>
        </w:rPr>
        <w:tab/>
        <w:t xml:space="preserve">Риски случайной гибели или случайного повреждения Товара, а также бремя его содержания переходят от Поставщика к Заказчику с даты подписания </w:t>
      </w:r>
      <w:r w:rsidR="00E60E11">
        <w:rPr>
          <w:rFonts w:ascii="Times New Roman" w:eastAsia="Times New Roman" w:hAnsi="Times New Roman" w:cs="Times New Roman"/>
          <w:bCs/>
          <w:sz w:val="24"/>
          <w:szCs w:val="24"/>
          <w:lang w:eastAsia="ru-RU"/>
        </w:rPr>
        <w:t>Т</w:t>
      </w:r>
      <w:r>
        <w:rPr>
          <w:rFonts w:ascii="Times New Roman" w:eastAsia="Times New Roman" w:hAnsi="Times New Roman" w:cs="Times New Roman"/>
          <w:bCs/>
          <w:sz w:val="24"/>
          <w:szCs w:val="24"/>
          <w:lang w:eastAsia="ru-RU"/>
        </w:rPr>
        <w:t>оварной накладной.</w:t>
      </w:r>
    </w:p>
    <w:p w14:paraId="3D81DB02"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Pr>
          <w:rFonts w:ascii="Times New Roman" w:eastAsia="Times New Roman" w:hAnsi="Times New Roman" w:cs="Times New Roman"/>
          <w:b/>
          <w:bCs/>
          <w:sz w:val="24"/>
          <w:szCs w:val="24"/>
          <w:lang w:eastAsia="ru-RU"/>
        </w:rPr>
        <w:tab/>
        <w:t xml:space="preserve">ГАРАНТИИ КАЧЕСТВА </w:t>
      </w:r>
      <w:r>
        <w:rPr>
          <w:rFonts w:ascii="Times New Roman" w:eastAsia="Times New Roman" w:hAnsi="Times New Roman" w:cs="Times New Roman"/>
          <w:b/>
          <w:bCs/>
          <w:sz w:val="24"/>
          <w:szCs w:val="24"/>
          <w:lang w:val="x-none" w:eastAsia="ru-RU"/>
        </w:rPr>
        <w:t>ТОВАРА</w:t>
      </w:r>
    </w:p>
    <w:p w14:paraId="1F3CA147" w14:textId="46967227" w:rsidR="00311115" w:rsidRDefault="00311115" w:rsidP="00311115">
      <w:pPr>
        <w:widowControl w:val="0"/>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6.2. </w:t>
      </w:r>
      <w:r w:rsidRPr="00685D2C">
        <w:rPr>
          <w:rFonts w:ascii="Times New Roman" w:hAnsi="Times New Roman" w:cs="Times New Roman"/>
          <w:sz w:val="24"/>
          <w:szCs w:val="24"/>
        </w:rPr>
        <w:t>Гарантий</w:t>
      </w:r>
      <w:r>
        <w:rPr>
          <w:rFonts w:ascii="Times New Roman" w:hAnsi="Times New Roman" w:cs="Times New Roman"/>
          <w:sz w:val="24"/>
          <w:szCs w:val="24"/>
        </w:rPr>
        <w:t>ный срок на Товар:</w:t>
      </w:r>
      <w:r w:rsidRPr="00685D2C">
        <w:rPr>
          <w:rFonts w:ascii="Times New Roman" w:hAnsi="Times New Roman" w:cs="Times New Roman"/>
          <w:sz w:val="24"/>
          <w:szCs w:val="24"/>
        </w:rPr>
        <w:t xml:space="preserve"> </w:t>
      </w:r>
      <w:r w:rsidR="00A32BBE">
        <w:rPr>
          <w:rFonts w:ascii="Times New Roman" w:hAnsi="Times New Roman" w:cs="Times New Roman"/>
          <w:sz w:val="24"/>
          <w:szCs w:val="24"/>
        </w:rPr>
        <w:t>24</w:t>
      </w:r>
      <w:r w:rsidR="00567CB0">
        <w:rPr>
          <w:rFonts w:ascii="Times New Roman" w:hAnsi="Times New Roman" w:cs="Times New Roman"/>
          <w:sz w:val="24"/>
          <w:szCs w:val="24"/>
        </w:rPr>
        <w:t xml:space="preserve"> месяц</w:t>
      </w:r>
      <w:r w:rsidR="00A32BBE">
        <w:rPr>
          <w:rFonts w:ascii="Times New Roman" w:hAnsi="Times New Roman" w:cs="Times New Roman"/>
          <w:sz w:val="24"/>
          <w:szCs w:val="24"/>
        </w:rPr>
        <w:t>а</w:t>
      </w:r>
      <w:r w:rsidR="00567CB0">
        <w:rPr>
          <w:rFonts w:ascii="Times New Roman" w:hAnsi="Times New Roman" w:cs="Times New Roman"/>
          <w:sz w:val="24"/>
          <w:szCs w:val="24"/>
        </w:rPr>
        <w:t xml:space="preserve"> </w:t>
      </w:r>
      <w:r w:rsidRPr="00685D2C">
        <w:rPr>
          <w:rFonts w:ascii="Times New Roman" w:hAnsi="Times New Roman" w:cs="Times New Roman"/>
          <w:sz w:val="24"/>
          <w:szCs w:val="24"/>
        </w:rPr>
        <w:t xml:space="preserve">с момента подписания </w:t>
      </w:r>
      <w:r>
        <w:rPr>
          <w:rFonts w:ascii="Times New Roman" w:hAnsi="Times New Roman" w:cs="Times New Roman"/>
          <w:sz w:val="24"/>
          <w:szCs w:val="24"/>
        </w:rPr>
        <w:t>Сторонами</w:t>
      </w:r>
      <w:r w:rsidRPr="00685D2C">
        <w:rPr>
          <w:rFonts w:ascii="Times New Roman" w:hAnsi="Times New Roman" w:cs="Times New Roman"/>
          <w:sz w:val="24"/>
          <w:szCs w:val="24"/>
        </w:rPr>
        <w:t xml:space="preserve"> товарной накладной в 2 (двух) экземплярах, по одному </w:t>
      </w:r>
      <w:r w:rsidR="00567CB0">
        <w:rPr>
          <w:rFonts w:ascii="Times New Roman" w:hAnsi="Times New Roman" w:cs="Times New Roman"/>
          <w:sz w:val="24"/>
          <w:szCs w:val="24"/>
        </w:rPr>
        <w:t>экземпляру для каждой из Сторон</w:t>
      </w:r>
      <w:r>
        <w:rPr>
          <w:rFonts w:ascii="Times New Roman" w:hAnsi="Times New Roman" w:cs="Times New Roman"/>
          <w:sz w:val="24"/>
          <w:szCs w:val="24"/>
        </w:rPr>
        <w:t>.</w:t>
      </w:r>
    </w:p>
    <w:p w14:paraId="3AFC80AD" w14:textId="23B09FB4"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 xml:space="preserve">. </w:t>
      </w:r>
      <w:r w:rsidRPr="008F4E57">
        <w:rPr>
          <w:rFonts w:ascii="Times New Roman" w:eastAsia="Times New Roman" w:hAnsi="Times New Roman" w:cs="Times New Roman"/>
          <w:bCs/>
          <w:sz w:val="24"/>
          <w:szCs w:val="24"/>
          <w:lang w:eastAsia="ru-RU"/>
        </w:rPr>
        <w:t>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 и хранении.</w:t>
      </w:r>
    </w:p>
    <w:p w14:paraId="03E13CF3" w14:textId="1188C25B"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4</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Товар должен быть новым, в оригинальной упаковке, без повреждений,</w:t>
      </w:r>
      <w:r w:rsidRPr="008F4E57">
        <w:rPr>
          <w:rFonts w:ascii="Times New Roman" w:eastAsia="Times New Roman" w:hAnsi="Times New Roman" w:cs="Times New Roman"/>
          <w:bCs/>
          <w:sz w:val="24"/>
          <w:szCs w:val="24"/>
          <w:lang w:eastAsia="ru-RU"/>
        </w:rPr>
        <w:br/>
        <w:t>с сохранением всех защитных знаков производителей. Товар должен быть поставлен</w:t>
      </w:r>
      <w:r w:rsidRPr="008F4E57">
        <w:rPr>
          <w:rFonts w:ascii="Times New Roman" w:eastAsia="Times New Roman" w:hAnsi="Times New Roman" w:cs="Times New Roman"/>
          <w:bCs/>
          <w:sz w:val="24"/>
          <w:szCs w:val="24"/>
          <w:lang w:eastAsia="ru-RU"/>
        </w:rPr>
        <w:br/>
        <w:t>в состоянии, соответствующем его назначению.</w:t>
      </w:r>
    </w:p>
    <w:p w14:paraId="72EBF06B" w14:textId="7F58B340"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5</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 xml:space="preserve">Товар должен соответствовать действующим в Российской Федерации нормам </w:t>
      </w:r>
      <w:r w:rsidRPr="008F4E57">
        <w:rPr>
          <w:rFonts w:ascii="Times New Roman" w:eastAsia="Times New Roman" w:hAnsi="Times New Roman" w:cs="Times New Roman"/>
          <w:bCs/>
          <w:sz w:val="24"/>
          <w:szCs w:val="24"/>
          <w:lang w:eastAsia="ru-RU"/>
        </w:rPr>
        <w:br/>
        <w:t>и правилам техники безопасности, а также охраны окружающей среды при его эксплуатации.</w:t>
      </w:r>
    </w:p>
    <w:p w14:paraId="60733746" w14:textId="1652CB24"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6</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Поставщик несет ответственность за недостатки Товара, обнаруженные</w:t>
      </w:r>
      <w:r w:rsidRPr="008F4E57">
        <w:rPr>
          <w:rFonts w:ascii="Times New Roman" w:eastAsia="Times New Roman" w:hAnsi="Times New Roman" w:cs="Times New Roman"/>
          <w:bCs/>
          <w:sz w:val="24"/>
          <w:szCs w:val="24"/>
          <w:lang w:eastAsia="ru-RU"/>
        </w:rPr>
        <w:br/>
        <w:t>в пределах гарантийного срока,  с даты поставки Товара, если не докажет, что они произошли вследствие нормального износа Товара, неправильной его эксплуатации.</w:t>
      </w:r>
    </w:p>
    <w:p w14:paraId="3F1C62C1" w14:textId="0147CEF1"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7</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Если в течение гарантийного срок</w:t>
      </w:r>
      <w:r w:rsidR="003E52C8">
        <w:rPr>
          <w:rFonts w:ascii="Times New Roman" w:eastAsia="Times New Roman" w:hAnsi="Times New Roman" w:cs="Times New Roman"/>
          <w:bCs/>
          <w:sz w:val="24"/>
          <w:szCs w:val="24"/>
          <w:lang w:eastAsia="ru-RU"/>
        </w:rPr>
        <w:t xml:space="preserve">а выявится, что качество Товара </w:t>
      </w:r>
      <w:r w:rsidRPr="008F4E57">
        <w:rPr>
          <w:rFonts w:ascii="Times New Roman" w:eastAsia="Times New Roman" w:hAnsi="Times New Roman" w:cs="Times New Roman"/>
          <w:bCs/>
          <w:sz w:val="24"/>
          <w:szCs w:val="24"/>
          <w:lang w:eastAsia="ru-RU"/>
        </w:rPr>
        <w:t xml:space="preserve">не соответствует требованиям, отраслевых </w:t>
      </w:r>
      <w:r w:rsidR="003E52C8">
        <w:rPr>
          <w:rFonts w:ascii="Times New Roman" w:eastAsia="Times New Roman" w:hAnsi="Times New Roman" w:cs="Times New Roman"/>
          <w:bCs/>
          <w:sz w:val="24"/>
          <w:szCs w:val="24"/>
          <w:lang w:eastAsia="ru-RU"/>
        </w:rPr>
        <w:t xml:space="preserve">норм и правил, </w:t>
      </w:r>
      <w:r w:rsidRPr="008F4E57">
        <w:rPr>
          <w:rFonts w:ascii="Times New Roman" w:eastAsia="Times New Roman" w:hAnsi="Times New Roman" w:cs="Times New Roman"/>
          <w:bCs/>
          <w:sz w:val="24"/>
          <w:szCs w:val="24"/>
          <w:lang w:eastAsia="ru-RU"/>
        </w:rPr>
        <w:t>с отступлениями, ухудшившими качество Товара, Поставщик обязан безвозмездно устранить указанные недостатки, в срок, указанный Заказчиком.</w:t>
      </w:r>
    </w:p>
    <w:p w14:paraId="3F055649" w14:textId="47FFEC7F" w:rsidR="00311115" w:rsidRPr="008F4E57" w:rsidRDefault="00311115" w:rsidP="00311115">
      <w:pPr>
        <w:widowControl w:val="0"/>
        <w:tabs>
          <w:tab w:val="left" w:pos="1134"/>
          <w:tab w:val="left" w:pos="1418"/>
        </w:tabs>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8</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 xml:space="preserve">Действие гарантийного срока продлевается эквивалентно времени, прошедшему </w:t>
      </w:r>
      <w:r w:rsidRPr="008F4E57">
        <w:rPr>
          <w:rFonts w:ascii="Times New Roman" w:eastAsia="Times New Roman" w:hAnsi="Times New Roman" w:cs="Times New Roman"/>
          <w:bCs/>
          <w:sz w:val="24"/>
          <w:szCs w:val="24"/>
          <w:lang w:eastAsia="ru-RU"/>
        </w:rPr>
        <w:br/>
        <w:t>со дня письменного уведомления Поставщика об обнаружении недостатков до момента подписания Сторонами двустороннего акта об их устранении.</w:t>
      </w:r>
    </w:p>
    <w:p w14:paraId="1274AB8F" w14:textId="4D5320D0" w:rsidR="00567CB0" w:rsidRDefault="00311115" w:rsidP="003E52C8">
      <w:pPr>
        <w:widowControl w:val="0"/>
        <w:tabs>
          <w:tab w:val="left" w:pos="1134"/>
          <w:tab w:val="left" w:pos="1418"/>
        </w:tabs>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lastRenderedPageBreak/>
        <w:t>6.</w:t>
      </w:r>
      <w:r w:rsidR="00A8263B">
        <w:rPr>
          <w:rFonts w:ascii="Times New Roman" w:eastAsia="Times New Roman" w:hAnsi="Times New Roman" w:cs="Times New Roman"/>
          <w:bCs/>
          <w:sz w:val="24"/>
          <w:szCs w:val="24"/>
          <w:lang w:eastAsia="ru-RU"/>
        </w:rPr>
        <w:t>9</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 xml:space="preserve">Течение гарантийного срока прерывается на все время устранения недостатков, </w:t>
      </w:r>
      <w:r w:rsidRPr="008F4E57">
        <w:rPr>
          <w:rFonts w:ascii="Times New Roman" w:eastAsia="Times New Roman" w:hAnsi="Times New Roman" w:cs="Times New Roman"/>
          <w:bCs/>
          <w:sz w:val="24"/>
          <w:szCs w:val="24"/>
          <w:lang w:eastAsia="ru-RU"/>
        </w:rPr>
        <w:br/>
        <w:t>за которые отвечает Поставщик.</w:t>
      </w:r>
    </w:p>
    <w:p w14:paraId="20E65136"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val="x-none" w:eastAsia="ru-RU"/>
        </w:rPr>
      </w:pPr>
      <w:r>
        <w:rPr>
          <w:rFonts w:ascii="Times New Roman" w:eastAsia="Times New Roman" w:hAnsi="Times New Roman" w:cs="Times New Roman"/>
          <w:b/>
          <w:bCs/>
          <w:sz w:val="24"/>
          <w:szCs w:val="24"/>
          <w:lang w:val="x-none" w:eastAsia="ru-RU"/>
        </w:rPr>
        <w:t>7.</w:t>
      </w:r>
      <w:r>
        <w:rPr>
          <w:rFonts w:ascii="Times New Roman" w:eastAsia="Times New Roman" w:hAnsi="Times New Roman" w:cs="Times New Roman"/>
          <w:b/>
          <w:bCs/>
          <w:sz w:val="24"/>
          <w:szCs w:val="24"/>
          <w:lang w:eastAsia="ru-RU"/>
        </w:rPr>
        <w:tab/>
      </w:r>
      <w:r>
        <w:rPr>
          <w:rFonts w:ascii="Times New Roman" w:eastAsia="Times New Roman" w:hAnsi="Times New Roman" w:cs="Times New Roman"/>
          <w:b/>
          <w:bCs/>
          <w:sz w:val="24"/>
          <w:szCs w:val="24"/>
          <w:lang w:val="x-none" w:eastAsia="ru-RU"/>
        </w:rPr>
        <w:t>ОТВЕТСТВЕННОСТЬ СТОРОН И ИНЫЕ ПОСЛЕДСТВИЯ</w:t>
      </w:r>
      <w:r>
        <w:rPr>
          <w:rFonts w:ascii="Times New Roman" w:eastAsia="Times New Roman" w:hAnsi="Times New Roman" w:cs="Times New Roman"/>
          <w:b/>
          <w:bCs/>
          <w:sz w:val="24"/>
          <w:szCs w:val="24"/>
          <w:lang w:val="x-none" w:eastAsia="ru-RU"/>
        </w:rPr>
        <w:br/>
      </w:r>
      <w:r>
        <w:rPr>
          <w:rFonts w:ascii="Times New Roman" w:eastAsia="Times New Roman" w:hAnsi="Times New Roman" w:cs="Times New Roman"/>
          <w:b/>
          <w:sz w:val="24"/>
          <w:szCs w:val="24"/>
          <w:lang w:eastAsia="ru-RU"/>
        </w:rPr>
        <w:t>НАРУШЕНИЯ</w:t>
      </w:r>
      <w:r>
        <w:rPr>
          <w:rFonts w:ascii="Times New Roman" w:eastAsia="Times New Roman" w:hAnsi="Times New Roman" w:cs="Times New Roman"/>
          <w:b/>
          <w:bCs/>
          <w:sz w:val="24"/>
          <w:szCs w:val="24"/>
          <w:lang w:val="x-none" w:eastAsia="ru-RU"/>
        </w:rPr>
        <w:t xml:space="preserve"> ОБЯЗАТЕЛЬСТВ</w:t>
      </w:r>
    </w:p>
    <w:p w14:paraId="581D42F7" w14:textId="27E9D5CB" w:rsidR="00C42044" w:rsidRDefault="00C42044" w:rsidP="003E52C8">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Pr>
          <w:rFonts w:ascii="Times New Roman" w:eastAsia="Times New Roman" w:hAnsi="Times New Roman" w:cs="Times New Roman"/>
          <w:bCs/>
          <w:sz w:val="24"/>
          <w:szCs w:val="24"/>
          <w:lang w:eastAsia="ru-RU"/>
        </w:rPr>
        <w:tab/>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w:t>
      </w:r>
      <w:r w:rsidR="003E52C8">
        <w:rPr>
          <w:rFonts w:ascii="Times New Roman" w:eastAsia="Times New Roman" w:hAnsi="Times New Roman" w:cs="Times New Roman"/>
          <w:bCs/>
          <w:sz w:val="24"/>
          <w:szCs w:val="24"/>
          <w:lang w:eastAsia="ru-RU"/>
        </w:rPr>
        <w:t>и в следующих случаях и объемах.</w:t>
      </w:r>
    </w:p>
    <w:p w14:paraId="759ED325" w14:textId="21B4130F"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sidR="00A8263B">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За каждый день просрочки исполнения Заказчиком обязательств по оплате, начисляется пеня, начиная со дня, следующего после дня истечения установленного Договором срока исполнения обязательства. Такая пеня устанавливается Договором</w:t>
      </w:r>
      <w:r>
        <w:rPr>
          <w:rFonts w:ascii="Times New Roman" w:eastAsia="Times New Roman" w:hAnsi="Times New Roman" w:cs="Times New Roman"/>
          <w:bCs/>
          <w:sz w:val="24"/>
          <w:szCs w:val="24"/>
          <w:lang w:eastAsia="ru-RU"/>
        </w:rPr>
        <w:br/>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9173557" w14:textId="3ADAA322"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sidR="00A8263B">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 xml:space="preserve">За каждый факт неисполнения или ненадлежащего исполнения Поставщиком обязательств, предусмотренных Договором, за исключением просрочки </w:t>
      </w:r>
      <w:r w:rsidR="00021826">
        <w:rPr>
          <w:rFonts w:ascii="Times New Roman" w:eastAsia="Times New Roman" w:hAnsi="Times New Roman" w:cs="Times New Roman"/>
          <w:bCs/>
          <w:sz w:val="24"/>
          <w:szCs w:val="24"/>
          <w:lang w:eastAsia="ru-RU"/>
        </w:rPr>
        <w:t xml:space="preserve">исполнения обязательств </w:t>
      </w:r>
      <w:r>
        <w:rPr>
          <w:rFonts w:ascii="Times New Roman" w:eastAsia="Times New Roman" w:hAnsi="Times New Roman" w:cs="Times New Roman"/>
          <w:bCs/>
          <w:sz w:val="24"/>
          <w:szCs w:val="24"/>
          <w:lang w:eastAsia="ru-RU"/>
        </w:rPr>
        <w:t>(в том числе гарантийного обязатель</w:t>
      </w:r>
      <w:r w:rsidR="001F60D9">
        <w:rPr>
          <w:rFonts w:ascii="Times New Roman" w:eastAsia="Times New Roman" w:hAnsi="Times New Roman" w:cs="Times New Roman"/>
          <w:bCs/>
          <w:sz w:val="24"/>
          <w:szCs w:val="24"/>
          <w:lang w:eastAsia="ru-RU"/>
        </w:rPr>
        <w:t xml:space="preserve">ства), Заказчик вправе взыскать </w:t>
      </w:r>
      <w:r>
        <w:rPr>
          <w:rFonts w:ascii="Times New Roman" w:eastAsia="Times New Roman" w:hAnsi="Times New Roman" w:cs="Times New Roman"/>
          <w:bCs/>
          <w:sz w:val="24"/>
          <w:szCs w:val="24"/>
          <w:lang w:eastAsia="ru-RU"/>
        </w:rPr>
        <w:t>с Поставщика неустойку в виде штрафа, в размере 10 % (десяти процентов) от цены Договора.</w:t>
      </w:r>
    </w:p>
    <w:p w14:paraId="3A663108" w14:textId="26BAE738"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sidR="00A8263B">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r>
      <w:r w:rsidR="00311115" w:rsidRPr="008F4E57">
        <w:rPr>
          <w:rFonts w:ascii="Times New Roman" w:eastAsia="Times New Roman" w:hAnsi="Times New Roman" w:cs="Times New Roman"/>
          <w:bCs/>
          <w:sz w:val="24"/>
          <w:szCs w:val="24"/>
          <w:lang w:eastAsia="ru-RU"/>
        </w:rPr>
        <w:t>За каждый день просрочки исполнения Поставщиком обязательств</w:t>
      </w:r>
      <w:r w:rsidR="00311115">
        <w:rPr>
          <w:rFonts w:ascii="Times New Roman" w:eastAsia="Times New Roman" w:hAnsi="Times New Roman" w:cs="Times New Roman"/>
          <w:bCs/>
          <w:sz w:val="24"/>
          <w:szCs w:val="24"/>
          <w:lang w:eastAsia="ru-RU"/>
        </w:rPr>
        <w:t xml:space="preserve">, в том числе </w:t>
      </w:r>
      <w:r w:rsidR="00311115" w:rsidRPr="008F4E57">
        <w:rPr>
          <w:rFonts w:ascii="Times New Roman" w:eastAsia="Times New Roman" w:hAnsi="Times New Roman" w:cs="Times New Roman"/>
          <w:bCs/>
          <w:sz w:val="24"/>
          <w:szCs w:val="24"/>
          <w:lang w:eastAsia="ru-RU"/>
        </w:rPr>
        <w:br/>
        <w:t xml:space="preserve">по поставке Товара, предусмотренных Договором, начисляется пеня </w:t>
      </w:r>
      <w:r w:rsidR="00311115" w:rsidRPr="00735D52">
        <w:rPr>
          <w:rFonts w:ascii="Times New Roman" w:eastAsia="Times New Roman" w:hAnsi="Times New Roman" w:cs="Times New Roman"/>
          <w:bCs/>
          <w:sz w:val="24"/>
          <w:szCs w:val="24"/>
          <w:lang w:eastAsia="ru-RU"/>
        </w:rPr>
        <w:t>начиная со дня, следующего после дня истечения установленного Договором срока исполнения обязательства. Такая</w:t>
      </w:r>
      <w:r w:rsidR="00311115">
        <w:rPr>
          <w:rFonts w:ascii="Times New Roman" w:eastAsia="Times New Roman" w:hAnsi="Times New Roman" w:cs="Times New Roman"/>
          <w:bCs/>
          <w:sz w:val="24"/>
          <w:szCs w:val="24"/>
          <w:lang w:eastAsia="ru-RU"/>
        </w:rPr>
        <w:t xml:space="preserve"> пеня устанавливается Договором </w:t>
      </w:r>
      <w:r w:rsidR="00311115" w:rsidRPr="00735D52">
        <w:rPr>
          <w:rFonts w:ascii="Times New Roman" w:eastAsia="Times New Roman" w:hAnsi="Times New Roman" w:cs="Times New Roman"/>
          <w:bCs/>
          <w:sz w:val="24"/>
          <w:szCs w:val="24"/>
          <w:lang w:eastAsia="ru-RU"/>
        </w:rPr>
        <w:t>в размере одной трехсотой действующей на дату уплаты пеней ключевой ставки Центрального банка Российской Федерац</w:t>
      </w:r>
      <w:r w:rsidR="00311115">
        <w:rPr>
          <w:rFonts w:ascii="Times New Roman" w:eastAsia="Times New Roman" w:hAnsi="Times New Roman" w:cs="Times New Roman"/>
          <w:bCs/>
          <w:sz w:val="24"/>
          <w:szCs w:val="24"/>
          <w:lang w:eastAsia="ru-RU"/>
        </w:rPr>
        <w:t>ии от цены Договора</w:t>
      </w:r>
      <w:r w:rsidR="00311115" w:rsidRPr="00735D52">
        <w:rPr>
          <w:rFonts w:ascii="Times New Roman" w:eastAsia="Times New Roman" w:hAnsi="Times New Roman" w:cs="Times New Roman"/>
          <w:bCs/>
          <w:sz w:val="24"/>
          <w:szCs w:val="24"/>
          <w:lang w:eastAsia="ru-RU"/>
        </w:rPr>
        <w:t>.</w:t>
      </w:r>
    </w:p>
    <w:p w14:paraId="7D73E55B" w14:textId="1E7EBFDC" w:rsidR="00C42044" w:rsidRDefault="00311115"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sidR="00A8263B">
        <w:rPr>
          <w:rFonts w:ascii="Times New Roman" w:eastAsia="Times New Roman" w:hAnsi="Times New Roman" w:cs="Times New Roman"/>
          <w:bCs/>
          <w:sz w:val="24"/>
          <w:szCs w:val="24"/>
          <w:lang w:eastAsia="ru-RU"/>
        </w:rPr>
        <w:t>4</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Общая сумма начисленной неустойки (штрафов, пеней) за неисполнение или ненадлежащее исполнение Сторонами обязательств, предусмотренных Договором,</w:t>
      </w:r>
      <w:r w:rsidR="00C42044">
        <w:rPr>
          <w:rFonts w:ascii="Times New Roman" w:eastAsia="Times New Roman" w:hAnsi="Times New Roman" w:cs="Times New Roman"/>
          <w:bCs/>
          <w:sz w:val="24"/>
          <w:szCs w:val="24"/>
          <w:lang w:eastAsia="ru-RU"/>
        </w:rPr>
        <w:br/>
        <w:t>не может превышать цену Договора.</w:t>
      </w:r>
    </w:p>
    <w:p w14:paraId="6232D203"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7.2.</w:t>
      </w:r>
      <w:r>
        <w:rPr>
          <w:rFonts w:ascii="Times New Roman" w:eastAsia="Times New Roman" w:hAnsi="Times New Roman" w:cs="Times New Roman"/>
          <w:bCs/>
          <w:sz w:val="24"/>
          <w:szCs w:val="24"/>
          <w:lang w:eastAsia="ru-RU"/>
        </w:rPr>
        <w:tab/>
        <w:t xml:space="preserve">Уплата неустоек (штрафов, пеней) за просрочку исполнения Поставщиком обязательств, предусмотренных Договором, а также возмещение убытков, причиненных неисполнением или ненадлежащим исполнением Поставщиком обязательств, предусмотренных Договором, не освобождает Поставщика от исполнения этих обязательств </w:t>
      </w:r>
      <w:r w:rsidR="001F60D9">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натуре.</w:t>
      </w:r>
    </w:p>
    <w:p w14:paraId="373223A2" w14:textId="3682E513" w:rsidR="00C42044" w:rsidRDefault="00C42044" w:rsidP="003E52C8">
      <w:pPr>
        <w:widowControl w:val="0"/>
        <w:tabs>
          <w:tab w:val="left" w:pos="567"/>
          <w:tab w:val="left" w:pos="1134"/>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7.3.</w:t>
      </w:r>
      <w:r>
        <w:rPr>
          <w:rFonts w:ascii="Times New Roman" w:eastAsia="Times New Roman" w:hAnsi="Times New Roman" w:cs="Times New Roman"/>
          <w:bCs/>
          <w:sz w:val="24"/>
          <w:szCs w:val="24"/>
          <w:lang w:eastAsia="ru-RU"/>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w:t>
      </w:r>
      <w:r w:rsidR="00795432">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произвести оплату по Договору путем выплаты Поставщику суммы, уменьшенной на размер начисленных неустоек (штрафов, пени)</w:t>
      </w:r>
      <w:r w:rsidR="00795432">
        <w:rPr>
          <w:rFonts w:ascii="Times New Roman" w:eastAsia="Times New Roman" w:hAnsi="Times New Roman" w:cs="Times New Roman"/>
          <w:bCs/>
          <w:sz w:val="24"/>
          <w:szCs w:val="24"/>
          <w:lang w:eastAsia="ru-RU"/>
        </w:rPr>
        <w:t>.</w:t>
      </w:r>
    </w:p>
    <w:p w14:paraId="69E700A2" w14:textId="5668BD02" w:rsidR="00A8263B" w:rsidRDefault="00B91961" w:rsidP="003E52C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003E52C8">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 xml:space="preserve">. </w:t>
      </w:r>
      <w:r w:rsidRPr="00B91961">
        <w:rPr>
          <w:rFonts w:ascii="Times New Roman" w:eastAsia="Times New Roman" w:hAnsi="Times New Roman" w:cs="Times New Roman"/>
          <w:bCs/>
          <w:sz w:val="24"/>
          <w:szCs w:val="24"/>
          <w:lang w:eastAsia="ru-RU"/>
        </w:rPr>
        <w:t>Стороны не вправе требовать выплаты процентов на сумму долга в соответствии со ст. 317.1 Гражданского кодекса Российской Федерации.</w:t>
      </w:r>
      <w:r>
        <w:rPr>
          <w:rFonts w:ascii="Times New Roman" w:eastAsia="Times New Roman" w:hAnsi="Times New Roman" w:cs="Times New Roman"/>
          <w:bCs/>
          <w:sz w:val="24"/>
          <w:szCs w:val="24"/>
          <w:lang w:eastAsia="ru-RU"/>
        </w:rPr>
        <w:t xml:space="preserve"> </w:t>
      </w:r>
    </w:p>
    <w:p w14:paraId="61466B05" w14:textId="5D601752" w:rsidR="00C42044" w:rsidRDefault="00C42044" w:rsidP="003E52C8">
      <w:pPr>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003E52C8">
        <w:rPr>
          <w:rFonts w:ascii="Times New Roman" w:eastAsia="Times New Roman" w:hAnsi="Times New Roman" w:cs="Times New Roman"/>
          <w:bCs/>
          <w:sz w:val="24"/>
          <w:szCs w:val="24"/>
          <w:lang w:eastAsia="ru-RU"/>
        </w:rPr>
        <w:t>5</w:t>
      </w:r>
      <w:r w:rsidR="001F60D9">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ab/>
        <w:t>Сторона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584792E"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r>
        <w:rPr>
          <w:rFonts w:ascii="Times New Roman" w:eastAsia="Times New Roman" w:hAnsi="Times New Roman" w:cs="Times New Roman"/>
          <w:b/>
          <w:bCs/>
          <w:sz w:val="24"/>
          <w:szCs w:val="24"/>
          <w:lang w:eastAsia="ru-RU"/>
        </w:rPr>
        <w:tab/>
        <w:t>РАЗРЕШЕНИЕ СПОРОВ</w:t>
      </w:r>
    </w:p>
    <w:p w14:paraId="3F96FAAC" w14:textId="77A058B6" w:rsidR="007A75CE"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8.1.</w:t>
      </w:r>
      <w:r w:rsidR="007A75CE" w:rsidRPr="007A75CE">
        <w:rPr>
          <w:rFonts w:ascii="Times New Roman" w:eastAsia="Times New Roman" w:hAnsi="Times New Roman" w:cs="Times New Roman"/>
          <w:bCs/>
          <w:sz w:val="24"/>
          <w:szCs w:val="24"/>
          <w:lang w:eastAsia="ru-RU"/>
        </w:rPr>
        <w:tab/>
        <w:t>Все споры и разногласия, связанные с заключением, исполнением, толкованием, изменением и расторжением Договора, Стороны будут разрешать путем переговоров.</w:t>
      </w:r>
    </w:p>
    <w:p w14:paraId="2629B5CD" w14:textId="1F50C03A" w:rsidR="00C42044" w:rsidRDefault="007A75CE"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8.2. </w:t>
      </w:r>
      <w:r w:rsidR="00C42044">
        <w:rPr>
          <w:rFonts w:ascii="Times New Roman" w:eastAsia="Times New Roman" w:hAnsi="Times New Roman" w:cs="Times New Roman"/>
          <w:bCs/>
          <w:sz w:val="24"/>
          <w:szCs w:val="24"/>
          <w:lang w:eastAsia="ru-RU"/>
        </w:rPr>
        <w:t xml:space="preserve">Претензионный порядок досудебного урегулирования споров, вытекающих </w:t>
      </w:r>
      <w:r w:rsidR="00BD336B">
        <w:rPr>
          <w:rFonts w:ascii="Times New Roman" w:eastAsia="Times New Roman" w:hAnsi="Times New Roman" w:cs="Times New Roman"/>
          <w:bCs/>
          <w:sz w:val="24"/>
          <w:szCs w:val="24"/>
          <w:lang w:eastAsia="ru-RU"/>
        </w:rPr>
        <w:br/>
      </w:r>
      <w:r w:rsidR="00C42044">
        <w:rPr>
          <w:rFonts w:ascii="Times New Roman" w:eastAsia="Times New Roman" w:hAnsi="Times New Roman" w:cs="Times New Roman"/>
          <w:bCs/>
          <w:sz w:val="24"/>
          <w:szCs w:val="24"/>
          <w:lang w:eastAsia="ru-RU"/>
        </w:rPr>
        <w:t>из Договора, является для Сторон обязательным.</w:t>
      </w:r>
    </w:p>
    <w:p w14:paraId="29303604" w14:textId="7A74961C"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007A75CE">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В случае возникновения споров, вытекающих из Договора, Сторона, считающая, что ее права нарушены, обязана направить другой Стороне письменную претензию.</w:t>
      </w:r>
    </w:p>
    <w:p w14:paraId="3995084D" w14:textId="70B10FF0"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007A75CE">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ab/>
        <w:t xml:space="preserve">Сторона, которая получила претензию, обязана ее рассмотреть и направить письменный мотивированный ответ другой Стороне в течение </w:t>
      </w:r>
      <w:r w:rsidR="006B0524">
        <w:rPr>
          <w:rFonts w:ascii="Times New Roman" w:eastAsia="Times New Roman" w:hAnsi="Times New Roman" w:cs="Times New Roman"/>
          <w:bCs/>
          <w:sz w:val="24"/>
          <w:szCs w:val="24"/>
          <w:lang w:eastAsia="ru-RU"/>
        </w:rPr>
        <w:t>15</w:t>
      </w:r>
      <w:r>
        <w:rPr>
          <w:rFonts w:ascii="Times New Roman" w:eastAsia="Times New Roman" w:hAnsi="Times New Roman" w:cs="Times New Roman"/>
          <w:bCs/>
          <w:sz w:val="24"/>
          <w:szCs w:val="24"/>
          <w:lang w:eastAsia="ru-RU"/>
        </w:rPr>
        <w:t xml:space="preserve"> (</w:t>
      </w:r>
      <w:r w:rsidR="006B0524">
        <w:rPr>
          <w:rFonts w:ascii="Times New Roman" w:eastAsia="Times New Roman" w:hAnsi="Times New Roman" w:cs="Times New Roman"/>
          <w:bCs/>
          <w:sz w:val="24"/>
          <w:szCs w:val="24"/>
          <w:lang w:eastAsia="ru-RU"/>
        </w:rPr>
        <w:t>пятнадцати</w:t>
      </w:r>
      <w:r w:rsidR="00A8263B">
        <w:rPr>
          <w:rFonts w:ascii="Times New Roman" w:eastAsia="Times New Roman" w:hAnsi="Times New Roman" w:cs="Times New Roman"/>
          <w:bCs/>
          <w:sz w:val="24"/>
          <w:szCs w:val="24"/>
          <w:lang w:eastAsia="ru-RU"/>
        </w:rPr>
        <w:t>)</w:t>
      </w:r>
      <w:r w:rsidR="006B0524">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дней</w:t>
      </w:r>
      <w:r w:rsidR="007A75CE">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с момента получения.</w:t>
      </w:r>
    </w:p>
    <w:p w14:paraId="256C4B70" w14:textId="696D07A2"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8.</w:t>
      </w:r>
      <w:r w:rsidR="007A75CE">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Споры и разногласия, возникающие между Сторонами по Договору или</w:t>
      </w:r>
      <w:r>
        <w:rPr>
          <w:rFonts w:ascii="Times New Roman" w:eastAsia="Times New Roman" w:hAnsi="Times New Roman" w:cs="Times New Roman"/>
          <w:bCs/>
          <w:sz w:val="24"/>
          <w:szCs w:val="24"/>
          <w:lang w:eastAsia="ru-RU"/>
        </w:rPr>
        <w:br/>
        <w:t>в связи с ним, неурегулированные в досудебном порядке, подлежат рассмотрению</w:t>
      </w:r>
      <w:r>
        <w:rPr>
          <w:rFonts w:ascii="Times New Roman" w:eastAsia="Times New Roman" w:hAnsi="Times New Roman" w:cs="Times New Roman"/>
          <w:bCs/>
          <w:sz w:val="24"/>
          <w:szCs w:val="24"/>
          <w:lang w:eastAsia="ru-RU"/>
        </w:rPr>
        <w:br/>
        <w:t>в Арбитражном суде города Санкт-Петербурга и Ленинградской области.</w:t>
      </w:r>
    </w:p>
    <w:p w14:paraId="4696DCE2"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Pr>
          <w:rFonts w:ascii="Times New Roman" w:eastAsia="Times New Roman" w:hAnsi="Times New Roman" w:cs="Times New Roman"/>
          <w:b/>
          <w:bCs/>
          <w:sz w:val="24"/>
          <w:szCs w:val="24"/>
          <w:lang w:eastAsia="ru-RU"/>
        </w:rPr>
        <w:tab/>
        <w:t>РАСТОРЖЕНИЕ ДОГОВОРА</w:t>
      </w:r>
    </w:p>
    <w:p w14:paraId="24A491BC"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9.1.</w:t>
      </w:r>
      <w:r>
        <w:rPr>
          <w:rFonts w:ascii="Times New Roman" w:eastAsia="Times New Roman" w:hAnsi="Times New Roman" w:cs="Times New Roman"/>
          <w:bCs/>
          <w:sz w:val="24"/>
          <w:szCs w:val="24"/>
          <w:lang w:eastAsia="ru-RU"/>
        </w:rPr>
        <w:tab/>
        <w:t>Договор может быть расторгнут по соглашению Сторон, решению суда</w:t>
      </w:r>
      <w:r>
        <w:rPr>
          <w:rFonts w:ascii="Times New Roman" w:eastAsia="Times New Roman" w:hAnsi="Times New Roman" w:cs="Times New Roman"/>
          <w:bCs/>
          <w:sz w:val="24"/>
          <w:szCs w:val="24"/>
          <w:lang w:eastAsia="ru-RU"/>
        </w:rPr>
        <w:br/>
        <w:t>и в случае одностороннего отказа от исполнения Договора.</w:t>
      </w:r>
    </w:p>
    <w:p w14:paraId="5877A5A6" w14:textId="5CC4B351"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w:t>
      </w:r>
      <w:r>
        <w:rPr>
          <w:rFonts w:ascii="Times New Roman" w:eastAsia="Times New Roman" w:hAnsi="Times New Roman" w:cs="Times New Roman"/>
          <w:bCs/>
          <w:sz w:val="24"/>
          <w:szCs w:val="24"/>
          <w:lang w:eastAsia="ru-RU"/>
        </w:rPr>
        <w:tab/>
        <w:t xml:space="preserve">Заказчик вправе в одностороннем порядке отказаться от исполнения Договора </w:t>
      </w:r>
      <w:r w:rsidR="001F60D9">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следующих случаях:</w:t>
      </w:r>
    </w:p>
    <w:p w14:paraId="011AAEAB" w14:textId="77777777" w:rsidR="00C42044" w:rsidRDefault="00C42044" w:rsidP="001F60D9">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9.2.1.</w:t>
      </w:r>
      <w:r>
        <w:rPr>
          <w:rFonts w:ascii="Times New Roman" w:eastAsia="Times New Roman" w:hAnsi="Times New Roman" w:cs="Times New Roman"/>
          <w:bCs/>
          <w:sz w:val="24"/>
          <w:szCs w:val="24"/>
          <w:lang w:eastAsia="ru-RU"/>
        </w:rPr>
        <w:tab/>
      </w:r>
      <w:r w:rsidR="00BD336B">
        <w:rPr>
          <w:rFonts w:ascii="Times New Roman" w:eastAsia="Times New Roman" w:hAnsi="Times New Roman" w:cs="Times New Roman"/>
          <w:bCs/>
          <w:sz w:val="24"/>
          <w:szCs w:val="24"/>
          <w:lang w:eastAsia="ru-RU"/>
        </w:rPr>
        <w:t>Н</w:t>
      </w:r>
      <w:r>
        <w:rPr>
          <w:rFonts w:ascii="Times New Roman" w:eastAsia="Times New Roman" w:hAnsi="Times New Roman" w:cs="Times New Roman"/>
          <w:bCs/>
          <w:sz w:val="24"/>
          <w:szCs w:val="24"/>
          <w:lang w:eastAsia="ru-RU"/>
        </w:rPr>
        <w:t>арушение срока поставки Товара, установленного пунктом 2.1 Договора, бол</w:t>
      </w:r>
      <w:r w:rsidR="00BD336B">
        <w:rPr>
          <w:rFonts w:ascii="Times New Roman" w:eastAsia="Times New Roman" w:hAnsi="Times New Roman" w:cs="Times New Roman"/>
          <w:bCs/>
          <w:sz w:val="24"/>
          <w:szCs w:val="24"/>
          <w:lang w:eastAsia="ru-RU"/>
        </w:rPr>
        <w:t>ее чем на 5 (пять) рабочих дней.</w:t>
      </w:r>
    </w:p>
    <w:p w14:paraId="77AB9608" w14:textId="77777777" w:rsidR="00C42044" w:rsidRDefault="00BD336B" w:rsidP="001F60D9">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9.2.2.</w:t>
      </w:r>
      <w:r>
        <w:rPr>
          <w:rFonts w:ascii="Times New Roman" w:eastAsia="Times New Roman" w:hAnsi="Times New Roman" w:cs="Times New Roman"/>
          <w:bCs/>
          <w:sz w:val="24"/>
          <w:szCs w:val="24"/>
          <w:lang w:eastAsia="ru-RU"/>
        </w:rPr>
        <w:tab/>
        <w:t>Н</w:t>
      </w:r>
      <w:r w:rsidR="00C42044">
        <w:rPr>
          <w:rFonts w:ascii="Times New Roman" w:eastAsia="Times New Roman" w:hAnsi="Times New Roman" w:cs="Times New Roman"/>
          <w:bCs/>
          <w:sz w:val="24"/>
          <w:szCs w:val="24"/>
          <w:lang w:eastAsia="ru-RU"/>
        </w:rPr>
        <w:t>арушение Поставщиком требований пункта 4.2.</w:t>
      </w:r>
      <w:r w:rsidR="001F60D9">
        <w:rPr>
          <w:rFonts w:ascii="Times New Roman" w:eastAsia="Times New Roman" w:hAnsi="Times New Roman" w:cs="Times New Roman"/>
          <w:bCs/>
          <w:sz w:val="24"/>
          <w:szCs w:val="24"/>
          <w:lang w:eastAsia="ru-RU"/>
        </w:rPr>
        <w:t>5</w:t>
      </w:r>
      <w:r w:rsidR="00C42044">
        <w:rPr>
          <w:rFonts w:ascii="Times New Roman" w:eastAsia="Times New Roman" w:hAnsi="Times New Roman" w:cs="Times New Roman"/>
          <w:bCs/>
          <w:sz w:val="24"/>
          <w:szCs w:val="24"/>
          <w:lang w:eastAsia="ru-RU"/>
        </w:rPr>
        <w:t xml:space="preserve"> Договора</w:t>
      </w:r>
      <w:r>
        <w:rPr>
          <w:rFonts w:ascii="Times New Roman" w:eastAsia="Times New Roman" w:hAnsi="Times New Roman" w:cs="Times New Roman"/>
          <w:bCs/>
          <w:sz w:val="24"/>
          <w:szCs w:val="24"/>
          <w:lang w:eastAsia="ru-RU"/>
        </w:rPr>
        <w:t>.</w:t>
      </w:r>
    </w:p>
    <w:p w14:paraId="0CA7AECA" w14:textId="77777777" w:rsidR="00C42044" w:rsidRDefault="00BD336B" w:rsidP="001F60D9">
      <w:pPr>
        <w:widowControl w:val="0"/>
        <w:tabs>
          <w:tab w:val="left" w:pos="127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9.2.3.</w:t>
      </w:r>
      <w:r>
        <w:rPr>
          <w:rFonts w:ascii="Times New Roman" w:eastAsia="Times New Roman" w:hAnsi="Times New Roman" w:cs="Times New Roman"/>
          <w:bCs/>
          <w:sz w:val="24"/>
          <w:szCs w:val="24"/>
          <w:lang w:eastAsia="ru-RU"/>
        </w:rPr>
        <w:tab/>
        <w:t>Нарушение пункта 4.2.1. Договора.</w:t>
      </w:r>
    </w:p>
    <w:p w14:paraId="17E94065" w14:textId="3673CD57" w:rsidR="00C42044" w:rsidRDefault="00BD336B" w:rsidP="001F60D9">
      <w:pPr>
        <w:widowControl w:val="0"/>
        <w:tabs>
          <w:tab w:val="left" w:pos="127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9.2.4.</w:t>
      </w:r>
      <w:r>
        <w:rPr>
          <w:rFonts w:ascii="Times New Roman" w:eastAsia="Times New Roman" w:hAnsi="Times New Roman" w:cs="Times New Roman"/>
          <w:bCs/>
          <w:sz w:val="24"/>
          <w:szCs w:val="24"/>
          <w:lang w:eastAsia="ru-RU"/>
        </w:rPr>
        <w:tab/>
        <w:t>Д</w:t>
      </w:r>
      <w:r w:rsidR="00C42044">
        <w:rPr>
          <w:rFonts w:ascii="Times New Roman" w:eastAsia="Times New Roman" w:hAnsi="Times New Roman" w:cs="Times New Roman"/>
          <w:bCs/>
          <w:sz w:val="24"/>
          <w:szCs w:val="24"/>
          <w:lang w:eastAsia="ru-RU"/>
        </w:rPr>
        <w:t>вукратная поставк</w:t>
      </w:r>
      <w:r>
        <w:rPr>
          <w:rFonts w:ascii="Times New Roman" w:eastAsia="Times New Roman" w:hAnsi="Times New Roman" w:cs="Times New Roman"/>
          <w:bCs/>
          <w:sz w:val="24"/>
          <w:szCs w:val="24"/>
          <w:lang w:eastAsia="ru-RU"/>
        </w:rPr>
        <w:t>а Товара ненадлежащего качества.</w:t>
      </w:r>
    </w:p>
    <w:p w14:paraId="6A582154" w14:textId="77777777" w:rsidR="00C42044" w:rsidRDefault="00BD336B" w:rsidP="001F60D9">
      <w:pPr>
        <w:widowControl w:val="0"/>
        <w:tabs>
          <w:tab w:val="left" w:pos="127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9.2.5.</w:t>
      </w:r>
      <w:r>
        <w:rPr>
          <w:rFonts w:ascii="Times New Roman" w:eastAsia="Times New Roman" w:hAnsi="Times New Roman" w:cs="Times New Roman"/>
          <w:bCs/>
          <w:sz w:val="24"/>
          <w:szCs w:val="24"/>
          <w:lang w:eastAsia="ru-RU"/>
        </w:rPr>
        <w:tab/>
        <w:t>В</w:t>
      </w:r>
      <w:r w:rsidR="00C42044">
        <w:rPr>
          <w:rFonts w:ascii="Times New Roman" w:eastAsia="Times New Roman" w:hAnsi="Times New Roman" w:cs="Times New Roman"/>
          <w:bCs/>
          <w:sz w:val="24"/>
          <w:szCs w:val="24"/>
          <w:lang w:eastAsia="ru-RU"/>
        </w:rPr>
        <w:t xml:space="preserve"> случае выявления недостатков в виде неисполнения или ненадлежащего исполнения Поставщиком обязательств, предусмотренных Договором, зафиксированных в рекламационном акте.</w:t>
      </w:r>
    </w:p>
    <w:p w14:paraId="6D6C5558" w14:textId="0C847B18"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w:t>
      </w:r>
      <w:r w:rsidR="005D224E">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 xml:space="preserve">Решение Заказчика об одностороннем отказе от исполнения Договора вступает </w:t>
      </w:r>
      <w:r w:rsidR="001F60D9">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 xml:space="preserve">в силу и Договор считается расторгнутым в момент получения Поставщиком уведомления Заказчика об одностороннем отказе от исполнения Договора, </w:t>
      </w:r>
      <w:r>
        <w:rPr>
          <w:rFonts w:ascii="Times New Roman" w:eastAsia="Times New Roman" w:hAnsi="Times New Roman" w:cs="Times New Roman"/>
          <w:sz w:val="24"/>
          <w:szCs w:val="24"/>
          <w:lang w:eastAsia="ru-RU"/>
        </w:rPr>
        <w:t>если иное не предусмотрено самим уведомлением</w:t>
      </w:r>
      <w:r>
        <w:rPr>
          <w:rFonts w:ascii="Times New Roman" w:eastAsia="Times New Roman" w:hAnsi="Times New Roman" w:cs="Times New Roman"/>
          <w:bCs/>
          <w:sz w:val="24"/>
          <w:szCs w:val="24"/>
          <w:lang w:eastAsia="ru-RU"/>
        </w:rPr>
        <w:t xml:space="preserve">. При этом Поставщик считается получившим уведомление, указанное </w:t>
      </w:r>
      <w:r w:rsidR="001F60D9">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настоящем пункте, если оно направлено по адресу электронной почты Стороны, указанной в разделе 12 Договора.</w:t>
      </w:r>
    </w:p>
    <w:p w14:paraId="7012F0A6"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r>
        <w:rPr>
          <w:rFonts w:ascii="Times New Roman" w:eastAsia="Times New Roman" w:hAnsi="Times New Roman" w:cs="Times New Roman"/>
          <w:b/>
          <w:sz w:val="24"/>
          <w:szCs w:val="24"/>
          <w:lang w:eastAsia="ru-RU"/>
        </w:rPr>
        <w:tab/>
        <w:t>СРОК ДЕЙСТВИЯ ДОГОВОРА</w:t>
      </w:r>
    </w:p>
    <w:p w14:paraId="21A70EDC" w14:textId="0B20768B" w:rsidR="00533691" w:rsidRDefault="00C42044" w:rsidP="00567CB0">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10.1.</w:t>
      </w:r>
      <w:r>
        <w:rPr>
          <w:rFonts w:ascii="Times New Roman" w:eastAsia="Times New Roman" w:hAnsi="Times New Roman" w:cs="Times New Roman"/>
          <w:bCs/>
          <w:sz w:val="24"/>
          <w:szCs w:val="24"/>
          <w:lang w:eastAsia="ru-RU"/>
        </w:rPr>
        <w:tab/>
        <w:t>Дог</w:t>
      </w:r>
      <w:r w:rsidRPr="00533691">
        <w:rPr>
          <w:rFonts w:ascii="Times New Roman" w:eastAsia="Times New Roman" w:hAnsi="Times New Roman" w:cs="Times New Roman"/>
          <w:bCs/>
          <w:color w:val="000000" w:themeColor="text1"/>
          <w:sz w:val="24"/>
          <w:szCs w:val="24"/>
          <w:lang w:eastAsia="ru-RU"/>
        </w:rPr>
        <w:t>овор вступает в силу с дат</w:t>
      </w:r>
      <w:r w:rsidR="001F60D9" w:rsidRPr="00533691">
        <w:rPr>
          <w:rFonts w:ascii="Times New Roman" w:eastAsia="Times New Roman" w:hAnsi="Times New Roman" w:cs="Times New Roman"/>
          <w:bCs/>
          <w:color w:val="000000" w:themeColor="text1"/>
          <w:sz w:val="24"/>
          <w:szCs w:val="24"/>
          <w:lang w:eastAsia="ru-RU"/>
        </w:rPr>
        <w:t xml:space="preserve">ы </w:t>
      </w:r>
      <w:r w:rsidR="00AB72ED">
        <w:rPr>
          <w:rFonts w:ascii="Times New Roman" w:eastAsia="Times New Roman" w:hAnsi="Times New Roman" w:cs="Times New Roman"/>
          <w:bCs/>
          <w:color w:val="000000" w:themeColor="text1"/>
          <w:sz w:val="24"/>
          <w:szCs w:val="24"/>
          <w:lang w:eastAsia="ru-RU"/>
        </w:rPr>
        <w:t xml:space="preserve">его подписания Сторонами </w:t>
      </w:r>
      <w:r w:rsidR="001F60D9" w:rsidRPr="00533691">
        <w:rPr>
          <w:rFonts w:ascii="Times New Roman" w:eastAsia="Times New Roman" w:hAnsi="Times New Roman" w:cs="Times New Roman"/>
          <w:bCs/>
          <w:color w:val="000000" w:themeColor="text1"/>
          <w:sz w:val="24"/>
          <w:szCs w:val="24"/>
          <w:lang w:eastAsia="ru-RU"/>
        </w:rPr>
        <w:t xml:space="preserve"> и действует</w:t>
      </w:r>
      <w:r w:rsidR="001F60D9" w:rsidRPr="00533691">
        <w:rPr>
          <w:rFonts w:ascii="Times New Roman" w:eastAsia="Times New Roman" w:hAnsi="Times New Roman" w:cs="Times New Roman"/>
          <w:bCs/>
          <w:color w:val="000000" w:themeColor="text1"/>
          <w:sz w:val="24"/>
          <w:szCs w:val="24"/>
          <w:lang w:eastAsia="ru-RU"/>
        </w:rPr>
        <w:br/>
      </w:r>
      <w:r w:rsidR="00AB72ED">
        <w:rPr>
          <w:rFonts w:ascii="Times New Roman" w:eastAsia="Times New Roman" w:hAnsi="Times New Roman" w:cs="Times New Roman"/>
          <w:bCs/>
          <w:color w:val="000000" w:themeColor="text1"/>
          <w:sz w:val="24"/>
          <w:szCs w:val="24"/>
          <w:lang w:eastAsia="ru-RU"/>
        </w:rPr>
        <w:t xml:space="preserve">по </w:t>
      </w:r>
      <w:r w:rsidR="001F60D9" w:rsidRPr="00533691">
        <w:rPr>
          <w:rFonts w:ascii="Times New Roman" w:eastAsia="Times New Roman" w:hAnsi="Times New Roman" w:cs="Times New Roman"/>
          <w:bCs/>
          <w:color w:val="000000" w:themeColor="text1"/>
          <w:sz w:val="24"/>
          <w:szCs w:val="24"/>
          <w:lang w:eastAsia="ru-RU"/>
        </w:rPr>
        <w:t xml:space="preserve"> 30.</w:t>
      </w:r>
      <w:r w:rsidRPr="00533691">
        <w:rPr>
          <w:rFonts w:ascii="Times New Roman" w:eastAsia="Times New Roman" w:hAnsi="Times New Roman" w:cs="Times New Roman"/>
          <w:bCs/>
          <w:color w:val="000000" w:themeColor="text1"/>
          <w:sz w:val="24"/>
          <w:szCs w:val="24"/>
          <w:lang w:eastAsia="ru-RU"/>
        </w:rPr>
        <w:t>0</w:t>
      </w:r>
      <w:r w:rsidR="001F60D9" w:rsidRPr="00533691">
        <w:rPr>
          <w:rFonts w:ascii="Times New Roman" w:eastAsia="Times New Roman" w:hAnsi="Times New Roman" w:cs="Times New Roman"/>
          <w:bCs/>
          <w:color w:val="000000" w:themeColor="text1"/>
          <w:sz w:val="24"/>
          <w:szCs w:val="24"/>
          <w:lang w:eastAsia="ru-RU"/>
        </w:rPr>
        <w:t>6</w:t>
      </w:r>
      <w:r w:rsidRPr="00533691">
        <w:rPr>
          <w:rFonts w:ascii="Times New Roman" w:eastAsia="Times New Roman" w:hAnsi="Times New Roman" w:cs="Times New Roman"/>
          <w:bCs/>
          <w:color w:val="000000" w:themeColor="text1"/>
          <w:sz w:val="24"/>
          <w:szCs w:val="24"/>
          <w:lang w:eastAsia="ru-RU"/>
        </w:rPr>
        <w:t>.2024 года</w:t>
      </w:r>
      <w:r>
        <w:rPr>
          <w:rFonts w:ascii="Times New Roman" w:eastAsia="Times New Roman" w:hAnsi="Times New Roman" w:cs="Times New Roman"/>
          <w:bCs/>
          <w:sz w:val="24"/>
          <w:szCs w:val="24"/>
          <w:lang w:eastAsia="ru-RU"/>
        </w:rPr>
        <w:t>. Окончание срока действия Договора не освобождает Поставщика от принятых по Договору обязательств, в том числе гарантийных обязательств.</w:t>
      </w:r>
    </w:p>
    <w:p w14:paraId="7A244338"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r>
        <w:rPr>
          <w:rFonts w:ascii="Times New Roman" w:eastAsia="Times New Roman" w:hAnsi="Times New Roman" w:cs="Times New Roman"/>
          <w:b/>
          <w:sz w:val="24"/>
          <w:szCs w:val="24"/>
          <w:lang w:eastAsia="ru-RU"/>
        </w:rPr>
        <w:tab/>
        <w:t>ПРОЧИЕ УСЛОВИЯ</w:t>
      </w:r>
    </w:p>
    <w:p w14:paraId="5C33A391"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11.1.</w:t>
      </w:r>
      <w:r>
        <w:rPr>
          <w:rFonts w:ascii="Times New Roman" w:eastAsia="Times New Roman" w:hAnsi="Times New Roman" w:cs="Times New Roman"/>
          <w:bCs/>
          <w:sz w:val="24"/>
          <w:szCs w:val="24"/>
          <w:lang w:eastAsia="ru-RU"/>
        </w:rPr>
        <w:tab/>
        <w:t xml:space="preserve">Изменение условий Договора возможно в случаях и порядке, предусмотренном Договором, законодательством Российской Федерации. Все изменения и дополнения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к Договору действительны лишь в</w:t>
      </w:r>
      <w:r w:rsidR="00BD336B">
        <w:rPr>
          <w:rFonts w:ascii="Times New Roman" w:eastAsia="Times New Roman" w:hAnsi="Times New Roman" w:cs="Times New Roman"/>
          <w:bCs/>
          <w:sz w:val="24"/>
          <w:szCs w:val="24"/>
          <w:lang w:eastAsia="ru-RU"/>
        </w:rPr>
        <w:t xml:space="preserve"> том случае, если они заключены </w:t>
      </w:r>
      <w:r>
        <w:rPr>
          <w:rFonts w:ascii="Times New Roman" w:eastAsia="Times New Roman" w:hAnsi="Times New Roman" w:cs="Times New Roman"/>
          <w:bCs/>
          <w:sz w:val="24"/>
          <w:szCs w:val="24"/>
          <w:lang w:eastAsia="ru-RU"/>
        </w:rPr>
        <w:t>в письменной форме в виде дополнительного соглашения и подписаны Сторонами.</w:t>
      </w:r>
    </w:p>
    <w:p w14:paraId="4416E4FE"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11.2.</w:t>
      </w:r>
      <w:r>
        <w:rPr>
          <w:rFonts w:ascii="Times New Roman" w:eastAsia="Times New Roman" w:hAnsi="Times New Roman" w:cs="Times New Roman"/>
          <w:bCs/>
          <w:sz w:val="24"/>
          <w:szCs w:val="24"/>
          <w:lang w:eastAsia="ru-RU"/>
        </w:rPr>
        <w:tab/>
        <w:t xml:space="preserve">В случае возникновения обстоятельств непреодолимой силы (землетрясение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и другие природные бедствия), равно как война или военные действия, распоряжения</w:t>
      </w:r>
      <w:r>
        <w:rPr>
          <w:rFonts w:ascii="Times New Roman" w:eastAsia="Times New Roman" w:hAnsi="Times New Roman" w:cs="Times New Roman"/>
          <w:bCs/>
          <w:sz w:val="24"/>
          <w:szCs w:val="24"/>
          <w:lang w:eastAsia="ru-RU"/>
        </w:rPr>
        <w:br/>
        <w:t>и действия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срок выполнения обязательств Сторон по Договору отодвигается на период действия этих обстоятельств.</w:t>
      </w:r>
    </w:p>
    <w:p w14:paraId="3D5BACA8" w14:textId="68FCBEA0"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11.3.</w:t>
      </w:r>
      <w:r>
        <w:rPr>
          <w:rFonts w:ascii="Times New Roman" w:eastAsia="Times New Roman" w:hAnsi="Times New Roman" w:cs="Times New Roman"/>
          <w:bCs/>
          <w:sz w:val="24"/>
          <w:szCs w:val="24"/>
          <w:lang w:eastAsia="ru-RU"/>
        </w:rPr>
        <w:tab/>
      </w:r>
      <w:r w:rsidR="001313E1">
        <w:rPr>
          <w:rFonts w:ascii="Times New Roman" w:eastAsia="Times New Roman" w:hAnsi="Times New Roman" w:cs="Times New Roman"/>
          <w:bCs/>
          <w:sz w:val="24"/>
          <w:szCs w:val="24"/>
          <w:lang w:eastAsia="ru-RU"/>
        </w:rPr>
        <w:t xml:space="preserve">Сторона </w:t>
      </w:r>
      <w:r>
        <w:rPr>
          <w:rFonts w:ascii="Times New Roman" w:eastAsia="Times New Roman" w:hAnsi="Times New Roman" w:cs="Times New Roman"/>
          <w:bCs/>
          <w:sz w:val="24"/>
          <w:szCs w:val="24"/>
          <w:lang w:eastAsia="ru-RU"/>
        </w:rPr>
        <w:t xml:space="preserve">незамедлительно извещает </w:t>
      </w:r>
      <w:r w:rsidR="001313E1">
        <w:rPr>
          <w:rFonts w:ascii="Times New Roman" w:eastAsia="Times New Roman" w:hAnsi="Times New Roman" w:cs="Times New Roman"/>
          <w:bCs/>
          <w:sz w:val="24"/>
          <w:szCs w:val="24"/>
          <w:lang w:eastAsia="ru-RU"/>
        </w:rPr>
        <w:t>другую Сторону</w:t>
      </w:r>
      <w:r>
        <w:rPr>
          <w:rFonts w:ascii="Times New Roman" w:eastAsia="Times New Roman" w:hAnsi="Times New Roman" w:cs="Times New Roman"/>
          <w:bCs/>
          <w:sz w:val="24"/>
          <w:szCs w:val="24"/>
          <w:lang w:eastAsia="ru-RU"/>
        </w:rPr>
        <w:t xml:space="preserve"> о начале и окончании действия обстоятельств непреодолимой силы, препятствующих исполнению Договора.</w:t>
      </w:r>
    </w:p>
    <w:p w14:paraId="00FB6E58"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11.4.</w:t>
      </w:r>
      <w:r>
        <w:rPr>
          <w:rFonts w:ascii="Times New Roman" w:eastAsia="Times New Roman" w:hAnsi="Times New Roman" w:cs="Times New Roman"/>
          <w:bCs/>
          <w:sz w:val="24"/>
          <w:szCs w:val="24"/>
          <w:lang w:eastAsia="ru-RU"/>
        </w:rPr>
        <w:tab/>
        <w:t>Обязанность доказать наличие обстоятельств непреодолимой силы лежит</w:t>
      </w:r>
      <w:r>
        <w:rPr>
          <w:rFonts w:ascii="Times New Roman" w:eastAsia="Times New Roman" w:hAnsi="Times New Roman" w:cs="Times New Roman"/>
          <w:bCs/>
          <w:sz w:val="24"/>
          <w:szCs w:val="24"/>
          <w:lang w:eastAsia="ru-RU"/>
        </w:rPr>
        <w:br/>
        <w:t>на Стороне, не выполнившей свои обязательства.</w:t>
      </w:r>
    </w:p>
    <w:p w14:paraId="48C4DA1E" w14:textId="55A91441"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11.5.</w:t>
      </w:r>
      <w:r>
        <w:rPr>
          <w:rFonts w:ascii="Times New Roman" w:eastAsia="Times New Roman" w:hAnsi="Times New Roman" w:cs="Times New Roman"/>
          <w:bCs/>
          <w:sz w:val="24"/>
          <w:szCs w:val="24"/>
          <w:lang w:eastAsia="ru-RU"/>
        </w:rPr>
        <w:tab/>
        <w:t xml:space="preserve">В случае ликвидации или проведения в отношении его процедуры признания несостоятельным (банкротом), а также в случае приостановления деятельности Стороны </w:t>
      </w:r>
      <w:r w:rsidR="00716F10">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порядке, предусмотренно</w:t>
      </w:r>
      <w:r w:rsidR="00BD336B">
        <w:rPr>
          <w:rFonts w:ascii="Times New Roman" w:eastAsia="Times New Roman" w:hAnsi="Times New Roman" w:cs="Times New Roman"/>
          <w:bCs/>
          <w:sz w:val="24"/>
          <w:szCs w:val="24"/>
          <w:lang w:eastAsia="ru-RU"/>
        </w:rPr>
        <w:t xml:space="preserve">м Кодексом Российской Федерации </w:t>
      </w:r>
      <w:r>
        <w:rPr>
          <w:rFonts w:ascii="Times New Roman" w:eastAsia="Times New Roman" w:hAnsi="Times New Roman" w:cs="Times New Roman"/>
          <w:bCs/>
          <w:sz w:val="24"/>
          <w:szCs w:val="24"/>
          <w:lang w:eastAsia="ru-RU"/>
        </w:rPr>
        <w:t xml:space="preserve">об административных правонарушениях, аннулирования или истечения срока действия лицензии либо наложения государственными органами в установленном порядке других ограничений, лишающих Сторону возможности исполнения Договора, начала реорганизации, изменения наименования, смены руководителя, изменения адреса места нахождения (почтового адреса), банковских </w:t>
      </w:r>
      <w:r>
        <w:rPr>
          <w:rFonts w:ascii="Times New Roman" w:eastAsia="Times New Roman" w:hAnsi="Times New Roman" w:cs="Times New Roman"/>
          <w:bCs/>
          <w:sz w:val="24"/>
          <w:szCs w:val="24"/>
          <w:lang w:eastAsia="ru-RU"/>
        </w:rPr>
        <w:lastRenderedPageBreak/>
        <w:t xml:space="preserve">реквизитов, контактных номеров телефонов (электронной почты, факса), такая Сторона обязана письменно уведомить об этом другую Сторону в </w:t>
      </w:r>
      <w:r w:rsidR="00AB72ED">
        <w:rPr>
          <w:rFonts w:ascii="Times New Roman" w:eastAsia="Times New Roman" w:hAnsi="Times New Roman" w:cs="Times New Roman"/>
          <w:bCs/>
          <w:sz w:val="24"/>
          <w:szCs w:val="24"/>
          <w:lang w:eastAsia="ru-RU"/>
        </w:rPr>
        <w:t xml:space="preserve">течение 5 (пяти) дней с момента наступления указанных событий. </w:t>
      </w:r>
    </w:p>
    <w:p w14:paraId="42F09AEC" w14:textId="77777777" w:rsidR="00C42044" w:rsidRDefault="00C42044" w:rsidP="00BD336B">
      <w:pPr>
        <w:widowControl w:val="0"/>
        <w:tabs>
          <w:tab w:val="left" w:pos="1276"/>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11.6.</w:t>
      </w:r>
      <w:r>
        <w:rPr>
          <w:rFonts w:ascii="Times New Roman" w:eastAsia="Times New Roman" w:hAnsi="Times New Roman" w:cs="Times New Roman"/>
          <w:bCs/>
          <w:sz w:val="24"/>
          <w:szCs w:val="24"/>
          <w:lang w:eastAsia="ru-RU"/>
        </w:rPr>
        <w:tab/>
        <w:t>При исполнении своих обязательств по Договору Стороны обязуются</w:t>
      </w:r>
      <w:r>
        <w:rPr>
          <w:rFonts w:ascii="Times New Roman" w:eastAsia="Times New Roman" w:hAnsi="Times New Roman" w:cs="Times New Roman"/>
          <w:bCs/>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7435DD" w14:textId="77777777" w:rsidR="00C42044" w:rsidRDefault="00C42044" w:rsidP="00BD336B">
      <w:pPr>
        <w:widowControl w:val="0"/>
        <w:tabs>
          <w:tab w:val="left" w:pos="1276"/>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3C4328DE" w14:textId="64CEB01F" w:rsidR="00C42044" w:rsidRDefault="00C42044" w:rsidP="00BD336B">
      <w:pPr>
        <w:widowControl w:val="0"/>
        <w:tabs>
          <w:tab w:val="left" w:pos="1276"/>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w:t>
      </w:r>
      <w:r w:rsidR="003E52C8">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какие-либо гарантии и т.д.);</w:t>
      </w:r>
    </w:p>
    <w:p w14:paraId="77838E5C"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51CE5D39" w14:textId="5C2D7857" w:rsidR="00C42044" w:rsidRDefault="00C42044" w:rsidP="003E52C8">
      <w:pPr>
        <w:widowControl w:val="0"/>
        <w:tabs>
          <w:tab w:val="left" w:pos="1276"/>
          <w:tab w:val="left" w:pos="1418"/>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w:t>
      </w:r>
      <w:r w:rsidR="00716F10" w:rsidRPr="003E52C8">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Договора, направляются одним из следующих способов:</w:t>
      </w:r>
    </w:p>
    <w:p w14:paraId="74DB42BF"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 нарочным (курьерской доставкой);</w:t>
      </w:r>
    </w:p>
    <w:p w14:paraId="1A9CA0EF"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заказным письмом с уведомлением о вручении;</w:t>
      </w:r>
    </w:p>
    <w:p w14:paraId="05D6BAEF"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ценным письмом с описью вложения и уведомлением о вручении.</w:t>
      </w:r>
    </w:p>
    <w:p w14:paraId="19CE0897" w14:textId="5A96E62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Документы, предусмотренные пунктами 4.2.</w:t>
      </w:r>
      <w:r w:rsidR="001F60D9">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 xml:space="preserve">, 11.5 Договора, направляются вышеуказанными способами с одновременным направлением их по </w:t>
      </w:r>
      <w:r w:rsidR="002D443D">
        <w:rPr>
          <w:rFonts w:ascii="Times New Roman" w:eastAsia="Times New Roman" w:hAnsi="Times New Roman" w:cs="Times New Roman"/>
          <w:bCs/>
          <w:sz w:val="24"/>
          <w:szCs w:val="24"/>
          <w:lang w:eastAsia="ru-RU"/>
        </w:rPr>
        <w:t xml:space="preserve">адресу </w:t>
      </w:r>
      <w:r>
        <w:rPr>
          <w:rFonts w:ascii="Times New Roman" w:eastAsia="Times New Roman" w:hAnsi="Times New Roman" w:cs="Times New Roman"/>
          <w:bCs/>
          <w:sz w:val="24"/>
          <w:szCs w:val="24"/>
          <w:lang w:eastAsia="ru-RU"/>
        </w:rPr>
        <w:t>электронной почте или факсу</w:t>
      </w:r>
      <w:r w:rsidR="002D443D">
        <w:rPr>
          <w:rFonts w:ascii="Times New Roman" w:eastAsia="Times New Roman" w:hAnsi="Times New Roman" w:cs="Times New Roman"/>
          <w:bCs/>
          <w:sz w:val="24"/>
          <w:szCs w:val="24"/>
          <w:lang w:eastAsia="ru-RU"/>
        </w:rPr>
        <w:t xml:space="preserve">, реквизиты </w:t>
      </w:r>
      <w:r w:rsidR="00021826">
        <w:rPr>
          <w:rFonts w:ascii="Times New Roman" w:eastAsia="Times New Roman" w:hAnsi="Times New Roman" w:cs="Times New Roman"/>
          <w:bCs/>
          <w:sz w:val="24"/>
          <w:szCs w:val="24"/>
          <w:lang w:eastAsia="ru-RU"/>
        </w:rPr>
        <w:t>которых указаны</w:t>
      </w:r>
      <w:r w:rsidR="002D443D">
        <w:rPr>
          <w:rFonts w:ascii="Times New Roman" w:eastAsia="Times New Roman" w:hAnsi="Times New Roman" w:cs="Times New Roman"/>
          <w:bCs/>
          <w:sz w:val="24"/>
          <w:szCs w:val="24"/>
          <w:lang w:eastAsia="ru-RU"/>
        </w:rPr>
        <w:t xml:space="preserve"> в разделе 12 настоящего Договора</w:t>
      </w:r>
    </w:p>
    <w:p w14:paraId="102C5150" w14:textId="298D9876"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w:t>
      </w:r>
      <w:r w:rsidR="00716F10" w:rsidRPr="003E52C8">
        <w:rPr>
          <w:rFonts w:ascii="Times New Roman" w:eastAsia="Times New Roman" w:hAnsi="Times New Roman" w:cs="Times New Roman"/>
          <w:bCs/>
          <w:sz w:val="24"/>
          <w:szCs w:val="24"/>
          <w:lang w:eastAsia="ru-RU"/>
        </w:rPr>
        <w:t>8</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Все, что не урегулировано Договором, регулируется действующим законодательством Российской Федерации.</w:t>
      </w:r>
    </w:p>
    <w:p w14:paraId="0F383658" w14:textId="2031ECF5" w:rsidR="00C42044" w:rsidRDefault="00C42044" w:rsidP="00BD336B">
      <w:pPr>
        <w:widowControl w:val="0"/>
        <w:tabs>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w:t>
      </w:r>
      <w:r w:rsidR="00716F10" w:rsidRPr="003E52C8">
        <w:rPr>
          <w:rFonts w:ascii="Times New Roman" w:eastAsia="Times New Roman" w:hAnsi="Times New Roman" w:cs="Times New Roman"/>
          <w:bCs/>
          <w:sz w:val="24"/>
          <w:szCs w:val="24"/>
          <w:lang w:eastAsia="ru-RU"/>
        </w:rPr>
        <w:t>9</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Договор подписан электронной подписью каждой Стороной.</w:t>
      </w:r>
    </w:p>
    <w:p w14:paraId="7A897DFF" w14:textId="32629257" w:rsidR="00C42044" w:rsidRDefault="00C42044" w:rsidP="00BD336B">
      <w:pPr>
        <w:widowControl w:val="0"/>
        <w:tabs>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11.1</w:t>
      </w:r>
      <w:r w:rsidR="00716F10" w:rsidRPr="003E52C8">
        <w:rPr>
          <w:rFonts w:ascii="Times New Roman" w:eastAsia="Times New Roman" w:hAnsi="Times New Roman" w:cs="Times New Roman"/>
          <w:bCs/>
          <w:sz w:val="24"/>
          <w:szCs w:val="24"/>
          <w:lang w:eastAsia="ru-RU"/>
        </w:rPr>
        <w:t>0</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К Договору прилагаются и являются его неотъемлемой частью:</w:t>
      </w:r>
    </w:p>
    <w:p w14:paraId="07B38A0A" w14:textId="6A0857C2" w:rsidR="00C42044" w:rsidRDefault="00C42044" w:rsidP="00BD336B">
      <w:pPr>
        <w:widowControl w:val="0"/>
        <w:tabs>
          <w:tab w:val="left" w:pos="1276"/>
          <w:tab w:val="left" w:pos="2552"/>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Приложение № 1.</w:t>
      </w:r>
      <w:r>
        <w:rPr>
          <w:rFonts w:ascii="Times New Roman" w:eastAsia="Times New Roman" w:hAnsi="Times New Roman" w:cs="Times New Roman"/>
          <w:bCs/>
          <w:sz w:val="24"/>
          <w:szCs w:val="24"/>
          <w:lang w:eastAsia="ru-RU"/>
        </w:rPr>
        <w:tab/>
      </w:r>
      <w:r w:rsidR="00021826">
        <w:rPr>
          <w:rFonts w:ascii="Times New Roman" w:eastAsia="Times New Roman" w:hAnsi="Times New Roman" w:cs="Times New Roman"/>
          <w:bCs/>
          <w:sz w:val="24"/>
          <w:szCs w:val="24"/>
          <w:lang w:eastAsia="ru-RU"/>
        </w:rPr>
        <w:t xml:space="preserve"> Спецификация товара</w:t>
      </w:r>
      <w:r>
        <w:rPr>
          <w:rFonts w:ascii="Times New Roman" w:eastAsia="Times New Roman" w:hAnsi="Times New Roman" w:cs="Times New Roman"/>
          <w:bCs/>
          <w:sz w:val="24"/>
          <w:szCs w:val="24"/>
          <w:lang w:eastAsia="ru-RU"/>
        </w:rPr>
        <w:t>.</w:t>
      </w:r>
    </w:p>
    <w:p w14:paraId="0DC3526A" w14:textId="77777777" w:rsidR="00C42044" w:rsidRDefault="00C42044" w:rsidP="00BD336B">
      <w:pPr>
        <w:widowControl w:val="0"/>
        <w:tabs>
          <w:tab w:val="left" w:pos="1276"/>
          <w:tab w:val="left" w:pos="2552"/>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Приложение № 2.</w:t>
      </w:r>
      <w:r>
        <w:rPr>
          <w:rFonts w:ascii="Times New Roman" w:eastAsia="Times New Roman" w:hAnsi="Times New Roman" w:cs="Times New Roman"/>
          <w:bCs/>
          <w:sz w:val="24"/>
          <w:szCs w:val="24"/>
          <w:lang w:eastAsia="ru-RU"/>
        </w:rPr>
        <w:tab/>
        <w:t>Расчет цены Договора.</w:t>
      </w:r>
    </w:p>
    <w:p w14:paraId="193D6981" w14:textId="77777777" w:rsidR="00C42044" w:rsidRDefault="00C42044" w:rsidP="00BD336B">
      <w:pPr>
        <w:keepNext/>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12.</w:t>
      </w:r>
      <w:r>
        <w:rPr>
          <w:rFonts w:ascii="Times New Roman" w:eastAsia="Times New Roman" w:hAnsi="Times New Roman" w:cs="Times New Roman"/>
          <w:b/>
          <w:sz w:val="24"/>
          <w:szCs w:val="24"/>
          <w:lang w:eastAsia="ru-RU"/>
        </w:rPr>
        <w:tab/>
        <w:t>АДРЕСА, БАНКОВСКИЕ РЕКВИЗИТЫ И ПОДПИСИ СТОРОН</w:t>
      </w:r>
    </w:p>
    <w:tbl>
      <w:tblPr>
        <w:tblW w:w="9648" w:type="dxa"/>
        <w:tblLayout w:type="fixed"/>
        <w:tblLook w:val="0000" w:firstRow="0" w:lastRow="0" w:firstColumn="0" w:lastColumn="0" w:noHBand="0" w:noVBand="0"/>
      </w:tblPr>
      <w:tblGrid>
        <w:gridCol w:w="4824"/>
        <w:gridCol w:w="4824"/>
      </w:tblGrid>
      <w:tr w:rsidR="00C42044" w14:paraId="25A4FC41" w14:textId="77777777" w:rsidTr="00F94CFB">
        <w:trPr>
          <w:trHeight w:val="5216"/>
        </w:trPr>
        <w:tc>
          <w:tcPr>
            <w:tcW w:w="4824" w:type="dxa"/>
          </w:tcPr>
          <w:p w14:paraId="640527CB" w14:textId="77777777" w:rsidR="00C42044" w:rsidRDefault="00C42044" w:rsidP="00F94CFB">
            <w:pPr>
              <w:widowControl w:val="0"/>
              <w:autoSpaceDE w:val="0"/>
              <w:autoSpaceDN w:val="0"/>
              <w:adjustRightInd w:val="0"/>
              <w:spacing w:after="0" w:line="240" w:lineRule="auto"/>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Заказчик:</w:t>
            </w:r>
          </w:p>
          <w:p w14:paraId="34D47DD9"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СПб ГУП «СПб ИАЦ»</w:t>
            </w:r>
          </w:p>
          <w:p w14:paraId="56ECC546"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p>
          <w:p w14:paraId="5458E74B"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(место нахождения): 191040, Санкт</w:t>
            </w:r>
            <w:r>
              <w:rPr>
                <w:rFonts w:ascii="Times New Roman" w:eastAsia="Times New Roman" w:hAnsi="Times New Roman" w:cs="Times New Roman"/>
                <w:sz w:val="24"/>
                <w:szCs w:val="24"/>
                <w:lang w:eastAsia="ru-RU"/>
              </w:rPr>
              <w:noBreakHyphen/>
              <w:t>Петербург, Транспортный переулок, д. 6, лит. А, помещения 7Н, 8Н</w:t>
            </w:r>
          </w:p>
          <w:p w14:paraId="71AE126B"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7815000870 КПП 784201001</w:t>
            </w:r>
          </w:p>
          <w:p w14:paraId="3E057B79"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ОГРН 1037843042907</w:t>
            </w:r>
          </w:p>
          <w:p w14:paraId="735E9A4F"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р/с 40602810628000000055</w:t>
            </w:r>
          </w:p>
          <w:p w14:paraId="0F52C23C"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ОПЕРУ Банка ВТБ (ПАО)</w:t>
            </w:r>
          </w:p>
          <w:p w14:paraId="74F2433F"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Санкт-Петербурге, г. Санкт-Петербург</w:t>
            </w:r>
          </w:p>
          <w:p w14:paraId="0D0AC4B8"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к/с 30101810200000000704</w:t>
            </w:r>
          </w:p>
          <w:p w14:paraId="712991FF"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БИК 044030704</w:t>
            </w:r>
          </w:p>
          <w:p w14:paraId="62D2C498"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ОКТМО 40912000</w:t>
            </w:r>
          </w:p>
          <w:p w14:paraId="4ACCD6DB"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ОКПО 05313399</w:t>
            </w:r>
          </w:p>
          <w:p w14:paraId="2F5B6F05"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e-mail: secretar@iac.spb.ru</w:t>
            </w:r>
          </w:p>
          <w:p w14:paraId="61BED606"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телефон: (812) 764 39 57</w:t>
            </w:r>
          </w:p>
          <w:p w14:paraId="7125A1C2"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факс: (812) 764 95 48</w:t>
            </w:r>
          </w:p>
          <w:p w14:paraId="4BBB79CD" w14:textId="77777777" w:rsidR="009E3B39" w:rsidRDefault="009E3B39"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14:paraId="723C7DB8" w14:textId="77777777" w:rsidR="009E3B39" w:rsidRDefault="009E3B39"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tc>
        <w:tc>
          <w:tcPr>
            <w:tcW w:w="4824" w:type="dxa"/>
          </w:tcPr>
          <w:p w14:paraId="15AFEA4A"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r>
              <w:rPr>
                <w:rFonts w:ascii="Times New Roman" w:eastAsia="Times New Roman" w:hAnsi="Times New Roman" w:cs="Times New Roman"/>
                <w:b/>
                <w:caps/>
                <w:sz w:val="24"/>
                <w:szCs w:val="24"/>
                <w:lang w:eastAsia="ru-RU"/>
              </w:rPr>
              <w:t>поставщик:</w:t>
            </w:r>
          </w:p>
          <w:p w14:paraId="18BBE8D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BE005F2"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C511B8F"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(место нахождения): ________________________________</w:t>
            </w:r>
          </w:p>
          <w:p w14:paraId="2E9B268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w:t>
            </w:r>
          </w:p>
          <w:p w14:paraId="1121B9E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___________________________</w:t>
            </w:r>
          </w:p>
          <w:p w14:paraId="55E57083"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КПП ___________________________</w:t>
            </w:r>
          </w:p>
          <w:p w14:paraId="5E1A4820"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ОГРН___________________________</w:t>
            </w:r>
          </w:p>
          <w:p w14:paraId="314DDB1A"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ОКТМО _________________________</w:t>
            </w:r>
          </w:p>
          <w:p w14:paraId="12DB485E"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ОКПО __________________________</w:t>
            </w:r>
          </w:p>
          <w:p w14:paraId="0174026A"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р/с ______________________________</w:t>
            </w:r>
          </w:p>
          <w:p w14:paraId="5A8D3BD4"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банка _______________</w:t>
            </w:r>
          </w:p>
          <w:p w14:paraId="773D0B01"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к/с ______________________________</w:t>
            </w:r>
          </w:p>
          <w:p w14:paraId="7BDC2C9B"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БИК _____________________________</w:t>
            </w:r>
          </w:p>
          <w:p w14:paraId="48A83144" w14:textId="77777777" w:rsidR="00C42044" w:rsidRDefault="00C42044" w:rsidP="00F94CFB">
            <w:pPr>
              <w:widowControl w:val="0"/>
              <w:autoSpaceDE w:val="0"/>
              <w:autoSpaceDN w:val="0"/>
              <w:adjustRightInd w:val="0"/>
              <w:spacing w:after="0" w:line="240" w:lineRule="auto"/>
              <w:outlineLvl w:val="0"/>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тел.: _____________________________</w:t>
            </w:r>
          </w:p>
          <w:p w14:paraId="7776DA63"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e</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mail</w:t>
            </w:r>
            <w:r>
              <w:rPr>
                <w:rFonts w:ascii="Times New Roman" w:eastAsia="Times New Roman" w:hAnsi="Times New Roman" w:cs="Times New Roman"/>
                <w:sz w:val="24"/>
                <w:szCs w:val="24"/>
                <w:lang w:eastAsia="ru-RU"/>
              </w:rPr>
              <w:t>:</w:t>
            </w:r>
          </w:p>
        </w:tc>
      </w:tr>
      <w:tr w:rsidR="00C42044" w14:paraId="5421E7B8" w14:textId="77777777" w:rsidTr="00F94CFB">
        <w:tc>
          <w:tcPr>
            <w:tcW w:w="4824" w:type="dxa"/>
          </w:tcPr>
          <w:p w14:paraId="456E1FDB" w14:textId="77777777" w:rsidR="00C42044" w:rsidRDefault="005610FF"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Начальник отдела закупок</w:t>
            </w:r>
          </w:p>
          <w:p w14:paraId="2CC8F10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3D32C34"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____________________ </w:t>
            </w:r>
            <w:r w:rsidR="005610FF">
              <w:rPr>
                <w:rFonts w:ascii="Times New Roman" w:eastAsia="Times New Roman" w:hAnsi="Times New Roman" w:cs="Times New Roman"/>
                <w:b/>
                <w:sz w:val="24"/>
                <w:szCs w:val="24"/>
                <w:lang w:eastAsia="ru-RU"/>
              </w:rPr>
              <w:t>Р.С.Власов</w:t>
            </w:r>
          </w:p>
          <w:p w14:paraId="47538322"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824" w:type="dxa"/>
          </w:tcPr>
          <w:p w14:paraId="69DA8AB0"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0076BE4"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7C2B729"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 / _______________</w:t>
            </w:r>
          </w:p>
          <w:p w14:paraId="43F9759D"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33C355F6" w14:textId="5172ED68" w:rsidR="00533691" w:rsidRDefault="00533691"/>
    <w:tbl>
      <w:tblPr>
        <w:tblW w:w="9648" w:type="dxa"/>
        <w:tblLayout w:type="fixed"/>
        <w:tblLook w:val="0000" w:firstRow="0" w:lastRow="0" w:firstColumn="0" w:lastColumn="0" w:noHBand="0" w:noVBand="0"/>
      </w:tblPr>
      <w:tblGrid>
        <w:gridCol w:w="4824"/>
        <w:gridCol w:w="4824"/>
      </w:tblGrid>
      <w:tr w:rsidR="00533691" w14:paraId="22E0755B" w14:textId="77777777" w:rsidTr="00F94CFB">
        <w:tc>
          <w:tcPr>
            <w:tcW w:w="4824" w:type="dxa"/>
          </w:tcPr>
          <w:p w14:paraId="67C58938" w14:textId="77777777" w:rsidR="00533691" w:rsidRDefault="00533691"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4824" w:type="dxa"/>
          </w:tcPr>
          <w:p w14:paraId="202E14CB" w14:textId="77777777" w:rsidR="00533691" w:rsidRDefault="00533691"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256661EF" w14:textId="77777777" w:rsidR="00C42044" w:rsidRDefault="00C42044" w:rsidP="00C42044">
      <w:pPr>
        <w:keepNext/>
        <w:keepLines/>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ru-RU"/>
        </w:rPr>
        <w:sectPr w:rsidR="00C42044" w:rsidSect="00F94CFB">
          <w:pgSz w:w="11906" w:h="16838"/>
          <w:pgMar w:top="1134" w:right="567" w:bottom="1134" w:left="1701" w:header="709" w:footer="709" w:gutter="0"/>
          <w:cols w:space="708"/>
          <w:titlePg/>
          <w:docGrid w:linePitch="360"/>
        </w:sectPr>
      </w:pPr>
    </w:p>
    <w:tbl>
      <w:tblPr>
        <w:tblStyle w:val="afc"/>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C42044" w14:paraId="0B342A91" w14:textId="77777777" w:rsidTr="00F94CFB">
        <w:trPr>
          <w:jc w:val="right"/>
        </w:trPr>
        <w:tc>
          <w:tcPr>
            <w:tcW w:w="4814" w:type="dxa"/>
          </w:tcPr>
          <w:p w14:paraId="63C7C485"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6372"/>
                <w:tab w:val="left" w:pos="7080"/>
                <w:tab w:val="left" w:pos="7655"/>
                <w:tab w:val="left" w:pos="8496"/>
                <w:tab w:val="left" w:pos="9132"/>
              </w:tabs>
              <w:autoSpaceDE w:val="0"/>
              <w:autoSpaceDN w:val="0"/>
              <w:adjustRightInd w:val="0"/>
              <w:spacing w:after="0" w:line="240" w:lineRule="auto"/>
              <w:ind w:right="1982"/>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 xml:space="preserve">Приложение № </w:t>
            </w:r>
            <w:r w:rsidR="00433B50">
              <w:rPr>
                <w:rFonts w:ascii="Times New Roman" w:eastAsia="Calibri" w:hAnsi="Times New Roman" w:cs="Times New Roman"/>
                <w:sz w:val="24"/>
                <w:szCs w:val="24"/>
                <w:lang w:eastAsia="ru-RU"/>
              </w:rPr>
              <w:t>1</w:t>
            </w:r>
          </w:p>
          <w:p w14:paraId="66A7F4A1"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 Договору поставки № __________</w:t>
            </w:r>
          </w:p>
          <w:p w14:paraId="5460A2D3"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 «____» ____</w:t>
            </w:r>
            <w:r w:rsidR="00433B50">
              <w:rPr>
                <w:rFonts w:ascii="Times New Roman" w:eastAsia="Calibri" w:hAnsi="Times New Roman" w:cs="Times New Roman"/>
                <w:sz w:val="24"/>
                <w:szCs w:val="24"/>
                <w:lang w:eastAsia="ru-RU"/>
              </w:rPr>
              <w:t>________ 2024</w:t>
            </w:r>
            <w:r>
              <w:rPr>
                <w:rFonts w:ascii="Times New Roman" w:eastAsia="Calibri" w:hAnsi="Times New Roman" w:cs="Times New Roman"/>
                <w:sz w:val="24"/>
                <w:szCs w:val="24"/>
                <w:lang w:eastAsia="ru-RU"/>
              </w:rPr>
              <w:t xml:space="preserve"> года</w:t>
            </w:r>
          </w:p>
          <w:p w14:paraId="1A535D6F"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6372"/>
                <w:tab w:val="left" w:pos="7080"/>
                <w:tab w:val="left" w:pos="7655"/>
                <w:tab w:val="left" w:pos="8496"/>
                <w:tab w:val="left" w:pos="9132"/>
              </w:tabs>
              <w:autoSpaceDE w:val="0"/>
              <w:autoSpaceDN w:val="0"/>
              <w:adjustRightInd w:val="0"/>
              <w:spacing w:after="0" w:line="240" w:lineRule="auto"/>
              <w:ind w:right="1982"/>
              <w:jc w:val="right"/>
              <w:rPr>
                <w:rFonts w:ascii="Times New Roman" w:eastAsia="Calibri" w:hAnsi="Times New Roman" w:cs="Times New Roman"/>
                <w:sz w:val="24"/>
                <w:szCs w:val="24"/>
                <w:lang w:eastAsia="ru-RU"/>
              </w:rPr>
            </w:pPr>
          </w:p>
        </w:tc>
      </w:tr>
    </w:tbl>
    <w:p w14:paraId="6B51BBD7" w14:textId="77777777" w:rsidR="00C42044" w:rsidRDefault="00C42044" w:rsidP="00C42044">
      <w:pPr>
        <w:widowControl w:val="0"/>
        <w:autoSpaceDE w:val="0"/>
        <w:autoSpaceDN w:val="0"/>
        <w:adjustRightInd w:val="0"/>
        <w:spacing w:after="0" w:line="240" w:lineRule="auto"/>
        <w:ind w:left="1418" w:hanging="851"/>
        <w:rPr>
          <w:rFonts w:ascii="Times New Roman" w:eastAsia="Calibri" w:hAnsi="Times New Roman" w:cs="Times New Roman"/>
          <w:sz w:val="18"/>
          <w:szCs w:val="18"/>
          <w:lang w:eastAsia="ru-RU"/>
        </w:rPr>
      </w:pPr>
    </w:p>
    <w:p w14:paraId="39A005AA" w14:textId="3BAB5209" w:rsidR="00C42044" w:rsidRDefault="00C85710" w:rsidP="00C42044">
      <w:pPr>
        <w:widowControl w:val="0"/>
        <w:autoSpaceDE w:val="0"/>
        <w:autoSpaceDN w:val="0"/>
        <w:adjustRightInd w:val="0"/>
        <w:spacing w:after="0" w:line="240" w:lineRule="auto"/>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 xml:space="preserve"> Спецификация</w:t>
      </w:r>
      <w:r w:rsidR="00C42044">
        <w:rPr>
          <w:rFonts w:ascii="Times New Roman" w:eastAsia="Calibri" w:hAnsi="Times New Roman" w:cs="Times New Roman"/>
          <w:b/>
          <w:sz w:val="26"/>
          <w:szCs w:val="26"/>
          <w:lang w:eastAsia="ru-RU"/>
        </w:rPr>
        <w:t xml:space="preserve"> товара</w:t>
      </w:r>
    </w:p>
    <w:p w14:paraId="4B062D96" w14:textId="77777777" w:rsidR="00C42044" w:rsidRDefault="00C42044" w:rsidP="00C42044">
      <w:pPr>
        <w:widowControl w:val="0"/>
        <w:autoSpaceDE w:val="0"/>
        <w:autoSpaceDN w:val="0"/>
        <w:adjustRightInd w:val="0"/>
        <w:spacing w:after="0" w:line="240" w:lineRule="auto"/>
        <w:ind w:firstLine="708"/>
        <w:rPr>
          <w:rFonts w:ascii="Times New Roman" w:eastAsia="Times New Roman" w:hAnsi="Times New Roman" w:cs="Times New Roman"/>
          <w:sz w:val="24"/>
          <w:szCs w:val="24"/>
          <w:lang w:eastAsia="ru-RU"/>
        </w:rPr>
      </w:pPr>
    </w:p>
    <w:tbl>
      <w:tblPr>
        <w:tblpPr w:leftFromText="180" w:rightFromText="180" w:vertAnchor="text" w:tblpXSpec="center" w:tblpY="1"/>
        <w:tblOverlap w:val="never"/>
        <w:tblW w:w="15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812"/>
        <w:gridCol w:w="4252"/>
        <w:gridCol w:w="3686"/>
        <w:gridCol w:w="1146"/>
      </w:tblGrid>
      <w:tr w:rsidR="00C42044" w:rsidRPr="00953052" w14:paraId="7DD98F7E" w14:textId="77777777" w:rsidTr="000F721B">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470FC3BC" w14:textId="77777777" w:rsidR="00C42044" w:rsidRPr="00953052" w:rsidRDefault="00C42044" w:rsidP="00433B50">
            <w:pPr>
              <w:widowControl w:val="0"/>
              <w:suppressLineNumbers/>
              <w:suppressAutoHyphens/>
              <w:autoSpaceDE w:val="0"/>
              <w:autoSpaceDN w:val="0"/>
              <w:adjustRightInd w:val="0"/>
              <w:spacing w:after="0" w:line="216" w:lineRule="auto"/>
              <w:jc w:val="center"/>
              <w:outlineLvl w:val="0"/>
              <w:rPr>
                <w:rFonts w:ascii="Times New Roman" w:eastAsia="Calibri" w:hAnsi="Times New Roman" w:cs="Times New Roman"/>
                <w:b/>
              </w:rPr>
            </w:pPr>
            <w:r w:rsidRPr="00953052">
              <w:rPr>
                <w:rFonts w:ascii="Times New Roman" w:eastAsia="Calibri" w:hAnsi="Times New Roman" w:cs="Times New Roman"/>
                <w:b/>
              </w:rPr>
              <w:t>№ п/п</w:t>
            </w:r>
          </w:p>
        </w:tc>
        <w:tc>
          <w:tcPr>
            <w:tcW w:w="5812" w:type="dxa"/>
            <w:vMerge w:val="restart"/>
            <w:tcBorders>
              <w:top w:val="single" w:sz="4" w:space="0" w:color="auto"/>
              <w:left w:val="single" w:sz="4" w:space="0" w:color="auto"/>
              <w:bottom w:val="single" w:sz="4" w:space="0" w:color="auto"/>
              <w:right w:val="single" w:sz="4" w:space="0" w:color="auto"/>
            </w:tcBorders>
            <w:vAlign w:val="center"/>
            <w:hideMark/>
          </w:tcPr>
          <w:p w14:paraId="42D4E0E2" w14:textId="77777777" w:rsidR="00C42044" w:rsidRPr="00953052" w:rsidRDefault="000F721B" w:rsidP="000F721B">
            <w:pPr>
              <w:widowControl w:val="0"/>
              <w:suppressLineNumbers/>
              <w:suppressAutoHyphens/>
              <w:autoSpaceDE w:val="0"/>
              <w:autoSpaceDN w:val="0"/>
              <w:adjustRightInd w:val="0"/>
              <w:spacing w:after="0" w:line="216" w:lineRule="auto"/>
              <w:ind w:right="-90"/>
              <w:jc w:val="center"/>
              <w:outlineLvl w:val="0"/>
              <w:rPr>
                <w:rFonts w:ascii="Times New Roman" w:eastAsia="Calibri" w:hAnsi="Times New Roman" w:cs="Times New Roman"/>
                <w:b/>
              </w:rPr>
            </w:pPr>
            <w:r w:rsidRPr="00953052">
              <w:rPr>
                <w:rFonts w:ascii="Times New Roman" w:eastAsia="Calibri" w:hAnsi="Times New Roman" w:cs="Times New Roman"/>
                <w:b/>
              </w:rPr>
              <w:t>Наименование товара</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14:paraId="7BC412EB"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Сведения о функциональных, технических и качественных, эксплуатационных характеристиках товара</w:t>
            </w:r>
          </w:p>
        </w:tc>
        <w:tc>
          <w:tcPr>
            <w:tcW w:w="1146" w:type="dxa"/>
            <w:vMerge w:val="restart"/>
            <w:tcBorders>
              <w:top w:val="single" w:sz="4" w:space="0" w:color="auto"/>
              <w:left w:val="single" w:sz="4" w:space="0" w:color="auto"/>
              <w:bottom w:val="single" w:sz="4" w:space="0" w:color="auto"/>
              <w:right w:val="single" w:sz="4" w:space="0" w:color="auto"/>
            </w:tcBorders>
            <w:vAlign w:val="center"/>
            <w:hideMark/>
          </w:tcPr>
          <w:p w14:paraId="2C16B2E4" w14:textId="77777777" w:rsidR="00C42044" w:rsidRPr="00953052" w:rsidRDefault="00C42044" w:rsidP="00433B50">
            <w:pPr>
              <w:widowControl w:val="0"/>
              <w:suppressLineNumbers/>
              <w:suppressAutoHyphens/>
              <w:autoSpaceDE w:val="0"/>
              <w:autoSpaceDN w:val="0"/>
              <w:adjustRightInd w:val="0"/>
              <w:spacing w:after="0" w:line="216" w:lineRule="auto"/>
              <w:jc w:val="center"/>
              <w:rPr>
                <w:rFonts w:ascii="Times New Roman" w:eastAsia="Calibri" w:hAnsi="Times New Roman" w:cs="Times New Roman"/>
                <w:b/>
              </w:rPr>
            </w:pPr>
            <w:r w:rsidRPr="00953052">
              <w:rPr>
                <w:rFonts w:ascii="Times New Roman" w:eastAsia="Calibri" w:hAnsi="Times New Roman" w:cs="Times New Roman"/>
                <w:b/>
              </w:rPr>
              <w:t>Кол-во, ед. изм.</w:t>
            </w:r>
          </w:p>
        </w:tc>
      </w:tr>
      <w:tr w:rsidR="00C42044" w:rsidRPr="00953052" w14:paraId="6263554C" w14:textId="77777777" w:rsidTr="000F721B">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E62DD98" w14:textId="77777777" w:rsidR="00C42044" w:rsidRPr="00953052" w:rsidRDefault="00C42044" w:rsidP="00433B50">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hideMark/>
          </w:tcPr>
          <w:p w14:paraId="51DBDDC5" w14:textId="77777777" w:rsidR="00C42044" w:rsidRPr="00953052" w:rsidRDefault="00C42044" w:rsidP="00F94CFB">
            <w:pPr>
              <w:spacing w:after="0"/>
              <w:rPr>
                <w:rFonts w:ascii="Times New Roman" w:eastAsia="Calibri" w:hAnsi="Times New Roman" w:cs="Times New Roman"/>
                <w:b/>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7AD7A854"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Параметр</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E618F95"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Значение</w:t>
            </w: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3FCE24B7" w14:textId="77777777" w:rsidR="00C42044" w:rsidRPr="00953052" w:rsidRDefault="00C42044" w:rsidP="00433B50">
            <w:pPr>
              <w:spacing w:after="0"/>
              <w:rPr>
                <w:rFonts w:ascii="Times New Roman" w:eastAsia="Calibri" w:hAnsi="Times New Roman" w:cs="Times New Roman"/>
                <w:b/>
              </w:rPr>
            </w:pPr>
          </w:p>
        </w:tc>
      </w:tr>
      <w:tr w:rsidR="00C42044" w:rsidRPr="00953052" w14:paraId="0F152FE8" w14:textId="77777777" w:rsidTr="000F721B">
        <w:trPr>
          <w:trHeight w:val="20"/>
          <w:tblHeader/>
        </w:trPr>
        <w:tc>
          <w:tcPr>
            <w:tcW w:w="704" w:type="dxa"/>
            <w:tcBorders>
              <w:top w:val="nil"/>
              <w:left w:val="single" w:sz="4" w:space="0" w:color="auto"/>
              <w:bottom w:val="single" w:sz="4" w:space="0" w:color="auto"/>
              <w:right w:val="single" w:sz="4" w:space="0" w:color="auto"/>
            </w:tcBorders>
            <w:vAlign w:val="center"/>
            <w:hideMark/>
          </w:tcPr>
          <w:p w14:paraId="17CC3621" w14:textId="77777777" w:rsidR="00C42044" w:rsidRPr="00953052" w:rsidRDefault="00C42044" w:rsidP="00433B50">
            <w:pPr>
              <w:widowControl w:val="0"/>
              <w:autoSpaceDE w:val="0"/>
              <w:autoSpaceDN w:val="0"/>
              <w:adjustRightInd w:val="0"/>
              <w:spacing w:after="0" w:line="240" w:lineRule="auto"/>
              <w:jc w:val="center"/>
              <w:rPr>
                <w:rFonts w:ascii="Times New Roman" w:eastAsia="Calibri" w:hAnsi="Times New Roman" w:cs="Times New Roman"/>
                <w:b/>
              </w:rPr>
            </w:pPr>
            <w:r w:rsidRPr="00953052">
              <w:rPr>
                <w:rFonts w:ascii="Times New Roman" w:eastAsia="Calibri" w:hAnsi="Times New Roman" w:cs="Times New Roman"/>
                <w:b/>
              </w:rPr>
              <w:t>1</w:t>
            </w:r>
          </w:p>
        </w:tc>
        <w:tc>
          <w:tcPr>
            <w:tcW w:w="5812" w:type="dxa"/>
            <w:tcBorders>
              <w:top w:val="nil"/>
              <w:left w:val="single" w:sz="4" w:space="0" w:color="auto"/>
              <w:bottom w:val="single" w:sz="4" w:space="0" w:color="auto"/>
              <w:right w:val="single" w:sz="4" w:space="0" w:color="auto"/>
            </w:tcBorders>
            <w:vAlign w:val="center"/>
            <w:hideMark/>
          </w:tcPr>
          <w:p w14:paraId="10454A96" w14:textId="77777777" w:rsidR="00C42044" w:rsidRPr="00953052" w:rsidRDefault="00C42044" w:rsidP="00F94CFB">
            <w:pPr>
              <w:widowControl w:val="0"/>
              <w:autoSpaceDE w:val="0"/>
              <w:autoSpaceDN w:val="0"/>
              <w:adjustRightInd w:val="0"/>
              <w:spacing w:after="0" w:line="240" w:lineRule="auto"/>
              <w:jc w:val="center"/>
              <w:rPr>
                <w:rFonts w:ascii="Times New Roman" w:eastAsia="Calibri" w:hAnsi="Times New Roman" w:cs="Times New Roman"/>
                <w:b/>
              </w:rPr>
            </w:pPr>
            <w:r w:rsidRPr="00953052">
              <w:rPr>
                <w:rFonts w:ascii="Times New Roman" w:eastAsia="Calibri" w:hAnsi="Times New Roman" w:cs="Times New Roman"/>
                <w:b/>
              </w:rPr>
              <w:t>2</w:t>
            </w:r>
          </w:p>
        </w:tc>
        <w:tc>
          <w:tcPr>
            <w:tcW w:w="4252" w:type="dxa"/>
            <w:tcBorders>
              <w:top w:val="nil"/>
              <w:left w:val="single" w:sz="4" w:space="0" w:color="auto"/>
              <w:bottom w:val="single" w:sz="4" w:space="0" w:color="auto"/>
              <w:right w:val="single" w:sz="4" w:space="0" w:color="auto"/>
            </w:tcBorders>
            <w:vAlign w:val="center"/>
            <w:hideMark/>
          </w:tcPr>
          <w:p w14:paraId="4D4B119E"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3</w:t>
            </w:r>
          </w:p>
        </w:tc>
        <w:tc>
          <w:tcPr>
            <w:tcW w:w="3686" w:type="dxa"/>
            <w:tcBorders>
              <w:top w:val="nil"/>
              <w:left w:val="single" w:sz="4" w:space="0" w:color="auto"/>
              <w:bottom w:val="single" w:sz="4" w:space="0" w:color="auto"/>
              <w:right w:val="single" w:sz="4" w:space="0" w:color="auto"/>
            </w:tcBorders>
            <w:vAlign w:val="center"/>
            <w:hideMark/>
          </w:tcPr>
          <w:p w14:paraId="53EFABEB"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4</w:t>
            </w:r>
          </w:p>
        </w:tc>
        <w:tc>
          <w:tcPr>
            <w:tcW w:w="1146" w:type="dxa"/>
            <w:tcBorders>
              <w:top w:val="nil"/>
              <w:left w:val="single" w:sz="4" w:space="0" w:color="auto"/>
              <w:bottom w:val="single" w:sz="4" w:space="0" w:color="auto"/>
              <w:right w:val="single" w:sz="4" w:space="0" w:color="auto"/>
            </w:tcBorders>
            <w:vAlign w:val="center"/>
            <w:hideMark/>
          </w:tcPr>
          <w:p w14:paraId="2CA34830" w14:textId="77777777" w:rsidR="00C42044" w:rsidRPr="00953052" w:rsidRDefault="00C42044" w:rsidP="00433B50">
            <w:pPr>
              <w:widowControl w:val="0"/>
              <w:autoSpaceDE w:val="0"/>
              <w:autoSpaceDN w:val="0"/>
              <w:adjustRightInd w:val="0"/>
              <w:spacing w:after="0" w:line="240" w:lineRule="auto"/>
              <w:jc w:val="center"/>
              <w:rPr>
                <w:rFonts w:ascii="Times New Roman" w:eastAsia="Calibri" w:hAnsi="Times New Roman" w:cs="Times New Roman"/>
                <w:b/>
              </w:rPr>
            </w:pPr>
            <w:r w:rsidRPr="00953052">
              <w:rPr>
                <w:rFonts w:ascii="Times New Roman" w:eastAsia="Calibri" w:hAnsi="Times New Roman" w:cs="Times New Roman"/>
                <w:b/>
              </w:rPr>
              <w:t>5</w:t>
            </w:r>
          </w:p>
        </w:tc>
      </w:tr>
      <w:tr w:rsidR="001E4C91" w:rsidRPr="00953052" w14:paraId="73CBF33A" w14:textId="77777777" w:rsidTr="000F721B">
        <w:trPr>
          <w:trHeight w:val="20"/>
        </w:trPr>
        <w:tc>
          <w:tcPr>
            <w:tcW w:w="704" w:type="dxa"/>
            <w:vMerge w:val="restart"/>
            <w:tcBorders>
              <w:top w:val="single" w:sz="4" w:space="0" w:color="auto"/>
              <w:left w:val="single" w:sz="4" w:space="0" w:color="auto"/>
              <w:right w:val="single" w:sz="4" w:space="0" w:color="auto"/>
            </w:tcBorders>
            <w:vAlign w:val="center"/>
            <w:hideMark/>
          </w:tcPr>
          <w:p w14:paraId="3ADBA249" w14:textId="77777777" w:rsidR="001E4C91" w:rsidRPr="00953052" w:rsidRDefault="001E4C91" w:rsidP="00953052">
            <w:pPr>
              <w:widowControl w:val="0"/>
              <w:suppressLineNumbers/>
              <w:suppressAutoHyphens/>
              <w:autoSpaceDE w:val="0"/>
              <w:autoSpaceDN w:val="0"/>
              <w:adjustRightInd w:val="0"/>
              <w:spacing w:after="0" w:line="216" w:lineRule="auto"/>
              <w:jc w:val="center"/>
              <w:outlineLvl w:val="0"/>
              <w:rPr>
                <w:rFonts w:ascii="Times New Roman" w:eastAsia="Calibri" w:hAnsi="Times New Roman" w:cs="Times New Roman"/>
              </w:rPr>
            </w:pPr>
            <w:r w:rsidRPr="00953052">
              <w:rPr>
                <w:rFonts w:ascii="Times New Roman" w:eastAsia="Calibri" w:hAnsi="Times New Roman" w:cs="Times New Roman"/>
              </w:rPr>
              <w:t>1</w:t>
            </w:r>
          </w:p>
        </w:tc>
        <w:tc>
          <w:tcPr>
            <w:tcW w:w="5812" w:type="dxa"/>
            <w:vMerge w:val="restart"/>
            <w:tcBorders>
              <w:top w:val="single" w:sz="4" w:space="0" w:color="auto"/>
              <w:left w:val="single" w:sz="4" w:space="0" w:color="auto"/>
              <w:bottom w:val="single" w:sz="4" w:space="0" w:color="auto"/>
              <w:right w:val="single" w:sz="4" w:space="0" w:color="auto"/>
            </w:tcBorders>
            <w:vAlign w:val="center"/>
          </w:tcPr>
          <w:p w14:paraId="16ED9D8B" w14:textId="0DC93DDC" w:rsidR="001E4C91" w:rsidRPr="00716F10" w:rsidRDefault="003063C5" w:rsidP="005D224E">
            <w:pPr>
              <w:widowControl w:val="0"/>
              <w:suppressLineNumbers/>
              <w:suppressAutoHyphens/>
              <w:autoSpaceDE w:val="0"/>
              <w:autoSpaceDN w:val="0"/>
              <w:adjustRightInd w:val="0"/>
              <w:spacing w:after="0" w:line="240" w:lineRule="auto"/>
              <w:rPr>
                <w:rFonts w:ascii="Times New Roman" w:eastAsia="Times New Roman" w:hAnsi="Times New Roman" w:cs="Times New Roman"/>
                <w:lang w:eastAsia="ru-RU"/>
              </w:rPr>
            </w:pPr>
            <w:r w:rsidRPr="005D224E">
              <w:rPr>
                <w:rFonts w:ascii="Times New Roman" w:eastAsia="Bookman Old Style" w:hAnsi="Times New Roman" w:cs="Times New Roman"/>
              </w:rPr>
              <w:t>Офисное кресло CHAIRMAN 668, экокожа, черный</w:t>
            </w:r>
          </w:p>
        </w:tc>
        <w:tc>
          <w:tcPr>
            <w:tcW w:w="4252" w:type="dxa"/>
            <w:tcBorders>
              <w:top w:val="single" w:sz="4" w:space="0" w:color="auto"/>
              <w:left w:val="single" w:sz="4" w:space="0" w:color="auto"/>
              <w:bottom w:val="single" w:sz="4" w:space="0" w:color="auto"/>
              <w:right w:val="single" w:sz="4" w:space="0" w:color="auto"/>
            </w:tcBorders>
            <w:vAlign w:val="center"/>
          </w:tcPr>
          <w:p w14:paraId="34C19ADD" w14:textId="78543913" w:rsidR="001E4C91" w:rsidRPr="003063C5" w:rsidRDefault="003063C5" w:rsidP="001E4C91">
            <w:pPr>
              <w:widowControl w:val="0"/>
              <w:suppressLineNumbers/>
              <w:suppressAutoHyphens/>
              <w:autoSpaceDE w:val="0"/>
              <w:autoSpaceDN w:val="0"/>
              <w:adjustRightInd w:val="0"/>
              <w:spacing w:after="0" w:line="240" w:lineRule="auto"/>
              <w:rPr>
                <w:rFonts w:ascii="Times New Roman" w:eastAsia="Bookman Old Style" w:hAnsi="Times New Roman" w:cs="Times New Roman"/>
              </w:rPr>
            </w:pPr>
            <w:r w:rsidRPr="003063C5">
              <w:rPr>
                <w:rFonts w:ascii="Times New Roman" w:eastAsia="Bookman Old Style" w:hAnsi="Times New Roman" w:cs="Times New Roman"/>
              </w:rPr>
              <w:t>Обивка</w:t>
            </w:r>
          </w:p>
        </w:tc>
        <w:tc>
          <w:tcPr>
            <w:tcW w:w="3686" w:type="dxa"/>
            <w:tcBorders>
              <w:top w:val="single" w:sz="4" w:space="0" w:color="auto"/>
              <w:left w:val="single" w:sz="4" w:space="0" w:color="auto"/>
              <w:bottom w:val="single" w:sz="4" w:space="0" w:color="auto"/>
              <w:right w:val="single" w:sz="4" w:space="0" w:color="auto"/>
            </w:tcBorders>
            <w:vAlign w:val="center"/>
          </w:tcPr>
          <w:p w14:paraId="025EE110" w14:textId="13E4B279" w:rsidR="001E4C91" w:rsidRPr="003063C5" w:rsidRDefault="003063C5" w:rsidP="001E4C91">
            <w:pPr>
              <w:widowControl w:val="0"/>
              <w:suppressLineNumbers/>
              <w:suppressAutoHyphens/>
              <w:autoSpaceDE w:val="0"/>
              <w:autoSpaceDN w:val="0"/>
              <w:adjustRightInd w:val="0"/>
              <w:spacing w:after="0" w:line="216" w:lineRule="auto"/>
              <w:ind w:right="-113"/>
              <w:jc w:val="center"/>
              <w:rPr>
                <w:rFonts w:ascii="Times New Roman" w:eastAsia="Bookman Old Style" w:hAnsi="Times New Roman" w:cs="Times New Roman"/>
              </w:rPr>
            </w:pPr>
            <w:r w:rsidRPr="003063C5">
              <w:rPr>
                <w:rFonts w:ascii="Times New Roman" w:eastAsia="Bookman Old Style" w:hAnsi="Times New Roman" w:cs="Times New Roman"/>
              </w:rPr>
              <w:t>Экокожа</w:t>
            </w:r>
          </w:p>
        </w:tc>
        <w:tc>
          <w:tcPr>
            <w:tcW w:w="1146" w:type="dxa"/>
            <w:vMerge w:val="restart"/>
            <w:tcBorders>
              <w:top w:val="single" w:sz="4" w:space="0" w:color="auto"/>
              <w:left w:val="single" w:sz="4" w:space="0" w:color="auto"/>
              <w:right w:val="single" w:sz="4" w:space="0" w:color="auto"/>
            </w:tcBorders>
            <w:vAlign w:val="center"/>
          </w:tcPr>
          <w:p w14:paraId="0CECCEF3" w14:textId="7EE25374" w:rsidR="001E4C91" w:rsidRPr="00953052" w:rsidRDefault="003063C5" w:rsidP="00F25604">
            <w:pPr>
              <w:widowControl w:val="0"/>
              <w:suppressLineNumbers/>
              <w:suppressAutoHyphens/>
              <w:autoSpaceDE w:val="0"/>
              <w:autoSpaceDN w:val="0"/>
              <w:adjustRightInd w:val="0"/>
              <w:spacing w:after="0" w:line="216" w:lineRule="auto"/>
              <w:jc w:val="center"/>
              <w:rPr>
                <w:rFonts w:ascii="Times New Roman" w:eastAsia="Calibri" w:hAnsi="Times New Roman" w:cs="Times New Roman"/>
              </w:rPr>
            </w:pPr>
            <w:r>
              <w:rPr>
                <w:rFonts w:ascii="Times New Roman" w:eastAsia="Calibri" w:hAnsi="Times New Roman" w:cs="Times New Roman"/>
              </w:rPr>
              <w:t>6</w:t>
            </w:r>
            <w:r w:rsidR="00291381">
              <w:rPr>
                <w:rFonts w:ascii="Times New Roman" w:eastAsia="Calibri" w:hAnsi="Times New Roman" w:cs="Times New Roman"/>
              </w:rPr>
              <w:t xml:space="preserve"> шт.</w:t>
            </w:r>
          </w:p>
        </w:tc>
      </w:tr>
      <w:tr w:rsidR="001E4C91" w:rsidRPr="00953052" w14:paraId="486ED0DD" w14:textId="77777777" w:rsidTr="000F721B">
        <w:trPr>
          <w:trHeight w:val="20"/>
        </w:trPr>
        <w:tc>
          <w:tcPr>
            <w:tcW w:w="704" w:type="dxa"/>
            <w:vMerge/>
            <w:tcBorders>
              <w:left w:val="single" w:sz="4" w:space="0" w:color="auto"/>
              <w:right w:val="single" w:sz="4" w:space="0" w:color="auto"/>
            </w:tcBorders>
            <w:vAlign w:val="center"/>
            <w:hideMark/>
          </w:tcPr>
          <w:p w14:paraId="723EFCAE" w14:textId="77777777" w:rsidR="001E4C91" w:rsidRPr="00953052" w:rsidRDefault="001E4C91"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7570A39B" w14:textId="77777777" w:rsidR="001E4C91" w:rsidRPr="00953052" w:rsidRDefault="001E4C91"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7D417002" w14:textId="4658BE6A" w:rsidR="001E4C91" w:rsidRPr="003063C5" w:rsidRDefault="003063C5" w:rsidP="003063C5">
            <w:pPr>
              <w:widowControl w:val="0"/>
              <w:suppressLineNumbers/>
              <w:suppressAutoHyphens/>
              <w:autoSpaceDE w:val="0"/>
              <w:autoSpaceDN w:val="0"/>
              <w:adjustRightInd w:val="0"/>
              <w:spacing w:after="0" w:line="240" w:lineRule="auto"/>
              <w:rPr>
                <w:rFonts w:ascii="Times New Roman" w:eastAsia="Bookman Old Style" w:hAnsi="Times New Roman" w:cs="Times New Roman"/>
              </w:rPr>
            </w:pPr>
            <w:r w:rsidRPr="003063C5">
              <w:rPr>
                <w:rFonts w:ascii="Times New Roman" w:eastAsia="Bookman Old Style" w:hAnsi="Times New Roman" w:cs="Times New Roman"/>
              </w:rPr>
              <w:t>Под</w:t>
            </w:r>
            <w:r>
              <w:rPr>
                <w:rFonts w:ascii="Times New Roman" w:eastAsia="Bookman Old Style" w:hAnsi="Times New Roman" w:cs="Times New Roman"/>
              </w:rPr>
              <w:t>л</w:t>
            </w:r>
            <w:r w:rsidRPr="003063C5">
              <w:rPr>
                <w:rFonts w:ascii="Times New Roman" w:eastAsia="Bookman Old Style" w:hAnsi="Times New Roman" w:cs="Times New Roman"/>
              </w:rPr>
              <w:t>окотники</w:t>
            </w:r>
          </w:p>
        </w:tc>
        <w:tc>
          <w:tcPr>
            <w:tcW w:w="3686" w:type="dxa"/>
            <w:tcBorders>
              <w:top w:val="single" w:sz="4" w:space="0" w:color="auto"/>
              <w:left w:val="single" w:sz="4" w:space="0" w:color="auto"/>
              <w:bottom w:val="single" w:sz="4" w:space="0" w:color="auto"/>
              <w:right w:val="single" w:sz="4" w:space="0" w:color="auto"/>
            </w:tcBorders>
            <w:vAlign w:val="center"/>
          </w:tcPr>
          <w:p w14:paraId="527302EC" w14:textId="5E182EB4" w:rsidR="001E4C91" w:rsidRPr="003063C5" w:rsidRDefault="003063C5" w:rsidP="001E4C91">
            <w:pPr>
              <w:widowControl w:val="0"/>
              <w:autoSpaceDE w:val="0"/>
              <w:autoSpaceDN w:val="0"/>
              <w:adjustRightInd w:val="0"/>
              <w:spacing w:after="0" w:line="240" w:lineRule="auto"/>
              <w:jc w:val="center"/>
              <w:rPr>
                <w:rFonts w:ascii="Times New Roman" w:eastAsia="Bookman Old Style" w:hAnsi="Times New Roman" w:cs="Times New Roman"/>
              </w:rPr>
            </w:pPr>
            <w:r w:rsidRPr="003063C5">
              <w:rPr>
                <w:rFonts w:ascii="Times New Roman" w:eastAsia="Bookman Old Style" w:hAnsi="Times New Roman" w:cs="Times New Roman"/>
              </w:rPr>
              <w:t>пластиковые с мягкими накладками, обитыми экокожей</w:t>
            </w:r>
          </w:p>
        </w:tc>
        <w:tc>
          <w:tcPr>
            <w:tcW w:w="1146" w:type="dxa"/>
            <w:vMerge/>
            <w:tcBorders>
              <w:left w:val="single" w:sz="4" w:space="0" w:color="auto"/>
              <w:right w:val="single" w:sz="4" w:space="0" w:color="auto"/>
            </w:tcBorders>
            <w:vAlign w:val="center"/>
            <w:hideMark/>
          </w:tcPr>
          <w:p w14:paraId="2143FDDD" w14:textId="77777777" w:rsidR="001E4C91" w:rsidRPr="00953052" w:rsidRDefault="001E4C91" w:rsidP="00F25604">
            <w:pPr>
              <w:jc w:val="center"/>
              <w:rPr>
                <w:rFonts w:ascii="Times New Roman" w:eastAsia="Calibri" w:hAnsi="Times New Roman" w:cs="Times New Roman"/>
              </w:rPr>
            </w:pPr>
          </w:p>
        </w:tc>
      </w:tr>
      <w:tr w:rsidR="001E4C91" w:rsidRPr="00953052" w14:paraId="769A22ED" w14:textId="77777777" w:rsidTr="000F721B">
        <w:trPr>
          <w:trHeight w:val="20"/>
        </w:trPr>
        <w:tc>
          <w:tcPr>
            <w:tcW w:w="704" w:type="dxa"/>
            <w:vMerge/>
            <w:tcBorders>
              <w:left w:val="single" w:sz="4" w:space="0" w:color="auto"/>
              <w:right w:val="single" w:sz="4" w:space="0" w:color="auto"/>
            </w:tcBorders>
            <w:vAlign w:val="center"/>
          </w:tcPr>
          <w:p w14:paraId="5E4F965C" w14:textId="77777777" w:rsidR="001E4C91" w:rsidRPr="00953052" w:rsidRDefault="001E4C91"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2E482CBA" w14:textId="77777777" w:rsidR="001E4C91" w:rsidRPr="00953052" w:rsidRDefault="001E4C91"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21E8A53A" w14:textId="7960B41F" w:rsidR="001E4C91" w:rsidRPr="003063C5" w:rsidRDefault="003063C5" w:rsidP="001E4C91">
            <w:pPr>
              <w:widowControl w:val="0"/>
              <w:suppressLineNumbers/>
              <w:suppressAutoHyphens/>
              <w:autoSpaceDE w:val="0"/>
              <w:autoSpaceDN w:val="0"/>
              <w:adjustRightInd w:val="0"/>
              <w:spacing w:after="0" w:line="240" w:lineRule="auto"/>
              <w:rPr>
                <w:rFonts w:ascii="Times New Roman" w:eastAsia="Bookman Old Style" w:hAnsi="Times New Roman" w:cs="Times New Roman"/>
              </w:rPr>
            </w:pPr>
            <w:r w:rsidRPr="003063C5">
              <w:rPr>
                <w:rFonts w:ascii="Times New Roman" w:eastAsia="Bookman Old Style" w:hAnsi="Times New Roman" w:cs="Times New Roman"/>
              </w:rPr>
              <w:t>Подголовник</w:t>
            </w:r>
          </w:p>
        </w:tc>
        <w:tc>
          <w:tcPr>
            <w:tcW w:w="3686" w:type="dxa"/>
            <w:tcBorders>
              <w:top w:val="single" w:sz="4" w:space="0" w:color="auto"/>
              <w:left w:val="single" w:sz="4" w:space="0" w:color="auto"/>
              <w:bottom w:val="single" w:sz="4" w:space="0" w:color="auto"/>
              <w:right w:val="single" w:sz="4" w:space="0" w:color="auto"/>
            </w:tcBorders>
            <w:vAlign w:val="center"/>
          </w:tcPr>
          <w:p w14:paraId="75176ABF" w14:textId="51208CDC" w:rsidR="001E4C91" w:rsidRPr="00953052" w:rsidRDefault="003063C5" w:rsidP="001E4C91">
            <w:pPr>
              <w:widowControl w:val="0"/>
              <w:autoSpaceDE w:val="0"/>
              <w:autoSpaceDN w:val="0"/>
              <w:adjustRightInd w:val="0"/>
              <w:spacing w:after="0" w:line="240" w:lineRule="auto"/>
              <w:jc w:val="center"/>
              <w:rPr>
                <w:rFonts w:ascii="Times New Roman" w:eastAsia="Bookman Old Style" w:hAnsi="Times New Roman" w:cs="Times New Roman"/>
              </w:rPr>
            </w:pPr>
            <w:r>
              <w:rPr>
                <w:rFonts w:ascii="Times New Roman" w:eastAsia="Bookman Old Style" w:hAnsi="Times New Roman" w:cs="Times New Roman"/>
              </w:rPr>
              <w:t>наличие</w:t>
            </w:r>
          </w:p>
        </w:tc>
        <w:tc>
          <w:tcPr>
            <w:tcW w:w="1146" w:type="dxa"/>
            <w:vMerge/>
            <w:tcBorders>
              <w:left w:val="single" w:sz="4" w:space="0" w:color="auto"/>
              <w:right w:val="single" w:sz="4" w:space="0" w:color="auto"/>
            </w:tcBorders>
            <w:vAlign w:val="center"/>
          </w:tcPr>
          <w:p w14:paraId="1E6728EF" w14:textId="77777777" w:rsidR="001E4C91" w:rsidRPr="00953052" w:rsidRDefault="001E4C91" w:rsidP="00F25604">
            <w:pPr>
              <w:jc w:val="center"/>
              <w:rPr>
                <w:rFonts w:ascii="Times New Roman" w:eastAsia="Calibri" w:hAnsi="Times New Roman" w:cs="Times New Roman"/>
              </w:rPr>
            </w:pPr>
          </w:p>
        </w:tc>
      </w:tr>
      <w:tr w:rsidR="001E4C91" w:rsidRPr="00953052" w14:paraId="39E54E31" w14:textId="77777777" w:rsidTr="000F721B">
        <w:trPr>
          <w:trHeight w:val="20"/>
        </w:trPr>
        <w:tc>
          <w:tcPr>
            <w:tcW w:w="704" w:type="dxa"/>
            <w:vMerge/>
            <w:tcBorders>
              <w:left w:val="single" w:sz="4" w:space="0" w:color="auto"/>
              <w:right w:val="single" w:sz="4" w:space="0" w:color="auto"/>
            </w:tcBorders>
            <w:vAlign w:val="center"/>
          </w:tcPr>
          <w:p w14:paraId="123AD097" w14:textId="77777777" w:rsidR="001E4C91" w:rsidRPr="00953052" w:rsidRDefault="001E4C91"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7560F94F" w14:textId="77777777" w:rsidR="001E4C91" w:rsidRPr="00953052" w:rsidRDefault="001E4C91"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24493E57" w14:textId="065D6922" w:rsidR="001E4C91" w:rsidRPr="003063C5" w:rsidRDefault="003063C5" w:rsidP="000F721B">
            <w:pPr>
              <w:widowControl w:val="0"/>
              <w:suppressLineNumbers/>
              <w:suppressAutoHyphens/>
              <w:autoSpaceDE w:val="0"/>
              <w:autoSpaceDN w:val="0"/>
              <w:adjustRightInd w:val="0"/>
              <w:spacing w:after="0" w:line="240" w:lineRule="auto"/>
              <w:rPr>
                <w:rFonts w:ascii="Times New Roman" w:eastAsia="Bookman Old Style" w:hAnsi="Times New Roman" w:cs="Times New Roman"/>
              </w:rPr>
            </w:pPr>
            <w:r w:rsidRPr="003063C5">
              <w:rPr>
                <w:rFonts w:ascii="Times New Roman" w:eastAsia="Bookman Old Style" w:hAnsi="Times New Roman" w:cs="Times New Roman"/>
              </w:rPr>
              <w:t>Крестовина</w:t>
            </w:r>
          </w:p>
        </w:tc>
        <w:tc>
          <w:tcPr>
            <w:tcW w:w="3686" w:type="dxa"/>
            <w:tcBorders>
              <w:top w:val="single" w:sz="4" w:space="0" w:color="auto"/>
              <w:left w:val="single" w:sz="4" w:space="0" w:color="auto"/>
              <w:bottom w:val="single" w:sz="4" w:space="0" w:color="auto"/>
              <w:right w:val="single" w:sz="4" w:space="0" w:color="auto"/>
            </w:tcBorders>
            <w:vAlign w:val="center"/>
          </w:tcPr>
          <w:p w14:paraId="28E96626" w14:textId="1A95E744" w:rsidR="001E4C91" w:rsidRPr="00953052" w:rsidRDefault="003063C5" w:rsidP="001E4C91">
            <w:pPr>
              <w:widowControl w:val="0"/>
              <w:autoSpaceDE w:val="0"/>
              <w:autoSpaceDN w:val="0"/>
              <w:adjustRightInd w:val="0"/>
              <w:spacing w:after="0" w:line="240" w:lineRule="auto"/>
              <w:jc w:val="center"/>
              <w:rPr>
                <w:rFonts w:ascii="Times New Roman" w:eastAsia="Bookman Old Style" w:hAnsi="Times New Roman" w:cs="Times New Roman"/>
              </w:rPr>
            </w:pPr>
            <w:r w:rsidRPr="003063C5">
              <w:rPr>
                <w:rFonts w:ascii="Times New Roman" w:eastAsia="Bookman Old Style" w:hAnsi="Times New Roman" w:cs="Times New Roman"/>
              </w:rPr>
              <w:t>пластиковая с защитными пластиковыми элементами</w:t>
            </w:r>
          </w:p>
        </w:tc>
        <w:tc>
          <w:tcPr>
            <w:tcW w:w="1146" w:type="dxa"/>
            <w:vMerge/>
            <w:tcBorders>
              <w:left w:val="single" w:sz="4" w:space="0" w:color="auto"/>
              <w:right w:val="single" w:sz="4" w:space="0" w:color="auto"/>
            </w:tcBorders>
            <w:vAlign w:val="center"/>
          </w:tcPr>
          <w:p w14:paraId="1D0091C7" w14:textId="77777777" w:rsidR="001E4C91" w:rsidRPr="00953052" w:rsidRDefault="001E4C91" w:rsidP="00F25604">
            <w:pPr>
              <w:jc w:val="center"/>
              <w:rPr>
                <w:rFonts w:ascii="Times New Roman" w:eastAsia="Calibri" w:hAnsi="Times New Roman" w:cs="Times New Roman"/>
              </w:rPr>
            </w:pPr>
          </w:p>
        </w:tc>
      </w:tr>
      <w:tr w:rsidR="009E3B39" w:rsidRPr="00953052" w14:paraId="6078C603" w14:textId="77777777" w:rsidTr="000F721B">
        <w:trPr>
          <w:trHeight w:val="20"/>
        </w:trPr>
        <w:tc>
          <w:tcPr>
            <w:tcW w:w="704" w:type="dxa"/>
            <w:vMerge/>
            <w:tcBorders>
              <w:left w:val="single" w:sz="4" w:space="0" w:color="auto"/>
              <w:right w:val="single" w:sz="4" w:space="0" w:color="auto"/>
            </w:tcBorders>
            <w:vAlign w:val="center"/>
          </w:tcPr>
          <w:p w14:paraId="2CF591E8" w14:textId="77777777" w:rsidR="009E3B39" w:rsidRPr="00953052" w:rsidRDefault="009E3B39"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63EB3E88" w14:textId="77777777" w:rsidR="009E3B39" w:rsidRPr="00953052" w:rsidRDefault="009E3B39"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52CACBA9" w14:textId="43BDB5E0" w:rsidR="009E3B39" w:rsidRPr="003063C5" w:rsidRDefault="003063C5" w:rsidP="001E4C91">
            <w:pPr>
              <w:widowControl w:val="0"/>
              <w:suppressLineNumbers/>
              <w:suppressAutoHyphens/>
              <w:autoSpaceDE w:val="0"/>
              <w:autoSpaceDN w:val="0"/>
              <w:adjustRightInd w:val="0"/>
              <w:spacing w:after="0" w:line="240" w:lineRule="auto"/>
              <w:rPr>
                <w:rFonts w:ascii="Times New Roman" w:eastAsia="Bookman Old Style" w:hAnsi="Times New Roman" w:cs="Times New Roman"/>
              </w:rPr>
            </w:pPr>
            <w:r w:rsidRPr="003063C5">
              <w:rPr>
                <w:rFonts w:ascii="Times New Roman" w:eastAsia="Bookman Old Style" w:hAnsi="Times New Roman" w:cs="Times New Roman"/>
              </w:rPr>
              <w:t>механизм качения</w:t>
            </w:r>
          </w:p>
        </w:tc>
        <w:tc>
          <w:tcPr>
            <w:tcW w:w="3686" w:type="dxa"/>
            <w:tcBorders>
              <w:top w:val="single" w:sz="4" w:space="0" w:color="auto"/>
              <w:left w:val="single" w:sz="4" w:space="0" w:color="auto"/>
              <w:bottom w:val="single" w:sz="4" w:space="0" w:color="auto"/>
              <w:right w:val="single" w:sz="4" w:space="0" w:color="auto"/>
            </w:tcBorders>
            <w:vAlign w:val="center"/>
          </w:tcPr>
          <w:p w14:paraId="48F3ED95" w14:textId="41EBF6CB" w:rsidR="009E3B39" w:rsidRPr="00953052" w:rsidRDefault="003063C5" w:rsidP="001E4C91">
            <w:pPr>
              <w:widowControl w:val="0"/>
              <w:autoSpaceDE w:val="0"/>
              <w:autoSpaceDN w:val="0"/>
              <w:adjustRightInd w:val="0"/>
              <w:spacing w:after="0" w:line="240" w:lineRule="auto"/>
              <w:jc w:val="center"/>
              <w:rPr>
                <w:rFonts w:ascii="Times New Roman" w:eastAsia="Bookman Old Style" w:hAnsi="Times New Roman" w:cs="Times New Roman"/>
              </w:rPr>
            </w:pPr>
            <w:r w:rsidRPr="003063C5">
              <w:rPr>
                <w:rFonts w:ascii="Times New Roman" w:eastAsia="Bookman Old Style" w:hAnsi="Times New Roman" w:cs="Times New Roman"/>
              </w:rPr>
              <w:t>топ-ган с возможностью фиксации кресла в рабочем положении и регулировкой под вес пользователя</w:t>
            </w:r>
          </w:p>
        </w:tc>
        <w:tc>
          <w:tcPr>
            <w:tcW w:w="1146" w:type="dxa"/>
            <w:vMerge/>
            <w:tcBorders>
              <w:left w:val="single" w:sz="4" w:space="0" w:color="auto"/>
              <w:right w:val="single" w:sz="4" w:space="0" w:color="auto"/>
            </w:tcBorders>
            <w:vAlign w:val="center"/>
          </w:tcPr>
          <w:p w14:paraId="50EE4924" w14:textId="77777777" w:rsidR="009E3B39" w:rsidRPr="00953052" w:rsidRDefault="009E3B39" w:rsidP="00F25604">
            <w:pPr>
              <w:jc w:val="center"/>
              <w:rPr>
                <w:rFonts w:ascii="Times New Roman" w:eastAsia="Calibri" w:hAnsi="Times New Roman" w:cs="Times New Roman"/>
              </w:rPr>
            </w:pPr>
          </w:p>
        </w:tc>
      </w:tr>
      <w:tr w:rsidR="001E4C91" w:rsidRPr="00953052" w14:paraId="3A2BFE64" w14:textId="77777777" w:rsidTr="000F721B">
        <w:trPr>
          <w:trHeight w:val="20"/>
        </w:trPr>
        <w:tc>
          <w:tcPr>
            <w:tcW w:w="704" w:type="dxa"/>
            <w:vMerge/>
            <w:tcBorders>
              <w:left w:val="single" w:sz="4" w:space="0" w:color="auto"/>
              <w:right w:val="single" w:sz="4" w:space="0" w:color="auto"/>
            </w:tcBorders>
            <w:vAlign w:val="center"/>
          </w:tcPr>
          <w:p w14:paraId="14515C6D" w14:textId="77777777" w:rsidR="001E4C91" w:rsidRPr="00953052" w:rsidRDefault="001E4C91"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10537454" w14:textId="77777777" w:rsidR="001E4C91" w:rsidRPr="00953052" w:rsidRDefault="001E4C91"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6CA26CDD" w14:textId="7016BCE8" w:rsidR="001E4C91" w:rsidRPr="003063C5" w:rsidRDefault="003063C5" w:rsidP="001E4C91">
            <w:pPr>
              <w:widowControl w:val="0"/>
              <w:suppressLineNumbers/>
              <w:suppressAutoHyphens/>
              <w:autoSpaceDE w:val="0"/>
              <w:autoSpaceDN w:val="0"/>
              <w:adjustRightInd w:val="0"/>
              <w:spacing w:after="0" w:line="240" w:lineRule="auto"/>
              <w:rPr>
                <w:rFonts w:ascii="Times New Roman" w:eastAsia="Bookman Old Style" w:hAnsi="Times New Roman" w:cs="Times New Roman"/>
              </w:rPr>
            </w:pPr>
            <w:r w:rsidRPr="003063C5">
              <w:rPr>
                <w:rFonts w:ascii="Times New Roman" w:eastAsia="Bookman Old Style" w:hAnsi="Times New Roman" w:cs="Times New Roman"/>
              </w:rPr>
              <w:t>Регулировка кресла по высоте</w:t>
            </w:r>
          </w:p>
        </w:tc>
        <w:tc>
          <w:tcPr>
            <w:tcW w:w="3686" w:type="dxa"/>
            <w:tcBorders>
              <w:top w:val="single" w:sz="4" w:space="0" w:color="auto"/>
              <w:left w:val="single" w:sz="4" w:space="0" w:color="auto"/>
              <w:bottom w:val="single" w:sz="4" w:space="0" w:color="auto"/>
              <w:right w:val="single" w:sz="4" w:space="0" w:color="auto"/>
            </w:tcBorders>
            <w:vAlign w:val="center"/>
          </w:tcPr>
          <w:p w14:paraId="2E375CE3" w14:textId="2CA7E31D" w:rsidR="001E4C91" w:rsidRPr="00953052" w:rsidRDefault="003063C5" w:rsidP="001E4C91">
            <w:pPr>
              <w:widowControl w:val="0"/>
              <w:autoSpaceDE w:val="0"/>
              <w:autoSpaceDN w:val="0"/>
              <w:adjustRightInd w:val="0"/>
              <w:spacing w:after="0" w:line="240" w:lineRule="auto"/>
              <w:jc w:val="center"/>
              <w:rPr>
                <w:rFonts w:ascii="Times New Roman" w:eastAsia="Bookman Old Style" w:hAnsi="Times New Roman" w:cs="Times New Roman"/>
              </w:rPr>
            </w:pPr>
            <w:r>
              <w:rPr>
                <w:rFonts w:ascii="Times New Roman" w:eastAsia="Bookman Old Style" w:hAnsi="Times New Roman" w:cs="Times New Roman"/>
              </w:rPr>
              <w:t>наличие</w:t>
            </w:r>
          </w:p>
        </w:tc>
        <w:tc>
          <w:tcPr>
            <w:tcW w:w="1146" w:type="dxa"/>
            <w:vMerge/>
            <w:tcBorders>
              <w:left w:val="single" w:sz="4" w:space="0" w:color="auto"/>
              <w:right w:val="single" w:sz="4" w:space="0" w:color="auto"/>
            </w:tcBorders>
            <w:vAlign w:val="center"/>
          </w:tcPr>
          <w:p w14:paraId="1CF33B05" w14:textId="77777777" w:rsidR="001E4C91" w:rsidRPr="00953052" w:rsidRDefault="001E4C91" w:rsidP="00F25604">
            <w:pPr>
              <w:jc w:val="center"/>
              <w:rPr>
                <w:rFonts w:ascii="Times New Roman" w:eastAsia="Calibri" w:hAnsi="Times New Roman" w:cs="Times New Roman"/>
              </w:rPr>
            </w:pPr>
          </w:p>
        </w:tc>
      </w:tr>
    </w:tbl>
    <w:p w14:paraId="1B765126" w14:textId="77777777" w:rsidR="00C42044" w:rsidRDefault="00C42044" w:rsidP="00C42044">
      <w:pPr>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autoSpaceDE w:val="0"/>
        <w:autoSpaceDN w:val="0"/>
        <w:adjustRightInd w:val="0"/>
        <w:spacing w:after="0" w:line="240" w:lineRule="auto"/>
        <w:ind w:firstLine="567"/>
        <w:jc w:val="right"/>
        <w:rPr>
          <w:rFonts w:ascii="Times New Roman" w:eastAsia="Times New Roman" w:hAnsi="Times New Roman" w:cs="Times New Roman"/>
          <w:sz w:val="2"/>
          <w:szCs w:val="24"/>
          <w:lang w:eastAsia="ru-RU"/>
        </w:rPr>
      </w:pPr>
    </w:p>
    <w:p w14:paraId="2513E5EA" w14:textId="77777777" w:rsidR="00C42044" w:rsidRDefault="00C42044" w:rsidP="00C42044">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b/>
          <w:sz w:val="24"/>
          <w:szCs w:val="24"/>
          <w:lang w:eastAsia="ru-RU"/>
        </w:rPr>
        <w:sectPr w:rsidR="00C42044" w:rsidSect="00433B50">
          <w:pgSz w:w="16838" w:h="11906" w:orient="landscape"/>
          <w:pgMar w:top="1701" w:right="1134" w:bottom="567" w:left="1134" w:header="709" w:footer="709" w:gutter="0"/>
          <w:cols w:space="708"/>
          <w:docGrid w:linePitch="360"/>
        </w:sectPr>
      </w:pPr>
    </w:p>
    <w:p w14:paraId="27FA3EDA" w14:textId="29212BFA" w:rsidR="00C42044" w:rsidRDefault="00021826" w:rsidP="00533691">
      <w:pPr>
        <w:keepNext/>
        <w:keepLines/>
        <w:overflowPunct w:val="0"/>
        <w:autoSpaceDE w:val="0"/>
        <w:autoSpaceDN w:val="0"/>
        <w:adjustRightInd w:val="0"/>
        <w:spacing w:after="0" w:line="240" w:lineRule="auto"/>
        <w:ind w:left="5670"/>
        <w:textAlignment w:val="baseline"/>
        <w:rPr>
          <w:rFonts w:ascii="Times New Roman" w:eastAsia="Times New Roman" w:hAnsi="Times New Roman" w:cs="Times New Roman"/>
          <w:spacing w:val="9"/>
          <w:sz w:val="24"/>
          <w:szCs w:val="24"/>
          <w:lang w:eastAsia="ru-RU"/>
        </w:rPr>
      </w:pPr>
      <w:r w:rsidRPr="005D224E">
        <w:rPr>
          <w:rFonts w:ascii="Times New Roman" w:eastAsia="Times New Roman" w:hAnsi="Times New Roman" w:cs="Times New Roman"/>
          <w:spacing w:val="9"/>
          <w:sz w:val="24"/>
          <w:szCs w:val="24"/>
          <w:lang w:eastAsia="ru-RU"/>
        </w:rPr>
        <w:lastRenderedPageBreak/>
        <w:t xml:space="preserve">Приложение № 2 </w:t>
      </w:r>
      <w:r w:rsidR="00C42044">
        <w:rPr>
          <w:rFonts w:ascii="Times New Roman" w:eastAsia="Times New Roman" w:hAnsi="Times New Roman" w:cs="Times New Roman"/>
          <w:spacing w:val="9"/>
          <w:sz w:val="24"/>
          <w:szCs w:val="24"/>
          <w:lang w:eastAsia="ru-RU"/>
        </w:rPr>
        <w:t xml:space="preserve">к Договору поставки </w:t>
      </w:r>
      <w:r w:rsidR="00433B50">
        <w:rPr>
          <w:rFonts w:ascii="Times New Roman" w:eastAsia="Times New Roman" w:hAnsi="Times New Roman" w:cs="Times New Roman"/>
          <w:spacing w:val="9"/>
          <w:sz w:val="24"/>
          <w:szCs w:val="24"/>
          <w:lang w:eastAsia="ru-RU"/>
        </w:rPr>
        <w:t>№ _____</w:t>
      </w:r>
      <w:r w:rsidR="00C42044">
        <w:rPr>
          <w:rFonts w:ascii="Times New Roman" w:eastAsia="Times New Roman" w:hAnsi="Times New Roman" w:cs="Times New Roman"/>
          <w:spacing w:val="9"/>
          <w:sz w:val="24"/>
          <w:szCs w:val="24"/>
          <w:lang w:eastAsia="ru-RU"/>
        </w:rPr>
        <w:t>__</w:t>
      </w:r>
    </w:p>
    <w:p w14:paraId="464A0856" w14:textId="77777777" w:rsidR="00C42044" w:rsidRDefault="00C42044" w:rsidP="00533691">
      <w:pPr>
        <w:keepNext/>
        <w:keepLines/>
        <w:widowControl w:val="0"/>
        <w:autoSpaceDE w:val="0"/>
        <w:autoSpaceDN w:val="0"/>
        <w:adjustRightInd w:val="0"/>
        <w:spacing w:after="0" w:line="240" w:lineRule="auto"/>
        <w:ind w:left="567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 ____________ 2024 года</w:t>
      </w:r>
    </w:p>
    <w:p w14:paraId="212EAE99" w14:textId="77777777" w:rsidR="00C42044" w:rsidRDefault="00C42044" w:rsidP="00C42044">
      <w:pPr>
        <w:keepNext/>
        <w:keepLines/>
        <w:widowControl w:val="0"/>
        <w:suppressAutoHyphens/>
        <w:autoSpaceDE w:val="0"/>
        <w:autoSpaceDN w:val="0"/>
        <w:adjustRightInd w:val="0"/>
        <w:spacing w:after="0" w:line="240" w:lineRule="auto"/>
        <w:rPr>
          <w:rFonts w:ascii="Times New Roman" w:eastAsia="ヒラギノ角ゴ Pro W3" w:hAnsi="Times New Roman" w:cs="Times New Roman"/>
          <w:b/>
          <w:kern w:val="1"/>
          <w:sz w:val="24"/>
          <w:szCs w:val="24"/>
          <w:lang w:eastAsia="hi-IN" w:bidi="hi-IN"/>
        </w:rPr>
      </w:pPr>
    </w:p>
    <w:p w14:paraId="16ECF7E1" w14:textId="77777777" w:rsidR="00C42044" w:rsidRDefault="00C42044" w:rsidP="00C42044">
      <w:pPr>
        <w:keepNext/>
        <w:keepLines/>
        <w:widowControl w:val="0"/>
        <w:suppressAutoHyphens/>
        <w:autoSpaceDE w:val="0"/>
        <w:autoSpaceDN w:val="0"/>
        <w:adjustRightInd w:val="0"/>
        <w:spacing w:after="0" w:line="240" w:lineRule="auto"/>
        <w:rPr>
          <w:rFonts w:ascii="Times New Roman" w:eastAsia="ヒラギノ角ゴ Pro W3" w:hAnsi="Times New Roman" w:cs="Times New Roman"/>
          <w:b/>
          <w:kern w:val="1"/>
          <w:sz w:val="24"/>
          <w:szCs w:val="24"/>
          <w:lang w:eastAsia="hi-IN" w:bidi="hi-IN"/>
        </w:rPr>
      </w:pPr>
    </w:p>
    <w:p w14:paraId="1BEE337B" w14:textId="77777777" w:rsidR="00C42044" w:rsidRDefault="00C42044" w:rsidP="00C42044">
      <w:pPr>
        <w:keepNext/>
        <w:keepLines/>
        <w:widowControl w:val="0"/>
        <w:suppressAutoHyphens/>
        <w:autoSpaceDE w:val="0"/>
        <w:autoSpaceDN w:val="0"/>
        <w:adjustRightInd w:val="0"/>
        <w:spacing w:after="0" w:line="240" w:lineRule="auto"/>
        <w:jc w:val="center"/>
        <w:rPr>
          <w:rFonts w:ascii="Times New Roman" w:eastAsia="ヒラギノ角ゴ Pro W3" w:hAnsi="Times New Roman" w:cs="Times New Roman"/>
          <w:b/>
          <w:kern w:val="1"/>
          <w:sz w:val="24"/>
          <w:szCs w:val="24"/>
          <w:lang w:eastAsia="hi-IN" w:bidi="hi-IN"/>
        </w:rPr>
      </w:pPr>
      <w:r>
        <w:rPr>
          <w:rFonts w:ascii="Times New Roman" w:eastAsia="ヒラギノ角ゴ Pro W3" w:hAnsi="Times New Roman" w:cs="Times New Roman"/>
          <w:b/>
          <w:kern w:val="1"/>
          <w:sz w:val="24"/>
          <w:szCs w:val="24"/>
          <w:lang w:eastAsia="hi-IN" w:bidi="hi-IN"/>
        </w:rPr>
        <w:t>Расчет цены Договора</w:t>
      </w:r>
    </w:p>
    <w:p w14:paraId="1C39A6C4" w14:textId="77777777" w:rsidR="00C42044" w:rsidRDefault="00C42044" w:rsidP="00C4204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684"/>
        <w:gridCol w:w="856"/>
        <w:gridCol w:w="856"/>
        <w:gridCol w:w="1712"/>
        <w:gridCol w:w="1851"/>
      </w:tblGrid>
      <w:tr w:rsidR="00C42044" w:rsidRPr="00C42044" w14:paraId="0FAD05AF" w14:textId="77777777" w:rsidTr="001E4C91">
        <w:tc>
          <w:tcPr>
            <w:tcW w:w="364" w:type="pct"/>
            <w:tcBorders>
              <w:top w:val="single" w:sz="4" w:space="0" w:color="auto"/>
              <w:left w:val="single" w:sz="4" w:space="0" w:color="auto"/>
              <w:bottom w:val="single" w:sz="4" w:space="0" w:color="auto"/>
              <w:right w:val="single" w:sz="4" w:space="0" w:color="auto"/>
            </w:tcBorders>
            <w:vAlign w:val="center"/>
          </w:tcPr>
          <w:p w14:paraId="6ABF5FB4"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 п/п</w:t>
            </w:r>
          </w:p>
        </w:tc>
        <w:tc>
          <w:tcPr>
            <w:tcW w:w="1906" w:type="pct"/>
            <w:tcBorders>
              <w:top w:val="single" w:sz="4" w:space="0" w:color="auto"/>
              <w:left w:val="single" w:sz="4" w:space="0" w:color="auto"/>
              <w:bottom w:val="single" w:sz="4" w:space="0" w:color="auto"/>
              <w:right w:val="single" w:sz="4" w:space="0" w:color="auto"/>
            </w:tcBorders>
            <w:vAlign w:val="center"/>
          </w:tcPr>
          <w:p w14:paraId="4AC76690"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Наименование товара</w:t>
            </w:r>
          </w:p>
        </w:tc>
        <w:tc>
          <w:tcPr>
            <w:tcW w:w="443" w:type="pct"/>
            <w:tcBorders>
              <w:top w:val="single" w:sz="4" w:space="0" w:color="auto"/>
              <w:left w:val="single" w:sz="4" w:space="0" w:color="auto"/>
              <w:bottom w:val="single" w:sz="4" w:space="0" w:color="auto"/>
              <w:right w:val="single" w:sz="4" w:space="0" w:color="auto"/>
            </w:tcBorders>
            <w:vAlign w:val="center"/>
          </w:tcPr>
          <w:p w14:paraId="5EB68AE9"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Ед. изм.</w:t>
            </w:r>
          </w:p>
        </w:tc>
        <w:tc>
          <w:tcPr>
            <w:tcW w:w="443" w:type="pct"/>
            <w:tcBorders>
              <w:top w:val="single" w:sz="4" w:space="0" w:color="auto"/>
              <w:left w:val="single" w:sz="4" w:space="0" w:color="auto"/>
              <w:bottom w:val="single" w:sz="4" w:space="0" w:color="auto"/>
              <w:right w:val="single" w:sz="4" w:space="0" w:color="auto"/>
            </w:tcBorders>
            <w:vAlign w:val="center"/>
          </w:tcPr>
          <w:p w14:paraId="1BFBFC5D"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Кол-во</w:t>
            </w:r>
          </w:p>
        </w:tc>
        <w:tc>
          <w:tcPr>
            <w:tcW w:w="886" w:type="pct"/>
            <w:tcBorders>
              <w:top w:val="single" w:sz="4" w:space="0" w:color="auto"/>
              <w:left w:val="single" w:sz="4" w:space="0" w:color="auto"/>
              <w:bottom w:val="single" w:sz="4" w:space="0" w:color="auto"/>
              <w:right w:val="single" w:sz="4" w:space="0" w:color="auto"/>
            </w:tcBorders>
            <w:vAlign w:val="center"/>
          </w:tcPr>
          <w:p w14:paraId="2D0D4EF5"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Цена за ед. изм. с НДС, руб.</w:t>
            </w:r>
          </w:p>
        </w:tc>
        <w:tc>
          <w:tcPr>
            <w:tcW w:w="958" w:type="pct"/>
            <w:tcBorders>
              <w:top w:val="single" w:sz="4" w:space="0" w:color="auto"/>
              <w:left w:val="single" w:sz="4" w:space="0" w:color="auto"/>
              <w:bottom w:val="single" w:sz="4" w:space="0" w:color="auto"/>
              <w:right w:val="single" w:sz="4" w:space="0" w:color="auto"/>
            </w:tcBorders>
            <w:vAlign w:val="center"/>
          </w:tcPr>
          <w:p w14:paraId="729AD84E"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Цена с НДС,</w:t>
            </w:r>
          </w:p>
          <w:p w14:paraId="3969173B"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руб.</w:t>
            </w:r>
          </w:p>
        </w:tc>
      </w:tr>
      <w:tr w:rsidR="00C42044" w:rsidRPr="00C42044" w14:paraId="1C293ACA" w14:textId="77777777" w:rsidTr="001E4C91">
        <w:tc>
          <w:tcPr>
            <w:tcW w:w="364" w:type="pct"/>
            <w:tcBorders>
              <w:top w:val="single" w:sz="4" w:space="0" w:color="auto"/>
              <w:left w:val="single" w:sz="4" w:space="0" w:color="auto"/>
              <w:bottom w:val="single" w:sz="4" w:space="0" w:color="auto"/>
              <w:right w:val="single" w:sz="4" w:space="0" w:color="auto"/>
            </w:tcBorders>
            <w:vAlign w:val="center"/>
          </w:tcPr>
          <w:p w14:paraId="7BBFB67B"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1</w:t>
            </w:r>
          </w:p>
        </w:tc>
        <w:tc>
          <w:tcPr>
            <w:tcW w:w="1906" w:type="pct"/>
            <w:tcBorders>
              <w:top w:val="single" w:sz="4" w:space="0" w:color="auto"/>
              <w:left w:val="single" w:sz="4" w:space="0" w:color="auto"/>
              <w:bottom w:val="single" w:sz="4" w:space="0" w:color="auto"/>
              <w:right w:val="single" w:sz="4" w:space="0" w:color="auto"/>
            </w:tcBorders>
            <w:vAlign w:val="center"/>
          </w:tcPr>
          <w:p w14:paraId="04C87776"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2</w:t>
            </w:r>
          </w:p>
        </w:tc>
        <w:tc>
          <w:tcPr>
            <w:tcW w:w="443" w:type="pct"/>
            <w:tcBorders>
              <w:top w:val="single" w:sz="4" w:space="0" w:color="auto"/>
              <w:left w:val="single" w:sz="4" w:space="0" w:color="auto"/>
              <w:bottom w:val="single" w:sz="4" w:space="0" w:color="auto"/>
              <w:right w:val="single" w:sz="4" w:space="0" w:color="auto"/>
            </w:tcBorders>
            <w:vAlign w:val="center"/>
          </w:tcPr>
          <w:p w14:paraId="199B9734"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3</w:t>
            </w:r>
          </w:p>
        </w:tc>
        <w:tc>
          <w:tcPr>
            <w:tcW w:w="443" w:type="pct"/>
            <w:tcBorders>
              <w:top w:val="single" w:sz="4" w:space="0" w:color="auto"/>
              <w:left w:val="single" w:sz="4" w:space="0" w:color="auto"/>
              <w:bottom w:val="single" w:sz="4" w:space="0" w:color="auto"/>
              <w:right w:val="single" w:sz="4" w:space="0" w:color="auto"/>
            </w:tcBorders>
            <w:vAlign w:val="center"/>
          </w:tcPr>
          <w:p w14:paraId="01045540"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4</w:t>
            </w:r>
          </w:p>
        </w:tc>
        <w:tc>
          <w:tcPr>
            <w:tcW w:w="886" w:type="pct"/>
            <w:tcBorders>
              <w:top w:val="single" w:sz="4" w:space="0" w:color="auto"/>
              <w:left w:val="single" w:sz="4" w:space="0" w:color="auto"/>
              <w:bottom w:val="single" w:sz="4" w:space="0" w:color="auto"/>
              <w:right w:val="single" w:sz="4" w:space="0" w:color="auto"/>
            </w:tcBorders>
            <w:vAlign w:val="center"/>
          </w:tcPr>
          <w:p w14:paraId="1E4723F0"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5</w:t>
            </w:r>
          </w:p>
        </w:tc>
        <w:tc>
          <w:tcPr>
            <w:tcW w:w="958" w:type="pct"/>
            <w:tcBorders>
              <w:top w:val="single" w:sz="4" w:space="0" w:color="auto"/>
              <w:left w:val="single" w:sz="4" w:space="0" w:color="auto"/>
              <w:bottom w:val="single" w:sz="4" w:space="0" w:color="auto"/>
              <w:right w:val="single" w:sz="4" w:space="0" w:color="auto"/>
            </w:tcBorders>
            <w:vAlign w:val="center"/>
          </w:tcPr>
          <w:p w14:paraId="2A3A5DB2"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6</w:t>
            </w:r>
          </w:p>
        </w:tc>
      </w:tr>
      <w:tr w:rsidR="003063C5" w:rsidRPr="00C42044" w14:paraId="666C5395" w14:textId="77777777" w:rsidTr="001E4C91">
        <w:trPr>
          <w:trHeight w:val="20"/>
        </w:trPr>
        <w:tc>
          <w:tcPr>
            <w:tcW w:w="364" w:type="pct"/>
            <w:vAlign w:val="center"/>
          </w:tcPr>
          <w:p w14:paraId="74C10D4A" w14:textId="77777777" w:rsidR="003063C5" w:rsidRPr="00C42044" w:rsidRDefault="003063C5" w:rsidP="003063C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42044">
              <w:rPr>
                <w:rFonts w:ascii="Times New Roman" w:eastAsia="Times New Roman" w:hAnsi="Times New Roman" w:cs="Times New Roman"/>
                <w:sz w:val="24"/>
                <w:szCs w:val="24"/>
                <w:lang w:eastAsia="ru-RU"/>
              </w:rPr>
              <w:t>1.</w:t>
            </w:r>
          </w:p>
        </w:tc>
        <w:tc>
          <w:tcPr>
            <w:tcW w:w="1906" w:type="pct"/>
            <w:vAlign w:val="center"/>
          </w:tcPr>
          <w:p w14:paraId="2D27D764" w14:textId="6DFFBB7B" w:rsidR="003063C5" w:rsidRPr="00A3006E" w:rsidRDefault="003063C5" w:rsidP="003063C5">
            <w:pPr>
              <w:widowControl w:val="0"/>
              <w:suppressLineNumbers/>
              <w:tabs>
                <w:tab w:val="right" w:pos="14570"/>
              </w:tabs>
              <w:suppressAutoHyphens/>
              <w:autoSpaceDE w:val="0"/>
              <w:autoSpaceDN w:val="0"/>
              <w:adjustRightInd w:val="0"/>
              <w:spacing w:after="0" w:line="240" w:lineRule="atLeast"/>
              <w:rPr>
                <w:rFonts w:ascii="Times New Roman" w:eastAsia="Times New Roman" w:hAnsi="Times New Roman" w:cs="Times New Roman"/>
                <w:sz w:val="24"/>
                <w:szCs w:val="24"/>
                <w:lang w:eastAsia="ru-RU"/>
              </w:rPr>
            </w:pPr>
            <w:r w:rsidRPr="003063C5">
              <w:rPr>
                <w:rFonts w:ascii="Times New Roman" w:eastAsia="Calibri" w:hAnsi="Times New Roman" w:cs="Times New Roman"/>
                <w:sz w:val="24"/>
                <w:szCs w:val="24"/>
              </w:rPr>
              <w:t>Офисное кресло CHAIRMAN 668, экокожа, черный</w:t>
            </w:r>
          </w:p>
        </w:tc>
        <w:tc>
          <w:tcPr>
            <w:tcW w:w="443" w:type="pct"/>
            <w:vAlign w:val="center"/>
          </w:tcPr>
          <w:p w14:paraId="6C7EF12A" w14:textId="77777777" w:rsidR="003063C5" w:rsidRPr="00C42044" w:rsidRDefault="003063C5" w:rsidP="003063C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443" w:type="pct"/>
            <w:tcBorders>
              <w:top w:val="single" w:sz="4" w:space="0" w:color="auto"/>
              <w:left w:val="nil"/>
              <w:bottom w:val="single" w:sz="4" w:space="0" w:color="auto"/>
              <w:right w:val="single" w:sz="4" w:space="0" w:color="auto"/>
            </w:tcBorders>
            <w:shd w:val="clear" w:color="auto" w:fill="auto"/>
            <w:vAlign w:val="center"/>
          </w:tcPr>
          <w:p w14:paraId="5CF6D04B" w14:textId="267CA6ED" w:rsidR="003063C5" w:rsidRPr="00C42044" w:rsidRDefault="003063C5" w:rsidP="003063C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886" w:type="pct"/>
            <w:tcBorders>
              <w:bottom w:val="single" w:sz="4" w:space="0" w:color="auto"/>
            </w:tcBorders>
          </w:tcPr>
          <w:p w14:paraId="03A1A6CA" w14:textId="77777777" w:rsidR="003063C5" w:rsidRPr="00C42044" w:rsidRDefault="003063C5" w:rsidP="003063C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58" w:type="pct"/>
            <w:tcBorders>
              <w:top w:val="single" w:sz="4" w:space="0" w:color="auto"/>
              <w:left w:val="single" w:sz="4" w:space="0" w:color="auto"/>
              <w:bottom w:val="single" w:sz="4" w:space="0" w:color="auto"/>
              <w:right w:val="single" w:sz="4" w:space="0" w:color="auto"/>
            </w:tcBorders>
          </w:tcPr>
          <w:p w14:paraId="6B88492E" w14:textId="77777777" w:rsidR="003063C5" w:rsidRPr="00C42044" w:rsidRDefault="003063C5" w:rsidP="003063C5">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r w:rsidR="003063C5" w:rsidRPr="00C42044" w14:paraId="1455E001" w14:textId="77777777" w:rsidTr="00F94CFB">
        <w:trPr>
          <w:trHeight w:val="20"/>
        </w:trPr>
        <w:tc>
          <w:tcPr>
            <w:tcW w:w="4042" w:type="pct"/>
            <w:gridSpan w:val="5"/>
          </w:tcPr>
          <w:p w14:paraId="68CD662D" w14:textId="77777777" w:rsidR="003063C5" w:rsidRPr="00C42044" w:rsidRDefault="003063C5" w:rsidP="003063C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42044">
              <w:rPr>
                <w:rFonts w:ascii="Times New Roman" w:eastAsia="Times New Roman" w:hAnsi="Times New Roman" w:cs="Times New Roman"/>
                <w:b/>
                <w:sz w:val="24"/>
                <w:szCs w:val="24"/>
                <w:lang w:eastAsia="ru-RU"/>
              </w:rPr>
              <w:t>Итого с НДС (20%)</w:t>
            </w:r>
            <w:r w:rsidRPr="00C42044">
              <w:rPr>
                <w:rFonts w:ascii="Times New Roman" w:eastAsia="Times New Roman" w:hAnsi="Times New Roman" w:cs="Times New Roman"/>
                <w:b/>
                <w:sz w:val="24"/>
                <w:szCs w:val="24"/>
                <w:vertAlign w:val="superscript"/>
                <w:lang w:eastAsia="ru-RU"/>
              </w:rPr>
              <w:footnoteReference w:id="2"/>
            </w:r>
            <w:r w:rsidRPr="00C42044">
              <w:rPr>
                <w:rFonts w:ascii="Times New Roman" w:eastAsia="Times New Roman" w:hAnsi="Times New Roman" w:cs="Times New Roman"/>
                <w:b/>
                <w:sz w:val="24"/>
                <w:szCs w:val="24"/>
                <w:lang w:eastAsia="ru-RU"/>
              </w:rPr>
              <w:t>, руб.</w:t>
            </w:r>
          </w:p>
        </w:tc>
        <w:tc>
          <w:tcPr>
            <w:tcW w:w="958" w:type="pct"/>
            <w:tcBorders>
              <w:top w:val="single" w:sz="4" w:space="0" w:color="auto"/>
              <w:left w:val="single" w:sz="4" w:space="0" w:color="auto"/>
              <w:bottom w:val="single" w:sz="4" w:space="0" w:color="auto"/>
              <w:right w:val="single" w:sz="4" w:space="0" w:color="auto"/>
            </w:tcBorders>
          </w:tcPr>
          <w:p w14:paraId="66EFB093" w14:textId="77777777" w:rsidR="003063C5" w:rsidRPr="00C42044" w:rsidRDefault="003063C5" w:rsidP="003063C5">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r w:rsidR="003063C5" w:rsidRPr="00C42044" w14:paraId="2F2679C2" w14:textId="77777777" w:rsidTr="00F94CFB">
        <w:trPr>
          <w:trHeight w:val="20"/>
        </w:trPr>
        <w:tc>
          <w:tcPr>
            <w:tcW w:w="4042" w:type="pct"/>
            <w:gridSpan w:val="5"/>
          </w:tcPr>
          <w:p w14:paraId="3D7F4FB8" w14:textId="77777777" w:rsidR="003063C5" w:rsidRPr="00C42044" w:rsidRDefault="003063C5" w:rsidP="003063C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42044">
              <w:rPr>
                <w:rFonts w:ascii="Times New Roman" w:eastAsia="Times New Roman" w:hAnsi="Times New Roman" w:cs="Times New Roman"/>
                <w:b/>
                <w:sz w:val="24"/>
                <w:szCs w:val="24"/>
                <w:lang w:eastAsia="ru-RU"/>
              </w:rPr>
              <w:t>в т.ч. НДС (20%), руб.</w:t>
            </w:r>
          </w:p>
        </w:tc>
        <w:tc>
          <w:tcPr>
            <w:tcW w:w="958" w:type="pct"/>
            <w:tcBorders>
              <w:top w:val="single" w:sz="4" w:space="0" w:color="auto"/>
              <w:left w:val="single" w:sz="4" w:space="0" w:color="auto"/>
              <w:bottom w:val="single" w:sz="4" w:space="0" w:color="auto"/>
              <w:right w:val="single" w:sz="4" w:space="0" w:color="auto"/>
            </w:tcBorders>
          </w:tcPr>
          <w:p w14:paraId="58221903" w14:textId="77777777" w:rsidR="003063C5" w:rsidRPr="00C42044" w:rsidRDefault="003063C5" w:rsidP="003063C5">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bl>
    <w:p w14:paraId="7219D001" w14:textId="77777777" w:rsidR="00C42044" w:rsidRDefault="00C42044" w:rsidP="00C42044">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14:paraId="634DAFF8" w14:textId="77777777" w:rsidR="00C42044" w:rsidRDefault="00C42044" w:rsidP="00C42044">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tbl>
      <w:tblPr>
        <w:tblW w:w="9648" w:type="dxa"/>
        <w:tblLayout w:type="fixed"/>
        <w:tblLook w:val="0000" w:firstRow="0" w:lastRow="0" w:firstColumn="0" w:lastColumn="0" w:noHBand="0" w:noVBand="0"/>
      </w:tblPr>
      <w:tblGrid>
        <w:gridCol w:w="4824"/>
        <w:gridCol w:w="4824"/>
      </w:tblGrid>
      <w:tr w:rsidR="00C42044" w14:paraId="23A90B90" w14:textId="77777777" w:rsidTr="00F94CFB">
        <w:tc>
          <w:tcPr>
            <w:tcW w:w="4824" w:type="dxa"/>
          </w:tcPr>
          <w:p w14:paraId="3664B5CE"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509F6B37" w14:textId="77777777" w:rsidR="00C42044" w:rsidRDefault="00533691" w:rsidP="00F94CFB">
            <w:pPr>
              <w:widowControl w:val="0"/>
              <w:autoSpaceDE w:val="0"/>
              <w:autoSpaceDN w:val="0"/>
              <w:adjustRightInd w:val="0"/>
              <w:spacing w:after="0" w:line="240" w:lineRule="auto"/>
              <w:contextualSpacing/>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Заказчик</w:t>
            </w:r>
          </w:p>
          <w:p w14:paraId="0EE0EC7C" w14:textId="77777777" w:rsidR="005610FF" w:rsidRDefault="005610FF" w:rsidP="005610FF">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Начальник отдела закупок</w:t>
            </w:r>
          </w:p>
          <w:p w14:paraId="65DCF9CE"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СПб ГУП «СПб ИАЦ»</w:t>
            </w:r>
          </w:p>
          <w:p w14:paraId="69684CD8"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6158E1B8"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29D83539"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_____________________</w:t>
            </w:r>
            <w:r w:rsidR="005610FF">
              <w:rPr>
                <w:rFonts w:ascii="Times New Roman" w:eastAsia="Times New Roman" w:hAnsi="Times New Roman" w:cs="Times New Roman"/>
                <w:b/>
                <w:sz w:val="24"/>
                <w:szCs w:val="24"/>
                <w:lang w:eastAsia="ru-RU"/>
              </w:rPr>
              <w:t>Р.С.Власов</w:t>
            </w:r>
          </w:p>
          <w:p w14:paraId="667E9C54" w14:textId="77777777" w:rsidR="00C42044" w:rsidRDefault="00C42044" w:rsidP="00F94CFB">
            <w:pPr>
              <w:widowControl w:val="0"/>
              <w:autoSpaceDE w:val="0"/>
              <w:autoSpaceDN w:val="0"/>
              <w:adjustRightInd w:val="0"/>
              <w:spacing w:after="0" w:line="240" w:lineRule="auto"/>
              <w:contextualSpacing/>
              <w:outlineLvl w:val="0"/>
              <w:rPr>
                <w:rFonts w:ascii="Times New Roman" w:eastAsia="Times New Roman" w:hAnsi="Times New Roman" w:cs="Times New Roman"/>
                <w:b/>
                <w:bCs/>
                <w:kern w:val="32"/>
                <w:sz w:val="24"/>
                <w:szCs w:val="24"/>
                <w:lang w:eastAsia="ru-RU"/>
              </w:rPr>
            </w:pPr>
          </w:p>
        </w:tc>
        <w:tc>
          <w:tcPr>
            <w:tcW w:w="4824" w:type="dxa"/>
          </w:tcPr>
          <w:p w14:paraId="22402D71"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131C033F" w14:textId="77777777" w:rsidR="00C42044" w:rsidRDefault="00533691" w:rsidP="00F94CFB">
            <w:pPr>
              <w:widowControl w:val="0"/>
              <w:autoSpaceDE w:val="0"/>
              <w:autoSpaceDN w:val="0"/>
              <w:adjustRightInd w:val="0"/>
              <w:spacing w:after="0" w:line="240" w:lineRule="auto"/>
              <w:contextualSpacing/>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Поставщик</w:t>
            </w:r>
          </w:p>
          <w:p w14:paraId="34B54E65"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2A8D4F9C"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0A33E220"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03769FEC"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78E1E058"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________________________________ </w:t>
            </w:r>
          </w:p>
          <w:p w14:paraId="0C689857" w14:textId="77777777" w:rsidR="00C42044" w:rsidRDefault="00C42044" w:rsidP="00F94CFB">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tc>
      </w:tr>
    </w:tbl>
    <w:p w14:paraId="272D5181" w14:textId="77777777" w:rsidR="00C42044" w:rsidRDefault="00C42044" w:rsidP="00C42044">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109C9290" w14:textId="77777777" w:rsidR="00C42044" w:rsidRDefault="00C42044" w:rsidP="00C42044">
      <w:pPr>
        <w:spacing w:after="0" w:line="240" w:lineRule="auto"/>
        <w:ind w:firstLine="567"/>
        <w:jc w:val="center"/>
        <w:rPr>
          <w:rFonts w:ascii="Times New Roman" w:eastAsia="Times New Roman" w:hAnsi="Times New Roman" w:cs="Times New Roman"/>
          <w:b/>
          <w:sz w:val="24"/>
          <w:szCs w:val="24"/>
          <w:lang w:eastAsia="ru-RU"/>
        </w:rPr>
      </w:pPr>
    </w:p>
    <w:bookmarkEnd w:id="0"/>
    <w:p w14:paraId="61AF69D7" w14:textId="77777777" w:rsidR="00C42044" w:rsidRDefault="00C42044" w:rsidP="00C42044">
      <w:pPr>
        <w:keepNext/>
        <w:spacing w:after="0" w:line="240" w:lineRule="auto"/>
        <w:jc w:val="right"/>
        <w:rPr>
          <w:rFonts w:ascii="Times New Roman" w:hAnsi="Times New Roman" w:cs="Times New Roman"/>
          <w:b/>
          <w:sz w:val="24"/>
          <w:szCs w:val="26"/>
        </w:rPr>
      </w:pPr>
    </w:p>
    <w:p w14:paraId="217C3A8B" w14:textId="77777777" w:rsidR="00F34E42" w:rsidRDefault="00F34E42">
      <w:pPr>
        <w:keepNext/>
        <w:spacing w:after="0" w:line="240" w:lineRule="auto"/>
        <w:jc w:val="right"/>
        <w:rPr>
          <w:rFonts w:ascii="Times New Roman" w:hAnsi="Times New Roman" w:cs="Times New Roman"/>
          <w:b/>
          <w:sz w:val="24"/>
          <w:szCs w:val="26"/>
        </w:rPr>
      </w:pPr>
    </w:p>
    <w:sectPr w:rsidR="00F34E42" w:rsidSect="00C42044">
      <w:headerReference w:type="default" r:id="rId11"/>
      <w:pgSz w:w="11906" w:h="16838"/>
      <w:pgMar w:top="1134" w:right="567" w:bottom="1134" w:left="170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AFB82" w14:textId="77777777" w:rsidR="00C43519" w:rsidRDefault="00C43519">
      <w:pPr>
        <w:spacing w:after="0" w:line="240" w:lineRule="auto"/>
      </w:pPr>
      <w:r>
        <w:separator/>
      </w:r>
    </w:p>
  </w:endnote>
  <w:endnote w:type="continuationSeparator" w:id="0">
    <w:p w14:paraId="412A819C" w14:textId="77777777" w:rsidR="00C43519" w:rsidRDefault="00C4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Полужирный">
    <w:altName w:val="Times New Roman"/>
    <w:panose1 w:val="02020803070505020304"/>
    <w:charset w:val="00"/>
    <w:family w:val="roman"/>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MS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C301B" w14:textId="77777777" w:rsidR="00C43519" w:rsidRDefault="00C43519">
      <w:pPr>
        <w:spacing w:after="0" w:line="240" w:lineRule="auto"/>
      </w:pPr>
      <w:r>
        <w:separator/>
      </w:r>
    </w:p>
  </w:footnote>
  <w:footnote w:type="continuationSeparator" w:id="0">
    <w:p w14:paraId="191F666F" w14:textId="77777777" w:rsidR="00C43519" w:rsidRDefault="00C43519">
      <w:pPr>
        <w:spacing w:after="0" w:line="240" w:lineRule="auto"/>
      </w:pPr>
      <w:r>
        <w:continuationSeparator/>
      </w:r>
    </w:p>
  </w:footnote>
  <w:footnote w:id="1">
    <w:p w14:paraId="2510D56B" w14:textId="77777777" w:rsidR="00A70294" w:rsidRDefault="00A70294" w:rsidP="00A8263B">
      <w:pPr>
        <w:pStyle w:val="af"/>
        <w:ind w:firstLine="567"/>
        <w:jc w:val="both"/>
      </w:pPr>
      <w:r>
        <w:rPr>
          <w:rStyle w:val="af1"/>
        </w:rPr>
        <w:footnoteRef/>
      </w:r>
      <w:r>
        <w:t xml:space="preserve"> </w:t>
      </w:r>
      <w:r>
        <w:rPr>
          <w:lang w:val="en-US"/>
        </w:rPr>
        <w:t>C</w:t>
      </w:r>
      <w:r>
        <w:t> Поставщиком, не являющимся плательщиком НДС, Договор заключается по цене без НДС.</w:t>
      </w:r>
    </w:p>
  </w:footnote>
  <w:footnote w:id="2">
    <w:p w14:paraId="55370D4B" w14:textId="77777777" w:rsidR="003063C5" w:rsidRDefault="003063C5" w:rsidP="00C42044">
      <w:pPr>
        <w:pStyle w:val="af"/>
        <w:ind w:hanging="142"/>
        <w:jc w:val="both"/>
      </w:pPr>
      <w:r>
        <w:rPr>
          <w:rStyle w:val="af1"/>
        </w:rPr>
        <w:footnoteRef/>
      </w:r>
      <w:r>
        <w:t xml:space="preserve">  </w:t>
      </w:r>
      <w:r>
        <w:rPr>
          <w:lang w:val="en-US"/>
        </w:rPr>
        <w:t>C</w:t>
      </w:r>
      <w:r>
        <w:t> Поставщиком, не являющимся плательщиком НДС, Договор заключается по цене без НДС.</w:t>
      </w:r>
    </w:p>
    <w:p w14:paraId="3C05C9A4" w14:textId="77777777" w:rsidR="003063C5" w:rsidRDefault="003063C5" w:rsidP="00C42044">
      <w:pPr>
        <w:pStyle w:val="af"/>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9755113"/>
      <w:docPartObj>
        <w:docPartGallery w:val="Page Numbers (Top of Page)"/>
        <w:docPartUnique/>
      </w:docPartObj>
    </w:sdtPr>
    <w:sdtEndPr/>
    <w:sdtContent>
      <w:p w14:paraId="3AAE35A2" w14:textId="43B740EA" w:rsidR="00A70294" w:rsidRDefault="00A70294">
        <w:pPr>
          <w:pStyle w:val="af3"/>
          <w:jc w:val="center"/>
        </w:pPr>
        <w:r>
          <w:fldChar w:fldCharType="begin"/>
        </w:r>
        <w:r>
          <w:instrText>PAGE   \* MERGEFORMAT</w:instrText>
        </w:r>
        <w:r>
          <w:fldChar w:fldCharType="separate"/>
        </w:r>
        <w:r w:rsidR="005D224E">
          <w:rPr>
            <w:noProof/>
          </w:rPr>
          <w:t>13</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64C2F24"/>
    <w:multiLevelType w:val="hybridMultilevel"/>
    <w:tmpl w:val="D1EE2BEE"/>
    <w:lvl w:ilvl="0" w:tplc="BA4C915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8F24DB1"/>
    <w:multiLevelType w:val="hybridMultilevel"/>
    <w:tmpl w:val="889E768C"/>
    <w:lvl w:ilvl="0" w:tplc="D36EC59C">
      <w:start w:val="1"/>
      <w:numFmt w:val="bullet"/>
      <w:lvlText w:val=""/>
      <w:lvlJc w:val="left"/>
      <w:pPr>
        <w:ind w:left="1440" w:hanging="360"/>
      </w:pPr>
      <w:rPr>
        <w:rFonts w:ascii="Symbol" w:hAnsi="Symbol" w:hint="default"/>
        <w:b w:val="0"/>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9041EE4"/>
    <w:multiLevelType w:val="hybridMultilevel"/>
    <w:tmpl w:val="A8962568"/>
    <w:lvl w:ilvl="0" w:tplc="562688F8">
      <w:start w:val="1"/>
      <w:numFmt w:val="decimal"/>
      <w:lvlText w:val="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3E2BEB"/>
    <w:multiLevelType w:val="hybridMultilevel"/>
    <w:tmpl w:val="3D1E07F0"/>
    <w:lvl w:ilvl="0" w:tplc="A8320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EBB542A"/>
    <w:multiLevelType w:val="hybridMultilevel"/>
    <w:tmpl w:val="D1EE2BEE"/>
    <w:lvl w:ilvl="0" w:tplc="BA4C915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82428"/>
    <w:multiLevelType w:val="hybridMultilevel"/>
    <w:tmpl w:val="A9D252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5840EA2"/>
    <w:multiLevelType w:val="hybridMultilevel"/>
    <w:tmpl w:val="3FBA2922"/>
    <w:lvl w:ilvl="0" w:tplc="A8320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C314ACB"/>
    <w:multiLevelType w:val="multilevel"/>
    <w:tmpl w:val="EC90F572"/>
    <w:lvl w:ilvl="0">
      <w:start w:val="3"/>
      <w:numFmt w:val="decimal"/>
      <w:lvlText w:val="%1"/>
      <w:lvlJc w:val="left"/>
      <w:pPr>
        <w:ind w:left="360" w:hanging="360"/>
      </w:pPr>
      <w:rPr>
        <w:rFonts w:eastAsia="Times New Roman" w:hint="default"/>
      </w:rPr>
    </w:lvl>
    <w:lvl w:ilvl="1">
      <w:start w:val="1"/>
      <w:numFmt w:val="decimal"/>
      <w:lvlText w:val="3.%2."/>
      <w:lvlJc w:val="left"/>
      <w:pPr>
        <w:ind w:left="927" w:hanging="360"/>
      </w:pPr>
      <w:rPr>
        <w:rFonts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abstractNum w:abstractNumId="9" w15:restartNumberingAfterBreak="0">
    <w:nsid w:val="228F7C9B"/>
    <w:multiLevelType w:val="hybridMultilevel"/>
    <w:tmpl w:val="45AA2220"/>
    <w:styleLink w:val="List11111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34F4E8D"/>
    <w:multiLevelType w:val="multilevel"/>
    <w:tmpl w:val="9274DEA2"/>
    <w:styleLink w:val="List1141"/>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865133"/>
    <w:multiLevelType w:val="multilevel"/>
    <w:tmpl w:val="EC90F572"/>
    <w:lvl w:ilvl="0">
      <w:start w:val="3"/>
      <w:numFmt w:val="decimal"/>
      <w:lvlText w:val="%1"/>
      <w:lvlJc w:val="left"/>
      <w:pPr>
        <w:ind w:left="360" w:hanging="360"/>
      </w:pPr>
      <w:rPr>
        <w:rFonts w:eastAsia="Times New Roman" w:hint="default"/>
      </w:rPr>
    </w:lvl>
    <w:lvl w:ilvl="1">
      <w:start w:val="1"/>
      <w:numFmt w:val="decimal"/>
      <w:lvlText w:val="3.%2."/>
      <w:lvlJc w:val="left"/>
      <w:pPr>
        <w:ind w:left="927" w:hanging="360"/>
      </w:pPr>
      <w:rPr>
        <w:rFonts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abstractNum w:abstractNumId="12" w15:restartNumberingAfterBreak="0">
    <w:nsid w:val="263C7B81"/>
    <w:multiLevelType w:val="hybridMultilevel"/>
    <w:tmpl w:val="8CD8DBBE"/>
    <w:styleLink w:val="List11111"/>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274E0B41"/>
    <w:multiLevelType w:val="hybridMultilevel"/>
    <w:tmpl w:val="CC706C90"/>
    <w:styleLink w:val="List1111121"/>
    <w:lvl w:ilvl="0" w:tplc="EC0050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552832"/>
    <w:multiLevelType w:val="hybridMultilevel"/>
    <w:tmpl w:val="760667B6"/>
    <w:lvl w:ilvl="0" w:tplc="6532CF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BCD1B37"/>
    <w:multiLevelType w:val="multilevel"/>
    <w:tmpl w:val="8D3476E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2BED7100"/>
    <w:multiLevelType w:val="hybridMultilevel"/>
    <w:tmpl w:val="BEFEAB36"/>
    <w:styleLink w:val="List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F8730C"/>
    <w:multiLevelType w:val="hybridMultilevel"/>
    <w:tmpl w:val="A9D252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2FFC0C15"/>
    <w:multiLevelType w:val="hybridMultilevel"/>
    <w:tmpl w:val="452C2034"/>
    <w:styleLink w:val="List111111"/>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0FE348E"/>
    <w:multiLevelType w:val="hybridMultilevel"/>
    <w:tmpl w:val="4AECC5B6"/>
    <w:lvl w:ilvl="0" w:tplc="0419000F">
      <w:start w:val="1"/>
      <w:numFmt w:val="decimal"/>
      <w:lvlText w:val="%1."/>
      <w:lvlJc w:val="left"/>
      <w:pPr>
        <w:ind w:left="644"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0" w15:restartNumberingAfterBreak="0">
    <w:nsid w:val="415D5A2A"/>
    <w:multiLevelType w:val="multilevel"/>
    <w:tmpl w:val="704690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46E806EF"/>
    <w:multiLevelType w:val="hybridMultilevel"/>
    <w:tmpl w:val="81FAF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7D5B4B"/>
    <w:multiLevelType w:val="multilevel"/>
    <w:tmpl w:val="8F6E111E"/>
    <w:lvl w:ilvl="0">
      <w:start w:val="1"/>
      <w:numFmt w:val="decimal"/>
      <w:pStyle w:val="11"/>
      <w:lvlText w:val="%1."/>
      <w:lvlJc w:val="left"/>
      <w:pPr>
        <w:ind w:left="432" w:hanging="432"/>
      </w:pPr>
      <w:rPr>
        <w:rFonts w:ascii="Times New Roman Полужирный" w:hAnsi="Times New Roman Полужирный" w:hint="default"/>
        <w:b/>
        <w:i w:val="0"/>
        <w:color w:val="000000" w:themeColor="text1"/>
        <w:sz w:val="28"/>
      </w:rPr>
    </w:lvl>
    <w:lvl w:ilvl="1">
      <w:start w:val="1"/>
      <w:numFmt w:val="decimal"/>
      <w:pStyle w:val="22"/>
      <w:lvlText w:val="%1.%2."/>
      <w:lvlJc w:val="left"/>
      <w:pPr>
        <w:ind w:left="576" w:hanging="576"/>
      </w:pPr>
      <w:rPr>
        <w:rFonts w:ascii="Times New Roman Полужирный" w:hAnsi="Times New Roman Полужирный" w:hint="default"/>
        <w:b/>
        <w:i w:val="0"/>
        <w:color w:val="000000" w:themeColor="text1"/>
        <w:sz w:val="26"/>
      </w:rPr>
    </w:lvl>
    <w:lvl w:ilvl="2">
      <w:start w:val="1"/>
      <w:numFmt w:val="decimal"/>
      <w:pStyle w:val="33"/>
      <w:lvlText w:val="%1.%2.%3."/>
      <w:lvlJc w:val="left"/>
      <w:pPr>
        <w:ind w:left="720" w:hanging="720"/>
      </w:pPr>
      <w:rPr>
        <w:rFonts w:ascii="Times New Roman Полужирный" w:hAnsi="Times New Roman Полужирный" w:hint="default"/>
        <w:b/>
        <w:i w:val="0"/>
        <w:color w:val="000000" w:themeColor="text1"/>
        <w:sz w:val="26"/>
      </w:rPr>
    </w:lvl>
    <w:lvl w:ilvl="3">
      <w:start w:val="1"/>
      <w:numFmt w:val="decimal"/>
      <w:pStyle w:val="a0"/>
      <w:lvlText w:val="%1.%2.%3.%4."/>
      <w:lvlJc w:val="left"/>
      <w:pPr>
        <w:ind w:left="864" w:hanging="864"/>
      </w:pPr>
      <w:rPr>
        <w:rFonts w:ascii="Times New Roman" w:hAnsi="Times New Roman" w:hint="default"/>
        <w:b w:val="0"/>
        <w:i w:val="0"/>
        <w:color w:val="000000" w:themeColor="text1"/>
        <w:sz w:val="26"/>
      </w:rPr>
    </w:lvl>
    <w:lvl w:ilvl="4">
      <w:start w:val="1"/>
      <w:numFmt w:val="decimal"/>
      <w:pStyle w:val="2"/>
      <w:lvlText w:val="%1.%2.%3.%4.%5."/>
      <w:lvlJc w:val="left"/>
      <w:pPr>
        <w:ind w:left="1008" w:hanging="1008"/>
      </w:pPr>
      <w:rPr>
        <w:rFonts w:ascii="Times New Roman" w:hAnsi="Times New Roman" w:hint="default"/>
        <w:b w:val="0"/>
        <w:i w:val="0"/>
        <w:color w:val="000000" w:themeColor="text1"/>
        <w:sz w:val="26"/>
      </w:rPr>
    </w:lvl>
    <w:lvl w:ilvl="5">
      <w:start w:val="1"/>
      <w:numFmt w:val="decimal"/>
      <w:pStyle w:val="3"/>
      <w:suff w:val="space"/>
      <w:lvlText w:val="%1.%2.%3.%4.%5.%6."/>
      <w:lvlJc w:val="left"/>
      <w:pPr>
        <w:ind w:left="1152" w:hanging="1152"/>
      </w:pPr>
      <w:rPr>
        <w:rFonts w:ascii="Times New Roman" w:hAnsi="Times New Roman" w:hint="default"/>
        <w:b w:val="0"/>
        <w:i w:val="0"/>
        <w:color w:val="000000" w:themeColor="text1"/>
        <w:sz w:val="26"/>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3" w15:restartNumberingAfterBreak="0">
    <w:nsid w:val="47D50723"/>
    <w:multiLevelType w:val="multilevel"/>
    <w:tmpl w:val="2500EFB2"/>
    <w:lvl w:ilvl="0">
      <w:start w:val="1"/>
      <w:numFmt w:val="decimal"/>
      <w:lvlText w:val="%1."/>
      <w:lvlJc w:val="center"/>
      <w:pPr>
        <w:ind w:left="720" w:hanging="360"/>
      </w:pPr>
      <w:rPr>
        <w:rFonts w:hint="default"/>
      </w:rPr>
    </w:lvl>
    <w:lvl w:ilvl="1">
      <w:start w:val="3"/>
      <w:numFmt w:val="decimal"/>
      <w:isLgl/>
      <w:lvlText w:val="%1.%2."/>
      <w:lvlJc w:val="left"/>
      <w:pPr>
        <w:ind w:left="1003" w:hanging="54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4" w15:restartNumberingAfterBreak="0">
    <w:nsid w:val="4B8A42D6"/>
    <w:multiLevelType w:val="hybridMultilevel"/>
    <w:tmpl w:val="4AECC5B6"/>
    <w:lvl w:ilvl="0" w:tplc="0419000F">
      <w:start w:val="1"/>
      <w:numFmt w:val="decimal"/>
      <w:lvlText w:val="%1."/>
      <w:lvlJc w:val="left"/>
      <w:pPr>
        <w:ind w:left="644"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0"/>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15:restartNumberingAfterBreak="0">
    <w:nsid w:val="525C4BF0"/>
    <w:multiLevelType w:val="multilevel"/>
    <w:tmpl w:val="E4C4C4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47D074F"/>
    <w:multiLevelType w:val="hybridMultilevel"/>
    <w:tmpl w:val="C84CA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2651C9"/>
    <w:multiLevelType w:val="multilevel"/>
    <w:tmpl w:val="267252FE"/>
    <w:styleLink w:val="List11114"/>
    <w:lvl w:ilvl="0">
      <w:start w:val="1"/>
      <w:numFmt w:val="decimal"/>
      <w:lvlText w:val="%1."/>
      <w:lvlJc w:val="left"/>
      <w:pPr>
        <w:tabs>
          <w:tab w:val="num" w:pos="851"/>
        </w:tabs>
        <w:ind w:left="0" w:firstLine="567"/>
      </w:pPr>
      <w:rPr>
        <w:rFonts w:ascii="Times New Roman" w:hAnsi="Times New Roman" w:cs="Times New Roman" w:hint="default"/>
        <w:b/>
        <w:i w:val="0"/>
        <w:sz w:val="24"/>
      </w:rPr>
    </w:lvl>
    <w:lvl w:ilvl="1">
      <w:start w:val="1"/>
      <w:numFmt w:val="decimal"/>
      <w:lvlText w:val="%1.%2."/>
      <w:lvlJc w:val="left"/>
      <w:pPr>
        <w:tabs>
          <w:tab w:val="num" w:pos="1134"/>
        </w:tabs>
        <w:ind w:left="0" w:firstLine="851"/>
      </w:pPr>
      <w:rPr>
        <w:rFonts w:ascii="Times New Roman" w:hAnsi="Times New Roman" w:cs="Times New Roman" w:hint="default"/>
        <w:sz w:val="24"/>
      </w:rPr>
    </w:lvl>
    <w:lvl w:ilvl="2">
      <w:start w:val="1"/>
      <w:numFmt w:val="decimal"/>
      <w:lvlText w:val="%1.%2.%3."/>
      <w:lvlJc w:val="left"/>
      <w:pPr>
        <w:tabs>
          <w:tab w:val="num" w:pos="1418"/>
        </w:tabs>
        <w:ind w:left="0" w:firstLine="1134"/>
      </w:pPr>
      <w:rPr>
        <w:rFonts w:ascii="Times New Roman" w:hAnsi="Times New Roman" w:cs="Times New Roman" w:hint="default"/>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473126"/>
    <w:multiLevelType w:val="singleLevel"/>
    <w:tmpl w:val="A8984FDE"/>
    <w:lvl w:ilvl="0">
      <w:start w:val="1"/>
      <w:numFmt w:val="bullet"/>
      <w:pStyle w:val="a1"/>
      <w:lvlText w:val=""/>
      <w:lvlJc w:val="left"/>
      <w:pPr>
        <w:tabs>
          <w:tab w:val="num" w:pos="360"/>
        </w:tabs>
        <w:ind w:left="360" w:hanging="360"/>
      </w:pPr>
      <w:rPr>
        <w:rFonts w:ascii="Symbol" w:hAnsi="Symbol" w:hint="default"/>
      </w:rPr>
    </w:lvl>
  </w:abstractNum>
  <w:abstractNum w:abstractNumId="31" w15:restartNumberingAfterBreak="0">
    <w:nsid w:val="565E2F6B"/>
    <w:multiLevelType w:val="multilevel"/>
    <w:tmpl w:val="95A0C2C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5A6115AB"/>
    <w:multiLevelType w:val="multilevel"/>
    <w:tmpl w:val="95A0C2C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17B734E"/>
    <w:multiLevelType w:val="multilevel"/>
    <w:tmpl w:val="13FCEF76"/>
    <w:lvl w:ilvl="0">
      <w:start w:val="1"/>
      <w:numFmt w:val="decimal"/>
      <w:lvlText w:val="%1."/>
      <w:lvlJc w:val="left"/>
      <w:pPr>
        <w:ind w:left="570" w:hanging="570"/>
      </w:pPr>
      <w:rPr>
        <w:rFonts w:hint="default"/>
      </w:rPr>
    </w:lvl>
    <w:lvl w:ilvl="1">
      <w:start w:val="1"/>
      <w:numFmt w:val="decimal"/>
      <w:lvlText w:val="%1.%2."/>
      <w:lvlJc w:val="left"/>
      <w:pPr>
        <w:ind w:left="1137" w:hanging="570"/>
      </w:pPr>
      <w:rPr>
        <w:rFonts w:hint="default"/>
      </w:rPr>
    </w:lvl>
    <w:lvl w:ilvl="2">
      <w:start w:val="1"/>
      <w:numFmt w:val="decimal"/>
      <w:lvlText w:val="%1.%2.%3."/>
      <w:lvlJc w:val="left"/>
      <w:pPr>
        <w:ind w:left="1854" w:hanging="720"/>
      </w:pPr>
      <w:rPr>
        <w:rFonts w:ascii="Times New Roman" w:hAnsi="Times New Roman" w:cs="Times New Roman" w:hint="default"/>
        <w:b w:val="0"/>
        <w:sz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8110FCE"/>
    <w:multiLevelType w:val="multilevel"/>
    <w:tmpl w:val="814A89E0"/>
    <w:name w:val="m1"/>
    <w:styleLink w:val="List11114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0"/>
      <w:suff w:val="space"/>
      <w:lvlText w:val="%1.%2"/>
      <w:lvlJc w:val="left"/>
      <w:pPr>
        <w:ind w:firstLine="851"/>
      </w:pPr>
      <w:rPr>
        <w:rFonts w:ascii="Times New Roman" w:hAnsi="Times New Roman" w:cs="Times New Roman" w:hint="default"/>
      </w:rPr>
    </w:lvl>
    <w:lvl w:ilvl="2">
      <w:start w:val="1"/>
      <w:numFmt w:val="decimal"/>
      <w:pStyle w:val="31"/>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6" w15:restartNumberingAfterBreak="0">
    <w:nsid w:val="69426727"/>
    <w:multiLevelType w:val="hybridMultilevel"/>
    <w:tmpl w:val="760667B6"/>
    <w:lvl w:ilvl="0" w:tplc="6532CF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B561034"/>
    <w:multiLevelType w:val="multilevel"/>
    <w:tmpl w:val="9BF6C31E"/>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720042B8"/>
    <w:multiLevelType w:val="hybridMultilevel"/>
    <w:tmpl w:val="0B4CB654"/>
    <w:lvl w:ilvl="0" w:tplc="508C73D4">
      <w:start w:val="1"/>
      <w:numFmt w:val="decimal"/>
      <w:lvlText w:val="%1."/>
      <w:lvlJc w:val="left"/>
      <w:pPr>
        <w:ind w:left="0" w:firstLine="927"/>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7BAE15CC"/>
    <w:multiLevelType w:val="multilevel"/>
    <w:tmpl w:val="E7F0A4D0"/>
    <w:styleLink w:val="List11111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40" w15:restartNumberingAfterBreak="0">
    <w:nsid w:val="7C5F0B54"/>
    <w:multiLevelType w:val="hybridMultilevel"/>
    <w:tmpl w:val="B58AE3E8"/>
    <w:styleLink w:val="List111131"/>
    <w:lvl w:ilvl="0" w:tplc="5C161602">
      <w:start w:val="1"/>
      <w:numFmt w:val="russianLower"/>
      <w:pStyle w:val="a2"/>
      <w:lvlText w:val="%1)"/>
      <w:lvlJc w:val="left"/>
      <w:pPr>
        <w:ind w:left="1851" w:hanging="360"/>
      </w:pPr>
      <w:rPr>
        <w:rFonts w:ascii="Times New Roman" w:hAnsi="Times New Roman" w:hint="default"/>
        <w:b w:val="0"/>
        <w:i w:val="0"/>
        <w:sz w:val="26"/>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1" w15:restartNumberingAfterBreak="0">
    <w:nsid w:val="7F367D25"/>
    <w:multiLevelType w:val="hybridMultilevel"/>
    <w:tmpl w:val="B010CA7A"/>
    <w:styleLink w:val="List1132"/>
    <w:lvl w:ilvl="0" w:tplc="9ED010AE">
      <w:start w:val="1"/>
      <w:numFmt w:val="decimal"/>
      <w:lvlText w:val="%1."/>
      <w:lvlJc w:val="left"/>
      <w:pPr>
        <w:tabs>
          <w:tab w:val="num" w:pos="360"/>
        </w:tabs>
        <w:ind w:left="3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22"/>
  </w:num>
  <w:num w:numId="2">
    <w:abstractNumId w:val="40"/>
  </w:num>
  <w:num w:numId="3">
    <w:abstractNumId w:val="16"/>
  </w:num>
  <w:num w:numId="4">
    <w:abstractNumId w:val="33"/>
  </w:num>
  <w:num w:numId="5">
    <w:abstractNumId w:val="41"/>
  </w:num>
  <w:num w:numId="6">
    <w:abstractNumId w:val="25"/>
  </w:num>
  <w:num w:numId="7">
    <w:abstractNumId w:val="26"/>
  </w:num>
  <w:num w:numId="8">
    <w:abstractNumId w:val="10"/>
  </w:num>
  <w:num w:numId="9">
    <w:abstractNumId w:val="30"/>
  </w:num>
  <w:num w:numId="10">
    <w:abstractNumId w:val="0"/>
  </w:num>
  <w:num w:numId="11">
    <w:abstractNumId w:val="35"/>
  </w:num>
  <w:num w:numId="12">
    <w:abstractNumId w:val="13"/>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8"/>
  </w:num>
  <w:num w:numId="16">
    <w:abstractNumId w:val="9"/>
  </w:num>
  <w:num w:numId="17">
    <w:abstractNumId w:val="29"/>
  </w:num>
  <w:num w:numId="18">
    <w:abstractNumId w:val="39"/>
  </w:num>
  <w:num w:numId="19">
    <w:abstractNumId w:val="21"/>
  </w:num>
  <w:num w:numId="20">
    <w:abstractNumId w:val="20"/>
  </w:num>
  <w:num w:numId="21">
    <w:abstractNumId w:val="2"/>
  </w:num>
  <w:num w:numId="22">
    <w:abstractNumId w:val="28"/>
  </w:num>
  <w:num w:numId="23">
    <w:abstractNumId w:val="27"/>
  </w:num>
  <w:num w:numId="24">
    <w:abstractNumId w:val="4"/>
  </w:num>
  <w:num w:numId="25">
    <w:abstractNumId w:val="7"/>
  </w:num>
  <w:num w:numId="26">
    <w:abstractNumId w:val="3"/>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
  </w:num>
  <w:num w:numId="31">
    <w:abstractNumId w:val="31"/>
  </w:num>
  <w:num w:numId="32">
    <w:abstractNumId w:val="14"/>
  </w:num>
  <w:num w:numId="33">
    <w:abstractNumId w:val="8"/>
  </w:num>
  <w:num w:numId="34">
    <w:abstractNumId w:val="23"/>
  </w:num>
  <w:num w:numId="35">
    <w:abstractNumId w:val="5"/>
  </w:num>
  <w:num w:numId="36">
    <w:abstractNumId w:val="11"/>
  </w:num>
  <w:num w:numId="37">
    <w:abstractNumId w:val="32"/>
  </w:num>
  <w:num w:numId="38">
    <w:abstractNumId w:val="36"/>
  </w:num>
  <w:num w:numId="39">
    <w:abstractNumId w:val="6"/>
  </w:num>
  <w:num w:numId="40">
    <w:abstractNumId w:val="24"/>
  </w:num>
  <w:num w:numId="41">
    <w:abstractNumId w:val="15"/>
  </w:num>
  <w:num w:numId="42">
    <w:abstractNumId w:val="34"/>
  </w:num>
  <w:num w:numId="43">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cumentProtection w:edit="trackedChanges" w:enforcement="0"/>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E42"/>
    <w:rsid w:val="00021826"/>
    <w:rsid w:val="0007050A"/>
    <w:rsid w:val="000F721B"/>
    <w:rsid w:val="001313E1"/>
    <w:rsid w:val="001405C3"/>
    <w:rsid w:val="00176FEF"/>
    <w:rsid w:val="00182839"/>
    <w:rsid w:val="001A7E57"/>
    <w:rsid w:val="001E4C91"/>
    <w:rsid w:val="001F60D9"/>
    <w:rsid w:val="00291381"/>
    <w:rsid w:val="002A5914"/>
    <w:rsid w:val="002C31D2"/>
    <w:rsid w:val="002D443D"/>
    <w:rsid w:val="002D6C96"/>
    <w:rsid w:val="003063C5"/>
    <w:rsid w:val="00311115"/>
    <w:rsid w:val="00394C9B"/>
    <w:rsid w:val="003E52C8"/>
    <w:rsid w:val="00413889"/>
    <w:rsid w:val="00433B50"/>
    <w:rsid w:val="004F1621"/>
    <w:rsid w:val="00532092"/>
    <w:rsid w:val="00533691"/>
    <w:rsid w:val="00547508"/>
    <w:rsid w:val="005610FF"/>
    <w:rsid w:val="00567CB0"/>
    <w:rsid w:val="00595B82"/>
    <w:rsid w:val="005D224E"/>
    <w:rsid w:val="0061677D"/>
    <w:rsid w:val="006B0524"/>
    <w:rsid w:val="00716F10"/>
    <w:rsid w:val="00795432"/>
    <w:rsid w:val="007A1BD8"/>
    <w:rsid w:val="007A3119"/>
    <w:rsid w:val="007A75CE"/>
    <w:rsid w:val="00814586"/>
    <w:rsid w:val="008150CC"/>
    <w:rsid w:val="008C3FB2"/>
    <w:rsid w:val="008D2F97"/>
    <w:rsid w:val="00904202"/>
    <w:rsid w:val="00930C13"/>
    <w:rsid w:val="00953052"/>
    <w:rsid w:val="00972083"/>
    <w:rsid w:val="009E3B39"/>
    <w:rsid w:val="009E595E"/>
    <w:rsid w:val="00A3006E"/>
    <w:rsid w:val="00A32BBE"/>
    <w:rsid w:val="00A36710"/>
    <w:rsid w:val="00A67EAF"/>
    <w:rsid w:val="00A67FE5"/>
    <w:rsid w:val="00A70294"/>
    <w:rsid w:val="00A8263B"/>
    <w:rsid w:val="00AB72ED"/>
    <w:rsid w:val="00AD3F2E"/>
    <w:rsid w:val="00B71256"/>
    <w:rsid w:val="00B719E7"/>
    <w:rsid w:val="00B91961"/>
    <w:rsid w:val="00BC4201"/>
    <w:rsid w:val="00BD336B"/>
    <w:rsid w:val="00BF0E84"/>
    <w:rsid w:val="00BF38C2"/>
    <w:rsid w:val="00C42044"/>
    <w:rsid w:val="00C43519"/>
    <w:rsid w:val="00C779D2"/>
    <w:rsid w:val="00C85710"/>
    <w:rsid w:val="00C90B0B"/>
    <w:rsid w:val="00CB070A"/>
    <w:rsid w:val="00CC2FF3"/>
    <w:rsid w:val="00D45362"/>
    <w:rsid w:val="00DC7147"/>
    <w:rsid w:val="00E0206B"/>
    <w:rsid w:val="00E166D9"/>
    <w:rsid w:val="00E55107"/>
    <w:rsid w:val="00E60E11"/>
    <w:rsid w:val="00E6337A"/>
    <w:rsid w:val="00E9039A"/>
    <w:rsid w:val="00EE16E3"/>
    <w:rsid w:val="00F1479A"/>
    <w:rsid w:val="00F25604"/>
    <w:rsid w:val="00F34E42"/>
    <w:rsid w:val="00F56809"/>
    <w:rsid w:val="00F94CFB"/>
    <w:rsid w:val="00F97DB7"/>
    <w:rsid w:val="00FA0D80"/>
    <w:rsid w:val="00FF01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CD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pPr>
      <w:spacing w:after="200" w:line="276" w:lineRule="auto"/>
    </w:p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3"/>
    <w:next w:val="a3"/>
    <w:link w:val="12"/>
    <w:qFormat/>
    <w:pPr>
      <w:keepNext/>
      <w:widowControl w:val="0"/>
      <w:autoSpaceDE w:val="0"/>
      <w:autoSpaceDN w:val="0"/>
      <w:adjustRightInd w:val="0"/>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Заголовок 2а,EIA H2,- 1.1,Section,H2,OG Heading 2"/>
    <w:basedOn w:val="a3"/>
    <w:next w:val="a3"/>
    <w:link w:val="23"/>
    <w:qFormat/>
    <w:pPr>
      <w:keepNext/>
      <w:spacing w:before="240" w:after="60" w:line="240" w:lineRule="auto"/>
      <w:outlineLvl w:val="1"/>
    </w:pPr>
    <w:rPr>
      <w:rFonts w:ascii="Arial" w:eastAsia="Times New Roman" w:hAnsi="Arial" w:cs="Times New Roman"/>
      <w:b/>
      <w:bCs/>
      <w:i/>
      <w:iCs/>
      <w:sz w:val="28"/>
      <w:szCs w:val="28"/>
      <w:lang w:val="x-none" w:eastAsia="ru-RU"/>
    </w:rPr>
  </w:style>
  <w:style w:type="paragraph" w:styleId="32">
    <w:name w:val="heading 3"/>
    <w:basedOn w:val="a3"/>
    <w:next w:val="a3"/>
    <w:link w:val="34"/>
    <w:qFormat/>
    <w:pPr>
      <w:keepNext/>
      <w:spacing w:before="240" w:after="60" w:line="240" w:lineRule="auto"/>
      <w:outlineLvl w:val="2"/>
    </w:pPr>
    <w:rPr>
      <w:rFonts w:ascii="Arial" w:eastAsia="Times New Roman" w:hAnsi="Arial" w:cs="Times New Roman"/>
      <w:b/>
      <w:bCs/>
      <w:sz w:val="26"/>
      <w:szCs w:val="26"/>
      <w:lang w:val="x-none" w:eastAsia="ru-RU"/>
    </w:rPr>
  </w:style>
  <w:style w:type="paragraph" w:styleId="40">
    <w:name w:val="heading 4"/>
    <w:basedOn w:val="a3"/>
    <w:next w:val="a3"/>
    <w:link w:val="41"/>
    <w:qFormat/>
    <w:pPr>
      <w:keepNext/>
      <w:widowControl w:val="0"/>
      <w:autoSpaceDE w:val="0"/>
      <w:autoSpaceDN w:val="0"/>
      <w:adjustRightInd w:val="0"/>
      <w:spacing w:after="0" w:line="240" w:lineRule="auto"/>
      <w:jc w:val="center"/>
      <w:outlineLvl w:val="3"/>
    </w:pPr>
    <w:rPr>
      <w:rFonts w:ascii="Times New Roman" w:eastAsia="Times New Roman" w:hAnsi="Times New Roman" w:cs="Times New Roman"/>
      <w:b/>
      <w:sz w:val="24"/>
      <w:szCs w:val="24"/>
      <w:lang w:eastAsia="ru-RU"/>
    </w:rPr>
  </w:style>
  <w:style w:type="paragraph" w:styleId="50">
    <w:name w:val="heading 5"/>
    <w:basedOn w:val="a3"/>
    <w:next w:val="a3"/>
    <w:link w:val="51"/>
    <w:qFormat/>
    <w:pPr>
      <w:keepNext/>
      <w:widowControl w:val="0"/>
      <w:autoSpaceDE w:val="0"/>
      <w:autoSpaceDN w:val="0"/>
      <w:adjustRightInd w:val="0"/>
      <w:spacing w:after="0" w:line="240" w:lineRule="auto"/>
      <w:jc w:val="center"/>
      <w:outlineLvl w:val="4"/>
    </w:pPr>
    <w:rPr>
      <w:rFonts w:ascii="Times New Roman" w:eastAsia="Times New Roman" w:hAnsi="Times New Roman" w:cs="Times New Roman"/>
      <w:sz w:val="28"/>
      <w:szCs w:val="18"/>
      <w:lang w:eastAsia="ru-RU"/>
    </w:rPr>
  </w:style>
  <w:style w:type="paragraph" w:styleId="6">
    <w:name w:val="heading 6"/>
    <w:basedOn w:val="a3"/>
    <w:next w:val="a3"/>
    <w:link w:val="60"/>
    <w:qFormat/>
    <w:pPr>
      <w:widowControl w:val="0"/>
      <w:autoSpaceDE w:val="0"/>
      <w:autoSpaceDN w:val="0"/>
      <w:adjustRightInd w:val="0"/>
      <w:spacing w:before="240" w:after="60" w:line="240" w:lineRule="auto"/>
      <w:outlineLvl w:val="5"/>
    </w:pPr>
    <w:rPr>
      <w:rFonts w:ascii="Times New Roman" w:eastAsia="Times New Roman" w:hAnsi="Times New Roman" w:cs="Times New Roman"/>
      <w:b/>
      <w:bCs/>
      <w:lang w:val="x-none" w:eastAsia="x-none"/>
    </w:rPr>
  </w:style>
  <w:style w:type="paragraph" w:styleId="7">
    <w:name w:val="heading 7"/>
    <w:basedOn w:val="a3"/>
    <w:next w:val="a3"/>
    <w:link w:val="70"/>
    <w:unhideWhenUsed/>
    <w:qFormat/>
    <w:pPr>
      <w:keepNext/>
      <w:keepLines/>
      <w:numPr>
        <w:ilvl w:val="6"/>
        <w:numId w:val="1"/>
      </w:numPr>
      <w:spacing w:before="40" w:after="0" w:line="259" w:lineRule="auto"/>
      <w:outlineLvl w:val="6"/>
    </w:pPr>
    <w:rPr>
      <w:rFonts w:asciiTheme="majorHAnsi" w:eastAsiaTheme="majorEastAsia" w:hAnsiTheme="majorHAnsi" w:cstheme="majorBidi"/>
      <w:i/>
      <w:iCs/>
      <w:color w:val="1F4D78" w:themeColor="accent1" w:themeShade="7F"/>
      <w:sz w:val="26"/>
    </w:rPr>
  </w:style>
  <w:style w:type="paragraph" w:styleId="8">
    <w:name w:val="heading 8"/>
    <w:basedOn w:val="a3"/>
    <w:next w:val="a3"/>
    <w:link w:val="80"/>
    <w:unhideWhenUsed/>
    <w:qFormat/>
    <w:pPr>
      <w:keepNext/>
      <w:keepLines/>
      <w:numPr>
        <w:ilvl w:val="7"/>
        <w:numId w:val="1"/>
      </w:numPr>
      <w:spacing w:before="40" w:after="0" w:line="259" w:lineRule="auto"/>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unhideWhenUsed/>
    <w:qFormat/>
    <w:pPr>
      <w:keepNext/>
      <w:keepLines/>
      <w:numPr>
        <w:ilvl w:val="8"/>
        <w:numId w:val="1"/>
      </w:numPr>
      <w:spacing w:before="40" w:after="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70">
    <w:name w:val="Заголовок 7 Знак"/>
    <w:basedOn w:val="a4"/>
    <w:link w:val="7"/>
    <w:rPr>
      <w:rFonts w:asciiTheme="majorHAnsi" w:eastAsiaTheme="majorEastAsia" w:hAnsiTheme="majorHAnsi" w:cstheme="majorBidi"/>
      <w:i/>
      <w:iCs/>
      <w:color w:val="1F4D78" w:themeColor="accent1" w:themeShade="7F"/>
      <w:sz w:val="26"/>
    </w:rPr>
  </w:style>
  <w:style w:type="character" w:customStyle="1" w:styleId="80">
    <w:name w:val="Заголовок 8 Знак"/>
    <w:basedOn w:val="a4"/>
    <w:link w:val="8"/>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4"/>
    <w:link w:val="9"/>
    <w:rPr>
      <w:rFonts w:asciiTheme="majorHAnsi" w:eastAsiaTheme="majorEastAsia" w:hAnsiTheme="majorHAnsi" w:cstheme="majorBidi"/>
      <w:i/>
      <w:iCs/>
      <w:color w:val="272727" w:themeColor="text1" w:themeTint="D8"/>
      <w:sz w:val="21"/>
      <w:szCs w:val="21"/>
    </w:rPr>
  </w:style>
  <w:style w:type="paragraph" w:styleId="a7">
    <w:name w:val="List Paragraph"/>
    <w:aliases w:val="Заголовок_3,Подпись рисунка,ПКФ Список,Абзац списка5,таблица,ТЗ список,Абзац списка литеральный,Абзац списка с маркерами,Medium Grid 1 Accent 2,List Paragraph,2.7.1,Bullet List,FooterText,numbered,ПС - Нумерованный,Таблица - текст,lp1,мой"/>
    <w:basedOn w:val="a3"/>
    <w:link w:val="a8"/>
    <w:uiPriority w:val="34"/>
    <w:qFormat/>
    <w:pPr>
      <w:ind w:left="720"/>
      <w:contextualSpacing/>
    </w:pPr>
  </w:style>
  <w:style w:type="character" w:styleId="a9">
    <w:name w:val="Hyperlink"/>
    <w:basedOn w:val="a4"/>
    <w:uiPriority w:val="99"/>
    <w:unhideWhenUsed/>
    <w:rPr>
      <w:color w:val="0563C1" w:themeColor="hyperlink"/>
      <w:u w:val="single"/>
    </w:rPr>
  </w:style>
  <w:style w:type="paragraph" w:styleId="aa">
    <w:name w:val="Body Text"/>
    <w:aliases w:val="бпОсновной текст,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
    <w:basedOn w:val="a3"/>
    <w:link w:val="ab"/>
    <w:qFormat/>
    <w:pPr>
      <w:spacing w:before="60" w:after="60" w:line="240" w:lineRule="auto"/>
      <w:ind w:firstLine="709"/>
      <w:jc w:val="both"/>
    </w:pPr>
    <w:rPr>
      <w:rFonts w:ascii="Times New Roman" w:eastAsia="Times New Roman" w:hAnsi="Times New Roman" w:cs="Times New Roman"/>
      <w:sz w:val="24"/>
      <w:szCs w:val="20"/>
      <w:lang w:val="x-none" w:eastAsia="x-none"/>
    </w:rPr>
  </w:style>
  <w:style w:type="character" w:customStyle="1" w:styleId="ab">
    <w:name w:val="Основной текст Знак"/>
    <w:aliases w:val="бпОсновной текст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
    <w:basedOn w:val="a4"/>
    <w:link w:val="aa"/>
    <w:rPr>
      <w:rFonts w:ascii="Times New Roman" w:eastAsia="Times New Roman" w:hAnsi="Times New Roman" w:cs="Times New Roman"/>
      <w:sz w:val="24"/>
      <w:szCs w:val="20"/>
      <w:lang w:val="x-none" w:eastAsia="x-none"/>
    </w:rPr>
  </w:style>
  <w:style w:type="character" w:customStyle="1" w:styleId="docuntyped-name">
    <w:name w:val="doc__untyped-name"/>
    <w:basedOn w:val="a4"/>
  </w:style>
  <w:style w:type="character" w:customStyle="1" w:styleId="a8">
    <w:name w:val="Абзац списка Знак"/>
    <w:aliases w:val="Заголовок_3 Знак,Подпись рисунка Знак,ПКФ Список Знак,Абзац списка5 Знак,таблица Знак,ТЗ список Знак,Абзац списка литеральный Знак,Абзац списка с маркерами Знак,Medium Grid 1 Accent 2 Знак,List Paragraph Знак,2.7.1 Знак,FooterText Знак"/>
    <w:link w:val="a7"/>
    <w:uiPriority w:val="34"/>
    <w:qFormat/>
  </w:style>
  <w:style w:type="paragraph" w:styleId="ac">
    <w:name w:val="Normal (Web)"/>
    <w:aliases w:val="Обычный (Web),Обычный (веб) Знак Знак,Обычный (Web) Знак Знак Знак"/>
    <w:basedOn w:val="a3"/>
    <w:link w:val="ad"/>
    <w:uiPriority w:val="99"/>
    <w:qFormat/>
    <w:pPr>
      <w:spacing w:before="100" w:beforeAutospacing="1" w:after="100" w:afterAutospacing="1" w:line="240" w:lineRule="auto"/>
    </w:pPr>
    <w:rPr>
      <w:rFonts w:ascii="Times New Roman" w:eastAsia="Times New Roman" w:hAnsi="Times New Roman" w:cs="Times New Roman"/>
      <w:color w:val="444444"/>
      <w:sz w:val="24"/>
      <w:szCs w:val="24"/>
      <w:lang w:eastAsia="ru-RU"/>
    </w:rPr>
  </w:style>
  <w:style w:type="character" w:customStyle="1" w:styleId="ad">
    <w:name w:val="Обычный (веб) Знак"/>
    <w:aliases w:val="Обычный (Web) Знак,Обычный (веб) Знак Знак Знак,Обычный (Web) Знак Знак Знак Знак"/>
    <w:link w:val="ac"/>
    <w:uiPriority w:val="99"/>
    <w:locked/>
    <w:rPr>
      <w:rFonts w:ascii="Times New Roman" w:eastAsia="Times New Roman" w:hAnsi="Times New Roman" w:cs="Times New Roman"/>
      <w:color w:val="444444"/>
      <w:sz w:val="24"/>
      <w:szCs w:val="24"/>
      <w:lang w:eastAsia="ru-RU"/>
    </w:rPr>
  </w:style>
  <w:style w:type="paragraph" w:customStyle="1" w:styleId="11">
    <w:name w:val="Заголовок 11"/>
    <w:basedOn w:val="a3"/>
    <w:next w:val="a3"/>
    <w:uiPriority w:val="99"/>
    <w:qFormat/>
    <w:pPr>
      <w:numPr>
        <w:numId w:val="1"/>
      </w:numPr>
      <w:spacing w:before="120" w:after="120" w:line="240" w:lineRule="auto"/>
      <w:jc w:val="center"/>
      <w:outlineLvl w:val="0"/>
    </w:pPr>
    <w:rPr>
      <w:rFonts w:ascii="Times New Roman Полужирный" w:hAnsi="Times New Roman Полужирный"/>
      <w:b/>
      <w:color w:val="000000" w:themeColor="text1"/>
      <w:sz w:val="28"/>
    </w:rPr>
  </w:style>
  <w:style w:type="paragraph" w:customStyle="1" w:styleId="22">
    <w:name w:val="Заголовок 22"/>
    <w:basedOn w:val="a3"/>
    <w:uiPriority w:val="99"/>
    <w:qFormat/>
    <w:pPr>
      <w:numPr>
        <w:ilvl w:val="1"/>
        <w:numId w:val="1"/>
      </w:numPr>
      <w:spacing w:before="120" w:after="120" w:line="240" w:lineRule="auto"/>
      <w:jc w:val="center"/>
      <w:outlineLvl w:val="1"/>
    </w:pPr>
    <w:rPr>
      <w:rFonts w:ascii="Times New Roman Полужирный" w:hAnsi="Times New Roman Полужирный"/>
      <w:b/>
      <w:sz w:val="28"/>
    </w:rPr>
  </w:style>
  <w:style w:type="paragraph" w:customStyle="1" w:styleId="33">
    <w:name w:val="Заголовок 33"/>
    <w:basedOn w:val="a3"/>
    <w:next w:val="a0"/>
    <w:uiPriority w:val="99"/>
    <w:qFormat/>
    <w:pPr>
      <w:numPr>
        <w:ilvl w:val="2"/>
        <w:numId w:val="1"/>
      </w:numPr>
      <w:spacing w:before="120" w:after="120" w:line="240" w:lineRule="auto"/>
      <w:ind w:left="1021" w:hanging="1021"/>
      <w:outlineLvl w:val="2"/>
    </w:pPr>
    <w:rPr>
      <w:rFonts w:ascii="Times New Roman Полужирный" w:hAnsi="Times New Roman Полужирный"/>
      <w:b/>
      <w:sz w:val="28"/>
    </w:rPr>
  </w:style>
  <w:style w:type="paragraph" w:customStyle="1" w:styleId="a0">
    <w:name w:val="НумерованныйТекст"/>
    <w:basedOn w:val="a3"/>
    <w:uiPriority w:val="99"/>
    <w:qFormat/>
    <w:pPr>
      <w:numPr>
        <w:ilvl w:val="3"/>
        <w:numId w:val="1"/>
      </w:numPr>
      <w:spacing w:after="0" w:line="240" w:lineRule="auto"/>
      <w:ind w:left="0" w:firstLine="0"/>
      <w:jc w:val="both"/>
      <w:outlineLvl w:val="3"/>
    </w:pPr>
    <w:rPr>
      <w:rFonts w:ascii="Times New Roman" w:hAnsi="Times New Roman"/>
      <w:sz w:val="26"/>
    </w:rPr>
  </w:style>
  <w:style w:type="paragraph" w:customStyle="1" w:styleId="2">
    <w:name w:val="НумерованныйТекст_2"/>
    <w:basedOn w:val="a3"/>
    <w:uiPriority w:val="99"/>
    <w:qFormat/>
    <w:pPr>
      <w:numPr>
        <w:ilvl w:val="4"/>
        <w:numId w:val="1"/>
      </w:numPr>
      <w:spacing w:after="0" w:line="240" w:lineRule="auto"/>
      <w:ind w:left="0" w:firstLine="0"/>
      <w:jc w:val="both"/>
      <w:outlineLvl w:val="4"/>
    </w:pPr>
    <w:rPr>
      <w:rFonts w:ascii="Times New Roman" w:hAnsi="Times New Roman"/>
      <w:sz w:val="26"/>
    </w:rPr>
  </w:style>
  <w:style w:type="paragraph" w:customStyle="1" w:styleId="3">
    <w:name w:val="НумерованныйТекст_3"/>
    <w:basedOn w:val="a3"/>
    <w:uiPriority w:val="99"/>
    <w:qFormat/>
    <w:pPr>
      <w:numPr>
        <w:ilvl w:val="5"/>
        <w:numId w:val="1"/>
      </w:numPr>
      <w:spacing w:after="0" w:line="240" w:lineRule="auto"/>
      <w:jc w:val="both"/>
      <w:outlineLvl w:val="5"/>
    </w:pPr>
    <w:rPr>
      <w:rFonts w:ascii="Times New Roman" w:hAnsi="Times New Roman"/>
      <w:sz w:val="26"/>
    </w:rPr>
  </w:style>
  <w:style w:type="paragraph" w:customStyle="1" w:styleId="a2">
    <w:name w:val="СписокНумерованный_a"/>
    <w:basedOn w:val="a3"/>
    <w:next w:val="a3"/>
    <w:uiPriority w:val="99"/>
    <w:qFormat/>
    <w:pPr>
      <w:numPr>
        <w:numId w:val="2"/>
      </w:numPr>
      <w:tabs>
        <w:tab w:val="left" w:pos="284"/>
      </w:tabs>
      <w:spacing w:after="0" w:line="240" w:lineRule="auto"/>
      <w:jc w:val="both"/>
    </w:pPr>
    <w:rPr>
      <w:rFonts w:ascii="Times New Roman" w:hAnsi="Times New Roman"/>
      <w:color w:val="000000" w:themeColor="text1"/>
      <w:sz w:val="26"/>
    </w:rPr>
  </w:style>
  <w:style w:type="paragraph" w:customStyle="1" w:styleId="ae">
    <w:name w:val="Стандарт"/>
    <w:uiPriority w:val="99"/>
    <w:qFormat/>
    <w:pPr>
      <w:spacing w:after="0" w:line="240" w:lineRule="auto"/>
      <w:ind w:firstLine="709"/>
      <w:jc w:val="both"/>
    </w:pPr>
    <w:rPr>
      <w:rFonts w:ascii="Times New Roman" w:hAnsi="Times New Roman"/>
      <w:color w:val="000000" w:themeColor="text1"/>
      <w:sz w:val="26"/>
    </w:rPr>
  </w:style>
  <w:style w:type="paragraph" w:styleId="35">
    <w:name w:val="Body Text Indent 3"/>
    <w:basedOn w:val="a3"/>
    <w:link w:val="36"/>
    <w:unhideWhenUsed/>
    <w:pPr>
      <w:spacing w:after="120"/>
      <w:ind w:left="283"/>
    </w:pPr>
    <w:rPr>
      <w:sz w:val="16"/>
      <w:szCs w:val="16"/>
    </w:rPr>
  </w:style>
  <w:style w:type="character" w:customStyle="1" w:styleId="36">
    <w:name w:val="Основной текст с отступом 3 Знак"/>
    <w:basedOn w:val="a4"/>
    <w:link w:val="35"/>
    <w:rPr>
      <w:sz w:val="16"/>
      <w:szCs w:val="16"/>
    </w:rPr>
  </w:style>
  <w:style w:type="paragraph" w:styleId="af">
    <w:name w:val="footnote text"/>
    <w:aliases w:val="Знак21, Знак1,Знак7,Текст сноски Знак Знак,Знак7 Знак Знак,Знак7 Знак1,Текст сноски Знак Знак Знак,Знак6 Знак, Знак15, Знак7, Знак7 Знак Знак, Знак7 Знак1, Знак6 Знак"/>
    <w:basedOn w:val="a3"/>
    <w:link w:val="af0"/>
    <w:unhideWhenUsed/>
    <w:qFormat/>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aliases w:val="Знак21 Знак, Знак1 Знак,Знак7 Знак,Текст сноски Знак Знак Знак1,Знак7 Знак Знак Знак,Знак7 Знак1 Знак,Текст сноски Знак Знак Знак Знак,Знак6 Знак Знак, Знак15 Знак, Знак7 Знак, Знак7 Знак Знак Знак, Знак7 Знак1 Знак, Знак6 Знак Знак"/>
    <w:basedOn w:val="a4"/>
    <w:link w:val="af"/>
    <w:qFormat/>
    <w:rPr>
      <w:rFonts w:ascii="Times New Roman" w:eastAsia="Times New Roman" w:hAnsi="Times New Roman" w:cs="Times New Roman"/>
      <w:sz w:val="20"/>
      <w:szCs w:val="20"/>
      <w:lang w:eastAsia="ru-RU"/>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1">
    <w:name w:val="footnote reference"/>
    <w:unhideWhenUsed/>
    <w:qFormat/>
    <w:rPr>
      <w:vertAlign w:val="superscript"/>
    </w:rPr>
  </w:style>
  <w:style w:type="paragraph" w:customStyle="1" w:styleId="Times12">
    <w:name w:val="Times 12"/>
    <w:basedOn w:val="a3"/>
    <w:uiPriority w:val="99"/>
    <w:qFormat/>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2">
    <w:name w:val="Ариал"/>
    <w:basedOn w:val="a3"/>
    <w:link w:val="13"/>
    <w:qFormat/>
    <w:pPr>
      <w:spacing w:before="120" w:after="120" w:line="360" w:lineRule="auto"/>
      <w:ind w:firstLine="851"/>
      <w:jc w:val="both"/>
    </w:pPr>
    <w:rPr>
      <w:rFonts w:ascii="Arial" w:eastAsia="Times New Roman" w:hAnsi="Arial" w:cs="Arial"/>
      <w:sz w:val="24"/>
      <w:szCs w:val="24"/>
      <w:lang w:eastAsia="ru-RU"/>
    </w:rPr>
  </w:style>
  <w:style w:type="character" w:customStyle="1" w:styleId="13">
    <w:name w:val="Ариал Знак1"/>
    <w:link w:val="af2"/>
    <w:locked/>
    <w:rPr>
      <w:rFonts w:ascii="Arial" w:eastAsia="Times New Roman" w:hAnsi="Arial" w:cs="Arial"/>
      <w:sz w:val="24"/>
      <w:szCs w:val="24"/>
      <w:lang w:eastAsia="ru-RU"/>
    </w:rPr>
  </w:style>
  <w:style w:type="character" w:customStyle="1" w:styleId="ConsPlusNormal0">
    <w:name w:val="ConsPlusNormal Знак"/>
    <w:link w:val="ConsPlusNormal"/>
    <w:locked/>
    <w:rPr>
      <w:rFonts w:ascii="Arial" w:eastAsia="Times New Roman" w:hAnsi="Arial" w:cs="Arial"/>
      <w:sz w:val="20"/>
      <w:szCs w:val="20"/>
      <w:lang w:eastAsia="ru-RU"/>
    </w:rPr>
  </w:style>
  <w:style w:type="paragraph" w:styleId="af3">
    <w:name w:val="header"/>
    <w:aliases w:val="Верхний колонтитул1"/>
    <w:basedOn w:val="a3"/>
    <w:link w:val="af4"/>
    <w:uiPriority w:val="99"/>
    <w:unhideWhenUsed/>
    <w:qFormat/>
    <w:pPr>
      <w:tabs>
        <w:tab w:val="center" w:pos="4677"/>
        <w:tab w:val="right" w:pos="9355"/>
      </w:tabs>
      <w:spacing w:after="0" w:line="240" w:lineRule="auto"/>
    </w:pPr>
  </w:style>
  <w:style w:type="character" w:customStyle="1" w:styleId="af4">
    <w:name w:val="Верхний колонтитул Знак"/>
    <w:aliases w:val="Верхний колонтитул1 Знак"/>
    <w:basedOn w:val="a4"/>
    <w:link w:val="af3"/>
    <w:uiPriority w:val="99"/>
  </w:style>
  <w:style w:type="paragraph" w:styleId="af5">
    <w:name w:val="footer"/>
    <w:basedOn w:val="a3"/>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4"/>
    <w:link w:val="af5"/>
    <w:uiPriority w:val="99"/>
  </w:style>
  <w:style w:type="character" w:styleId="af7">
    <w:name w:val="annotation reference"/>
    <w:basedOn w:val="a4"/>
    <w:unhideWhenUsed/>
    <w:rPr>
      <w:sz w:val="16"/>
      <w:szCs w:val="16"/>
    </w:rPr>
  </w:style>
  <w:style w:type="paragraph" w:styleId="af8">
    <w:name w:val="annotation text"/>
    <w:basedOn w:val="a3"/>
    <w:link w:val="af9"/>
    <w:unhideWhenUsed/>
    <w:pPr>
      <w:spacing w:line="240" w:lineRule="auto"/>
    </w:pPr>
    <w:rPr>
      <w:sz w:val="20"/>
      <w:szCs w:val="20"/>
    </w:rPr>
  </w:style>
  <w:style w:type="character" w:customStyle="1" w:styleId="af9">
    <w:name w:val="Текст примечания Знак"/>
    <w:basedOn w:val="a4"/>
    <w:link w:val="af8"/>
    <w:rPr>
      <w:sz w:val="20"/>
      <w:szCs w:val="20"/>
    </w:rPr>
  </w:style>
  <w:style w:type="paragraph" w:styleId="afa">
    <w:name w:val="Balloon Text"/>
    <w:basedOn w:val="a3"/>
    <w:link w:val="afb"/>
    <w:unhideWhenUsed/>
    <w:pPr>
      <w:spacing w:after="0" w:line="240" w:lineRule="auto"/>
    </w:pPr>
    <w:rPr>
      <w:rFonts w:ascii="Segoe UI" w:hAnsi="Segoe UI" w:cs="Segoe UI"/>
      <w:sz w:val="18"/>
      <w:szCs w:val="18"/>
    </w:rPr>
  </w:style>
  <w:style w:type="character" w:customStyle="1" w:styleId="afb">
    <w:name w:val="Текст выноски Знак"/>
    <w:basedOn w:val="a4"/>
    <w:link w:val="afa"/>
    <w:rPr>
      <w:rFonts w:ascii="Segoe UI" w:hAnsi="Segoe UI" w:cs="Segoe UI"/>
      <w:sz w:val="18"/>
      <w:szCs w:val="18"/>
    </w:rPr>
  </w:style>
  <w:style w:type="paragraph" w:customStyle="1" w:styleId="align-center">
    <w:name w:val="align-center"/>
    <w:basedOn w:val="a3"/>
    <w:uiPriority w:val="99"/>
    <w:qFormat/>
    <w:pPr>
      <w:spacing w:after="223" w:line="240" w:lineRule="auto"/>
      <w:jc w:val="center"/>
    </w:pPr>
    <w:rPr>
      <w:rFonts w:ascii="Times New Roman" w:eastAsiaTheme="minorEastAsia" w:hAnsi="Times New Roman" w:cs="Times New Roman"/>
      <w:sz w:val="24"/>
      <w:szCs w:val="24"/>
      <w:lang w:eastAsia="ru-RU"/>
    </w:rPr>
  </w:style>
  <w:style w:type="paragraph" w:customStyle="1" w:styleId="align-right">
    <w:name w:val="align-right"/>
    <w:basedOn w:val="a3"/>
    <w:uiPriority w:val="99"/>
    <w:qFormat/>
    <w:pPr>
      <w:spacing w:after="223" w:line="240" w:lineRule="auto"/>
      <w:jc w:val="right"/>
    </w:pPr>
    <w:rPr>
      <w:rFonts w:ascii="Times New Roman" w:eastAsiaTheme="minorEastAsia" w:hAnsi="Times New Roman" w:cs="Times New Roman"/>
      <w:sz w:val="24"/>
      <w:szCs w:val="24"/>
      <w:lang w:eastAsia="ru-RU"/>
    </w:rPr>
  </w:style>
  <w:style w:type="character" w:customStyle="1" w:styleId="btn">
    <w:name w:val="btn"/>
    <w:basedOn w:val="a4"/>
  </w:style>
  <w:style w:type="character" w:customStyle="1" w:styleId="docsupplement-name">
    <w:name w:val="doc__supplement-name"/>
    <w:basedOn w:val="a4"/>
  </w:style>
  <w:style w:type="paragraph" w:customStyle="1" w:styleId="formattext">
    <w:name w:val="formattext"/>
    <w:basedOn w:val="a3"/>
    <w:uiPriority w:val="99"/>
    <w:qFormat/>
    <w:pPr>
      <w:spacing w:after="223" w:line="240" w:lineRule="auto"/>
      <w:jc w:val="both"/>
    </w:pPr>
    <w:rPr>
      <w:rFonts w:ascii="Times New Roman" w:eastAsiaTheme="minorEastAsia" w:hAnsi="Times New Roman" w:cs="Times New Roman"/>
      <w:sz w:val="24"/>
      <w:szCs w:val="24"/>
      <w:lang w:eastAsia="ru-RU"/>
    </w:rPr>
  </w:style>
  <w:style w:type="table" w:styleId="afc">
    <w:name w:val="Table Grid"/>
    <w:basedOn w:val="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
    <w:basedOn w:val="a4"/>
    <w:link w:val="10"/>
    <w:rPr>
      <w:rFonts w:ascii="Arial" w:eastAsia="Times New Roman" w:hAnsi="Arial" w:cs="Times New Roman"/>
      <w:b/>
      <w:bCs/>
      <w:kern w:val="32"/>
      <w:sz w:val="32"/>
      <w:szCs w:val="32"/>
      <w:lang w:val="x-none" w:eastAsia="ru-RU"/>
    </w:rPr>
  </w:style>
  <w:style w:type="character" w:customStyle="1" w:styleId="23">
    <w:name w:val="Заголовок 2 Знак"/>
    <w:aliases w:val="Заголовок 2а Знак,EIA H2 Знак,- 1.1 Знак,Section Знак,H2 Знак,OG Heading 2 Знак"/>
    <w:basedOn w:val="a4"/>
    <w:link w:val="21"/>
    <w:rPr>
      <w:rFonts w:ascii="Arial" w:eastAsia="Times New Roman" w:hAnsi="Arial" w:cs="Times New Roman"/>
      <w:b/>
      <w:bCs/>
      <w:i/>
      <w:iCs/>
      <w:sz w:val="28"/>
      <w:szCs w:val="28"/>
      <w:lang w:val="x-none" w:eastAsia="ru-RU"/>
    </w:rPr>
  </w:style>
  <w:style w:type="character" w:customStyle="1" w:styleId="34">
    <w:name w:val="Заголовок 3 Знак"/>
    <w:basedOn w:val="a4"/>
    <w:link w:val="32"/>
    <w:rPr>
      <w:rFonts w:ascii="Arial" w:eastAsia="Times New Roman" w:hAnsi="Arial" w:cs="Times New Roman"/>
      <w:b/>
      <w:bCs/>
      <w:sz w:val="26"/>
      <w:szCs w:val="26"/>
      <w:lang w:val="x-none" w:eastAsia="ru-RU"/>
    </w:rPr>
  </w:style>
  <w:style w:type="character" w:customStyle="1" w:styleId="41">
    <w:name w:val="Заголовок 4 Знак"/>
    <w:basedOn w:val="a4"/>
    <w:link w:val="40"/>
    <w:rPr>
      <w:rFonts w:ascii="Times New Roman" w:eastAsia="Times New Roman" w:hAnsi="Times New Roman" w:cs="Times New Roman"/>
      <w:b/>
      <w:sz w:val="24"/>
      <w:szCs w:val="24"/>
      <w:lang w:eastAsia="ru-RU"/>
    </w:rPr>
  </w:style>
  <w:style w:type="character" w:customStyle="1" w:styleId="51">
    <w:name w:val="Заголовок 5 Знак"/>
    <w:basedOn w:val="a4"/>
    <w:link w:val="50"/>
    <w:rPr>
      <w:rFonts w:ascii="Times New Roman" w:eastAsia="Times New Roman" w:hAnsi="Times New Roman" w:cs="Times New Roman"/>
      <w:sz w:val="28"/>
      <w:szCs w:val="18"/>
      <w:lang w:eastAsia="ru-RU"/>
    </w:rPr>
  </w:style>
  <w:style w:type="character" w:customStyle="1" w:styleId="60">
    <w:name w:val="Заголовок 6 Знак"/>
    <w:basedOn w:val="a4"/>
    <w:link w:val="6"/>
    <w:rPr>
      <w:rFonts w:ascii="Times New Roman" w:eastAsia="Times New Roman" w:hAnsi="Times New Roman" w:cs="Times New Roman"/>
      <w:b/>
      <w:bCs/>
      <w:lang w:val="x-none" w:eastAsia="x-none"/>
    </w:rPr>
  </w:style>
  <w:style w:type="paragraph" w:customStyle="1" w:styleId="14">
    <w:name w:val="Заголовок1"/>
    <w:basedOn w:val="a3"/>
    <w:next w:val="afd"/>
    <w:link w:val="afe"/>
    <w:qFormat/>
    <w:pPr>
      <w:spacing w:after="0" w:line="240" w:lineRule="auto"/>
      <w:jc w:val="center"/>
    </w:pPr>
    <w:rPr>
      <w:sz w:val="28"/>
      <w:szCs w:val="24"/>
      <w:lang w:val="x-none" w:eastAsia="ru-RU"/>
    </w:rPr>
  </w:style>
  <w:style w:type="character" w:customStyle="1" w:styleId="afe">
    <w:name w:val="Название Знак"/>
    <w:aliases w:val="Заголовок Знак1"/>
    <w:link w:val="14"/>
    <w:rPr>
      <w:sz w:val="28"/>
      <w:szCs w:val="24"/>
      <w:lang w:val="x-none" w:eastAsia="ru-RU" w:bidi="ar-SA"/>
    </w:rPr>
  </w:style>
  <w:style w:type="paragraph" w:customStyle="1" w:styleId="ConsPlusTitle">
    <w:name w:val="ConsPlusTitle"/>
    <w:qFormat/>
    <w:pPr>
      <w:widowControl w:val="0"/>
      <w:autoSpaceDE w:val="0"/>
      <w:autoSpaceDN w:val="0"/>
      <w:adjustRightInd w:val="0"/>
      <w:spacing w:after="0" w:line="240" w:lineRule="auto"/>
    </w:pPr>
    <w:rPr>
      <w:rFonts w:ascii="Arial" w:eastAsia="Times New Roman" w:hAnsi="Arial" w:cs="Arial"/>
      <w:b/>
      <w:bCs/>
      <w:sz w:val="18"/>
      <w:szCs w:val="18"/>
      <w:lang w:eastAsia="ru-RU"/>
    </w:rPr>
  </w:style>
  <w:style w:type="paragraph" w:styleId="aff">
    <w:name w:val="Body Text Indent"/>
    <w:basedOn w:val="a3"/>
    <w:link w:val="aff0"/>
    <w:unhideWhenUsed/>
    <w:pPr>
      <w:widowControl w:val="0"/>
      <w:autoSpaceDE w:val="0"/>
      <w:autoSpaceDN w:val="0"/>
      <w:adjustRightInd w:val="0"/>
      <w:spacing w:after="120" w:line="240" w:lineRule="auto"/>
      <w:ind w:left="283"/>
    </w:pPr>
    <w:rPr>
      <w:rFonts w:ascii="Arial" w:eastAsia="Times New Roman" w:hAnsi="Arial" w:cs="Times New Roman"/>
      <w:sz w:val="18"/>
      <w:szCs w:val="18"/>
      <w:lang w:val="x-none" w:eastAsia="x-none"/>
    </w:rPr>
  </w:style>
  <w:style w:type="character" w:customStyle="1" w:styleId="aff0">
    <w:name w:val="Основной текст с отступом Знак"/>
    <w:basedOn w:val="a4"/>
    <w:link w:val="aff"/>
    <w:rPr>
      <w:rFonts w:ascii="Arial" w:eastAsia="Times New Roman" w:hAnsi="Arial" w:cs="Times New Roman"/>
      <w:sz w:val="18"/>
      <w:szCs w:val="18"/>
      <w:lang w:val="x-none" w:eastAsia="x-none"/>
    </w:rPr>
  </w:style>
  <w:style w:type="paragraph" w:customStyle="1" w:styleId="WW-">
    <w:name w:val="WW-Базовый"/>
    <w:qFormat/>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qFormat/>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ff1">
    <w:name w:val="Текстовый блок A"/>
    <w:qFormat/>
    <w:pPr>
      <w:spacing w:after="0" w:line="240" w:lineRule="auto"/>
    </w:pPr>
    <w:rPr>
      <w:rFonts w:ascii="Helvetica" w:eastAsia="ヒラギノ角ゴ Pro W3" w:hAnsi="Helvetica" w:cs="Times New Roman"/>
      <w:color w:val="000000"/>
      <w:sz w:val="24"/>
      <w:szCs w:val="20"/>
      <w:lang w:eastAsia="ru-RU"/>
    </w:rPr>
  </w:style>
  <w:style w:type="paragraph" w:styleId="37">
    <w:name w:val="Body Text 3"/>
    <w:basedOn w:val="a3"/>
    <w:link w:val="38"/>
    <w:pPr>
      <w:widowControl w:val="0"/>
      <w:autoSpaceDE w:val="0"/>
      <w:autoSpaceDN w:val="0"/>
      <w:adjustRightInd w:val="0"/>
      <w:spacing w:after="120" w:line="240" w:lineRule="auto"/>
    </w:pPr>
    <w:rPr>
      <w:rFonts w:ascii="Arial" w:eastAsia="Times New Roman" w:hAnsi="Arial" w:cs="Arial"/>
      <w:sz w:val="16"/>
      <w:szCs w:val="16"/>
      <w:lang w:eastAsia="ru-RU"/>
    </w:rPr>
  </w:style>
  <w:style w:type="character" w:customStyle="1" w:styleId="38">
    <w:name w:val="Основной текст 3 Знак"/>
    <w:basedOn w:val="a4"/>
    <w:link w:val="37"/>
    <w:rPr>
      <w:rFonts w:ascii="Arial" w:eastAsia="Times New Roman" w:hAnsi="Arial" w:cs="Arial"/>
      <w:sz w:val="16"/>
      <w:szCs w:val="16"/>
      <w:lang w:eastAsia="ru-RU"/>
    </w:rPr>
  </w:style>
  <w:style w:type="paragraph" w:styleId="aff2">
    <w:name w:val="Block Text"/>
    <w:basedOn w:val="a3"/>
    <w:pPr>
      <w:widowControl w:val="0"/>
      <w:spacing w:after="0" w:line="240" w:lineRule="auto"/>
      <w:ind w:left="540" w:right="180" w:hanging="540"/>
      <w:jc w:val="both"/>
    </w:pPr>
    <w:rPr>
      <w:rFonts w:ascii="Times New Roman" w:eastAsia="Times New Roman" w:hAnsi="Times New Roman" w:cs="Times New Roman"/>
      <w:snapToGrid w:val="0"/>
      <w:sz w:val="20"/>
      <w:szCs w:val="20"/>
      <w:lang w:eastAsia="ru-RU"/>
    </w:rPr>
  </w:style>
  <w:style w:type="paragraph" w:customStyle="1" w:styleId="15">
    <w:name w:val="Стиль1"/>
    <w:basedOn w:val="a3"/>
    <w:qFormat/>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aff3">
    <w:name w:val="_обычный"/>
    <w:basedOn w:val="a3"/>
    <w:link w:val="aff4"/>
    <w:qFormat/>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4">
    <w:name w:val="_обычный Знак"/>
    <w:link w:val="aff3"/>
    <w:rPr>
      <w:rFonts w:ascii="Times New Roman" w:eastAsia="Times New Roman" w:hAnsi="Times New Roman" w:cs="Times New Roman"/>
      <w:sz w:val="24"/>
      <w:szCs w:val="20"/>
      <w:lang w:eastAsia="ru-RU"/>
    </w:rPr>
  </w:style>
  <w:style w:type="paragraph" w:styleId="aff5">
    <w:name w:val="annotation subject"/>
    <w:basedOn w:val="af8"/>
    <w:next w:val="af8"/>
    <w:link w:val="aff6"/>
    <w:pPr>
      <w:widowControl w:val="0"/>
      <w:autoSpaceDE w:val="0"/>
      <w:autoSpaceDN w:val="0"/>
      <w:adjustRightInd w:val="0"/>
      <w:spacing w:after="0"/>
    </w:pPr>
    <w:rPr>
      <w:rFonts w:ascii="Arial" w:eastAsia="Times New Roman" w:hAnsi="Arial" w:cs="Arial"/>
      <w:b/>
      <w:bCs/>
      <w:lang w:eastAsia="ru-RU"/>
    </w:rPr>
  </w:style>
  <w:style w:type="character" w:customStyle="1" w:styleId="aff6">
    <w:name w:val="Тема примечания Знак"/>
    <w:basedOn w:val="af9"/>
    <w:link w:val="aff5"/>
    <w:rPr>
      <w:rFonts w:ascii="Arial" w:eastAsia="Times New Roman" w:hAnsi="Arial" w:cs="Arial"/>
      <w:b/>
      <w:bCs/>
      <w:sz w:val="20"/>
      <w:szCs w:val="20"/>
      <w:lang w:eastAsia="ru-RU"/>
    </w:rPr>
  </w:style>
  <w:style w:type="paragraph" w:styleId="aff7">
    <w:name w:val="Document Map"/>
    <w:basedOn w:val="a3"/>
    <w:link w:val="aff8"/>
    <w:uiPriority w:val="99"/>
    <w:semiHidden/>
    <w:pPr>
      <w:widowControl w:val="0"/>
      <w:shd w:val="clear" w:color="auto" w:fill="00008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aff8">
    <w:name w:val="Схема документа Знак"/>
    <w:basedOn w:val="a4"/>
    <w:link w:val="aff7"/>
    <w:uiPriority w:val="99"/>
    <w:semiHidden/>
    <w:rPr>
      <w:rFonts w:ascii="Tahoma" w:eastAsia="Times New Roman" w:hAnsi="Tahoma" w:cs="Tahoma"/>
      <w:sz w:val="20"/>
      <w:szCs w:val="20"/>
      <w:shd w:val="clear" w:color="auto" w:fill="000080"/>
      <w:lang w:eastAsia="ru-RU"/>
    </w:rPr>
  </w:style>
  <w:style w:type="paragraph" w:customStyle="1" w:styleId="aff9">
    <w:name w:val="_Список_марк"/>
    <w:qFormat/>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Pr>
      <w:rFonts w:ascii="Times New Roman" w:hAnsi="Times New Roman"/>
      <w:color w:val="000000"/>
      <w:sz w:val="22"/>
    </w:rPr>
  </w:style>
  <w:style w:type="character" w:styleId="affa">
    <w:name w:val="FollowedHyperlink"/>
    <w:uiPriority w:val="99"/>
    <w:unhideWhenUsed/>
    <w:rPr>
      <w:color w:val="800080"/>
      <w:u w:val="single"/>
    </w:rPr>
  </w:style>
  <w:style w:type="paragraph" w:customStyle="1" w:styleId="font5">
    <w:name w:val="font5"/>
    <w:basedOn w:val="a3"/>
    <w:qFormat/>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font6">
    <w:name w:val="font6"/>
    <w:basedOn w:val="a3"/>
    <w:qFormat/>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65">
    <w:name w:val="xl6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7">
    <w:name w:val="xl67"/>
    <w:basedOn w:val="a3"/>
    <w:qFormat/>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8">
    <w:name w:val="xl68"/>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70">
    <w:name w:val="xl70"/>
    <w:basedOn w:val="a3"/>
    <w:qFormat/>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1">
    <w:name w:val="xl71"/>
    <w:basedOn w:val="a3"/>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3"/>
    <w:qFormat/>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3">
    <w:name w:val="xl73"/>
    <w:basedOn w:val="a3"/>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76">
    <w:name w:val="xl76"/>
    <w:basedOn w:val="a3"/>
    <w:qFormat/>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78">
    <w:name w:val="xl78"/>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9">
    <w:name w:val="xl7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0">
    <w:name w:val="xl80"/>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1">
    <w:name w:val="xl8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3">
    <w:name w:val="xl83"/>
    <w:basedOn w:val="a3"/>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4">
    <w:name w:val="xl84"/>
    <w:basedOn w:val="a3"/>
    <w:qFormat/>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86">
    <w:name w:val="xl8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3"/>
    <w:qFormat/>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9">
    <w:name w:val="xl89"/>
    <w:basedOn w:val="a3"/>
    <w:qFormat/>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90">
    <w:name w:val="xl90"/>
    <w:basedOn w:val="a3"/>
    <w:qFormat/>
    <w:pPr>
      <w:spacing w:before="100" w:beforeAutospacing="1" w:after="100" w:afterAutospacing="1" w:line="240" w:lineRule="auto"/>
    </w:pPr>
    <w:rPr>
      <w:rFonts w:ascii="Times New Roman" w:eastAsia="Times New Roman" w:hAnsi="Times New Roman" w:cs="Times New Roman"/>
      <w:b/>
      <w:bCs/>
      <w:color w:val="4F81BD"/>
      <w:sz w:val="24"/>
      <w:szCs w:val="24"/>
      <w:lang w:eastAsia="ru-RU"/>
    </w:rPr>
  </w:style>
  <w:style w:type="paragraph" w:customStyle="1" w:styleId="xl91">
    <w:name w:val="xl9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
    <w:name w:val="xl9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3">
    <w:name w:val="xl9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94">
    <w:name w:val="xl9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5">
    <w:name w:val="xl9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6">
    <w:name w:val="xl9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7">
    <w:name w:val="xl9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8">
    <w:name w:val="xl98"/>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9">
    <w:name w:val="xl99"/>
    <w:basedOn w:val="a3"/>
    <w:qFormat/>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0">
    <w:name w:val="xl100"/>
    <w:basedOn w:val="a3"/>
    <w:qFormat/>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3"/>
    <w:qFormat/>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2">
    <w:name w:val="xl10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3">
    <w:name w:val="xl103"/>
    <w:basedOn w:val="a3"/>
    <w:qFormat/>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04">
    <w:name w:val="xl104"/>
    <w:basedOn w:val="a3"/>
    <w:qFormat/>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5">
    <w:name w:val="xl10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06">
    <w:name w:val="xl10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7">
    <w:name w:val="xl107"/>
    <w:basedOn w:val="a3"/>
    <w:qFormat/>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3"/>
    <w:qFormat/>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9">
    <w:name w:val="xl109"/>
    <w:basedOn w:val="a3"/>
    <w:qFormat/>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0">
    <w:name w:val="xl110"/>
    <w:basedOn w:val="a3"/>
    <w:qFormat/>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12">
    <w:name w:val="xl112"/>
    <w:basedOn w:val="a3"/>
    <w:qFormat/>
    <w:pP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13">
    <w:name w:val="xl11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14">
    <w:name w:val="xl11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15">
    <w:name w:val="xl115"/>
    <w:basedOn w:val="a3"/>
    <w:qFormat/>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6">
    <w:name w:val="xl116"/>
    <w:basedOn w:val="a3"/>
    <w:qFormat/>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17">
    <w:name w:val="xl11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8">
    <w:name w:val="xl118"/>
    <w:basedOn w:val="a3"/>
    <w:qFormat/>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9">
    <w:name w:val="xl11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120">
    <w:name w:val="xl120"/>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21">
    <w:name w:val="xl121"/>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2">
    <w:name w:val="xl122"/>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3">
    <w:name w:val="xl123"/>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4">
    <w:name w:val="xl124"/>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5">
    <w:name w:val="xl125"/>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6">
    <w:name w:val="xl126"/>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7">
    <w:name w:val="xl127"/>
    <w:basedOn w:val="a3"/>
    <w:qFormat/>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8">
    <w:name w:val="xl128"/>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9">
    <w:name w:val="xl129"/>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0">
    <w:name w:val="xl130"/>
    <w:basedOn w:val="a3"/>
    <w:qFormat/>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4">
    <w:name w:val="xl134"/>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35">
    <w:name w:val="xl135"/>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6">
    <w:name w:val="xl136"/>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7">
    <w:name w:val="xl137"/>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38">
    <w:name w:val="xl138"/>
    <w:basedOn w:val="a3"/>
    <w:qFormat/>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9">
    <w:name w:val="xl139"/>
    <w:basedOn w:val="a3"/>
    <w:qFormat/>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0">
    <w:name w:val="xl140"/>
    <w:basedOn w:val="a3"/>
    <w:qFormat/>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1">
    <w:name w:val="xl141"/>
    <w:basedOn w:val="a3"/>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
    <w:name w:val="xl142"/>
    <w:basedOn w:val="a3"/>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
    <w:name w:val="xl14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
    <w:name w:val="xl14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
    <w:name w:val="xl145"/>
    <w:basedOn w:val="a3"/>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3"/>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3"/>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3"/>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9">
    <w:name w:val="xl14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numbering" w:customStyle="1" w:styleId="16">
    <w:name w:val="Нет списка1"/>
    <w:next w:val="a6"/>
    <w:uiPriority w:val="99"/>
    <w:semiHidden/>
    <w:unhideWhenUsed/>
  </w:style>
  <w:style w:type="character" w:styleId="affb">
    <w:name w:val="Emphasis"/>
    <w:qFormat/>
    <w:rPr>
      <w:i/>
      <w:iCs/>
    </w:rPr>
  </w:style>
  <w:style w:type="character" w:styleId="affc">
    <w:name w:val="Intense Reference"/>
    <w:uiPriority w:val="32"/>
    <w:qFormat/>
    <w:rPr>
      <w:b/>
      <w:bCs/>
      <w:smallCaps/>
      <w:color w:val="C0504D"/>
      <w:spacing w:val="5"/>
      <w:u w:val="single"/>
    </w:rPr>
  </w:style>
  <w:style w:type="paragraph" w:customStyle="1" w:styleId="a">
    <w:name w:val="Пункты"/>
    <w:basedOn w:val="21"/>
    <w:link w:val="affd"/>
    <w:qFormat/>
    <w:pPr>
      <w:numPr>
        <w:ilvl w:val="1"/>
        <w:numId w:val="8"/>
      </w:numPr>
      <w:tabs>
        <w:tab w:val="left" w:pos="1134"/>
      </w:tabs>
      <w:spacing w:before="120" w:after="0"/>
      <w:jc w:val="both"/>
    </w:pPr>
    <w:rPr>
      <w:rFonts w:ascii="Times New Roman" w:hAnsi="Times New Roman"/>
      <w:b w:val="0"/>
      <w:i w:val="0"/>
      <w:sz w:val="24"/>
      <w:lang w:eastAsia="x-none"/>
    </w:rPr>
  </w:style>
  <w:style w:type="character" w:customStyle="1" w:styleId="affd">
    <w:name w:val="Пункты Знак"/>
    <w:link w:val="a"/>
    <w:rPr>
      <w:rFonts w:ascii="Times New Roman" w:eastAsia="Times New Roman" w:hAnsi="Times New Roman" w:cs="Times New Roman"/>
      <w:bCs/>
      <w:iCs/>
      <w:sz w:val="24"/>
      <w:szCs w:val="28"/>
      <w:lang w:val="x-none" w:eastAsia="x-none"/>
    </w:rPr>
  </w:style>
  <w:style w:type="paragraph" w:styleId="affe">
    <w:name w:val="Subtitle"/>
    <w:basedOn w:val="a3"/>
    <w:link w:val="afff"/>
    <w:qFormat/>
    <w:pPr>
      <w:keepNext/>
      <w:widowControl w:val="0"/>
      <w:spacing w:after="0" w:line="240" w:lineRule="auto"/>
      <w:ind w:right="-131"/>
      <w:jc w:val="center"/>
    </w:pPr>
    <w:rPr>
      <w:rFonts w:ascii="Times New Roman" w:eastAsia="Times New Roman" w:hAnsi="Times New Roman" w:cs="Times New Roman"/>
      <w:b/>
      <w:snapToGrid w:val="0"/>
      <w:sz w:val="23"/>
      <w:szCs w:val="20"/>
      <w:u w:val="single"/>
      <w:lang w:val="x-none" w:eastAsia="x-none"/>
    </w:rPr>
  </w:style>
  <w:style w:type="character" w:customStyle="1" w:styleId="afff">
    <w:name w:val="Подзаголовок Знак"/>
    <w:basedOn w:val="a4"/>
    <w:link w:val="affe"/>
    <w:rPr>
      <w:rFonts w:ascii="Times New Roman" w:eastAsia="Times New Roman" w:hAnsi="Times New Roman" w:cs="Times New Roman"/>
      <w:b/>
      <w:snapToGrid w:val="0"/>
      <w:sz w:val="23"/>
      <w:szCs w:val="20"/>
      <w:u w:val="single"/>
      <w:lang w:val="x-none" w:eastAsia="x-none"/>
    </w:rPr>
  </w:style>
  <w:style w:type="character" w:styleId="afff0">
    <w:name w:val="Strong"/>
    <w:aliases w:val="Текст_"/>
    <w:qFormat/>
    <w:rPr>
      <w:b/>
      <w:bCs/>
    </w:rPr>
  </w:style>
  <w:style w:type="paragraph" w:customStyle="1" w:styleId="FORMATTEXT0">
    <w:name w:val=".FORMATTEXT"/>
    <w:uiPriority w:val="99"/>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1">
    <w:name w:val="a"/>
    <w:basedOn w:val="a3"/>
    <w:qFormat/>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7">
    <w:name w:val="Нижний колонтитул1"/>
    <w:qFormat/>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style>
  <w:style w:type="character" w:customStyle="1" w:styleId="b-pricesnum">
    <w:name w:val="b-prices__num"/>
  </w:style>
  <w:style w:type="character" w:customStyle="1" w:styleId="FontStyle32">
    <w:name w:val="Font Style32"/>
    <w:uiPriority w:val="99"/>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Заголовок 1 Знак1"/>
    <w:rPr>
      <w:rFonts w:ascii="Arial" w:hAnsi="Arial" w:cs="Arial"/>
      <w:b/>
      <w:bCs/>
      <w:kern w:val="32"/>
      <w:sz w:val="32"/>
      <w:szCs w:val="32"/>
      <w:lang w:eastAsia="ru-RU"/>
    </w:rPr>
  </w:style>
  <w:style w:type="paragraph" w:customStyle="1" w:styleId="18">
    <w:name w:val="Обычный1"/>
    <w:link w:val="CharChar"/>
    <w:uiPriority w:val="99"/>
    <w:qFormat/>
    <w:pPr>
      <w:widowControl w:val="0"/>
      <w:spacing w:after="0" w:line="240" w:lineRule="auto"/>
    </w:pPr>
    <w:rPr>
      <w:rFonts w:ascii="Arial" w:eastAsia="Times New Roman" w:hAnsi="Arial" w:cs="Times New Roman"/>
      <w:color w:val="000000"/>
      <w:sz w:val="18"/>
      <w:szCs w:val="20"/>
      <w:lang w:eastAsia="ru-RU"/>
    </w:rPr>
  </w:style>
  <w:style w:type="character" w:customStyle="1" w:styleId="CharChar">
    <w:name w:val="Обычный Char Char"/>
    <w:link w:val="18"/>
    <w:uiPriority w:val="99"/>
    <w:locked/>
    <w:rPr>
      <w:rFonts w:ascii="Arial" w:eastAsia="Times New Roman" w:hAnsi="Arial" w:cs="Times New Roman"/>
      <w:color w:val="000000"/>
      <w:sz w:val="18"/>
      <w:szCs w:val="20"/>
      <w:lang w:eastAsia="ru-RU"/>
    </w:rPr>
  </w:style>
  <w:style w:type="character" w:customStyle="1" w:styleId="afff2">
    <w:name w:val="Базовый текст Знак"/>
    <w:link w:val="afff3"/>
    <w:locked/>
    <w:rPr>
      <w:color w:val="000000"/>
      <w:sz w:val="24"/>
    </w:rPr>
  </w:style>
  <w:style w:type="paragraph" w:customStyle="1" w:styleId="afff3">
    <w:name w:val="Базовый текст"/>
    <w:link w:val="afff2"/>
    <w:qFormat/>
    <w:pPr>
      <w:widowControl w:val="0"/>
      <w:spacing w:after="120" w:line="240" w:lineRule="auto"/>
      <w:ind w:firstLine="720"/>
      <w:jc w:val="both"/>
    </w:pPr>
    <w:rPr>
      <w:color w:val="000000"/>
      <w:sz w:val="24"/>
    </w:rPr>
  </w:style>
  <w:style w:type="paragraph" w:customStyle="1" w:styleId="Style4">
    <w:name w:val="Style4"/>
    <w:basedOn w:val="a3"/>
    <w:qFormat/>
    <w:pPr>
      <w:widowControl w:val="0"/>
      <w:autoSpaceDE w:val="0"/>
      <w:autoSpaceDN w:val="0"/>
      <w:adjustRightInd w:val="0"/>
      <w:spacing w:after="0" w:line="256" w:lineRule="exact"/>
      <w:ind w:firstLine="720"/>
    </w:pPr>
    <w:rPr>
      <w:rFonts w:ascii="Times New Roman" w:eastAsia="Times New Roman" w:hAnsi="Times New Roman" w:cs="Times New Roman"/>
      <w:sz w:val="24"/>
      <w:szCs w:val="24"/>
      <w:lang w:eastAsia="ru-RU"/>
    </w:rPr>
  </w:style>
  <w:style w:type="character" w:customStyle="1" w:styleId="FontStyle15">
    <w:name w:val="Font Style15"/>
    <w:uiPriority w:val="99"/>
    <w:rPr>
      <w:rFonts w:ascii="Times New Roman" w:hAnsi="Times New Roman" w:cs="Times New Roman"/>
      <w:i/>
      <w:iCs/>
      <w:sz w:val="20"/>
      <w:szCs w:val="20"/>
    </w:rPr>
  </w:style>
  <w:style w:type="paragraph" w:customStyle="1" w:styleId="Style6">
    <w:name w:val="Style6"/>
    <w:basedOn w:val="a3"/>
    <w:uiPriority w:val="99"/>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25">
    <w:name w:val="Нет списка2"/>
    <w:next w:val="a6"/>
    <w:uiPriority w:val="99"/>
    <w:semiHidden/>
    <w:unhideWhenUsed/>
  </w:style>
  <w:style w:type="paragraph" w:customStyle="1" w:styleId="xl63">
    <w:name w:val="xl63"/>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4">
    <w:name w:val="xl64"/>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0">
    <w:name w:val="xl150"/>
    <w:basedOn w:val="a3"/>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3"/>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2">
    <w:name w:val="xl152"/>
    <w:basedOn w:val="a3"/>
    <w:qFormat/>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3">
    <w:name w:val="xl153"/>
    <w:basedOn w:val="a3"/>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3"/>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3"/>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56">
    <w:name w:val="xl156"/>
    <w:basedOn w:val="a3"/>
    <w:qFormat/>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7">
    <w:name w:val="xl157"/>
    <w:basedOn w:val="a3"/>
    <w:qFormat/>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8">
    <w:name w:val="xl158"/>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9">
    <w:name w:val="xl159"/>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0">
    <w:name w:val="xl160"/>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2">
    <w:name w:val="xl162"/>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3">
    <w:name w:val="xl163"/>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5">
    <w:name w:val="xl165"/>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6">
    <w:name w:val="xl166"/>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8">
    <w:name w:val="xl168"/>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9">
    <w:name w:val="xl169"/>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0">
    <w:name w:val="xl170"/>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1">
    <w:name w:val="xl171"/>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2">
    <w:name w:val="xl172"/>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
    <w:name w:val="xl175"/>
    <w:basedOn w:val="a3"/>
    <w:qFormat/>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6">
    <w:name w:val="xl176"/>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8">
    <w:name w:val="xl178"/>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2">
    <w:name w:val="xl182"/>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3">
    <w:name w:val="xl183"/>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4">
    <w:name w:val="xl184"/>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5">
    <w:name w:val="xl185"/>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6">
    <w:name w:val="xl186"/>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7">
    <w:name w:val="xl187"/>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8">
    <w:name w:val="xl188"/>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9">
    <w:name w:val="xl189"/>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0">
    <w:name w:val="xl190"/>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4">
    <w:name w:val="xl194"/>
    <w:basedOn w:val="a3"/>
    <w:qFormat/>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5">
    <w:name w:val="xl195"/>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6">
    <w:name w:val="xl196"/>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7">
    <w:name w:val="xl197"/>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8">
    <w:name w:val="xl198"/>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9">
    <w:name w:val="xl199"/>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0">
    <w:name w:val="xl200"/>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1">
    <w:name w:val="xl201"/>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2">
    <w:name w:val="xl202"/>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3">
    <w:name w:val="xl203"/>
    <w:basedOn w:val="a3"/>
    <w:qFormat/>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4">
    <w:name w:val="xl204"/>
    <w:basedOn w:val="a3"/>
    <w:qFormat/>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6">
    <w:name w:val="xl206"/>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7">
    <w:name w:val="xl207"/>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8">
    <w:name w:val="xl208"/>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9">
    <w:name w:val="xl209"/>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0">
    <w:name w:val="xl210"/>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1">
    <w:name w:val="xl211"/>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2">
    <w:name w:val="xl212"/>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213">
    <w:name w:val="xl213"/>
    <w:basedOn w:val="a3"/>
    <w:qFormat/>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4">
    <w:name w:val="xl214"/>
    <w:basedOn w:val="a3"/>
    <w:qFormat/>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5">
    <w:name w:val="xl215"/>
    <w:basedOn w:val="a3"/>
    <w:qFormat/>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6">
    <w:name w:val="xl216"/>
    <w:basedOn w:val="a3"/>
    <w:qFormat/>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7">
    <w:name w:val="xl217"/>
    <w:basedOn w:val="a3"/>
    <w:qFormat/>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8">
    <w:name w:val="xl218"/>
    <w:basedOn w:val="a3"/>
    <w:qFormat/>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9">
    <w:name w:val="xl219"/>
    <w:basedOn w:val="a3"/>
    <w:qFormat/>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0">
    <w:name w:val="xl220"/>
    <w:basedOn w:val="a3"/>
    <w:qFormat/>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1">
    <w:name w:val="xl221"/>
    <w:basedOn w:val="a3"/>
    <w:qFormat/>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styleId="a1">
    <w:name w:val="List Bullet"/>
    <w:basedOn w:val="afff4"/>
    <w:pPr>
      <w:widowControl/>
      <w:numPr>
        <w:numId w:val="9"/>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f4">
    <w:name w:val="List"/>
    <w:basedOn w:val="a3"/>
    <w:pPr>
      <w:widowControl w:val="0"/>
      <w:autoSpaceDE w:val="0"/>
      <w:autoSpaceDN w:val="0"/>
      <w:adjustRightInd w:val="0"/>
      <w:spacing w:after="0" w:line="240" w:lineRule="auto"/>
      <w:ind w:left="283" w:hanging="283"/>
      <w:contextualSpacing/>
    </w:pPr>
    <w:rPr>
      <w:rFonts w:ascii="Arial" w:eastAsia="Times New Roman" w:hAnsi="Arial" w:cs="Arial"/>
      <w:sz w:val="18"/>
      <w:szCs w:val="18"/>
      <w:lang w:eastAsia="ru-RU"/>
    </w:rPr>
  </w:style>
  <w:style w:type="numbering" w:customStyle="1" w:styleId="39">
    <w:name w:val="Нет списка3"/>
    <w:next w:val="a6"/>
    <w:uiPriority w:val="99"/>
    <w:semiHidden/>
  </w:style>
  <w:style w:type="paragraph" w:customStyle="1" w:styleId="Head2">
    <w:name w:val="Head2"/>
    <w:basedOn w:val="a3"/>
    <w:qFormat/>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3"/>
    <w:qFormat/>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3"/>
    <w:qFormat/>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character" w:styleId="afff5">
    <w:name w:val="page number"/>
  </w:style>
  <w:style w:type="paragraph" w:customStyle="1" w:styleId="ConsPlusNonformat">
    <w:name w:val="ConsPlusNonformat"/>
    <w:qFormat/>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Body Text 2"/>
    <w:basedOn w:val="a3"/>
    <w:link w:val="27"/>
    <w:pPr>
      <w:spacing w:after="120" w:line="480" w:lineRule="auto"/>
      <w:jc w:val="both"/>
    </w:pPr>
    <w:rPr>
      <w:rFonts w:ascii="Baltica" w:eastAsia="Times New Roman" w:hAnsi="Baltica" w:cs="Times New Roman"/>
      <w:sz w:val="24"/>
      <w:szCs w:val="20"/>
      <w:lang w:eastAsia="ru-RU"/>
    </w:rPr>
  </w:style>
  <w:style w:type="character" w:customStyle="1" w:styleId="27">
    <w:name w:val="Основной текст 2 Знак"/>
    <w:basedOn w:val="a4"/>
    <w:link w:val="26"/>
    <w:rPr>
      <w:rFonts w:ascii="Baltica" w:eastAsia="Times New Roman" w:hAnsi="Baltica" w:cs="Times New Roman"/>
      <w:sz w:val="24"/>
      <w:szCs w:val="20"/>
      <w:lang w:eastAsia="ru-RU"/>
    </w:rPr>
  </w:style>
  <w:style w:type="paragraph" w:customStyle="1" w:styleId="BodyTextIndent31">
    <w:name w:val="Body Text Indent 31"/>
    <w:basedOn w:val="a3"/>
    <w:qFormat/>
    <w:pPr>
      <w:spacing w:after="0" w:line="312" w:lineRule="auto"/>
      <w:ind w:left="-142"/>
      <w:jc w:val="both"/>
    </w:pPr>
    <w:rPr>
      <w:rFonts w:ascii="Times New Roman" w:eastAsia="Times New Roman" w:hAnsi="Times New Roman" w:cs="Times New Roman"/>
      <w:sz w:val="28"/>
      <w:szCs w:val="20"/>
      <w:lang w:eastAsia="ru-RU"/>
    </w:rPr>
  </w:style>
  <w:style w:type="paragraph" w:styleId="28">
    <w:name w:val="Body Text Indent 2"/>
    <w:basedOn w:val="a3"/>
    <w:link w:val="29"/>
    <w:pPr>
      <w:spacing w:after="120" w:line="480" w:lineRule="auto"/>
      <w:ind w:left="283"/>
      <w:jc w:val="both"/>
    </w:pPr>
    <w:rPr>
      <w:rFonts w:ascii="Baltica" w:eastAsia="Times New Roman" w:hAnsi="Baltica" w:cs="Times New Roman"/>
      <w:sz w:val="24"/>
      <w:szCs w:val="20"/>
      <w:lang w:eastAsia="ru-RU"/>
    </w:rPr>
  </w:style>
  <w:style w:type="character" w:customStyle="1" w:styleId="29">
    <w:name w:val="Основной текст с отступом 2 Знак"/>
    <w:basedOn w:val="a4"/>
    <w:link w:val="28"/>
    <w:rPr>
      <w:rFonts w:ascii="Baltica" w:eastAsia="Times New Roman" w:hAnsi="Baltica" w:cs="Times New Roman"/>
      <w:sz w:val="24"/>
      <w:szCs w:val="20"/>
      <w:lang w:eastAsia="ru-RU"/>
    </w:rPr>
  </w:style>
  <w:style w:type="paragraph" w:customStyle="1" w:styleId="ConsNormal">
    <w:name w:val="ConsNormal"/>
    <w:qFormat/>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spelle">
    <w:name w:val="spelle"/>
  </w:style>
  <w:style w:type="paragraph" w:customStyle="1" w:styleId="afff6">
    <w:name w:val="Шапка таблицы"/>
    <w:basedOn w:val="a3"/>
    <w:qFormat/>
    <w:pPr>
      <w:spacing w:before="60" w:after="60" w:line="240" w:lineRule="auto"/>
      <w:jc w:val="center"/>
    </w:pPr>
    <w:rPr>
      <w:rFonts w:ascii="Arial" w:eastAsia="Times New Roman" w:hAnsi="Arial" w:cs="Times New Roman"/>
      <w:b/>
      <w:sz w:val="20"/>
      <w:szCs w:val="24"/>
      <w:lang w:eastAsia="ru-RU"/>
    </w:rPr>
  </w:style>
  <w:style w:type="paragraph" w:customStyle="1" w:styleId="ConsNonformat">
    <w:name w:val="ConsNonformat"/>
    <w:qFormat/>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a">
    <w:name w:val="Стиль2"/>
    <w:basedOn w:val="2b"/>
    <w:qFormat/>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b">
    <w:name w:val="List Number 2"/>
    <w:basedOn w:val="a3"/>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0">
    <w:name w:val="Стиль3"/>
    <w:basedOn w:val="28"/>
    <w:qFormat/>
    <w:pPr>
      <w:widowControl w:val="0"/>
      <w:numPr>
        <w:ilvl w:val="2"/>
        <w:numId w:val="6"/>
      </w:numPr>
      <w:adjustRightInd w:val="0"/>
      <w:spacing w:after="0" w:line="240" w:lineRule="auto"/>
      <w:textAlignment w:val="baseline"/>
    </w:pPr>
    <w:rPr>
      <w:rFonts w:ascii="Times New Roman" w:hAnsi="Times New Roman"/>
    </w:rPr>
  </w:style>
  <w:style w:type="paragraph" w:customStyle="1" w:styleId="2c">
    <w:name w:val="Обычный2"/>
    <w:uiPriority w:val="99"/>
    <w:qFormat/>
    <w:pPr>
      <w:spacing w:after="0" w:line="240" w:lineRule="auto"/>
    </w:pPr>
    <w:rPr>
      <w:rFonts w:ascii="Tms Rmn" w:eastAsia="Times New Roman" w:hAnsi="Tms Rmn" w:cs="Times New Roman"/>
      <w:sz w:val="20"/>
      <w:szCs w:val="20"/>
      <w:lang w:eastAsia="ru-RU"/>
    </w:rPr>
  </w:style>
  <w:style w:type="paragraph" w:customStyle="1" w:styleId="310">
    <w:name w:val="Основной текст 31"/>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4">
    <w:name w:val="Подпункт - 4 ур"/>
    <w:basedOn w:val="-0"/>
    <w:qFormat/>
    <w:pPr>
      <w:ind w:left="0" w:firstLine="0"/>
    </w:pPr>
  </w:style>
  <w:style w:type="paragraph" w:customStyle="1" w:styleId="-0">
    <w:name w:val="Абзац ненумерованный - 0 ур"/>
    <w:qFormat/>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
    <w:name w:val="Раздел - 1 ур"/>
    <w:next w:val="-2"/>
    <w:qFormat/>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qFormat/>
    <w:pPr>
      <w:numPr>
        <w:ilvl w:val="1"/>
        <w:numId w:val="7"/>
      </w:numPr>
    </w:pPr>
  </w:style>
  <w:style w:type="paragraph" w:customStyle="1" w:styleId="--4">
    <w:name w:val="Подпункт - заголовок - 4 ур"/>
    <w:basedOn w:val="-4"/>
    <w:next w:val="-0"/>
    <w:qFormat/>
    <w:pPr>
      <w:keepNext/>
      <w:suppressAutoHyphens/>
      <w:ind w:firstLine="851"/>
      <w:jc w:val="left"/>
    </w:pPr>
    <w:rPr>
      <w:i/>
    </w:rPr>
  </w:style>
  <w:style w:type="paragraph" w:styleId="2d">
    <w:name w:val="List Bullet 2"/>
    <w:basedOn w:val="a3"/>
    <w:autoRedefine/>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styleId="3a">
    <w:name w:val="List Bullet 3"/>
    <w:basedOn w:val="a3"/>
    <w:autoRedefine/>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2">
    <w:name w:val="List Bullet 4"/>
    <w:basedOn w:val="a3"/>
    <w:autoRedefine/>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2">
    <w:name w:val="List Bullet 5"/>
    <w:basedOn w:val="a3"/>
    <w:autoRedefine/>
    <w:pPr>
      <w:tabs>
        <w:tab w:val="num" w:pos="1492"/>
      </w:tabs>
      <w:spacing w:after="0" w:line="240" w:lineRule="auto"/>
      <w:ind w:left="1492" w:hanging="360"/>
    </w:pPr>
    <w:rPr>
      <w:rFonts w:ascii="Times New Roman" w:eastAsia="Times New Roman" w:hAnsi="Times New Roman" w:cs="Times New Roman"/>
      <w:sz w:val="24"/>
      <w:szCs w:val="24"/>
      <w:lang w:eastAsia="ru-RU"/>
    </w:rPr>
  </w:style>
  <w:style w:type="paragraph" w:styleId="afff7">
    <w:name w:val="List Number"/>
    <w:basedOn w:val="a3"/>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customStyle="1" w:styleId="afff8">
    <w:name w:val="Заголовок таблицы"/>
    <w:basedOn w:val="a3"/>
    <w:next w:val="a3"/>
    <w:qFormat/>
    <w:pPr>
      <w:spacing w:before="240" w:after="60" w:line="360" w:lineRule="auto"/>
      <w:ind w:left="284" w:right="284"/>
    </w:pPr>
    <w:rPr>
      <w:rFonts w:ascii="Arial" w:eastAsia="Times New Roman" w:hAnsi="Arial" w:cs="Times New Roman"/>
      <w:b/>
      <w:szCs w:val="24"/>
      <w:lang w:eastAsia="ru-RU"/>
    </w:rPr>
  </w:style>
  <w:style w:type="paragraph" w:customStyle="1" w:styleId="FR1">
    <w:name w:val="FR1"/>
    <w:qFormat/>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qFormat/>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ConsPlusCell">
    <w:name w:val="ConsPlusCell"/>
    <w:qFormat/>
    <w:pPr>
      <w:tabs>
        <w:tab w:val="num" w:pos="947"/>
      </w:tabs>
      <w:autoSpaceDE w:val="0"/>
      <w:autoSpaceDN w:val="0"/>
      <w:adjustRightInd w:val="0"/>
      <w:spacing w:after="0" w:line="240" w:lineRule="auto"/>
    </w:pPr>
    <w:rPr>
      <w:rFonts w:ascii="Arial" w:eastAsia="Times New Roman" w:hAnsi="Arial" w:cs="Arial"/>
      <w:sz w:val="20"/>
      <w:szCs w:val="20"/>
      <w:lang w:eastAsia="ru-RU"/>
    </w:rPr>
  </w:style>
  <w:style w:type="paragraph" w:styleId="afff9">
    <w:name w:val="Date"/>
    <w:basedOn w:val="a3"/>
    <w:next w:val="a3"/>
    <w:link w:val="afffa"/>
    <w:pPr>
      <w:spacing w:after="60" w:line="240" w:lineRule="auto"/>
      <w:jc w:val="both"/>
    </w:pPr>
    <w:rPr>
      <w:rFonts w:ascii="Times New Roman" w:eastAsia="Times New Roman" w:hAnsi="Times New Roman" w:cs="Times New Roman"/>
      <w:sz w:val="24"/>
      <w:szCs w:val="20"/>
      <w:lang w:eastAsia="ru-RU"/>
    </w:rPr>
  </w:style>
  <w:style w:type="character" w:customStyle="1" w:styleId="afffa">
    <w:name w:val="Дата Знак"/>
    <w:basedOn w:val="a4"/>
    <w:link w:val="afff9"/>
    <w:rPr>
      <w:rFonts w:ascii="Times New Roman" w:eastAsia="Times New Roman" w:hAnsi="Times New Roman" w:cs="Times New Roman"/>
      <w:sz w:val="24"/>
      <w:szCs w:val="20"/>
      <w:lang w:eastAsia="ru-RU"/>
    </w:rPr>
  </w:style>
  <w:style w:type="paragraph" w:customStyle="1" w:styleId="Afffb">
    <w:name w:val="AОбычный"/>
    <w:basedOn w:val="a3"/>
    <w:qFormat/>
    <w:pPr>
      <w:widowControl w:val="0"/>
      <w:spacing w:after="0" w:line="240" w:lineRule="auto"/>
      <w:ind w:firstLine="720"/>
      <w:jc w:val="both"/>
    </w:pPr>
    <w:rPr>
      <w:rFonts w:ascii="Times New Roman" w:eastAsia="Times New Roman" w:hAnsi="Times New Roman" w:cs="Times New Roman"/>
      <w:sz w:val="28"/>
      <w:szCs w:val="20"/>
      <w:lang w:eastAsia="ru-RU"/>
    </w:rPr>
  </w:style>
  <w:style w:type="paragraph" w:styleId="HTML">
    <w:name w:val="HTML Preformatted"/>
    <w:basedOn w:val="a3"/>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4"/>
    <w:link w:val="HTML"/>
    <w:rPr>
      <w:rFonts w:ascii="Courier New" w:eastAsia="Times New Roman" w:hAnsi="Courier New" w:cs="Courier New"/>
      <w:color w:val="000000"/>
      <w:sz w:val="20"/>
      <w:szCs w:val="20"/>
      <w:lang w:eastAsia="ru-RU"/>
    </w:rPr>
  </w:style>
  <w:style w:type="paragraph" w:customStyle="1" w:styleId="19">
    <w:name w:val="Знак1"/>
    <w:basedOn w:val="a3"/>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pPr>
      <w:numPr>
        <w:numId w:val="10"/>
      </w:numPr>
    </w:pPr>
  </w:style>
  <w:style w:type="paragraph" w:styleId="1a">
    <w:name w:val="toc 1"/>
    <w:basedOn w:val="a3"/>
    <w:next w:val="a3"/>
    <w:autoRedefine/>
    <w:uiPriority w:val="3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
    <w:name w:val="#ЗАГ1"/>
    <w:next w:val="a3"/>
    <w:uiPriority w:val="99"/>
    <w:qFormat/>
    <w:pPr>
      <w:keepNext/>
      <w:numPr>
        <w:numId w:val="1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0">
    <w:name w:val="#ЗАГ2"/>
    <w:next w:val="a3"/>
    <w:uiPriority w:val="99"/>
    <w:qFormat/>
    <w:pPr>
      <w:numPr>
        <w:ilvl w:val="1"/>
        <w:numId w:val="11"/>
      </w:numPr>
      <w:spacing w:after="0" w:line="360" w:lineRule="auto"/>
      <w:jc w:val="both"/>
    </w:pPr>
    <w:rPr>
      <w:rFonts w:ascii="Times New Roman" w:eastAsia="Times New Roman" w:hAnsi="Times New Roman" w:cs="Times New Roman"/>
      <w:sz w:val="26"/>
      <w:szCs w:val="26"/>
      <w:lang w:eastAsia="ru-RU"/>
    </w:rPr>
  </w:style>
  <w:style w:type="paragraph" w:customStyle="1" w:styleId="31">
    <w:name w:val="#ЗАГ3"/>
    <w:next w:val="a3"/>
    <w:uiPriority w:val="99"/>
    <w:qFormat/>
    <w:pPr>
      <w:numPr>
        <w:ilvl w:val="2"/>
        <w:numId w:val="1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3"/>
    <w:uiPriority w:val="99"/>
    <w:qFormat/>
    <w:pPr>
      <w:keepNext/>
      <w:keepLines/>
      <w:numPr>
        <w:ilvl w:val="4"/>
        <w:numId w:val="1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
    <w:name w:val="#ЗАГ4"/>
    <w:basedOn w:val="a3"/>
    <w:uiPriority w:val="99"/>
    <w:qFormat/>
    <w:pPr>
      <w:numPr>
        <w:ilvl w:val="3"/>
        <w:numId w:val="11"/>
      </w:numPr>
      <w:spacing w:after="0" w:line="360" w:lineRule="auto"/>
      <w:ind w:firstLine="1134"/>
    </w:pPr>
    <w:rPr>
      <w:rFonts w:ascii="Times New Roman" w:eastAsia="Times New Roman" w:hAnsi="Times New Roman" w:cs="Times New Roman"/>
      <w:sz w:val="26"/>
      <w:szCs w:val="26"/>
      <w:lang w:eastAsia="ru-RU"/>
    </w:rPr>
  </w:style>
  <w:style w:type="paragraph" w:customStyle="1" w:styleId="-">
    <w:name w:val="#Х-текст"/>
    <w:uiPriority w:val="99"/>
    <w:qFormat/>
    <w:pPr>
      <w:spacing w:after="0" w:line="360" w:lineRule="auto"/>
      <w:jc w:val="both"/>
    </w:pPr>
    <w:rPr>
      <w:rFonts w:ascii="Times New Roman" w:eastAsia="Times New Roman" w:hAnsi="Times New Roman" w:cs="Times New Roman"/>
      <w:sz w:val="26"/>
      <w:szCs w:val="26"/>
      <w:lang w:eastAsia="ru-RU"/>
    </w:rPr>
  </w:style>
  <w:style w:type="table" w:customStyle="1" w:styleId="110">
    <w:name w:val="Сетка таблицы11"/>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Title"/>
    <w:aliases w:val="Название"/>
    <w:basedOn w:val="a3"/>
    <w:next w:val="a3"/>
    <w:link w:val="afffc"/>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fc">
    <w:name w:val="Заголовок Знак"/>
    <w:aliases w:val="Название Знак1"/>
    <w:basedOn w:val="a4"/>
    <w:link w:val="afd"/>
    <w:rPr>
      <w:rFonts w:asciiTheme="majorHAnsi" w:eastAsiaTheme="majorEastAsia" w:hAnsiTheme="majorHAnsi" w:cstheme="majorBidi"/>
      <w:spacing w:val="-10"/>
      <w:kern w:val="28"/>
      <w:sz w:val="56"/>
      <w:szCs w:val="56"/>
    </w:rPr>
  </w:style>
  <w:style w:type="paragraph" w:customStyle="1" w:styleId="3b">
    <w:name w:val="Обычный3"/>
    <w:uiPriority w:val="99"/>
    <w:qFormat/>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50">
    <w:name w:val="Знак15"/>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43">
    <w:name w:val="Нет списка4"/>
    <w:next w:val="a6"/>
    <w:uiPriority w:val="99"/>
    <w:semiHidden/>
    <w:unhideWhenUsed/>
  </w:style>
  <w:style w:type="table" w:customStyle="1" w:styleId="1b">
    <w:name w:val="Сетка таблицы1"/>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6"/>
    <w:uiPriority w:val="99"/>
    <w:semiHidden/>
    <w:unhideWhenUsed/>
  </w:style>
  <w:style w:type="table" w:customStyle="1" w:styleId="220">
    <w:name w:val="Сетка таблицы22"/>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6"/>
    <w:uiPriority w:val="99"/>
    <w:semiHidden/>
    <w:unhideWhenUsed/>
  </w:style>
  <w:style w:type="numbering" w:customStyle="1" w:styleId="1111">
    <w:name w:val="Нет списка1111"/>
    <w:next w:val="a6"/>
    <w:uiPriority w:val="99"/>
    <w:semiHidden/>
    <w:unhideWhenUsed/>
  </w:style>
  <w:style w:type="numbering" w:customStyle="1" w:styleId="211">
    <w:name w:val="Нет списка21"/>
    <w:next w:val="a6"/>
    <w:uiPriority w:val="99"/>
    <w:semiHidden/>
    <w:unhideWhenUsed/>
  </w:style>
  <w:style w:type="table" w:customStyle="1" w:styleId="3c">
    <w:name w:val="Сетка таблицы3"/>
    <w:basedOn w:val="a5"/>
    <w:next w:val="afc"/>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Нет списка31"/>
    <w:next w:val="a6"/>
    <w:uiPriority w:val="99"/>
    <w:semiHidden/>
  </w:style>
  <w:style w:type="numbering" w:customStyle="1" w:styleId="List111">
    <w:name w:val="List 111"/>
  </w:style>
  <w:style w:type="table" w:customStyle="1" w:styleId="2110">
    <w:name w:val="Сетка таблицы21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6"/>
    <w:uiPriority w:val="99"/>
    <w:semiHidden/>
    <w:unhideWhenUsed/>
  </w:style>
  <w:style w:type="table" w:customStyle="1" w:styleId="1112">
    <w:name w:val="Сетка таблицы111"/>
    <w:basedOn w:val="a5"/>
    <w:next w:val="afc"/>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style>
  <w:style w:type="paragraph" w:customStyle="1" w:styleId="Default">
    <w:name w:val="Default"/>
    <w:qFormat/>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120">
    <w:name w:val="Сетка таблицы12"/>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5">
    <w:name w:val="Обычный4"/>
    <w:uiPriority w:val="99"/>
    <w:qFormat/>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40">
    <w:name w:val="Знак14"/>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paragraph" w:customStyle="1" w:styleId="msonormal0">
    <w:name w:val="msonormal"/>
    <w:basedOn w:val="a3"/>
    <w:uiPriority w:val="99"/>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0">
    <w:name w:val="xl60"/>
    <w:basedOn w:val="a3"/>
    <w:uiPriority w:val="99"/>
    <w:qFormat/>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3"/>
    <w:uiPriority w:val="99"/>
    <w:qFormat/>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2">
    <w:name w:val="xl62"/>
    <w:basedOn w:val="a3"/>
    <w:uiPriority w:val="99"/>
    <w:qFormat/>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apple-converted-space">
    <w:name w:val="apple-converted-space"/>
    <w:basedOn w:val="a4"/>
  </w:style>
  <w:style w:type="character" w:customStyle="1" w:styleId="ecattext">
    <w:name w:val="ecattext"/>
    <w:basedOn w:val="a4"/>
  </w:style>
  <w:style w:type="character" w:styleId="afffd">
    <w:name w:val="line number"/>
    <w:basedOn w:val="a4"/>
    <w:uiPriority w:val="99"/>
    <w:semiHidden/>
    <w:unhideWhenUsed/>
  </w:style>
  <w:style w:type="paragraph" w:customStyle="1" w:styleId="Style1">
    <w:name w:val="Style1"/>
    <w:basedOn w:val="a3"/>
    <w:uiPriority w:val="99"/>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3"/>
    <w:uiPriority w:val="1"/>
    <w:qFormat/>
    <w:pPr>
      <w:widowControl w:val="0"/>
      <w:spacing w:after="0" w:line="240" w:lineRule="auto"/>
    </w:pPr>
    <w:rPr>
      <w:rFonts w:ascii="Calibri" w:eastAsia="Calibri" w:hAnsi="Calibri" w:cs="Times New Roman"/>
      <w:lang w:val="en-US"/>
    </w:rPr>
  </w:style>
  <w:style w:type="numbering" w:customStyle="1" w:styleId="54">
    <w:name w:val="Нет списка5"/>
    <w:next w:val="a6"/>
    <w:uiPriority w:val="99"/>
    <w:semiHidden/>
    <w:unhideWhenUsed/>
  </w:style>
  <w:style w:type="numbering" w:customStyle="1" w:styleId="61">
    <w:name w:val="Нет списка6"/>
    <w:next w:val="a6"/>
    <w:uiPriority w:val="99"/>
    <w:semiHidden/>
    <w:unhideWhenUsed/>
  </w:style>
  <w:style w:type="numbering" w:customStyle="1" w:styleId="121">
    <w:name w:val="Нет списка12"/>
    <w:next w:val="a6"/>
    <w:uiPriority w:val="99"/>
    <w:semiHidden/>
    <w:unhideWhenUsed/>
  </w:style>
  <w:style w:type="numbering" w:customStyle="1" w:styleId="112">
    <w:name w:val="Нет списка112"/>
    <w:next w:val="a6"/>
    <w:uiPriority w:val="99"/>
    <w:semiHidden/>
    <w:unhideWhenUsed/>
  </w:style>
  <w:style w:type="numbering" w:customStyle="1" w:styleId="221">
    <w:name w:val="Нет списка22"/>
    <w:next w:val="a6"/>
    <w:uiPriority w:val="99"/>
    <w:semiHidden/>
    <w:unhideWhenUsed/>
  </w:style>
  <w:style w:type="table" w:customStyle="1" w:styleId="62">
    <w:name w:val="Сетка таблицы6"/>
    <w:basedOn w:val="a5"/>
    <w:next w:val="afc"/>
    <w:uiPriority w:val="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6"/>
    <w:uiPriority w:val="99"/>
    <w:semiHidden/>
  </w:style>
  <w:style w:type="numbering" w:customStyle="1" w:styleId="List112">
    <w:name w:val="List 112"/>
    <w:pPr>
      <w:numPr>
        <w:numId w:val="3"/>
      </w:numPr>
    </w:pPr>
  </w:style>
  <w:style w:type="numbering" w:customStyle="1" w:styleId="420">
    <w:name w:val="Нет списка42"/>
    <w:next w:val="a6"/>
    <w:uiPriority w:val="99"/>
    <w:semiHidden/>
    <w:unhideWhenUsed/>
  </w:style>
  <w:style w:type="numbering" w:customStyle="1" w:styleId="510">
    <w:name w:val="Нет списка51"/>
    <w:next w:val="a6"/>
    <w:uiPriority w:val="99"/>
    <w:semiHidden/>
    <w:unhideWhenUsed/>
  </w:style>
  <w:style w:type="table" w:customStyle="1" w:styleId="131">
    <w:name w:val="Сетка таблицы13"/>
    <w:basedOn w:val="a5"/>
    <w:next w:val="afc"/>
    <w:uiPriority w:val="3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5"/>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6"/>
    <w:uiPriority w:val="99"/>
    <w:semiHidden/>
    <w:unhideWhenUsed/>
  </w:style>
  <w:style w:type="numbering" w:customStyle="1" w:styleId="2112">
    <w:name w:val="Нет списка211"/>
    <w:next w:val="a6"/>
    <w:uiPriority w:val="99"/>
    <w:semiHidden/>
    <w:unhideWhenUsed/>
  </w:style>
  <w:style w:type="numbering" w:customStyle="1" w:styleId="3110">
    <w:name w:val="Нет списка311"/>
    <w:next w:val="a6"/>
    <w:uiPriority w:val="99"/>
    <w:semiHidden/>
    <w:unhideWhenUsed/>
  </w:style>
  <w:style w:type="numbering" w:customStyle="1" w:styleId="411">
    <w:name w:val="Нет списка411"/>
    <w:next w:val="a6"/>
    <w:uiPriority w:val="99"/>
    <w:semiHidden/>
    <w:unhideWhenUsed/>
  </w:style>
  <w:style w:type="table" w:customStyle="1" w:styleId="412">
    <w:name w:val="Сетка таблицы41"/>
    <w:basedOn w:val="a5"/>
    <w:next w:val="afc"/>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
    <w:name w:val="Нет списка511"/>
    <w:next w:val="a6"/>
    <w:uiPriority w:val="99"/>
    <w:semiHidden/>
    <w:unhideWhenUsed/>
  </w:style>
  <w:style w:type="table" w:customStyle="1" w:styleId="512">
    <w:name w:val="Сетка таблицы51"/>
    <w:basedOn w:val="a5"/>
    <w:next w:val="afc"/>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e">
    <w:name w:val="Revision"/>
    <w:hidden/>
    <w:uiPriority w:val="99"/>
    <w:semiHidden/>
    <w:pPr>
      <w:spacing w:after="0" w:line="240" w:lineRule="auto"/>
    </w:pPr>
  </w:style>
  <w:style w:type="paragraph" w:customStyle="1" w:styleId="affff">
    <w:name w:val="Таблицы (моноширинный)"/>
    <w:basedOn w:val="a3"/>
    <w:next w:val="a3"/>
    <w:qFormat/>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affff0">
    <w:name w:val="Цветовое выделение"/>
    <w:rPr>
      <w:b/>
      <w:bCs/>
      <w:color w:val="000080"/>
    </w:rPr>
  </w:style>
  <w:style w:type="character" w:customStyle="1" w:styleId="affff1">
    <w:name w:val="Гипертекстовая ссылка"/>
    <w:basedOn w:val="affff0"/>
    <w:rPr>
      <w:b/>
      <w:bCs/>
      <w:color w:val="008000"/>
    </w:rPr>
  </w:style>
  <w:style w:type="paragraph" w:customStyle="1" w:styleId="ConsCell">
    <w:name w:val="ConsCell"/>
    <w:uiPriority w:val="99"/>
    <w:qFormat/>
    <w:pPr>
      <w:widowControl w:val="0"/>
      <w:autoSpaceDE w:val="0"/>
      <w:autoSpaceDN w:val="0"/>
      <w:adjustRightInd w:val="0"/>
      <w:spacing w:after="0" w:line="240" w:lineRule="auto"/>
    </w:pPr>
    <w:rPr>
      <w:rFonts w:ascii="Arial" w:eastAsia="Times New Roman" w:hAnsi="Arial" w:cs="Arial"/>
      <w:sz w:val="20"/>
      <w:szCs w:val="20"/>
      <w:lang w:eastAsia="ru-RU"/>
    </w:rPr>
  </w:style>
  <w:style w:type="numbering" w:customStyle="1" w:styleId="71">
    <w:name w:val="Нет списка7"/>
    <w:next w:val="a6"/>
    <w:uiPriority w:val="99"/>
    <w:semiHidden/>
    <w:unhideWhenUsed/>
  </w:style>
  <w:style w:type="numbering" w:customStyle="1" w:styleId="132">
    <w:name w:val="Нет списка13"/>
    <w:next w:val="a6"/>
    <w:uiPriority w:val="99"/>
    <w:semiHidden/>
    <w:unhideWhenUsed/>
  </w:style>
  <w:style w:type="numbering" w:customStyle="1" w:styleId="230">
    <w:name w:val="Нет списка23"/>
    <w:next w:val="a6"/>
    <w:uiPriority w:val="99"/>
    <w:semiHidden/>
    <w:unhideWhenUsed/>
  </w:style>
  <w:style w:type="table" w:customStyle="1" w:styleId="72">
    <w:name w:val="Сетка таблицы7"/>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6"/>
    <w:uiPriority w:val="99"/>
    <w:semiHidden/>
  </w:style>
  <w:style w:type="paragraph" w:customStyle="1" w:styleId="55">
    <w:name w:val="Обычный5"/>
    <w:uiPriority w:val="99"/>
    <w:qFormat/>
    <w:pPr>
      <w:spacing w:after="0" w:line="240" w:lineRule="auto"/>
    </w:pPr>
    <w:rPr>
      <w:rFonts w:ascii="Tms Rmn" w:eastAsia="Times New Roman" w:hAnsi="Tms Rmn" w:cs="Times New Roman"/>
      <w:sz w:val="20"/>
      <w:szCs w:val="20"/>
      <w:lang w:eastAsia="ru-RU"/>
    </w:rPr>
  </w:style>
  <w:style w:type="paragraph" w:customStyle="1" w:styleId="340">
    <w:name w:val="Основной текст 34"/>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33">
    <w:name w:val="Знак13"/>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3">
    <w:name w:val="List 113"/>
  </w:style>
  <w:style w:type="table" w:customStyle="1" w:styleId="231">
    <w:name w:val="Сетка таблицы23"/>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1"/>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6"/>
    <w:uiPriority w:val="99"/>
    <w:semiHidden/>
    <w:unhideWhenUsed/>
  </w:style>
  <w:style w:type="numbering" w:customStyle="1" w:styleId="141">
    <w:name w:val="Нет списка14"/>
    <w:next w:val="a6"/>
    <w:uiPriority w:val="99"/>
    <w:semiHidden/>
    <w:unhideWhenUsed/>
  </w:style>
  <w:style w:type="numbering" w:customStyle="1" w:styleId="240">
    <w:name w:val="Нет списка24"/>
    <w:next w:val="a6"/>
    <w:uiPriority w:val="99"/>
    <w:semiHidden/>
    <w:unhideWhenUsed/>
  </w:style>
  <w:style w:type="table" w:customStyle="1" w:styleId="82">
    <w:name w:val="Сетка таблицы8"/>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6"/>
    <w:uiPriority w:val="99"/>
    <w:semiHidden/>
  </w:style>
  <w:style w:type="paragraph" w:customStyle="1" w:styleId="63">
    <w:name w:val="Обычный6"/>
    <w:uiPriority w:val="99"/>
    <w:qFormat/>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22">
    <w:name w:val="Знак12"/>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4">
    <w:name w:val="List 114"/>
  </w:style>
  <w:style w:type="table" w:customStyle="1" w:styleId="241">
    <w:name w:val="Сетка таблицы24"/>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
    <w:name w:val="Текст сноски Знак1"/>
    <w:aliases w:val="Знак21 Знак1"/>
    <w:basedOn w:val="a4"/>
    <w:uiPriority w:val="99"/>
    <w:semiHidden/>
    <w:rPr>
      <w:sz w:val="20"/>
      <w:szCs w:val="20"/>
    </w:rPr>
  </w:style>
  <w:style w:type="paragraph" w:customStyle="1" w:styleId="1d">
    <w:name w:val="Абзац списка1"/>
    <w:basedOn w:val="a3"/>
    <w:next w:val="a7"/>
    <w:uiPriority w:val="99"/>
    <w:qFormat/>
    <w:pPr>
      <w:spacing w:after="160" w:line="256" w:lineRule="auto"/>
      <w:ind w:left="720"/>
      <w:contextualSpacing/>
    </w:pPr>
    <w:rPr>
      <w:rFonts w:ascii="Calibri" w:eastAsia="Calibri" w:hAnsi="Calibri" w:cs="Times New Roman"/>
    </w:rPr>
  </w:style>
  <w:style w:type="paragraph" w:customStyle="1" w:styleId="1e">
    <w:name w:val="Текст примечания1"/>
    <w:basedOn w:val="a3"/>
    <w:next w:val="af8"/>
    <w:uiPriority w:val="99"/>
    <w:semiHidden/>
    <w:qFormat/>
    <w:pPr>
      <w:spacing w:after="160" w:line="240" w:lineRule="auto"/>
    </w:pPr>
    <w:rPr>
      <w:sz w:val="20"/>
      <w:szCs w:val="20"/>
    </w:rPr>
  </w:style>
  <w:style w:type="paragraph" w:customStyle="1" w:styleId="1f">
    <w:name w:val="Тема примечания1"/>
    <w:basedOn w:val="af8"/>
    <w:next w:val="af8"/>
    <w:uiPriority w:val="99"/>
    <w:semiHidden/>
    <w:qFormat/>
    <w:pPr>
      <w:spacing w:after="160"/>
    </w:pPr>
    <w:rPr>
      <w:rFonts w:ascii="Calibri" w:eastAsia="Calibri" w:hAnsi="Calibri" w:cs="Times New Roman"/>
      <w:b/>
      <w:bCs/>
    </w:rPr>
  </w:style>
  <w:style w:type="character" w:styleId="affff2">
    <w:name w:val="Placeholder Text"/>
    <w:basedOn w:val="a4"/>
    <w:uiPriority w:val="99"/>
    <w:semiHidden/>
    <w:rPr>
      <w:color w:val="808080"/>
    </w:rPr>
  </w:style>
  <w:style w:type="character" w:customStyle="1" w:styleId="1f0">
    <w:name w:val="Гиперссылка1"/>
    <w:basedOn w:val="a4"/>
    <w:uiPriority w:val="99"/>
    <w:rPr>
      <w:color w:val="0563C1"/>
      <w:u w:val="single"/>
    </w:rPr>
  </w:style>
  <w:style w:type="character" w:customStyle="1" w:styleId="1f1">
    <w:name w:val="Верхний колонтитул Знак1"/>
    <w:aliases w:val="Верхний колонтитул1 Знак1"/>
    <w:basedOn w:val="a4"/>
    <w:uiPriority w:val="99"/>
    <w:locked/>
    <w:rPr>
      <w:rFonts w:ascii="Calibri" w:eastAsia="Calibri" w:hAnsi="Calibri" w:cs="Times New Roman"/>
    </w:rPr>
  </w:style>
  <w:style w:type="character" w:customStyle="1" w:styleId="1f2">
    <w:name w:val="Нижний колонтитул Знак1"/>
    <w:basedOn w:val="a4"/>
    <w:uiPriority w:val="99"/>
    <w:locked/>
    <w:rPr>
      <w:rFonts w:ascii="Calibri" w:eastAsia="Calibri" w:hAnsi="Calibri" w:cs="Times New Roman"/>
    </w:rPr>
  </w:style>
  <w:style w:type="character" w:customStyle="1" w:styleId="1f3">
    <w:name w:val="Текст примечания Знак1"/>
    <w:basedOn w:val="a4"/>
    <w:uiPriority w:val="99"/>
    <w:semiHidden/>
    <w:locked/>
    <w:rPr>
      <w:rFonts w:ascii="Calibri" w:eastAsia="Calibri" w:hAnsi="Calibri" w:cs="Times New Roman"/>
      <w:sz w:val="20"/>
      <w:szCs w:val="20"/>
    </w:rPr>
  </w:style>
  <w:style w:type="character" w:customStyle="1" w:styleId="1f4">
    <w:name w:val="Тема примечания Знак1"/>
    <w:basedOn w:val="1f3"/>
    <w:uiPriority w:val="99"/>
    <w:semiHidden/>
    <w:rPr>
      <w:rFonts w:ascii="Calibri" w:eastAsia="Calibri" w:hAnsi="Calibri" w:cs="Times New Roman"/>
      <w:b/>
      <w:bCs/>
      <w:sz w:val="20"/>
      <w:szCs w:val="20"/>
    </w:rPr>
  </w:style>
  <w:style w:type="table" w:customStyle="1" w:styleId="113">
    <w:name w:val="Сетка таблицы113"/>
    <w:basedOn w:val="a5"/>
    <w:pPr>
      <w:widowControl w:val="0"/>
      <w:autoSpaceDE w:val="0"/>
      <w:autoSpaceDN w:val="0"/>
      <w:adjustRightInd w:val="0"/>
      <w:spacing w:after="0" w:line="240" w:lineRule="auto"/>
    </w:pPr>
    <w:rPr>
      <w:rFonts w:ascii="Times New Roman" w:eastAsia="Calibri"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5"/>
    <w:next w:val="afc"/>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6"/>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6"/>
    <w:uiPriority w:val="99"/>
    <w:semiHidden/>
    <w:unhideWhenUsed/>
  </w:style>
  <w:style w:type="numbering" w:customStyle="1" w:styleId="151">
    <w:name w:val="Нет списка15"/>
    <w:next w:val="a6"/>
    <w:uiPriority w:val="99"/>
    <w:semiHidden/>
    <w:unhideWhenUsed/>
  </w:style>
  <w:style w:type="numbering" w:customStyle="1" w:styleId="250">
    <w:name w:val="Нет списка25"/>
    <w:next w:val="a6"/>
    <w:uiPriority w:val="99"/>
    <w:semiHidden/>
    <w:unhideWhenUsed/>
  </w:style>
  <w:style w:type="table" w:customStyle="1" w:styleId="92">
    <w:name w:val="Сетка таблицы9"/>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
    <w:name w:val="Нет списка35"/>
    <w:next w:val="a6"/>
    <w:uiPriority w:val="99"/>
    <w:semiHidden/>
  </w:style>
  <w:style w:type="paragraph" w:customStyle="1" w:styleId="73">
    <w:name w:val="Обычный7"/>
    <w:uiPriority w:val="99"/>
    <w:qFormat/>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18">
    <w:name w:val="Знак11"/>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5">
    <w:name w:val="List 115"/>
  </w:style>
  <w:style w:type="table" w:customStyle="1" w:styleId="251">
    <w:name w:val="Сетка таблицы25"/>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2">
    <w:name w:val="Заголовок 2 Знак1"/>
    <w:aliases w:val="Заголовок 2а Знак1,EIA H2 Знак1,- 1.1 Знак1,Section Знак1,H2 Знак1,OG Heading 2 Знак1"/>
    <w:uiPriority w:val="99"/>
    <w:semiHidden/>
    <w:rPr>
      <w:rFonts w:ascii="Calibri Light" w:eastAsia="Times New Roman" w:hAnsi="Calibri Light" w:cs="Times New Roman"/>
      <w:color w:val="2E74B5"/>
      <w:sz w:val="26"/>
      <w:szCs w:val="26"/>
    </w:rPr>
  </w:style>
  <w:style w:type="character" w:customStyle="1" w:styleId="2e">
    <w:name w:val="Основной текст Знак2"/>
    <w:aliases w:val="Основной текст Знак Знак Знак Знак2,Знак Знак Знак Знак2,Основной текст Знак1 Знак2,Основной текст Знак Знак Знак Знак Знак1,Основной текст Знак Знак Знак2,Знак Знак Знак Знак Знак1,Основной текст Знак1 Знак Знак,Знак Знак"/>
    <w:uiPriority w:val="99"/>
    <w:semiHidden/>
    <w:rPr>
      <w:rFonts w:ascii="Arial" w:hAnsi="Arial" w:cs="Arial"/>
      <w:sz w:val="18"/>
      <w:szCs w:val="18"/>
    </w:rPr>
  </w:style>
  <w:style w:type="character" w:customStyle="1" w:styleId="FootnoteTextChar">
    <w:name w:val="Footnote Text Char"/>
    <w:aliases w:val="Знак21 Char"/>
    <w:uiPriority w:val="99"/>
    <w:semiHidden/>
    <w:locked/>
    <w:rPr>
      <w:rFonts w:ascii="Arial" w:hAnsi="Arial" w:cs="Arial" w:hint="default"/>
      <w:sz w:val="20"/>
    </w:rPr>
  </w:style>
  <w:style w:type="table" w:customStyle="1" w:styleId="142">
    <w:name w:val="Сетка таблицы14"/>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2"/>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2"/>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uiPriority w:val="99"/>
    <w:pPr>
      <w:widowControl w:val="0"/>
      <w:autoSpaceDE w:val="0"/>
      <w:autoSpaceDN w:val="0"/>
      <w:adjustRightInd w:val="0"/>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0">
    <w:name w:val="Сетка таблицы71"/>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30">
    <w:name w:val="Нет списка113"/>
    <w:next w:val="a6"/>
    <w:uiPriority w:val="99"/>
    <w:semiHidden/>
    <w:unhideWhenUsed/>
  </w:style>
  <w:style w:type="numbering" w:customStyle="1" w:styleId="11120">
    <w:name w:val="Нет списка1112"/>
    <w:next w:val="a6"/>
    <w:uiPriority w:val="99"/>
    <w:semiHidden/>
    <w:unhideWhenUsed/>
  </w:style>
  <w:style w:type="table" w:customStyle="1" w:styleId="21120">
    <w:name w:val="Сетка таблицы2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6"/>
    <w:uiPriority w:val="99"/>
    <w:semiHidden/>
    <w:unhideWhenUsed/>
  </w:style>
  <w:style w:type="table" w:customStyle="1" w:styleId="1211">
    <w:name w:val="Сетка таблицы121"/>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style>
  <w:style w:type="numbering" w:customStyle="1" w:styleId="1220">
    <w:name w:val="Нет списка122"/>
    <w:next w:val="a6"/>
    <w:uiPriority w:val="99"/>
    <w:semiHidden/>
    <w:unhideWhenUsed/>
  </w:style>
  <w:style w:type="numbering" w:customStyle="1" w:styleId="2121">
    <w:name w:val="Нет списка212"/>
    <w:next w:val="a6"/>
    <w:uiPriority w:val="99"/>
    <w:semiHidden/>
    <w:unhideWhenUsed/>
  </w:style>
  <w:style w:type="numbering" w:customStyle="1" w:styleId="3120">
    <w:name w:val="Нет списка312"/>
    <w:next w:val="a6"/>
    <w:uiPriority w:val="99"/>
    <w:semiHidden/>
  </w:style>
  <w:style w:type="numbering" w:customStyle="1" w:styleId="List1111">
    <w:name w:val="List 1111"/>
  </w:style>
  <w:style w:type="numbering" w:customStyle="1" w:styleId="4120">
    <w:name w:val="Нет списка412"/>
    <w:next w:val="a6"/>
    <w:uiPriority w:val="99"/>
    <w:semiHidden/>
    <w:unhideWhenUsed/>
  </w:style>
  <w:style w:type="table" w:customStyle="1" w:styleId="1310">
    <w:name w:val="Сетка таблицы131"/>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6"/>
    <w:uiPriority w:val="99"/>
    <w:semiHidden/>
    <w:unhideWhenUsed/>
  </w:style>
  <w:style w:type="numbering" w:customStyle="1" w:styleId="21110">
    <w:name w:val="Нет списка2111"/>
    <w:next w:val="a6"/>
    <w:uiPriority w:val="99"/>
    <w:semiHidden/>
    <w:unhideWhenUsed/>
  </w:style>
  <w:style w:type="numbering" w:customStyle="1" w:styleId="3111">
    <w:name w:val="Нет списка3111"/>
    <w:next w:val="a6"/>
    <w:uiPriority w:val="99"/>
    <w:semiHidden/>
  </w:style>
  <w:style w:type="numbering" w:customStyle="1" w:styleId="List11111">
    <w:name w:val="List 11111"/>
    <w:pPr>
      <w:numPr>
        <w:numId w:val="14"/>
      </w:numPr>
    </w:pPr>
  </w:style>
  <w:style w:type="numbering" w:customStyle="1" w:styleId="4111">
    <w:name w:val="Нет списка4111"/>
    <w:next w:val="a6"/>
    <w:uiPriority w:val="99"/>
    <w:semiHidden/>
    <w:unhideWhenUsed/>
  </w:style>
  <w:style w:type="table" w:customStyle="1" w:styleId="12110">
    <w:name w:val="Сетка таблицы1211"/>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6"/>
    <w:uiPriority w:val="99"/>
    <w:semiHidden/>
    <w:unhideWhenUsed/>
  </w:style>
  <w:style w:type="table" w:customStyle="1" w:styleId="2211">
    <w:name w:val="Сетка таблицы22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Нет списка111111"/>
    <w:next w:val="a6"/>
    <w:uiPriority w:val="99"/>
    <w:semiHidden/>
    <w:unhideWhenUsed/>
  </w:style>
  <w:style w:type="numbering" w:customStyle="1" w:styleId="1111111">
    <w:name w:val="Нет списка1111111"/>
    <w:next w:val="a6"/>
    <w:uiPriority w:val="99"/>
    <w:semiHidden/>
    <w:unhideWhenUsed/>
  </w:style>
  <w:style w:type="numbering" w:customStyle="1" w:styleId="21111">
    <w:name w:val="Нет списка21111"/>
    <w:next w:val="a6"/>
    <w:uiPriority w:val="99"/>
    <w:semiHidden/>
    <w:unhideWhenUsed/>
  </w:style>
  <w:style w:type="table" w:customStyle="1" w:styleId="3112">
    <w:name w:val="Сетка таблицы311"/>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1">
    <w:name w:val="Нет списка31111"/>
    <w:next w:val="a6"/>
    <w:uiPriority w:val="99"/>
    <w:semiHidden/>
  </w:style>
  <w:style w:type="numbering" w:customStyle="1" w:styleId="List111111">
    <w:name w:val="List 111111"/>
    <w:pPr>
      <w:numPr>
        <w:numId w:val="15"/>
      </w:numPr>
    </w:pPr>
  </w:style>
  <w:style w:type="table" w:customStyle="1" w:styleId="211110">
    <w:name w:val="Сетка таблицы2111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
    <w:name w:val="Нет списка41111"/>
    <w:next w:val="a6"/>
    <w:uiPriority w:val="99"/>
    <w:semiHidden/>
    <w:unhideWhenUsed/>
  </w:style>
  <w:style w:type="table" w:customStyle="1" w:styleId="111110">
    <w:name w:val="Сетка таблицы1111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
    <w:name w:val="Сетка таблицы12111"/>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style>
  <w:style w:type="numbering" w:customStyle="1" w:styleId="1311">
    <w:name w:val="Нет списка131"/>
    <w:next w:val="a6"/>
    <w:uiPriority w:val="99"/>
    <w:semiHidden/>
    <w:unhideWhenUsed/>
  </w:style>
  <w:style w:type="numbering" w:customStyle="1" w:styleId="2212">
    <w:name w:val="Нет списка221"/>
    <w:next w:val="a6"/>
    <w:uiPriority w:val="99"/>
    <w:semiHidden/>
    <w:unhideWhenUsed/>
  </w:style>
  <w:style w:type="numbering" w:customStyle="1" w:styleId="3210">
    <w:name w:val="Нет списка321"/>
    <w:next w:val="a6"/>
    <w:uiPriority w:val="99"/>
    <w:semiHidden/>
  </w:style>
  <w:style w:type="numbering" w:customStyle="1" w:styleId="List1121">
    <w:name w:val="List 1121"/>
  </w:style>
  <w:style w:type="table" w:customStyle="1" w:styleId="2410">
    <w:name w:val="Сетка таблицы24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style>
  <w:style w:type="table" w:customStyle="1" w:styleId="1410">
    <w:name w:val="Сетка таблицы141"/>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3"/>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0">
    <w:name w:val="Нет списка1131"/>
    <w:next w:val="a6"/>
    <w:uiPriority w:val="99"/>
    <w:semiHidden/>
    <w:unhideWhenUsed/>
  </w:style>
  <w:style w:type="numbering" w:customStyle="1" w:styleId="21211">
    <w:name w:val="Нет списка2121"/>
    <w:next w:val="a6"/>
    <w:uiPriority w:val="99"/>
    <w:semiHidden/>
    <w:unhideWhenUsed/>
  </w:style>
  <w:style w:type="numbering" w:customStyle="1" w:styleId="3121">
    <w:name w:val="Нет списка3121"/>
    <w:next w:val="a6"/>
    <w:uiPriority w:val="99"/>
    <w:semiHidden/>
  </w:style>
  <w:style w:type="numbering" w:customStyle="1" w:styleId="List1112">
    <w:name w:val="List 1112"/>
  </w:style>
  <w:style w:type="numbering" w:customStyle="1" w:styleId="4121">
    <w:name w:val="Нет списка4121"/>
    <w:next w:val="a6"/>
    <w:uiPriority w:val="99"/>
    <w:semiHidden/>
    <w:unhideWhenUsed/>
  </w:style>
  <w:style w:type="table" w:customStyle="1" w:styleId="1221">
    <w:name w:val="Сетка таблицы122"/>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style>
  <w:style w:type="table" w:customStyle="1" w:styleId="2221">
    <w:name w:val="Сетка таблицы222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style>
  <w:style w:type="numbering" w:customStyle="1" w:styleId="111112">
    <w:name w:val="Нет списка111112"/>
    <w:next w:val="a6"/>
    <w:uiPriority w:val="99"/>
    <w:semiHidden/>
    <w:unhideWhenUsed/>
  </w:style>
  <w:style w:type="numbering" w:customStyle="1" w:styleId="21121">
    <w:name w:val="Нет списка2112"/>
    <w:next w:val="a6"/>
    <w:uiPriority w:val="99"/>
    <w:semiHidden/>
    <w:unhideWhenUsed/>
  </w:style>
  <w:style w:type="table" w:customStyle="1" w:styleId="3211">
    <w:name w:val="Сетка таблицы321"/>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0">
    <w:name w:val="Нет списка3112"/>
    <w:next w:val="a6"/>
    <w:uiPriority w:val="99"/>
    <w:semiHidden/>
  </w:style>
  <w:style w:type="numbering" w:customStyle="1" w:styleId="List11112">
    <w:name w:val="List 11112"/>
  </w:style>
  <w:style w:type="table" w:customStyle="1" w:styleId="211210">
    <w:name w:val="Сетка таблицы2112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6"/>
    <w:uiPriority w:val="99"/>
    <w:semiHidden/>
    <w:unhideWhenUsed/>
  </w:style>
  <w:style w:type="table" w:customStyle="1" w:styleId="11122">
    <w:name w:val="Сетка таблицы1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5"/>
    <w:next w:val="afc"/>
    <w:uiPriority w:val="59"/>
    <w:pPr>
      <w:numPr>
        <w:numId w:val="23"/>
      </w:num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2"/>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6"/>
    <w:uiPriority w:val="99"/>
    <w:semiHidden/>
    <w:unhideWhenUsed/>
  </w:style>
  <w:style w:type="character" w:customStyle="1" w:styleId="214">
    <w:name w:val="Основной текст с отступом 2 Знак1"/>
    <w:semiHidden/>
    <w:rPr>
      <w:rFonts w:ascii="Calibri" w:eastAsia="Calibri" w:hAnsi="Calibri"/>
      <w:sz w:val="22"/>
      <w:szCs w:val="22"/>
      <w:lang w:eastAsia="en-US"/>
    </w:rPr>
  </w:style>
  <w:style w:type="character" w:customStyle="1" w:styleId="712">
    <w:name w:val="Заголовок 7 Знак1"/>
    <w:semiHidden/>
    <w:rPr>
      <w:rFonts w:ascii="Cambria" w:eastAsia="Times New Roman" w:hAnsi="Cambria" w:cs="Times New Roman"/>
      <w:i/>
      <w:iCs/>
      <w:color w:val="243F60"/>
      <w:sz w:val="22"/>
      <w:szCs w:val="22"/>
    </w:rPr>
  </w:style>
  <w:style w:type="character" w:customStyle="1" w:styleId="810">
    <w:name w:val="Заголовок 8 Знак1"/>
    <w:semiHidden/>
    <w:rPr>
      <w:rFonts w:ascii="Cambria" w:eastAsia="Times New Roman" w:hAnsi="Cambria" w:cs="Times New Roman"/>
      <w:color w:val="272727"/>
      <w:sz w:val="21"/>
      <w:szCs w:val="21"/>
    </w:rPr>
  </w:style>
  <w:style w:type="character" w:customStyle="1" w:styleId="910">
    <w:name w:val="Заголовок 9 Знак1"/>
    <w:semiHidden/>
    <w:rPr>
      <w:rFonts w:ascii="Cambria" w:eastAsia="Times New Roman" w:hAnsi="Cambria" w:cs="Times New Roman"/>
      <w:i/>
      <w:iCs/>
      <w:color w:val="272727"/>
      <w:sz w:val="21"/>
      <w:szCs w:val="21"/>
    </w:rPr>
  </w:style>
  <w:style w:type="character" w:customStyle="1" w:styleId="1f5">
    <w:name w:val="Основной текст с отступом Знак1"/>
    <w:uiPriority w:val="99"/>
    <w:semiHidden/>
    <w:rPr>
      <w:rFonts w:ascii="Calibri" w:eastAsia="Calibri" w:hAnsi="Calibri"/>
      <w:sz w:val="22"/>
      <w:szCs w:val="22"/>
      <w:lang w:eastAsia="en-US"/>
    </w:rPr>
  </w:style>
  <w:style w:type="character" w:customStyle="1" w:styleId="1f6">
    <w:name w:val="Текст выноски Знак1"/>
    <w:uiPriority w:val="99"/>
    <w:semiHidden/>
    <w:rPr>
      <w:rFonts w:ascii="Segoe UI" w:eastAsia="Calibri" w:hAnsi="Segoe UI" w:cs="Segoe UI"/>
      <w:sz w:val="18"/>
      <w:szCs w:val="18"/>
      <w:lang w:eastAsia="en-US"/>
    </w:rPr>
  </w:style>
  <w:style w:type="character" w:customStyle="1" w:styleId="313">
    <w:name w:val="Основной текст 3 Знак1"/>
    <w:semiHidden/>
    <w:rPr>
      <w:rFonts w:ascii="Calibri" w:eastAsia="Calibri" w:hAnsi="Calibri"/>
      <w:sz w:val="16"/>
      <w:szCs w:val="16"/>
      <w:lang w:eastAsia="en-US"/>
    </w:rPr>
  </w:style>
  <w:style w:type="character" w:customStyle="1" w:styleId="1f7">
    <w:name w:val="Схема документа Знак1"/>
    <w:uiPriority w:val="99"/>
    <w:semiHidden/>
    <w:rPr>
      <w:rFonts w:ascii="Segoe UI" w:eastAsia="Calibri" w:hAnsi="Segoe UI" w:cs="Segoe UI"/>
      <w:sz w:val="16"/>
      <w:szCs w:val="16"/>
      <w:lang w:eastAsia="en-US"/>
    </w:rPr>
  </w:style>
  <w:style w:type="character" w:customStyle="1" w:styleId="1f8">
    <w:name w:val="Подзаголовок Знак1"/>
    <w:rPr>
      <w:rFonts w:ascii="Calibri" w:eastAsia="Times New Roman" w:hAnsi="Calibri" w:cs="Times New Roman"/>
      <w:color w:val="5A5A5A"/>
      <w:spacing w:val="15"/>
      <w:sz w:val="22"/>
      <w:szCs w:val="22"/>
      <w:lang w:eastAsia="en-US"/>
    </w:rPr>
  </w:style>
  <w:style w:type="character" w:customStyle="1" w:styleId="215">
    <w:name w:val="Основной текст 2 Знак1"/>
    <w:semiHidden/>
    <w:rPr>
      <w:rFonts w:ascii="Calibri" w:eastAsia="Calibri" w:hAnsi="Calibri"/>
      <w:sz w:val="22"/>
      <w:szCs w:val="22"/>
      <w:lang w:eastAsia="en-US"/>
    </w:rPr>
  </w:style>
  <w:style w:type="character" w:customStyle="1" w:styleId="314">
    <w:name w:val="Основной текст с отступом 3 Знак1"/>
    <w:semiHidden/>
    <w:rPr>
      <w:rFonts w:ascii="Calibri" w:eastAsia="Calibri" w:hAnsi="Calibri"/>
      <w:sz w:val="16"/>
      <w:szCs w:val="16"/>
      <w:lang w:eastAsia="en-US"/>
    </w:rPr>
  </w:style>
  <w:style w:type="character" w:customStyle="1" w:styleId="1f9">
    <w:name w:val="Дата Знак1"/>
    <w:semiHidden/>
    <w:rPr>
      <w:rFonts w:ascii="Calibri" w:eastAsia="Calibri" w:hAnsi="Calibri"/>
      <w:sz w:val="22"/>
      <w:szCs w:val="22"/>
      <w:lang w:eastAsia="en-US"/>
    </w:rPr>
  </w:style>
  <w:style w:type="table" w:customStyle="1" w:styleId="811">
    <w:name w:val="Сетка таблицы81"/>
    <w:basedOn w:val="a5"/>
    <w:next w:val="afc"/>
    <w:uiPriority w:val="9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5"/>
    <w:uiPriority w:val="9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Сетка таблицы116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Сетка таблицы223"/>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
    <w:name w:val="Сетка таблицы331"/>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Сетка таблицы43"/>
    <w:basedOn w:val="a5"/>
    <w:uiPriority w:val="9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3"/>
    <w:basedOn w:val="a5"/>
    <w:uiPriority w:val="9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1"/>
    <w:basedOn w:val="a5"/>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811"/>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
    <w:name w:val="Сетка таблицы116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uiPriority w:val="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uiPriority w:val="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1"/>
    <w:uiPriority w:val="99"/>
    <w:pPr>
      <w:widowControl w:val="0"/>
      <w:autoSpaceDE w:val="0"/>
      <w:autoSpaceDN w:val="0"/>
      <w:adjustRightInd w:val="0"/>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uiPriority w:val="99"/>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11">
    <w:name w:val="Сетка таблицы7111"/>
    <w:uiPriority w:val="99"/>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Сетка таблицы2113"/>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3"/>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3"/>
    <w:basedOn w:val="a5"/>
    <w:uiPriority w:val="3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Сетка таблицы21113"/>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basedOn w:val="a5"/>
    <w:uiPriority w:val="3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
    <w:name w:val="Сетка таблицы21112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0">
    <w:name w:val="Сетка таблицы1112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Сетка таблицы521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
    <w:name w:val="Сетка таблицы1212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
    <w:name w:val="List 1131"/>
  </w:style>
  <w:style w:type="numbering" w:customStyle="1" w:styleId="List11113">
    <w:name w:val="List 11113"/>
  </w:style>
  <w:style w:type="numbering" w:customStyle="1" w:styleId="List1111111">
    <w:name w:val="List 1111111"/>
  </w:style>
  <w:style w:type="numbering" w:customStyle="1" w:styleId="100">
    <w:name w:val="Нет списка10"/>
    <w:next w:val="a6"/>
    <w:uiPriority w:val="99"/>
    <w:semiHidden/>
    <w:unhideWhenUsed/>
  </w:style>
  <w:style w:type="numbering" w:customStyle="1" w:styleId="160">
    <w:name w:val="Нет списка16"/>
    <w:next w:val="a6"/>
    <w:uiPriority w:val="99"/>
    <w:semiHidden/>
    <w:unhideWhenUsed/>
  </w:style>
  <w:style w:type="numbering" w:customStyle="1" w:styleId="260">
    <w:name w:val="Нет списка26"/>
    <w:next w:val="a6"/>
    <w:uiPriority w:val="99"/>
    <w:semiHidden/>
    <w:unhideWhenUsed/>
  </w:style>
  <w:style w:type="table" w:customStyle="1" w:styleId="101">
    <w:name w:val="Сетка таблицы10"/>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
    <w:name w:val="Нет списка36"/>
    <w:next w:val="a6"/>
    <w:uiPriority w:val="99"/>
    <w:semiHidden/>
  </w:style>
  <w:style w:type="paragraph" w:customStyle="1" w:styleId="83">
    <w:name w:val="Обычный8"/>
    <w:uiPriority w:val="99"/>
    <w:qFormat/>
    <w:pPr>
      <w:spacing w:after="0" w:line="240" w:lineRule="auto"/>
    </w:pPr>
    <w:rPr>
      <w:rFonts w:ascii="Tms Rmn" w:eastAsia="Times New Roman" w:hAnsi="Tms Rmn" w:cs="Times New Roman"/>
      <w:sz w:val="20"/>
      <w:szCs w:val="20"/>
      <w:lang w:eastAsia="ru-RU"/>
    </w:rPr>
  </w:style>
  <w:style w:type="paragraph" w:customStyle="1" w:styleId="370">
    <w:name w:val="Основной текст 37"/>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fa">
    <w:name w:val="Знак1"/>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6">
    <w:name w:val="List 116"/>
  </w:style>
  <w:style w:type="table" w:customStyle="1" w:styleId="261">
    <w:name w:val="Сетка таблицы26"/>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
    <w:name w:val="Сетка таблицы119"/>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Сетка таблицы1114"/>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2"/>
    <w:uiPriority w:val="99"/>
    <w:pPr>
      <w:widowControl w:val="0"/>
      <w:autoSpaceDE w:val="0"/>
      <w:autoSpaceDN w:val="0"/>
      <w:adjustRightInd w:val="0"/>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2"/>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2"/>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0">
    <w:name w:val="Сетка таблицы72"/>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40">
    <w:name w:val="Нет списка114"/>
    <w:next w:val="a6"/>
    <w:uiPriority w:val="99"/>
    <w:semiHidden/>
    <w:unhideWhenUsed/>
  </w:style>
  <w:style w:type="numbering" w:customStyle="1" w:styleId="11130">
    <w:name w:val="Нет списка1113"/>
    <w:next w:val="a6"/>
    <w:uiPriority w:val="99"/>
    <w:semiHidden/>
    <w:unhideWhenUsed/>
  </w:style>
  <w:style w:type="table" w:customStyle="1" w:styleId="2114">
    <w:name w:val="Сетка таблицы2114"/>
    <w:basedOn w:val="a5"/>
    <w:next w:val="afc"/>
    <w:uiPriority w:val="39"/>
    <w:locke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6"/>
    <w:uiPriority w:val="99"/>
    <w:semiHidden/>
    <w:unhideWhenUsed/>
  </w:style>
  <w:style w:type="table" w:customStyle="1" w:styleId="124">
    <w:name w:val="Сетка таблицы124"/>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
    <w:next w:val="a6"/>
    <w:uiPriority w:val="99"/>
    <w:semiHidden/>
    <w:unhideWhenUsed/>
  </w:style>
  <w:style w:type="numbering" w:customStyle="1" w:styleId="1230">
    <w:name w:val="Нет списка123"/>
    <w:next w:val="a6"/>
    <w:uiPriority w:val="99"/>
    <w:semiHidden/>
    <w:unhideWhenUsed/>
  </w:style>
  <w:style w:type="numbering" w:customStyle="1" w:styleId="2130">
    <w:name w:val="Нет списка213"/>
    <w:next w:val="a6"/>
    <w:uiPriority w:val="99"/>
    <w:semiHidden/>
    <w:unhideWhenUsed/>
  </w:style>
  <w:style w:type="numbering" w:customStyle="1" w:styleId="3130">
    <w:name w:val="Нет списка313"/>
    <w:next w:val="a6"/>
    <w:uiPriority w:val="99"/>
    <w:semiHidden/>
  </w:style>
  <w:style w:type="numbering" w:customStyle="1" w:styleId="List1113">
    <w:name w:val="List 1113"/>
  </w:style>
  <w:style w:type="numbering" w:customStyle="1" w:styleId="413">
    <w:name w:val="Нет списка413"/>
    <w:next w:val="a6"/>
    <w:uiPriority w:val="99"/>
    <w:semiHidden/>
    <w:unhideWhenUsed/>
  </w:style>
  <w:style w:type="table" w:customStyle="1" w:styleId="1320">
    <w:name w:val="Сетка таблицы132"/>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2"/>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style>
  <w:style w:type="numbering" w:customStyle="1" w:styleId="21130">
    <w:name w:val="Нет списка2113"/>
    <w:next w:val="a6"/>
    <w:uiPriority w:val="99"/>
    <w:semiHidden/>
    <w:unhideWhenUsed/>
  </w:style>
  <w:style w:type="numbering" w:customStyle="1" w:styleId="3113">
    <w:name w:val="Нет списка3113"/>
    <w:next w:val="a6"/>
    <w:uiPriority w:val="99"/>
    <w:semiHidden/>
  </w:style>
  <w:style w:type="numbering" w:customStyle="1" w:styleId="List11114">
    <w:name w:val="List 11114"/>
    <w:pPr>
      <w:numPr>
        <w:numId w:val="17"/>
      </w:numPr>
    </w:pPr>
  </w:style>
  <w:style w:type="numbering" w:customStyle="1" w:styleId="4113">
    <w:name w:val="Нет списка4113"/>
    <w:next w:val="a6"/>
    <w:uiPriority w:val="99"/>
    <w:semiHidden/>
    <w:unhideWhenUsed/>
  </w:style>
  <w:style w:type="table" w:customStyle="1" w:styleId="1214">
    <w:name w:val="Сетка таблицы1214"/>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6"/>
    <w:uiPriority w:val="99"/>
    <w:semiHidden/>
    <w:unhideWhenUsed/>
  </w:style>
  <w:style w:type="table" w:customStyle="1" w:styleId="22120">
    <w:name w:val="Сетка таблицы2212"/>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style>
  <w:style w:type="numbering" w:customStyle="1" w:styleId="1111112">
    <w:name w:val="Нет списка1111112"/>
    <w:next w:val="a6"/>
    <w:uiPriority w:val="99"/>
    <w:semiHidden/>
    <w:unhideWhenUsed/>
  </w:style>
  <w:style w:type="numbering" w:customStyle="1" w:styleId="211120">
    <w:name w:val="Нет списка21112"/>
    <w:next w:val="a6"/>
    <w:uiPriority w:val="99"/>
    <w:semiHidden/>
    <w:unhideWhenUsed/>
  </w:style>
  <w:style w:type="table" w:customStyle="1" w:styleId="3122">
    <w:name w:val="Сетка таблицы312"/>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2">
    <w:name w:val="Нет списка31112"/>
    <w:next w:val="a6"/>
    <w:uiPriority w:val="99"/>
    <w:semiHidden/>
  </w:style>
  <w:style w:type="numbering" w:customStyle="1" w:styleId="List111112">
    <w:name w:val="List 111112"/>
    <w:pPr>
      <w:numPr>
        <w:numId w:val="18"/>
      </w:numPr>
    </w:pPr>
  </w:style>
  <w:style w:type="table" w:customStyle="1" w:styleId="21114">
    <w:name w:val="Сетка таблицы21114"/>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
    <w:name w:val="Сетка таблицы211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Сетка таблицы412"/>
    <w:basedOn w:val="a5"/>
    <w:next w:val="afc"/>
    <w:uiPriority w:val="39"/>
    <w:locke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2">
    <w:name w:val="Нет списка41112"/>
    <w:next w:val="a6"/>
    <w:uiPriority w:val="99"/>
    <w:semiHidden/>
    <w:unhideWhenUsed/>
  </w:style>
  <w:style w:type="table" w:customStyle="1" w:styleId="111120">
    <w:name w:val="Сетка таблицы11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2"/>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
    <w:next w:val="a6"/>
    <w:uiPriority w:val="99"/>
    <w:semiHidden/>
    <w:unhideWhenUsed/>
  </w:style>
  <w:style w:type="numbering" w:customStyle="1" w:styleId="1321">
    <w:name w:val="Нет списка132"/>
    <w:next w:val="a6"/>
    <w:uiPriority w:val="99"/>
    <w:semiHidden/>
    <w:unhideWhenUsed/>
  </w:style>
  <w:style w:type="numbering" w:customStyle="1" w:styleId="2220">
    <w:name w:val="Нет списка222"/>
    <w:next w:val="a6"/>
    <w:uiPriority w:val="99"/>
    <w:semiHidden/>
    <w:unhideWhenUsed/>
  </w:style>
  <w:style w:type="numbering" w:customStyle="1" w:styleId="3220">
    <w:name w:val="Нет списка322"/>
    <w:next w:val="a6"/>
    <w:uiPriority w:val="99"/>
    <w:semiHidden/>
  </w:style>
  <w:style w:type="numbering" w:customStyle="1" w:styleId="List1122">
    <w:name w:val="List 1122"/>
  </w:style>
  <w:style w:type="table" w:customStyle="1" w:styleId="242">
    <w:name w:val="Сетка таблицы24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2"/>
    <w:next w:val="a6"/>
    <w:uiPriority w:val="99"/>
    <w:semiHidden/>
    <w:unhideWhenUsed/>
  </w:style>
  <w:style w:type="table" w:customStyle="1" w:styleId="1420">
    <w:name w:val="Сетка таблицы142"/>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2"/>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Нет списка1132"/>
    <w:next w:val="a6"/>
    <w:uiPriority w:val="99"/>
    <w:semiHidden/>
    <w:unhideWhenUsed/>
  </w:style>
  <w:style w:type="numbering" w:customStyle="1" w:styleId="21220">
    <w:name w:val="Нет списка2122"/>
    <w:next w:val="a6"/>
    <w:uiPriority w:val="99"/>
    <w:semiHidden/>
    <w:unhideWhenUsed/>
  </w:style>
  <w:style w:type="numbering" w:customStyle="1" w:styleId="31220">
    <w:name w:val="Нет списка3122"/>
    <w:next w:val="a6"/>
    <w:uiPriority w:val="99"/>
    <w:semiHidden/>
  </w:style>
  <w:style w:type="numbering" w:customStyle="1" w:styleId="List11121">
    <w:name w:val="List 11121"/>
  </w:style>
  <w:style w:type="numbering" w:customStyle="1" w:styleId="41220">
    <w:name w:val="Нет списка4122"/>
    <w:next w:val="a6"/>
    <w:uiPriority w:val="99"/>
    <w:semiHidden/>
    <w:unhideWhenUsed/>
  </w:style>
  <w:style w:type="table" w:customStyle="1" w:styleId="1222">
    <w:name w:val="Сетка таблицы1222"/>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Нет списка11122"/>
    <w:next w:val="a6"/>
    <w:uiPriority w:val="99"/>
    <w:semiHidden/>
    <w:unhideWhenUsed/>
  </w:style>
  <w:style w:type="table" w:customStyle="1" w:styleId="2222">
    <w:name w:val="Сетка таблицы2222"/>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
    <w:name w:val="Нет списка111121"/>
    <w:next w:val="a6"/>
    <w:uiPriority w:val="99"/>
    <w:semiHidden/>
    <w:unhideWhenUsed/>
  </w:style>
  <w:style w:type="numbering" w:customStyle="1" w:styleId="1111121">
    <w:name w:val="Нет списка1111121"/>
    <w:next w:val="a6"/>
    <w:uiPriority w:val="99"/>
    <w:semiHidden/>
    <w:unhideWhenUsed/>
  </w:style>
  <w:style w:type="numbering" w:customStyle="1" w:styleId="211211">
    <w:name w:val="Нет списка21121"/>
    <w:next w:val="a6"/>
    <w:uiPriority w:val="99"/>
    <w:semiHidden/>
    <w:unhideWhenUsed/>
  </w:style>
  <w:style w:type="table" w:customStyle="1" w:styleId="3221">
    <w:name w:val="Сетка таблицы322"/>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1"/>
    <w:next w:val="a6"/>
    <w:uiPriority w:val="99"/>
    <w:semiHidden/>
  </w:style>
  <w:style w:type="numbering" w:customStyle="1" w:styleId="List111121">
    <w:name w:val="List 111121"/>
  </w:style>
  <w:style w:type="table" w:customStyle="1" w:styleId="21122">
    <w:name w:val="Сетка таблицы2112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
    <w:name w:val="Сетка таблицы21112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
    <w:name w:val="Нет списка41121"/>
    <w:next w:val="a6"/>
    <w:uiPriority w:val="99"/>
    <w:semiHidden/>
    <w:unhideWhenUsed/>
  </w:style>
  <w:style w:type="table" w:customStyle="1" w:styleId="111221">
    <w:name w:val="Сетка таблицы1112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2"/>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
    <w:name w:val="Нет списка72"/>
    <w:next w:val="a6"/>
    <w:uiPriority w:val="99"/>
    <w:semiHidden/>
    <w:unhideWhenUsed/>
  </w:style>
  <w:style w:type="table" w:customStyle="1" w:styleId="820">
    <w:name w:val="Сетка таблицы82"/>
    <w:basedOn w:val="a5"/>
    <w:next w:val="afc"/>
    <w:uiPriority w:val="9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Сетка таблицы152"/>
    <w:basedOn w:val="a5"/>
    <w:uiPriority w:val="9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Сетка таблицы223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
    <w:name w:val="Сетка таблицы432"/>
    <w:basedOn w:val="a5"/>
    <w:uiPriority w:val="9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2"/>
    <w:basedOn w:val="a5"/>
    <w:uiPriority w:val="9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0">
    <w:name w:val="Сетка таблицы53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2"/>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Сетка таблицы231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
    <w:name w:val="Сетка таблицы11312"/>
    <w:basedOn w:val="a5"/>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2"/>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Сетка таблицы25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
    <w:name w:val="Сетка таблицы3312"/>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2"/>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
    <w:name w:val="Сетка таблицы11131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1"/>
    <w:uiPriority w:val="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1">
    <w:name w:val="Сетка таблицы5311"/>
    <w:uiPriority w:val="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uiPriority w:val="99"/>
    <w:pPr>
      <w:widowControl w:val="0"/>
      <w:autoSpaceDE w:val="0"/>
      <w:autoSpaceDN w:val="0"/>
      <w:adjustRightInd w:val="0"/>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uiPriority w:val="99"/>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12">
    <w:name w:val="Сетка таблицы7112"/>
    <w:uiPriority w:val="99"/>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1">
    <w:name w:val="Сетка таблицы2113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basedOn w:val="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1">
    <w:name w:val="Сетка таблицы12131"/>
    <w:basedOn w:val="a5"/>
    <w:uiPriority w:val="3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Сетка таблицы221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1">
    <w:name w:val="Сетка таблицы21113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
    <w:name w:val="Сетка таблицы21111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Сетка таблицы1111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
    <w:name w:val="Сетка таблицы1211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Сетка таблицы241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1"/>
    <w:basedOn w:val="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
    <w:name w:val="Сетка таблицы12211"/>
    <w:basedOn w:val="a5"/>
    <w:uiPriority w:val="3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
    <w:name w:val="Сетка таблицы222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0">
    <w:name w:val="Сетка таблицы3211"/>
    <w:basedOn w:val="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0">
    <w:name w:val="Сетка таблицы21121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1">
    <w:name w:val="Сетка таблицы21112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0">
    <w:name w:val="Сетка таблицы42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
    <w:name w:val="Сетка таблицы5212"/>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
    <w:name w:val="Сетка таблицы1212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2">
    <w:name w:val="List 1132"/>
    <w:pPr>
      <w:numPr>
        <w:numId w:val="5"/>
      </w:numPr>
    </w:pPr>
  </w:style>
  <w:style w:type="numbering" w:customStyle="1" w:styleId="List111131">
    <w:name w:val="List 111131"/>
    <w:pPr>
      <w:numPr>
        <w:numId w:val="2"/>
      </w:numPr>
    </w:pPr>
  </w:style>
  <w:style w:type="numbering" w:customStyle="1" w:styleId="List1111112">
    <w:name w:val="List 1111112"/>
    <w:pPr>
      <w:numPr>
        <w:numId w:val="16"/>
      </w:numPr>
    </w:pPr>
  </w:style>
  <w:style w:type="numbering" w:customStyle="1" w:styleId="813">
    <w:name w:val="Нет списка81"/>
    <w:next w:val="a6"/>
    <w:uiPriority w:val="99"/>
    <w:semiHidden/>
    <w:unhideWhenUsed/>
  </w:style>
  <w:style w:type="table" w:customStyle="1" w:styleId="911">
    <w:name w:val="Сетка таблицы91"/>
    <w:basedOn w:val="a5"/>
    <w:next w:val="afc"/>
    <w:uiPriority w:val="9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
    <w:next w:val="a6"/>
    <w:uiPriority w:val="99"/>
    <w:semiHidden/>
    <w:unhideWhenUsed/>
  </w:style>
  <w:style w:type="table" w:customStyle="1" w:styleId="1610">
    <w:name w:val="Сетка таблицы161"/>
    <w:basedOn w:val="a5"/>
    <w:next w:val="afc"/>
    <w:uiPriority w:val="9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Сетка таблицы224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6"/>
    <w:uiPriority w:val="99"/>
    <w:semiHidden/>
    <w:unhideWhenUsed/>
  </w:style>
  <w:style w:type="numbering" w:customStyle="1" w:styleId="111310">
    <w:name w:val="Нет списка11131"/>
    <w:next w:val="a6"/>
    <w:uiPriority w:val="99"/>
    <w:semiHidden/>
    <w:unhideWhenUsed/>
  </w:style>
  <w:style w:type="numbering" w:customStyle="1" w:styleId="2313">
    <w:name w:val="Нет списка231"/>
    <w:next w:val="a6"/>
    <w:uiPriority w:val="99"/>
    <w:semiHidden/>
    <w:unhideWhenUsed/>
  </w:style>
  <w:style w:type="table" w:customStyle="1" w:styleId="3410">
    <w:name w:val="Сетка таблицы341"/>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3">
    <w:name w:val="Нет списка331"/>
    <w:next w:val="a6"/>
    <w:uiPriority w:val="99"/>
    <w:semiHidden/>
  </w:style>
  <w:style w:type="numbering" w:customStyle="1" w:styleId="List1141">
    <w:name w:val="List 1141"/>
    <w:pPr>
      <w:numPr>
        <w:numId w:val="8"/>
      </w:numPr>
    </w:pPr>
  </w:style>
  <w:style w:type="table" w:customStyle="1" w:styleId="2151">
    <w:name w:val="Сетка таблицы2151"/>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5"/>
    <w:next w:val="afc"/>
    <w:uiPriority w:val="9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2">
    <w:name w:val="Нет списка431"/>
    <w:next w:val="a6"/>
    <w:uiPriority w:val="99"/>
    <w:semiHidden/>
    <w:unhideWhenUsed/>
  </w:style>
  <w:style w:type="table" w:customStyle="1" w:styleId="11141">
    <w:name w:val="Сетка таблицы11141"/>
    <w:basedOn w:val="a5"/>
    <w:next w:val="afc"/>
    <w:uiPriority w:val="9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1"/>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
    <w:name w:val="Нет списка512"/>
    <w:next w:val="a6"/>
    <w:uiPriority w:val="99"/>
    <w:semiHidden/>
    <w:unhideWhenUsed/>
  </w:style>
  <w:style w:type="numbering" w:customStyle="1" w:styleId="12113">
    <w:name w:val="Нет списка1211"/>
    <w:next w:val="a6"/>
    <w:uiPriority w:val="99"/>
    <w:semiHidden/>
    <w:unhideWhenUsed/>
  </w:style>
  <w:style w:type="numbering" w:customStyle="1" w:styleId="21310">
    <w:name w:val="Нет списка2131"/>
    <w:next w:val="a6"/>
    <w:uiPriority w:val="99"/>
    <w:semiHidden/>
    <w:unhideWhenUsed/>
  </w:style>
  <w:style w:type="table" w:customStyle="1" w:styleId="6210">
    <w:name w:val="Сетка таблицы621"/>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1"/>
    <w:next w:val="a6"/>
    <w:uiPriority w:val="99"/>
    <w:semiHidden/>
  </w:style>
  <w:style w:type="numbering" w:customStyle="1" w:styleId="List11131">
    <w:name w:val="List 11131"/>
  </w:style>
  <w:style w:type="table" w:customStyle="1" w:styleId="2321">
    <w:name w:val="Сетка таблицы2321"/>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
    <w:name w:val="Нет списка4131"/>
    <w:next w:val="a6"/>
    <w:uiPriority w:val="99"/>
    <w:semiHidden/>
    <w:unhideWhenUsed/>
  </w:style>
  <w:style w:type="numbering" w:customStyle="1" w:styleId="112110">
    <w:name w:val="Нет списка11211"/>
    <w:next w:val="a6"/>
    <w:uiPriority w:val="99"/>
    <w:semiHidden/>
    <w:unhideWhenUsed/>
  </w:style>
  <w:style w:type="numbering" w:customStyle="1" w:styleId="211310">
    <w:name w:val="Нет списка21131"/>
    <w:next w:val="a6"/>
    <w:uiPriority w:val="99"/>
    <w:semiHidden/>
    <w:unhideWhenUsed/>
  </w:style>
  <w:style w:type="numbering" w:customStyle="1" w:styleId="31131">
    <w:name w:val="Нет списка31131"/>
    <w:next w:val="a6"/>
    <w:uiPriority w:val="99"/>
    <w:semiHidden/>
  </w:style>
  <w:style w:type="numbering" w:customStyle="1" w:styleId="List111141">
    <w:name w:val="List 111141"/>
    <w:pPr>
      <w:numPr>
        <w:numId w:val="11"/>
      </w:numPr>
    </w:pPr>
  </w:style>
  <w:style w:type="table" w:customStyle="1" w:styleId="11221">
    <w:name w:val="Сетка таблицы11221"/>
    <w:basedOn w:val="a5"/>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31">
    <w:name w:val="Нет списка41131"/>
    <w:next w:val="a6"/>
    <w:uiPriority w:val="99"/>
    <w:semiHidden/>
    <w:unhideWhenUsed/>
  </w:style>
  <w:style w:type="numbering" w:customStyle="1" w:styleId="111131">
    <w:name w:val="Нет списка111131"/>
    <w:next w:val="a6"/>
    <w:uiPriority w:val="99"/>
    <w:semiHidden/>
    <w:unhideWhenUsed/>
  </w:style>
  <w:style w:type="numbering" w:customStyle="1" w:styleId="1111131">
    <w:name w:val="Нет списка1111131"/>
    <w:next w:val="a6"/>
    <w:uiPriority w:val="99"/>
    <w:semiHidden/>
    <w:unhideWhenUsed/>
  </w:style>
  <w:style w:type="numbering" w:customStyle="1" w:styleId="11111111">
    <w:name w:val="Нет списка11111111"/>
    <w:next w:val="a6"/>
    <w:uiPriority w:val="99"/>
    <w:semiHidden/>
    <w:unhideWhenUsed/>
  </w:style>
  <w:style w:type="numbering" w:customStyle="1" w:styleId="2111110">
    <w:name w:val="Нет списка211111"/>
    <w:next w:val="a6"/>
    <w:uiPriority w:val="99"/>
    <w:semiHidden/>
    <w:unhideWhenUsed/>
  </w:style>
  <w:style w:type="numbering" w:customStyle="1" w:styleId="311111">
    <w:name w:val="Нет списка311111"/>
    <w:next w:val="a6"/>
    <w:uiPriority w:val="99"/>
    <w:semiHidden/>
  </w:style>
  <w:style w:type="numbering" w:customStyle="1" w:styleId="List1111121">
    <w:name w:val="List 1111121"/>
    <w:pPr>
      <w:numPr>
        <w:numId w:val="12"/>
      </w:numPr>
    </w:pPr>
  </w:style>
  <w:style w:type="numbering" w:customStyle="1" w:styleId="411111">
    <w:name w:val="Нет списка411111"/>
    <w:next w:val="a6"/>
    <w:uiPriority w:val="99"/>
    <w:semiHidden/>
    <w:unhideWhenUsed/>
  </w:style>
  <w:style w:type="numbering" w:customStyle="1" w:styleId="6113">
    <w:name w:val="Нет списка611"/>
    <w:next w:val="a6"/>
    <w:uiPriority w:val="99"/>
    <w:semiHidden/>
    <w:unhideWhenUsed/>
  </w:style>
  <w:style w:type="numbering" w:customStyle="1" w:styleId="13111">
    <w:name w:val="Нет списка1311"/>
    <w:next w:val="a6"/>
    <w:uiPriority w:val="99"/>
    <w:semiHidden/>
    <w:unhideWhenUsed/>
  </w:style>
  <w:style w:type="numbering" w:customStyle="1" w:styleId="22110">
    <w:name w:val="Нет списка2211"/>
    <w:next w:val="a6"/>
    <w:uiPriority w:val="99"/>
    <w:semiHidden/>
    <w:unhideWhenUsed/>
  </w:style>
  <w:style w:type="table" w:customStyle="1" w:styleId="7210">
    <w:name w:val="Сетка таблицы721"/>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1">
    <w:name w:val="Нет списка3211"/>
    <w:next w:val="a6"/>
    <w:uiPriority w:val="99"/>
    <w:semiHidden/>
  </w:style>
  <w:style w:type="numbering" w:customStyle="1" w:styleId="List11211">
    <w:name w:val="List 11211"/>
  </w:style>
  <w:style w:type="numbering" w:customStyle="1" w:styleId="42111">
    <w:name w:val="Нет списка4211"/>
    <w:next w:val="a6"/>
    <w:uiPriority w:val="99"/>
    <w:semiHidden/>
    <w:unhideWhenUsed/>
  </w:style>
  <w:style w:type="numbering" w:customStyle="1" w:styleId="113110">
    <w:name w:val="Нет списка11311"/>
    <w:next w:val="a6"/>
    <w:uiPriority w:val="99"/>
    <w:semiHidden/>
    <w:unhideWhenUsed/>
  </w:style>
  <w:style w:type="numbering" w:customStyle="1" w:styleId="212111">
    <w:name w:val="Нет списка21211"/>
    <w:next w:val="a6"/>
    <w:uiPriority w:val="99"/>
    <w:semiHidden/>
    <w:unhideWhenUsed/>
  </w:style>
  <w:style w:type="numbering" w:customStyle="1" w:styleId="31211">
    <w:name w:val="Нет списка31211"/>
    <w:next w:val="a6"/>
    <w:uiPriority w:val="99"/>
    <w:semiHidden/>
  </w:style>
  <w:style w:type="numbering" w:customStyle="1" w:styleId="List111211">
    <w:name w:val="List 111211"/>
  </w:style>
  <w:style w:type="table" w:customStyle="1" w:styleId="11321">
    <w:name w:val="Сетка таблицы11321"/>
    <w:basedOn w:val="a5"/>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11">
    <w:name w:val="Нет списка41211"/>
    <w:next w:val="a6"/>
    <w:uiPriority w:val="99"/>
    <w:semiHidden/>
    <w:unhideWhenUsed/>
  </w:style>
  <w:style w:type="numbering" w:customStyle="1" w:styleId="1112110">
    <w:name w:val="Нет списка111211"/>
    <w:next w:val="a6"/>
    <w:uiPriority w:val="99"/>
    <w:semiHidden/>
    <w:unhideWhenUsed/>
  </w:style>
  <w:style w:type="numbering" w:customStyle="1" w:styleId="1111211">
    <w:name w:val="Нет списка1111211"/>
    <w:next w:val="a6"/>
    <w:uiPriority w:val="99"/>
    <w:semiHidden/>
    <w:unhideWhenUsed/>
  </w:style>
  <w:style w:type="numbering" w:customStyle="1" w:styleId="11111211">
    <w:name w:val="Нет списка11111211"/>
    <w:next w:val="a6"/>
    <w:uiPriority w:val="99"/>
    <w:semiHidden/>
    <w:unhideWhenUsed/>
  </w:style>
  <w:style w:type="numbering" w:customStyle="1" w:styleId="2112111">
    <w:name w:val="Нет списка211211"/>
    <w:next w:val="a6"/>
    <w:uiPriority w:val="99"/>
    <w:semiHidden/>
    <w:unhideWhenUsed/>
  </w:style>
  <w:style w:type="numbering" w:customStyle="1" w:styleId="311211">
    <w:name w:val="Нет списка311211"/>
    <w:next w:val="a6"/>
    <w:uiPriority w:val="99"/>
    <w:semiHidden/>
  </w:style>
  <w:style w:type="numbering" w:customStyle="1" w:styleId="List1111211">
    <w:name w:val="List 1111211"/>
  </w:style>
  <w:style w:type="numbering" w:customStyle="1" w:styleId="411211">
    <w:name w:val="Нет списка411211"/>
    <w:next w:val="a6"/>
    <w:uiPriority w:val="99"/>
    <w:semiHidden/>
    <w:unhideWhenUsed/>
  </w:style>
  <w:style w:type="table" w:customStyle="1" w:styleId="5221">
    <w:name w:val="Сетка таблицы522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3">
    <w:name w:val="Нет списка711"/>
    <w:next w:val="a6"/>
    <w:uiPriority w:val="99"/>
    <w:semiHidden/>
    <w:unhideWhenUsed/>
  </w:style>
  <w:style w:type="numbering" w:customStyle="1" w:styleId="14110">
    <w:name w:val="Нет списка1411"/>
    <w:next w:val="a6"/>
    <w:uiPriority w:val="99"/>
    <w:semiHidden/>
    <w:unhideWhenUsed/>
  </w:style>
  <w:style w:type="numbering" w:customStyle="1" w:styleId="23110">
    <w:name w:val="Нет списка2311"/>
    <w:next w:val="a6"/>
    <w:uiPriority w:val="99"/>
    <w:semiHidden/>
    <w:unhideWhenUsed/>
  </w:style>
  <w:style w:type="table" w:customStyle="1" w:styleId="821">
    <w:name w:val="Сетка таблицы821"/>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0">
    <w:name w:val="Нет списка3311"/>
    <w:next w:val="a6"/>
    <w:uiPriority w:val="99"/>
    <w:semiHidden/>
  </w:style>
  <w:style w:type="numbering" w:customStyle="1" w:styleId="List11311">
    <w:name w:val="List 11311"/>
  </w:style>
  <w:style w:type="table" w:customStyle="1" w:styleId="1521">
    <w:name w:val="Сетка таблицы15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1">
    <w:name w:val="Сетка таблицы33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
    <w:name w:val="Сетка таблицы116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
    <w:name w:val="Сетка таблицы214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1"/>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1">
    <w:name w:val="Сетка таблицы5321"/>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uiPriority w:val="99"/>
    <w:pPr>
      <w:widowControl w:val="0"/>
      <w:autoSpaceDE w:val="0"/>
      <w:autoSpaceDN w:val="0"/>
      <w:adjustRightInd w:val="0"/>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
    <w:name w:val="Сетка таблицы6121"/>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21">
    <w:name w:val="Сетка таблицы7121"/>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4110">
    <w:name w:val="Нет списка11411"/>
    <w:next w:val="a6"/>
    <w:uiPriority w:val="99"/>
    <w:semiHidden/>
    <w:unhideWhenUsed/>
  </w:style>
  <w:style w:type="numbering" w:customStyle="1" w:styleId="1113110">
    <w:name w:val="Нет списка111311"/>
    <w:next w:val="a6"/>
    <w:uiPriority w:val="99"/>
    <w:semiHidden/>
    <w:unhideWhenUsed/>
  </w:style>
  <w:style w:type="numbering" w:customStyle="1" w:styleId="43110">
    <w:name w:val="Нет списка4311"/>
    <w:next w:val="a6"/>
    <w:uiPriority w:val="99"/>
    <w:semiHidden/>
    <w:unhideWhenUsed/>
  </w:style>
  <w:style w:type="numbering" w:customStyle="1" w:styleId="51110">
    <w:name w:val="Нет списка5111"/>
    <w:next w:val="a6"/>
    <w:uiPriority w:val="99"/>
    <w:semiHidden/>
    <w:unhideWhenUsed/>
  </w:style>
  <w:style w:type="numbering" w:customStyle="1" w:styleId="121110">
    <w:name w:val="Нет списка12111"/>
    <w:next w:val="a6"/>
    <w:uiPriority w:val="99"/>
    <w:semiHidden/>
    <w:unhideWhenUsed/>
  </w:style>
  <w:style w:type="numbering" w:customStyle="1" w:styleId="213110">
    <w:name w:val="Нет списка21311"/>
    <w:next w:val="a6"/>
    <w:uiPriority w:val="99"/>
    <w:semiHidden/>
    <w:unhideWhenUsed/>
  </w:style>
  <w:style w:type="numbering" w:customStyle="1" w:styleId="31311">
    <w:name w:val="Нет списка31311"/>
    <w:next w:val="a6"/>
    <w:uiPriority w:val="99"/>
    <w:semiHidden/>
  </w:style>
  <w:style w:type="numbering" w:customStyle="1" w:styleId="List111311">
    <w:name w:val="List 111311"/>
  </w:style>
  <w:style w:type="numbering" w:customStyle="1" w:styleId="41311">
    <w:name w:val="Нет списка41311"/>
    <w:next w:val="a6"/>
    <w:uiPriority w:val="99"/>
    <w:semiHidden/>
    <w:unhideWhenUsed/>
  </w:style>
  <w:style w:type="numbering" w:customStyle="1" w:styleId="1121110">
    <w:name w:val="Нет списка112111"/>
    <w:next w:val="a6"/>
    <w:uiPriority w:val="99"/>
    <w:semiHidden/>
    <w:unhideWhenUsed/>
  </w:style>
  <w:style w:type="numbering" w:customStyle="1" w:styleId="211311">
    <w:name w:val="Нет списка211311"/>
    <w:next w:val="a6"/>
    <w:uiPriority w:val="99"/>
    <w:semiHidden/>
    <w:unhideWhenUsed/>
  </w:style>
  <w:style w:type="numbering" w:customStyle="1" w:styleId="311311">
    <w:name w:val="Нет списка311311"/>
    <w:next w:val="a6"/>
    <w:uiPriority w:val="99"/>
    <w:semiHidden/>
  </w:style>
  <w:style w:type="numbering" w:customStyle="1" w:styleId="List1111311">
    <w:name w:val="List 1111311"/>
  </w:style>
  <w:style w:type="numbering" w:customStyle="1" w:styleId="411311">
    <w:name w:val="Нет списка411311"/>
    <w:next w:val="a6"/>
    <w:uiPriority w:val="99"/>
    <w:semiHidden/>
    <w:unhideWhenUsed/>
  </w:style>
  <w:style w:type="numbering" w:customStyle="1" w:styleId="1111311">
    <w:name w:val="Нет списка1111311"/>
    <w:next w:val="a6"/>
    <w:uiPriority w:val="99"/>
    <w:semiHidden/>
    <w:unhideWhenUsed/>
  </w:style>
  <w:style w:type="numbering" w:customStyle="1" w:styleId="11111311">
    <w:name w:val="Нет списка11111311"/>
    <w:next w:val="a6"/>
    <w:uiPriority w:val="99"/>
    <w:semiHidden/>
    <w:unhideWhenUsed/>
  </w:style>
  <w:style w:type="numbering" w:customStyle="1" w:styleId="111111111">
    <w:name w:val="Нет списка111111111"/>
    <w:next w:val="a6"/>
    <w:uiPriority w:val="99"/>
    <w:semiHidden/>
    <w:unhideWhenUsed/>
  </w:style>
  <w:style w:type="numbering" w:customStyle="1" w:styleId="21111110">
    <w:name w:val="Нет списка2111111"/>
    <w:next w:val="a6"/>
    <w:uiPriority w:val="99"/>
    <w:semiHidden/>
    <w:unhideWhenUsed/>
  </w:style>
  <w:style w:type="numbering" w:customStyle="1" w:styleId="3111111">
    <w:name w:val="Нет списка3111111"/>
    <w:next w:val="a6"/>
    <w:uiPriority w:val="99"/>
    <w:semiHidden/>
  </w:style>
  <w:style w:type="numbering" w:customStyle="1" w:styleId="List11111111">
    <w:name w:val="List 11111111"/>
  </w:style>
  <w:style w:type="numbering" w:customStyle="1" w:styleId="4111111">
    <w:name w:val="Нет списка4111111"/>
    <w:next w:val="a6"/>
    <w:uiPriority w:val="99"/>
    <w:semiHidden/>
    <w:unhideWhenUsed/>
  </w:style>
  <w:style w:type="numbering" w:customStyle="1" w:styleId="61110">
    <w:name w:val="Нет списка6111"/>
    <w:next w:val="a6"/>
    <w:uiPriority w:val="99"/>
    <w:semiHidden/>
    <w:unhideWhenUsed/>
  </w:style>
  <w:style w:type="numbering" w:customStyle="1" w:styleId="131110">
    <w:name w:val="Нет списка13111"/>
    <w:next w:val="a6"/>
    <w:uiPriority w:val="99"/>
    <w:semiHidden/>
    <w:unhideWhenUsed/>
  </w:style>
  <w:style w:type="numbering" w:customStyle="1" w:styleId="221110">
    <w:name w:val="Нет списка22111"/>
    <w:next w:val="a6"/>
    <w:uiPriority w:val="99"/>
    <w:semiHidden/>
    <w:unhideWhenUsed/>
  </w:style>
  <w:style w:type="numbering" w:customStyle="1" w:styleId="321110">
    <w:name w:val="Нет списка32111"/>
    <w:next w:val="a6"/>
    <w:uiPriority w:val="99"/>
    <w:semiHidden/>
  </w:style>
  <w:style w:type="numbering" w:customStyle="1" w:styleId="List112111">
    <w:name w:val="List 112111"/>
  </w:style>
  <w:style w:type="numbering" w:customStyle="1" w:styleId="421110">
    <w:name w:val="Нет списка42111"/>
    <w:next w:val="a6"/>
    <w:uiPriority w:val="99"/>
    <w:semiHidden/>
    <w:unhideWhenUsed/>
  </w:style>
  <w:style w:type="numbering" w:customStyle="1" w:styleId="1131110">
    <w:name w:val="Нет списка113111"/>
    <w:next w:val="a6"/>
    <w:uiPriority w:val="99"/>
    <w:semiHidden/>
    <w:unhideWhenUsed/>
  </w:style>
  <w:style w:type="numbering" w:customStyle="1" w:styleId="2121110">
    <w:name w:val="Нет списка212111"/>
    <w:next w:val="a6"/>
    <w:uiPriority w:val="99"/>
    <w:semiHidden/>
    <w:unhideWhenUsed/>
  </w:style>
  <w:style w:type="numbering" w:customStyle="1" w:styleId="312111">
    <w:name w:val="Нет списка312111"/>
    <w:next w:val="a6"/>
    <w:uiPriority w:val="99"/>
    <w:semiHidden/>
  </w:style>
  <w:style w:type="numbering" w:customStyle="1" w:styleId="List1112111">
    <w:name w:val="List 1112111"/>
  </w:style>
  <w:style w:type="numbering" w:customStyle="1" w:styleId="412111">
    <w:name w:val="Нет списка412111"/>
    <w:next w:val="a6"/>
    <w:uiPriority w:val="99"/>
    <w:semiHidden/>
    <w:unhideWhenUsed/>
  </w:style>
  <w:style w:type="numbering" w:customStyle="1" w:styleId="1112111">
    <w:name w:val="Нет списка1112111"/>
    <w:next w:val="a6"/>
    <w:uiPriority w:val="99"/>
    <w:semiHidden/>
    <w:unhideWhenUsed/>
  </w:style>
  <w:style w:type="numbering" w:customStyle="1" w:styleId="11112111">
    <w:name w:val="Нет списка11112111"/>
    <w:next w:val="a6"/>
    <w:uiPriority w:val="99"/>
    <w:semiHidden/>
    <w:unhideWhenUsed/>
  </w:style>
  <w:style w:type="numbering" w:customStyle="1" w:styleId="111112111">
    <w:name w:val="Нет списка111112111"/>
    <w:next w:val="a6"/>
    <w:uiPriority w:val="99"/>
    <w:semiHidden/>
    <w:unhideWhenUsed/>
  </w:style>
  <w:style w:type="numbering" w:customStyle="1" w:styleId="21121110">
    <w:name w:val="Нет списка2112111"/>
    <w:next w:val="a6"/>
    <w:uiPriority w:val="99"/>
    <w:semiHidden/>
    <w:unhideWhenUsed/>
  </w:style>
  <w:style w:type="numbering" w:customStyle="1" w:styleId="3112111">
    <w:name w:val="Нет списка3112111"/>
    <w:next w:val="a6"/>
    <w:uiPriority w:val="99"/>
    <w:semiHidden/>
  </w:style>
  <w:style w:type="numbering" w:customStyle="1" w:styleId="List11112111">
    <w:name w:val="List 11112111"/>
  </w:style>
  <w:style w:type="numbering" w:customStyle="1" w:styleId="4112111">
    <w:name w:val="Нет списка4112111"/>
    <w:next w:val="a6"/>
    <w:uiPriority w:val="99"/>
    <w:semiHidden/>
    <w:unhideWhenUsed/>
  </w:style>
  <w:style w:type="table" w:customStyle="1" w:styleId="52111">
    <w:name w:val="Сетка таблицы5211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ТЗ0 основной"/>
    <w:basedOn w:val="a3"/>
    <w:qFormat/>
    <w:pPr>
      <w:spacing w:after="0" w:line="240" w:lineRule="auto"/>
      <w:ind w:firstLine="567"/>
      <w:jc w:val="both"/>
    </w:pPr>
    <w:rPr>
      <w:rFonts w:ascii="Times New Roman" w:eastAsia="Times New Roman" w:hAnsi="Times New Roman" w:cs="Times New Roman"/>
      <w:bCs/>
      <w:spacing w:val="-1"/>
      <w:sz w:val="24"/>
      <w:szCs w:val="24"/>
      <w:lang w:eastAsia="ru-RU"/>
    </w:rPr>
  </w:style>
  <w:style w:type="paragraph" w:styleId="affff3">
    <w:name w:val="endnote text"/>
    <w:basedOn w:val="a3"/>
    <w:link w:val="affff4"/>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ffff4">
    <w:name w:val="Текст концевой сноски Знак"/>
    <w:basedOn w:val="a4"/>
    <w:link w:val="affff3"/>
    <w:uiPriority w:val="99"/>
    <w:semiHidden/>
    <w:rPr>
      <w:rFonts w:ascii="Times New Roman" w:eastAsia="Times New Roman" w:hAnsi="Times New Roman" w:cs="Times New Roman"/>
      <w:sz w:val="20"/>
      <w:szCs w:val="20"/>
      <w:lang w:eastAsia="ru-RU"/>
    </w:rPr>
  </w:style>
  <w:style w:type="character" w:styleId="affff5">
    <w:name w:val="endnote reference"/>
    <w:uiPriority w:val="99"/>
    <w:semiHidden/>
    <w:unhideWhenUsed/>
    <w:rPr>
      <w:vertAlign w:val="superscript"/>
    </w:rPr>
  </w:style>
  <w:style w:type="paragraph" w:customStyle="1" w:styleId="93">
    <w:name w:val="Обычный9"/>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3"/>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fb">
    <w:name w:val="Знак1"/>
    <w:basedOn w:val="a3"/>
    <w:pPr>
      <w:widowControl w:val="0"/>
      <w:adjustRightInd w:val="0"/>
      <w:spacing w:after="160" w:line="240" w:lineRule="exact"/>
      <w:jc w:val="right"/>
    </w:pPr>
    <w:rPr>
      <w:rFonts w:ascii="Arial" w:eastAsia="Times New Roman" w:hAnsi="Arial" w:cs="Arial"/>
      <w:sz w:val="20"/>
      <w:szCs w:val="20"/>
      <w:lang w:val="en-GB"/>
    </w:rPr>
  </w:style>
  <w:style w:type="table" w:customStyle="1" w:styleId="190">
    <w:name w:val="Сетка таблицы19"/>
    <w:basedOn w:val="a5"/>
    <w:next w:val="afc"/>
    <w:rsid w:val="00F94CF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19817">
      <w:bodyDiv w:val="1"/>
      <w:marLeft w:val="0"/>
      <w:marRight w:val="0"/>
      <w:marTop w:val="0"/>
      <w:marBottom w:val="0"/>
      <w:divBdr>
        <w:top w:val="none" w:sz="0" w:space="0" w:color="auto"/>
        <w:left w:val="none" w:sz="0" w:space="0" w:color="auto"/>
        <w:bottom w:val="none" w:sz="0" w:space="0" w:color="auto"/>
        <w:right w:val="none" w:sz="0" w:space="0" w:color="auto"/>
      </w:divBdr>
    </w:div>
    <w:div w:id="152381474">
      <w:bodyDiv w:val="1"/>
      <w:marLeft w:val="0"/>
      <w:marRight w:val="0"/>
      <w:marTop w:val="0"/>
      <w:marBottom w:val="0"/>
      <w:divBdr>
        <w:top w:val="none" w:sz="0" w:space="0" w:color="auto"/>
        <w:left w:val="none" w:sz="0" w:space="0" w:color="auto"/>
        <w:bottom w:val="none" w:sz="0" w:space="0" w:color="auto"/>
        <w:right w:val="none" w:sz="0" w:space="0" w:color="auto"/>
      </w:divBdr>
    </w:div>
    <w:div w:id="234560435">
      <w:bodyDiv w:val="1"/>
      <w:marLeft w:val="0"/>
      <w:marRight w:val="0"/>
      <w:marTop w:val="0"/>
      <w:marBottom w:val="0"/>
      <w:divBdr>
        <w:top w:val="none" w:sz="0" w:space="0" w:color="auto"/>
        <w:left w:val="none" w:sz="0" w:space="0" w:color="auto"/>
        <w:bottom w:val="none" w:sz="0" w:space="0" w:color="auto"/>
        <w:right w:val="none" w:sz="0" w:space="0" w:color="auto"/>
      </w:divBdr>
    </w:div>
    <w:div w:id="316037181">
      <w:bodyDiv w:val="1"/>
      <w:marLeft w:val="0"/>
      <w:marRight w:val="0"/>
      <w:marTop w:val="0"/>
      <w:marBottom w:val="0"/>
      <w:divBdr>
        <w:top w:val="none" w:sz="0" w:space="0" w:color="auto"/>
        <w:left w:val="none" w:sz="0" w:space="0" w:color="auto"/>
        <w:bottom w:val="none" w:sz="0" w:space="0" w:color="auto"/>
        <w:right w:val="none" w:sz="0" w:space="0" w:color="auto"/>
      </w:divBdr>
    </w:div>
    <w:div w:id="423455603">
      <w:bodyDiv w:val="1"/>
      <w:marLeft w:val="0"/>
      <w:marRight w:val="0"/>
      <w:marTop w:val="0"/>
      <w:marBottom w:val="0"/>
      <w:divBdr>
        <w:top w:val="none" w:sz="0" w:space="0" w:color="auto"/>
        <w:left w:val="none" w:sz="0" w:space="0" w:color="auto"/>
        <w:bottom w:val="none" w:sz="0" w:space="0" w:color="auto"/>
        <w:right w:val="none" w:sz="0" w:space="0" w:color="auto"/>
      </w:divBdr>
    </w:div>
    <w:div w:id="487286934">
      <w:bodyDiv w:val="1"/>
      <w:marLeft w:val="0"/>
      <w:marRight w:val="0"/>
      <w:marTop w:val="0"/>
      <w:marBottom w:val="0"/>
      <w:divBdr>
        <w:top w:val="none" w:sz="0" w:space="0" w:color="auto"/>
        <w:left w:val="none" w:sz="0" w:space="0" w:color="auto"/>
        <w:bottom w:val="none" w:sz="0" w:space="0" w:color="auto"/>
        <w:right w:val="none" w:sz="0" w:space="0" w:color="auto"/>
      </w:divBdr>
    </w:div>
    <w:div w:id="538861243">
      <w:bodyDiv w:val="1"/>
      <w:marLeft w:val="0"/>
      <w:marRight w:val="0"/>
      <w:marTop w:val="0"/>
      <w:marBottom w:val="0"/>
      <w:divBdr>
        <w:top w:val="none" w:sz="0" w:space="0" w:color="auto"/>
        <w:left w:val="none" w:sz="0" w:space="0" w:color="auto"/>
        <w:bottom w:val="none" w:sz="0" w:space="0" w:color="auto"/>
        <w:right w:val="none" w:sz="0" w:space="0" w:color="auto"/>
      </w:divBdr>
    </w:div>
    <w:div w:id="545529817">
      <w:bodyDiv w:val="1"/>
      <w:marLeft w:val="0"/>
      <w:marRight w:val="0"/>
      <w:marTop w:val="0"/>
      <w:marBottom w:val="0"/>
      <w:divBdr>
        <w:top w:val="none" w:sz="0" w:space="0" w:color="auto"/>
        <w:left w:val="none" w:sz="0" w:space="0" w:color="auto"/>
        <w:bottom w:val="none" w:sz="0" w:space="0" w:color="auto"/>
        <w:right w:val="none" w:sz="0" w:space="0" w:color="auto"/>
      </w:divBdr>
    </w:div>
    <w:div w:id="568227479">
      <w:bodyDiv w:val="1"/>
      <w:marLeft w:val="0"/>
      <w:marRight w:val="0"/>
      <w:marTop w:val="0"/>
      <w:marBottom w:val="0"/>
      <w:divBdr>
        <w:top w:val="none" w:sz="0" w:space="0" w:color="auto"/>
        <w:left w:val="none" w:sz="0" w:space="0" w:color="auto"/>
        <w:bottom w:val="none" w:sz="0" w:space="0" w:color="auto"/>
        <w:right w:val="none" w:sz="0" w:space="0" w:color="auto"/>
      </w:divBdr>
    </w:div>
    <w:div w:id="628977671">
      <w:bodyDiv w:val="1"/>
      <w:marLeft w:val="0"/>
      <w:marRight w:val="0"/>
      <w:marTop w:val="0"/>
      <w:marBottom w:val="0"/>
      <w:divBdr>
        <w:top w:val="none" w:sz="0" w:space="0" w:color="auto"/>
        <w:left w:val="none" w:sz="0" w:space="0" w:color="auto"/>
        <w:bottom w:val="none" w:sz="0" w:space="0" w:color="auto"/>
        <w:right w:val="none" w:sz="0" w:space="0" w:color="auto"/>
      </w:divBdr>
    </w:div>
    <w:div w:id="647589311">
      <w:bodyDiv w:val="1"/>
      <w:marLeft w:val="0"/>
      <w:marRight w:val="0"/>
      <w:marTop w:val="0"/>
      <w:marBottom w:val="0"/>
      <w:divBdr>
        <w:top w:val="none" w:sz="0" w:space="0" w:color="auto"/>
        <w:left w:val="none" w:sz="0" w:space="0" w:color="auto"/>
        <w:bottom w:val="none" w:sz="0" w:space="0" w:color="auto"/>
        <w:right w:val="none" w:sz="0" w:space="0" w:color="auto"/>
      </w:divBdr>
    </w:div>
    <w:div w:id="790441970">
      <w:bodyDiv w:val="1"/>
      <w:marLeft w:val="0"/>
      <w:marRight w:val="0"/>
      <w:marTop w:val="0"/>
      <w:marBottom w:val="0"/>
      <w:divBdr>
        <w:top w:val="none" w:sz="0" w:space="0" w:color="auto"/>
        <w:left w:val="none" w:sz="0" w:space="0" w:color="auto"/>
        <w:bottom w:val="none" w:sz="0" w:space="0" w:color="auto"/>
        <w:right w:val="none" w:sz="0" w:space="0" w:color="auto"/>
      </w:divBdr>
    </w:div>
    <w:div w:id="796870151">
      <w:bodyDiv w:val="1"/>
      <w:marLeft w:val="0"/>
      <w:marRight w:val="0"/>
      <w:marTop w:val="0"/>
      <w:marBottom w:val="0"/>
      <w:divBdr>
        <w:top w:val="none" w:sz="0" w:space="0" w:color="auto"/>
        <w:left w:val="none" w:sz="0" w:space="0" w:color="auto"/>
        <w:bottom w:val="none" w:sz="0" w:space="0" w:color="auto"/>
        <w:right w:val="none" w:sz="0" w:space="0" w:color="auto"/>
      </w:divBdr>
    </w:div>
    <w:div w:id="879704263">
      <w:bodyDiv w:val="1"/>
      <w:marLeft w:val="0"/>
      <w:marRight w:val="0"/>
      <w:marTop w:val="0"/>
      <w:marBottom w:val="0"/>
      <w:divBdr>
        <w:top w:val="none" w:sz="0" w:space="0" w:color="auto"/>
        <w:left w:val="none" w:sz="0" w:space="0" w:color="auto"/>
        <w:bottom w:val="none" w:sz="0" w:space="0" w:color="auto"/>
        <w:right w:val="none" w:sz="0" w:space="0" w:color="auto"/>
      </w:divBdr>
    </w:div>
    <w:div w:id="917906427">
      <w:bodyDiv w:val="1"/>
      <w:marLeft w:val="0"/>
      <w:marRight w:val="0"/>
      <w:marTop w:val="0"/>
      <w:marBottom w:val="0"/>
      <w:divBdr>
        <w:top w:val="none" w:sz="0" w:space="0" w:color="auto"/>
        <w:left w:val="none" w:sz="0" w:space="0" w:color="auto"/>
        <w:bottom w:val="none" w:sz="0" w:space="0" w:color="auto"/>
        <w:right w:val="none" w:sz="0" w:space="0" w:color="auto"/>
      </w:divBdr>
    </w:div>
    <w:div w:id="982854902">
      <w:bodyDiv w:val="1"/>
      <w:marLeft w:val="0"/>
      <w:marRight w:val="0"/>
      <w:marTop w:val="0"/>
      <w:marBottom w:val="0"/>
      <w:divBdr>
        <w:top w:val="none" w:sz="0" w:space="0" w:color="auto"/>
        <w:left w:val="none" w:sz="0" w:space="0" w:color="auto"/>
        <w:bottom w:val="none" w:sz="0" w:space="0" w:color="auto"/>
        <w:right w:val="none" w:sz="0" w:space="0" w:color="auto"/>
      </w:divBdr>
    </w:div>
    <w:div w:id="1077632539">
      <w:bodyDiv w:val="1"/>
      <w:marLeft w:val="0"/>
      <w:marRight w:val="0"/>
      <w:marTop w:val="0"/>
      <w:marBottom w:val="0"/>
      <w:divBdr>
        <w:top w:val="none" w:sz="0" w:space="0" w:color="auto"/>
        <w:left w:val="none" w:sz="0" w:space="0" w:color="auto"/>
        <w:bottom w:val="none" w:sz="0" w:space="0" w:color="auto"/>
        <w:right w:val="none" w:sz="0" w:space="0" w:color="auto"/>
      </w:divBdr>
    </w:div>
    <w:div w:id="1183742931">
      <w:bodyDiv w:val="1"/>
      <w:marLeft w:val="0"/>
      <w:marRight w:val="0"/>
      <w:marTop w:val="0"/>
      <w:marBottom w:val="0"/>
      <w:divBdr>
        <w:top w:val="none" w:sz="0" w:space="0" w:color="auto"/>
        <w:left w:val="none" w:sz="0" w:space="0" w:color="auto"/>
        <w:bottom w:val="none" w:sz="0" w:space="0" w:color="auto"/>
        <w:right w:val="none" w:sz="0" w:space="0" w:color="auto"/>
      </w:divBdr>
    </w:div>
    <w:div w:id="1199587532">
      <w:bodyDiv w:val="1"/>
      <w:marLeft w:val="0"/>
      <w:marRight w:val="0"/>
      <w:marTop w:val="0"/>
      <w:marBottom w:val="0"/>
      <w:divBdr>
        <w:top w:val="none" w:sz="0" w:space="0" w:color="auto"/>
        <w:left w:val="none" w:sz="0" w:space="0" w:color="auto"/>
        <w:bottom w:val="none" w:sz="0" w:space="0" w:color="auto"/>
        <w:right w:val="none" w:sz="0" w:space="0" w:color="auto"/>
      </w:divBdr>
    </w:div>
    <w:div w:id="1405570996">
      <w:bodyDiv w:val="1"/>
      <w:marLeft w:val="0"/>
      <w:marRight w:val="0"/>
      <w:marTop w:val="0"/>
      <w:marBottom w:val="0"/>
      <w:divBdr>
        <w:top w:val="none" w:sz="0" w:space="0" w:color="auto"/>
        <w:left w:val="none" w:sz="0" w:space="0" w:color="auto"/>
        <w:bottom w:val="none" w:sz="0" w:space="0" w:color="auto"/>
        <w:right w:val="none" w:sz="0" w:space="0" w:color="auto"/>
      </w:divBdr>
    </w:div>
    <w:div w:id="1464500102">
      <w:bodyDiv w:val="1"/>
      <w:marLeft w:val="0"/>
      <w:marRight w:val="0"/>
      <w:marTop w:val="0"/>
      <w:marBottom w:val="0"/>
      <w:divBdr>
        <w:top w:val="none" w:sz="0" w:space="0" w:color="auto"/>
        <w:left w:val="none" w:sz="0" w:space="0" w:color="auto"/>
        <w:bottom w:val="none" w:sz="0" w:space="0" w:color="auto"/>
        <w:right w:val="none" w:sz="0" w:space="0" w:color="auto"/>
      </w:divBdr>
    </w:div>
    <w:div w:id="1574926597">
      <w:bodyDiv w:val="1"/>
      <w:marLeft w:val="0"/>
      <w:marRight w:val="0"/>
      <w:marTop w:val="0"/>
      <w:marBottom w:val="0"/>
      <w:divBdr>
        <w:top w:val="none" w:sz="0" w:space="0" w:color="auto"/>
        <w:left w:val="none" w:sz="0" w:space="0" w:color="auto"/>
        <w:bottom w:val="none" w:sz="0" w:space="0" w:color="auto"/>
        <w:right w:val="none" w:sz="0" w:space="0" w:color="auto"/>
      </w:divBdr>
    </w:div>
    <w:div w:id="1630549262">
      <w:bodyDiv w:val="1"/>
      <w:marLeft w:val="0"/>
      <w:marRight w:val="0"/>
      <w:marTop w:val="0"/>
      <w:marBottom w:val="0"/>
      <w:divBdr>
        <w:top w:val="none" w:sz="0" w:space="0" w:color="auto"/>
        <w:left w:val="none" w:sz="0" w:space="0" w:color="auto"/>
        <w:bottom w:val="none" w:sz="0" w:space="0" w:color="auto"/>
        <w:right w:val="none" w:sz="0" w:space="0" w:color="auto"/>
      </w:divBdr>
    </w:div>
    <w:div w:id="1746993928">
      <w:bodyDiv w:val="1"/>
      <w:marLeft w:val="0"/>
      <w:marRight w:val="0"/>
      <w:marTop w:val="0"/>
      <w:marBottom w:val="0"/>
      <w:divBdr>
        <w:top w:val="none" w:sz="0" w:space="0" w:color="auto"/>
        <w:left w:val="none" w:sz="0" w:space="0" w:color="auto"/>
        <w:bottom w:val="none" w:sz="0" w:space="0" w:color="auto"/>
        <w:right w:val="none" w:sz="0" w:space="0" w:color="auto"/>
      </w:divBdr>
    </w:div>
    <w:div w:id="1772361964">
      <w:bodyDiv w:val="1"/>
      <w:marLeft w:val="0"/>
      <w:marRight w:val="0"/>
      <w:marTop w:val="0"/>
      <w:marBottom w:val="0"/>
      <w:divBdr>
        <w:top w:val="none" w:sz="0" w:space="0" w:color="auto"/>
        <w:left w:val="none" w:sz="0" w:space="0" w:color="auto"/>
        <w:bottom w:val="none" w:sz="0" w:space="0" w:color="auto"/>
        <w:right w:val="none" w:sz="0" w:space="0" w:color="auto"/>
      </w:divBdr>
    </w:div>
    <w:div w:id="1787580664">
      <w:bodyDiv w:val="1"/>
      <w:marLeft w:val="0"/>
      <w:marRight w:val="0"/>
      <w:marTop w:val="0"/>
      <w:marBottom w:val="0"/>
      <w:divBdr>
        <w:top w:val="none" w:sz="0" w:space="0" w:color="auto"/>
        <w:left w:val="none" w:sz="0" w:space="0" w:color="auto"/>
        <w:bottom w:val="none" w:sz="0" w:space="0" w:color="auto"/>
        <w:right w:val="none" w:sz="0" w:space="0" w:color="auto"/>
      </w:divBdr>
    </w:div>
    <w:div w:id="1813061832">
      <w:bodyDiv w:val="1"/>
      <w:marLeft w:val="0"/>
      <w:marRight w:val="0"/>
      <w:marTop w:val="0"/>
      <w:marBottom w:val="0"/>
      <w:divBdr>
        <w:top w:val="none" w:sz="0" w:space="0" w:color="auto"/>
        <w:left w:val="none" w:sz="0" w:space="0" w:color="auto"/>
        <w:bottom w:val="none" w:sz="0" w:space="0" w:color="auto"/>
        <w:right w:val="none" w:sz="0" w:space="0" w:color="auto"/>
      </w:divBdr>
    </w:div>
    <w:div w:id="1979526180">
      <w:bodyDiv w:val="1"/>
      <w:marLeft w:val="0"/>
      <w:marRight w:val="0"/>
      <w:marTop w:val="0"/>
      <w:marBottom w:val="0"/>
      <w:divBdr>
        <w:top w:val="none" w:sz="0" w:space="0" w:color="auto"/>
        <w:left w:val="none" w:sz="0" w:space="0" w:color="auto"/>
        <w:bottom w:val="none" w:sz="0" w:space="0" w:color="auto"/>
        <w:right w:val="none" w:sz="0" w:space="0" w:color="auto"/>
      </w:divBdr>
    </w:div>
    <w:div w:id="202127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CBTDepartmentDocumentsDispForm</Display>
  <Edit>CBTDepartmentDocumentsEditForm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Class xmlns="http://schemas.microsoft.com/sharepoint/v3">2</DocClass>
    <OrderProject xmlns="http://schemas.microsoft.com/sharepoint/v3">106</OrderProject>
    <Organisation xmlns="http://schemas.microsoft.com/sharepoint/v3">1</Organisation>
    <ResponsibleEmployee xmlns="http://schemas.microsoft.com/sharepoint/v3">1655</ResponsibleEmployee>
    <Contract xmlns="http://schemas.microsoft.com/sharepoint/v3">7873</Contract>
    <DocContent xmlns="http://schemas.microsoft.com/sharepoint/v3">Договор поставки товара</DocContent>
    <DocType xmlns="http://schemas.microsoft.com/sharepoint/v3">11</DocType>
    <ExtendedComments xmlns="http://schemas.microsoft.com/sharepoint/v3" xsi:nil="true"/>
    <Contragent xmlns="http://schemas.microsoft.com/sharepoint/v3">72</Contragent>
    <DocsStoragePolicyIndex xmlns="http://schemas.microsoft.com/sharepoint/v3">49</DocsStoragePolicyIndex>
    <AgentContact xmlns="http://schemas.microsoft.com/sharepoint/v3">71</AgentContact>
    <DocApprover xmlns="http://schemas.microsoft.com/sharepoint/v3">1693</DocApprover>
  </documentManagement>
</p:properties>
</file>

<file path=customXml/item3.xml><?xml version="1.0" encoding="utf-8"?>
<ct:contentTypeSchema xmlns:ct="http://schemas.microsoft.com/office/2006/metadata/contentType" xmlns:ma="http://schemas.microsoft.com/office/2006/metadata/properties/metaAttributes" ct:_="" ma:_="" ma:contentTypeName="ИАЦ - Договор (не типовой, юрлицо)" ma:contentTypeID="0x01010056B53C7CFA9FC64CAD7ACCD8403113D60060E834FC13216A409F47A4903187484B" ma:contentTypeVersion="25" ma:contentTypeDescription="" ma:contentTypeScope="" ma:versionID="e9fe703867d6374636d63e66904f92c4">
  <xsd:schema xmlns:xsd="http://www.w3.org/2001/XMLSchema" xmlns:xs="http://www.w3.org/2001/XMLSchema" xmlns:p="http://schemas.microsoft.com/office/2006/metadata/properties" xmlns:ns1="http://schemas.microsoft.com/sharepoint/v3" targetNamespace="http://schemas.microsoft.com/office/2006/metadata/properties" ma:root="true" ma:fieldsID="440e081f00e6029e95a7f5103f332b92" ns1:_="">
    <xsd:import namespace="http://schemas.microsoft.com/sharepoint/v3"/>
    <xsd:element name="properties">
      <xsd:complexType>
        <xsd:sequence>
          <xsd:element name="documentManagement">
            <xsd:complexType>
              <xsd:all>
                <xsd:element ref="ns1:DocClass"/>
                <xsd:element ref="ns1:DocType"/>
                <xsd:element ref="ns1:DocsStoragePolicyIndex"/>
                <xsd:element ref="ns1:DocContent"/>
                <xsd:element ref="ns1:Contragent"/>
                <xsd:element ref="ns1:AgentContact"/>
                <xsd:element ref="ns1:Contract"/>
                <xsd:element ref="ns1:OrderProject" minOccurs="0"/>
                <xsd:element ref="ns1:ResponsibleEmployee"/>
                <xsd:element ref="ns1:ExtendedComments" minOccurs="0"/>
                <xsd:element ref="ns1:Organisation"/>
                <xsd:element ref="ns1:DocApprov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Class" ma:index="8" ma:displayName="Тип документа" ma:list="{abc95df6-ff01-4c5a-a413-07c9fdf61785}" ma:internalName="DocClass" ma:readOnly="false" ma:showField="Title">
      <xsd:simpleType>
        <xsd:restriction base="dms:Lookup"/>
      </xsd:simpleType>
    </xsd:element>
    <xsd:element name="DocType" ma:index="9" ma:displayName="Вид документа" ma:list="{8d795170-eaba-44df-8378-ed1a966ee85f}" ma:internalName="DocType" ma:readOnly="false" ma:showField="Title">
      <xsd:simpleType>
        <xsd:restriction base="dms:Lookup"/>
      </xsd:simpleType>
    </xsd:element>
    <xsd:element name="DocsStoragePolicyIndex" ma:index="10" ma:displayName="Индекс номенклатуры" ma:list="{886bbe18-0c95-4e55-9751-94cc006566f4}" ma:internalName="DocsStoragePolicyIndex" ma:readOnly="false" ma:showField="Title">
      <xsd:simpleType>
        <xsd:restriction base="dms:Lookup"/>
      </xsd:simpleType>
    </xsd:element>
    <xsd:element name="DocContent" ma:index="11" ma:displayName="Содержание" ma:description="При создании документа по шаблону имя файла формируется из краткого содержания." ma:internalName="DocContent">
      <xsd:simpleType>
        <xsd:restriction base="dms:Text">
          <xsd:maxLength value="255"/>
        </xsd:restriction>
      </xsd:simpleType>
    </xsd:element>
    <xsd:element name="Contragent" ma:index="12" ma:displayName="Контрагент" ma:list="{6b06dd56-8d74-49d0-992e-6bae365953bf}" ma:internalName="Contragent" ma:showField="Title">
      <xsd:simpleType>
        <xsd:restriction base="dms:Lookup"/>
      </xsd:simpleType>
    </xsd:element>
    <xsd:element name="AgentContact" ma:index="13" ma:displayName="Представитель контрагента" ma:list="{900c0422-329f-4750-9168-041e3de1a00e}" ma:internalName="AgentContact" ma:readOnly="false" ma:showField="Title">
      <xsd:simpleType>
        <xsd:restriction base="dms:Lookup"/>
      </xsd:simpleType>
    </xsd:element>
    <xsd:element name="Contract" ma:index="14" ma:displayName="Договор" ma:list="{6399784b-7f70-487f-af7a-cb3af874adcd}" ma:internalName="Contract" ma:readOnly="false" ma:showField="Title">
      <xsd:simpleType>
        <xsd:restriction base="dms:Lookup"/>
      </xsd:simpleType>
    </xsd:element>
    <xsd:element name="OrderProject" ma:index="15" nillable="true" ma:displayName="Проект" ma:list="{0699fa27-943c-41f7-a90c-04577ee15a4e}" ma:internalName="OrderProject" ma:readOnly="false" ma:showField="Title">
      <xsd:simpleType>
        <xsd:restriction base="dms:Lookup"/>
      </xsd:simpleType>
    </xsd:element>
    <xsd:element name="ResponsibleEmployee" ma:index="16" ma:displayName="Кто подготовил/исполнитель" ma:list="UserInfo" ma:SharePointGroup="0" ma:internalName="ResponsibleEmployee" ma:readOnly="false" ma:showField="ImnName">
      <xsd:simpleType>
        <xsd:restriction base="dms:Unknown"/>
      </xsd:simpleType>
    </xsd:element>
    <xsd:element name="ExtendedComments" ma:index="17" nillable="true" ma:displayName="Комментарии" ma:internalName="ExtendedComments">
      <xsd:simpleType>
        <xsd:restriction base="dms:Unknown"/>
      </xsd:simpleType>
    </xsd:element>
    <xsd:element name="Organisation" ma:index="18" ma:displayName="Юр. лицо" ma:list="{e1c68475-5089-42d6-9793-bf3f29959e13}" ma:internalName="Organisation" ma:readOnly="false" ma:showField="Title">
      <xsd:simpleType>
        <xsd:restriction base="dms:Lookup"/>
      </xsd:simpleType>
    </xsd:element>
    <xsd:element name="DocApprover" ma:index="19" ma:displayName="Утверждающее лицо" ma:list="UserInfo" ma:SharePointGroup="14" ma:internalName="DocApprover" ma:readOnly="false" ma:showField="ImnNam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B0415-33C9-41E6-928F-3A3F1C3C5915}">
  <ds:schemaRefs>
    <ds:schemaRef ds:uri="http://schemas.microsoft.com/sharepoint/v3/contenttype/forms"/>
  </ds:schemaRefs>
</ds:datastoreItem>
</file>

<file path=customXml/itemProps2.xml><?xml version="1.0" encoding="utf-8"?>
<ds:datastoreItem xmlns:ds="http://schemas.openxmlformats.org/officeDocument/2006/customXml" ds:itemID="{62AD7DA9-6F04-4C65-BC6A-BAE96C187D6B}">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8BC4172-1E96-48C3-9356-483A2DE06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135B0C-7007-48B3-85FF-E6E036609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3032</Words>
  <Characters>17289</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Договор поставки товара</vt:lpstr>
    </vt:vector>
  </TitlesOfParts>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товара</dc:title>
  <dc:subject/>
  <dc:creator/>
  <cp:keywords/>
  <dc:description/>
  <cp:lastModifiedBy/>
  <cp:revision>1</cp:revision>
  <dcterms:created xsi:type="dcterms:W3CDTF">2024-04-03T11:24:00Z</dcterms:created>
  <dcterms:modified xsi:type="dcterms:W3CDTF">2024-04-04T13:28:00Z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0x01010056B53C7CFA9FC64CAD7ACCD8403113D60060E834FC13216A409F47A4903187484B</vt:lpwstr>
  </property>
  <property fmtid="{D5CDD505-2E9C-101B-9397-08002B2CF9AE}" pid="3" name="LinkedEventID">
    <vt:lpwstr/>
  </property>
  <property fmtid="{D5CDD505-2E9C-101B-9397-08002B2CF9AE}" pid="4" name="ParentTaskID">
    <vt:lpwstr/>
  </property>
  <property fmtid="{D5CDD505-2E9C-101B-9397-08002B2CF9AE}" pid="5" name="Archive">
    <vt:bool>false</vt:bool>
  </property>
  <property fmtid="{D5CDD505-2E9C-101B-9397-08002B2CF9AE}" pid="6" name="SlaveDoc">
    <vt:bool>false</vt:bool>
  </property>
  <property fmtid="{D5CDD505-2E9C-101B-9397-08002B2CF9AE}" pid="7" name="DocRegNum">
    <vt:lpwstr/>
  </property>
  <property fmtid="{D5CDD505-2E9C-101B-9397-08002B2CF9AE}" pid="8" name="RelatedResourcesLink">
    <vt:lpwstr>, </vt:lpwstr>
  </property>
  <property fmtid="{D5CDD505-2E9C-101B-9397-08002B2CF9AE}" pid="9" name="OrganisationSigner">
    <vt:lpwstr>12</vt:lpwstr>
  </property>
  <property fmtid="{D5CDD505-2E9C-101B-9397-08002B2CF9AE}" pid="10" name="DocForEmployee">
    <vt:lpwstr/>
  </property>
</Properties>
</file>