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F73" w:rsidRPr="008D69B4" w:rsidRDefault="006A1F73" w:rsidP="006A1F73">
      <w:pPr>
        <w:autoSpaceDE w:val="0"/>
        <w:autoSpaceDN w:val="0"/>
        <w:adjustRightInd w:val="0"/>
        <w:ind w:firstLine="567"/>
        <w:jc w:val="center"/>
        <w:outlineLvl w:val="1"/>
        <w:rPr>
          <w:b/>
          <w:color w:val="000099"/>
          <w:sz w:val="22"/>
          <w:szCs w:val="22"/>
        </w:rPr>
      </w:pPr>
      <w:r w:rsidRPr="008D69B4">
        <w:rPr>
          <w:b/>
          <w:color w:val="000099"/>
          <w:sz w:val="22"/>
          <w:szCs w:val="22"/>
        </w:rPr>
        <w:t>Раздел 1. Общие сведения</w:t>
      </w:r>
    </w:p>
    <w:p w:rsidR="006A1F73" w:rsidRPr="008D69B4" w:rsidRDefault="006A1F73" w:rsidP="006A1F73">
      <w:pPr>
        <w:autoSpaceDE w:val="0"/>
        <w:autoSpaceDN w:val="0"/>
        <w:adjustRightInd w:val="0"/>
        <w:ind w:firstLine="567"/>
        <w:jc w:val="center"/>
        <w:outlineLvl w:val="1"/>
        <w:rPr>
          <w:b/>
          <w:color w:val="000099"/>
          <w:sz w:val="22"/>
          <w:szCs w:val="22"/>
        </w:rPr>
      </w:pPr>
    </w:p>
    <w:p w:rsidR="006A1F73" w:rsidRPr="008D69B4" w:rsidRDefault="006A1F73" w:rsidP="006A1F73">
      <w:pPr>
        <w:autoSpaceDE w:val="0"/>
        <w:jc w:val="both"/>
        <w:rPr>
          <w:bCs/>
          <w:sz w:val="22"/>
          <w:szCs w:val="22"/>
        </w:rPr>
      </w:pPr>
      <w:r w:rsidRPr="008D69B4">
        <w:rPr>
          <w:bCs/>
          <w:sz w:val="22"/>
          <w:szCs w:val="22"/>
        </w:rPr>
        <w:t xml:space="preserve">  Наименование закупки: поставка </w:t>
      </w:r>
      <w:r w:rsidR="001432D8" w:rsidRPr="008D69B4">
        <w:rPr>
          <w:b/>
          <w:bCs/>
          <w:color w:val="2E74B5" w:themeColor="accent1" w:themeShade="BF"/>
          <w:sz w:val="22"/>
          <w:szCs w:val="22"/>
        </w:rPr>
        <w:t>дозаторов и стойки для диспенсера</w:t>
      </w:r>
      <w:r w:rsidRPr="008D69B4">
        <w:rPr>
          <w:bCs/>
          <w:sz w:val="22"/>
          <w:szCs w:val="22"/>
        </w:rPr>
        <w:t>.</w:t>
      </w:r>
    </w:p>
    <w:p w:rsidR="006A1F73" w:rsidRPr="008D69B4" w:rsidRDefault="006A1F73" w:rsidP="006A1F73">
      <w:pPr>
        <w:autoSpaceDE w:val="0"/>
        <w:jc w:val="both"/>
        <w:rPr>
          <w:bCs/>
          <w:sz w:val="22"/>
          <w:szCs w:val="22"/>
        </w:rPr>
      </w:pPr>
    </w:p>
    <w:p w:rsidR="006A1F73" w:rsidRPr="008D69B4" w:rsidRDefault="006A1F73" w:rsidP="006A1F73">
      <w:pPr>
        <w:keepNext/>
        <w:autoSpaceDE w:val="0"/>
        <w:autoSpaceDN w:val="0"/>
        <w:adjustRightInd w:val="0"/>
        <w:jc w:val="center"/>
        <w:rPr>
          <w:b/>
          <w:bCs/>
          <w:color w:val="000099"/>
          <w:sz w:val="22"/>
          <w:szCs w:val="22"/>
        </w:rPr>
      </w:pPr>
      <w:r w:rsidRPr="008D69B4">
        <w:rPr>
          <w:b/>
          <w:bCs/>
          <w:color w:val="000099"/>
          <w:sz w:val="22"/>
          <w:szCs w:val="22"/>
        </w:rPr>
        <w:t xml:space="preserve">Раздел 2. Требования к описанию объекта закупки в соответствии со статьей 33 Закона </w:t>
      </w:r>
    </w:p>
    <w:p w:rsidR="006A1F73" w:rsidRPr="008D69B4" w:rsidRDefault="006A1F73" w:rsidP="006A1F73">
      <w:pPr>
        <w:keepNext/>
        <w:autoSpaceDE w:val="0"/>
        <w:autoSpaceDN w:val="0"/>
        <w:adjustRightInd w:val="0"/>
        <w:jc w:val="center"/>
        <w:rPr>
          <w:b/>
          <w:bCs/>
          <w:color w:val="000099"/>
          <w:sz w:val="22"/>
          <w:szCs w:val="22"/>
        </w:rPr>
      </w:pPr>
      <w:r w:rsidRPr="008D69B4">
        <w:rPr>
          <w:b/>
          <w:bCs/>
          <w:color w:val="000099"/>
          <w:sz w:val="22"/>
          <w:szCs w:val="22"/>
        </w:rPr>
        <w:t>Требования к количеству, качеству товара, к его техническим и функциональным и эксплуатационным характеристикам</w:t>
      </w:r>
    </w:p>
    <w:p w:rsidR="006A1F73" w:rsidRPr="008D69B4" w:rsidRDefault="006A1F73" w:rsidP="006A1F73">
      <w:pPr>
        <w:keepNext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A1F73" w:rsidRPr="008D69B4" w:rsidRDefault="006A1F73" w:rsidP="006A1F73">
      <w:pPr>
        <w:keepNext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8D69B4">
        <w:rPr>
          <w:b/>
          <w:bCs/>
          <w:sz w:val="22"/>
          <w:szCs w:val="22"/>
        </w:rPr>
        <w:t>2.1. Требования к количеству товара</w:t>
      </w:r>
    </w:p>
    <w:p w:rsidR="006A1F73" w:rsidRPr="008D69B4" w:rsidRDefault="006A1F73" w:rsidP="006A1F73">
      <w:pPr>
        <w:pStyle w:val="32"/>
        <w:tabs>
          <w:tab w:val="clear" w:pos="227"/>
          <w:tab w:val="left" w:pos="709"/>
          <w:tab w:val="left" w:pos="1080"/>
        </w:tabs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8D69B4">
        <w:rPr>
          <w:rFonts w:ascii="Times New Roman" w:hAnsi="Times New Roman" w:cs="Times New Roman"/>
          <w:bCs/>
          <w:sz w:val="22"/>
          <w:szCs w:val="22"/>
        </w:rPr>
        <w:tab/>
      </w:r>
      <w:r w:rsidRPr="008D69B4">
        <w:rPr>
          <w:rFonts w:ascii="Times New Roman" w:hAnsi="Times New Roman" w:cs="Times New Roman"/>
          <w:bCs/>
          <w:iCs/>
          <w:sz w:val="22"/>
          <w:szCs w:val="22"/>
        </w:rPr>
        <w:t>В соответствии со статьей 465 Гражданского кодекса Российской Федерации количество товара, подлежащего передаче поставщиком заказчику должно соответствовать Приложение №1 к Описанию объекта закупки.</w:t>
      </w:r>
    </w:p>
    <w:p w:rsidR="006A1F73" w:rsidRPr="008D69B4" w:rsidRDefault="006A1F73" w:rsidP="006A1F73">
      <w:pPr>
        <w:keepNext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A1F73" w:rsidRPr="008D69B4" w:rsidRDefault="006A1F73" w:rsidP="006A1F73">
      <w:pPr>
        <w:keepNext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8D69B4">
        <w:rPr>
          <w:b/>
          <w:bCs/>
          <w:sz w:val="22"/>
          <w:szCs w:val="22"/>
        </w:rPr>
        <w:t>2.2. Требования к качеству</w:t>
      </w:r>
      <w:r w:rsidRPr="008D69B4">
        <w:rPr>
          <w:b/>
          <w:sz w:val="22"/>
          <w:szCs w:val="22"/>
        </w:rPr>
        <w:t xml:space="preserve"> и безопасности товара</w:t>
      </w:r>
      <w:r w:rsidRPr="008D69B4">
        <w:rPr>
          <w:b/>
          <w:bCs/>
          <w:sz w:val="22"/>
          <w:szCs w:val="22"/>
        </w:rPr>
        <w:t xml:space="preserve"> </w:t>
      </w:r>
    </w:p>
    <w:p w:rsidR="006A1F73" w:rsidRPr="008D69B4" w:rsidRDefault="006A1F73" w:rsidP="006A1F73">
      <w:pPr>
        <w:jc w:val="both"/>
        <w:rPr>
          <w:bCs/>
          <w:iCs/>
          <w:strike/>
          <w:color w:val="FF0000"/>
          <w:sz w:val="22"/>
          <w:szCs w:val="22"/>
        </w:rPr>
      </w:pPr>
      <w:r w:rsidRPr="008D69B4">
        <w:rPr>
          <w:sz w:val="22"/>
          <w:szCs w:val="22"/>
        </w:rPr>
        <w:t>2.2.1. Требования к качеству товара устанавливаются в соответствии со статьей 469 Гражданского кодекса Российской Федерации.</w:t>
      </w:r>
    </w:p>
    <w:p w:rsidR="006A1F73" w:rsidRPr="008D69B4" w:rsidRDefault="006A1F73" w:rsidP="006A1F73">
      <w:pPr>
        <w:jc w:val="both"/>
        <w:rPr>
          <w:color w:val="FF0000"/>
          <w:sz w:val="22"/>
          <w:szCs w:val="22"/>
          <w:shd w:val="clear" w:color="auto" w:fill="FFFFFF"/>
        </w:rPr>
      </w:pPr>
      <w:r w:rsidRPr="008D69B4">
        <w:rPr>
          <w:sz w:val="22"/>
          <w:szCs w:val="22"/>
        </w:rPr>
        <w:t xml:space="preserve">2.2.2. </w:t>
      </w:r>
      <w:r w:rsidRPr="008D69B4">
        <w:rPr>
          <w:bCs/>
          <w:iCs/>
          <w:sz w:val="22"/>
          <w:szCs w:val="22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6A1F73" w:rsidRPr="008D69B4" w:rsidRDefault="006A1F73" w:rsidP="006A1F73">
      <w:pPr>
        <w:tabs>
          <w:tab w:val="num" w:pos="858"/>
          <w:tab w:val="left" w:pos="993"/>
        </w:tabs>
        <w:overflowPunct w:val="0"/>
        <w:jc w:val="both"/>
        <w:rPr>
          <w:sz w:val="22"/>
          <w:szCs w:val="22"/>
        </w:rPr>
      </w:pPr>
      <w:r w:rsidRPr="008D69B4">
        <w:rPr>
          <w:bCs/>
          <w:iCs/>
          <w:sz w:val="22"/>
          <w:szCs w:val="22"/>
        </w:rPr>
        <w:t>2.2.3.</w:t>
      </w:r>
      <w:r w:rsidRPr="008D69B4">
        <w:rPr>
          <w:sz w:val="22"/>
          <w:szCs w:val="22"/>
        </w:rPr>
        <w:t xml:space="preserve"> Поставщик гарантирует, что </w:t>
      </w:r>
      <w:r w:rsidRPr="008D69B4">
        <w:rPr>
          <w:iCs/>
          <w:sz w:val="22"/>
          <w:szCs w:val="22"/>
        </w:rPr>
        <w:t>Товар</w:t>
      </w:r>
      <w:r w:rsidRPr="008D69B4">
        <w:rPr>
          <w:sz w:val="22"/>
          <w:szCs w:val="22"/>
        </w:rPr>
        <w:t xml:space="preserve">, поставленный по Контракту, не имеет дефектов, связанных с конструкцией, материалами или функционированием при штатном использовании </w:t>
      </w:r>
      <w:r w:rsidRPr="008D69B4">
        <w:rPr>
          <w:iCs/>
          <w:sz w:val="22"/>
          <w:szCs w:val="22"/>
        </w:rPr>
        <w:t>Товара</w:t>
      </w:r>
      <w:r w:rsidRPr="008D69B4">
        <w:rPr>
          <w:sz w:val="22"/>
          <w:szCs w:val="22"/>
        </w:rPr>
        <w:t>.</w:t>
      </w:r>
    </w:p>
    <w:p w:rsidR="006A1F73" w:rsidRPr="008D69B4" w:rsidRDefault="006A1F73" w:rsidP="006A1F73">
      <w:pPr>
        <w:jc w:val="both"/>
        <w:rPr>
          <w:bCs/>
          <w:iCs/>
          <w:sz w:val="22"/>
          <w:szCs w:val="22"/>
        </w:rPr>
      </w:pPr>
      <w:r w:rsidRPr="008D69B4">
        <w:rPr>
          <w:bCs/>
          <w:iCs/>
          <w:sz w:val="22"/>
          <w:szCs w:val="22"/>
        </w:rPr>
        <w:t>2.2.4. Поставщик подтверждает качество поставляемого Товара следующими документами (статья 464 ГК РФ):</w:t>
      </w:r>
    </w:p>
    <w:p w:rsidR="006A1F73" w:rsidRPr="008D69B4" w:rsidRDefault="006A1F73" w:rsidP="006A1F73">
      <w:pPr>
        <w:ind w:firstLine="709"/>
        <w:jc w:val="both"/>
        <w:rPr>
          <w:sz w:val="22"/>
          <w:szCs w:val="22"/>
        </w:rPr>
      </w:pPr>
      <w:r w:rsidRPr="008D69B4">
        <w:rPr>
          <w:b/>
          <w:i/>
          <w:sz w:val="22"/>
          <w:szCs w:val="22"/>
        </w:rPr>
        <w:t>- Сертификат или декларация соответствия, подтверждающие соответс</w:t>
      </w:r>
      <w:r w:rsidRPr="008D69B4">
        <w:rPr>
          <w:b/>
          <w:i/>
          <w:color w:val="000000"/>
          <w:sz w:val="22"/>
          <w:szCs w:val="22"/>
        </w:rPr>
        <w:t xml:space="preserve">твие товара </w:t>
      </w:r>
      <w:r w:rsidRPr="008D69B4">
        <w:rPr>
          <w:color w:val="000000"/>
          <w:sz w:val="22"/>
          <w:szCs w:val="22"/>
          <w:shd w:val="clear" w:color="auto" w:fill="FFFFFF"/>
        </w:rPr>
        <w:t>техническому регламенту Таможенного союза "О безопасности мебельной продукции", принятому решением Совета Евразийской экономической комиссии от 15.06.2012 № 32 "О принятии технического регламента Таможенного союза "О безопасности мебельной продукции" (вместе с "ТР ТС 025/2012. Технический регламент Таможенного союза. О безопасности мебельной продукции")</w:t>
      </w:r>
      <w:r w:rsidRPr="008D69B4">
        <w:rPr>
          <w:color w:val="000000"/>
          <w:sz w:val="22"/>
          <w:szCs w:val="22"/>
        </w:rPr>
        <w:t xml:space="preserve">. </w:t>
      </w:r>
    </w:p>
    <w:p w:rsidR="006A1F73" w:rsidRPr="008D69B4" w:rsidRDefault="006A1F73" w:rsidP="006A1F73">
      <w:pPr>
        <w:jc w:val="both"/>
        <w:rPr>
          <w:bCs/>
          <w:iCs/>
          <w:sz w:val="22"/>
          <w:szCs w:val="22"/>
        </w:rPr>
      </w:pPr>
    </w:p>
    <w:p w:rsidR="006A1F73" w:rsidRPr="008D69B4" w:rsidRDefault="006A1F73" w:rsidP="006A1F73">
      <w:pPr>
        <w:tabs>
          <w:tab w:val="left" w:pos="567"/>
          <w:tab w:val="left" w:pos="709"/>
        </w:tabs>
        <w:overflowPunct w:val="0"/>
        <w:jc w:val="both"/>
        <w:rPr>
          <w:rFonts w:eastAsia="Calibri"/>
          <w:sz w:val="22"/>
          <w:szCs w:val="22"/>
        </w:rPr>
      </w:pPr>
      <w:r w:rsidRPr="008D69B4">
        <w:rPr>
          <w:rFonts w:eastAsia="Calibri"/>
          <w:sz w:val="22"/>
          <w:szCs w:val="22"/>
        </w:rPr>
        <w:t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</w:p>
    <w:p w:rsidR="006A1F73" w:rsidRPr="008D69B4" w:rsidRDefault="006A1F73" w:rsidP="006A1F73">
      <w:pPr>
        <w:jc w:val="center"/>
        <w:rPr>
          <w:b/>
          <w:color w:val="000000"/>
          <w:sz w:val="22"/>
          <w:szCs w:val="22"/>
        </w:rPr>
      </w:pPr>
    </w:p>
    <w:p w:rsidR="006A1F73" w:rsidRPr="008D69B4" w:rsidRDefault="006A1F73" w:rsidP="006A1F73">
      <w:pPr>
        <w:jc w:val="center"/>
        <w:rPr>
          <w:b/>
          <w:color w:val="000000"/>
          <w:sz w:val="22"/>
          <w:szCs w:val="22"/>
        </w:rPr>
      </w:pPr>
      <w:r w:rsidRPr="008D69B4">
        <w:rPr>
          <w:b/>
          <w:color w:val="000000"/>
          <w:sz w:val="22"/>
          <w:szCs w:val="22"/>
        </w:rPr>
        <w:t>2.3. Требования</w:t>
      </w:r>
      <w:r w:rsidRPr="008D69B4">
        <w:rPr>
          <w:b/>
          <w:bCs/>
          <w:sz w:val="22"/>
          <w:szCs w:val="22"/>
        </w:rPr>
        <w:t xml:space="preserve"> к техническим и функциональным и эксплуатационным характеристикам товара</w:t>
      </w:r>
    </w:p>
    <w:p w:rsidR="006A1F73" w:rsidRPr="008D69B4" w:rsidRDefault="006A1F73" w:rsidP="006A1F73">
      <w:pPr>
        <w:jc w:val="both"/>
        <w:rPr>
          <w:sz w:val="22"/>
          <w:szCs w:val="22"/>
        </w:rPr>
      </w:pPr>
      <w:r w:rsidRPr="008D69B4">
        <w:rPr>
          <w:sz w:val="22"/>
          <w:szCs w:val="22"/>
        </w:rPr>
        <w:t>2.3.1. Данные требования устанавливаются в соответствии со статьями 467, 478, 479 Гражданского кодекса Российской Федерации.</w:t>
      </w:r>
    </w:p>
    <w:p w:rsidR="006A1F73" w:rsidRPr="008D69B4" w:rsidRDefault="006A1F73" w:rsidP="006A1F73">
      <w:pPr>
        <w:jc w:val="both"/>
        <w:rPr>
          <w:sz w:val="22"/>
          <w:szCs w:val="22"/>
        </w:rPr>
      </w:pPr>
      <w:r w:rsidRPr="008D69B4">
        <w:rPr>
          <w:sz w:val="22"/>
          <w:szCs w:val="22"/>
        </w:rPr>
        <w:t>Требования к техническим, функциональным характеристикам (потребительским свойствам) товара, определены в Приложении № 1 к Описанию объекта закупки.</w:t>
      </w:r>
    </w:p>
    <w:p w:rsidR="006A1F73" w:rsidRPr="008D69B4" w:rsidRDefault="006A1F73" w:rsidP="006A1F73">
      <w:pPr>
        <w:jc w:val="both"/>
        <w:rPr>
          <w:bCs/>
          <w:iCs/>
          <w:color w:val="000000"/>
          <w:sz w:val="22"/>
          <w:szCs w:val="22"/>
        </w:rPr>
      </w:pPr>
      <w:r w:rsidRPr="008D69B4">
        <w:rPr>
          <w:sz w:val="22"/>
          <w:szCs w:val="22"/>
        </w:rPr>
        <w:t xml:space="preserve">2.3.2. </w:t>
      </w:r>
      <w:r w:rsidRPr="008D69B4">
        <w:rPr>
          <w:bCs/>
          <w:iCs/>
          <w:color w:val="000000"/>
          <w:sz w:val="22"/>
          <w:szCs w:val="22"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 Товар должен быть произведен не ранее 2020 года.</w:t>
      </w:r>
    </w:p>
    <w:p w:rsidR="006A1F73" w:rsidRPr="008D69B4" w:rsidRDefault="006A1F73" w:rsidP="006A1F73">
      <w:pPr>
        <w:jc w:val="both"/>
        <w:rPr>
          <w:sz w:val="22"/>
          <w:szCs w:val="22"/>
        </w:rPr>
      </w:pPr>
      <w:r w:rsidRPr="008D69B4">
        <w:rPr>
          <w:bCs/>
          <w:iCs/>
          <w:sz w:val="22"/>
          <w:szCs w:val="22"/>
        </w:rPr>
        <w:t xml:space="preserve">2.3.3. </w:t>
      </w:r>
      <w:r w:rsidRPr="008D69B4">
        <w:rPr>
          <w:sz w:val="22"/>
          <w:szCs w:val="22"/>
        </w:rPr>
        <w:t xml:space="preserve">В комплект поставки </w:t>
      </w:r>
      <w:r w:rsidRPr="008D69B4">
        <w:rPr>
          <w:iCs/>
          <w:sz w:val="22"/>
          <w:szCs w:val="22"/>
        </w:rPr>
        <w:t>Товара</w:t>
      </w:r>
      <w:r w:rsidRPr="008D69B4">
        <w:rPr>
          <w:sz w:val="22"/>
          <w:szCs w:val="22"/>
        </w:rPr>
        <w:t xml:space="preserve"> должны входить все материалы, комплектующие и принадлежности в соответствии с его функциональным назначением и требованиями документации.</w:t>
      </w:r>
    </w:p>
    <w:p w:rsidR="006A1F73" w:rsidRPr="008D69B4" w:rsidRDefault="006A1F73" w:rsidP="006A1F73">
      <w:pPr>
        <w:jc w:val="both"/>
        <w:rPr>
          <w:sz w:val="22"/>
          <w:szCs w:val="22"/>
        </w:rPr>
      </w:pPr>
      <w:r w:rsidRPr="008D69B4">
        <w:rPr>
          <w:sz w:val="22"/>
          <w:szCs w:val="22"/>
        </w:rPr>
        <w:t xml:space="preserve">2.3.4. Информация о товаре должна быть на русском языке или продублирована на русском языке. </w:t>
      </w:r>
    </w:p>
    <w:p w:rsidR="006A1F73" w:rsidRPr="008D69B4" w:rsidRDefault="006A1F73" w:rsidP="006A1F73">
      <w:pPr>
        <w:tabs>
          <w:tab w:val="left" w:pos="567"/>
          <w:tab w:val="left" w:pos="709"/>
        </w:tabs>
        <w:overflowPunct w:val="0"/>
        <w:jc w:val="both"/>
        <w:rPr>
          <w:rFonts w:eastAsia="Calibri"/>
          <w:sz w:val="22"/>
          <w:szCs w:val="22"/>
        </w:rPr>
      </w:pPr>
      <w:r w:rsidRPr="008D69B4">
        <w:rPr>
          <w:sz w:val="22"/>
          <w:szCs w:val="22"/>
        </w:rPr>
        <w:t xml:space="preserve">2.3.5. Товар должен быть разрешен к применению на территории Российской Федерации. </w:t>
      </w:r>
      <w:r w:rsidRPr="008D69B4">
        <w:rPr>
          <w:rFonts w:eastAsia="Calibri"/>
          <w:sz w:val="22"/>
          <w:szCs w:val="22"/>
        </w:rPr>
        <w:t xml:space="preserve">Качество поставляемого </w:t>
      </w:r>
      <w:r w:rsidRPr="008D69B4">
        <w:rPr>
          <w:sz w:val="22"/>
          <w:szCs w:val="22"/>
        </w:rPr>
        <w:t>товара</w:t>
      </w:r>
      <w:r w:rsidRPr="008D69B4">
        <w:rPr>
          <w:rFonts w:eastAsia="Calibri"/>
          <w:sz w:val="22"/>
          <w:szCs w:val="22"/>
        </w:rPr>
        <w:t xml:space="preserve"> должно соответствовать требованиям к качеству, установленным нормативной и технической документацией Российской Федерации.</w:t>
      </w:r>
    </w:p>
    <w:p w:rsidR="006A1F73" w:rsidRPr="008D69B4" w:rsidRDefault="006A1F73" w:rsidP="006A1F73">
      <w:pPr>
        <w:tabs>
          <w:tab w:val="left" w:pos="567"/>
          <w:tab w:val="left" w:pos="709"/>
        </w:tabs>
        <w:overflowPunct w:val="0"/>
        <w:jc w:val="both"/>
        <w:rPr>
          <w:rFonts w:eastAsia="Calibri"/>
          <w:sz w:val="22"/>
          <w:szCs w:val="22"/>
        </w:rPr>
      </w:pPr>
      <w:r w:rsidRPr="008D69B4">
        <w:rPr>
          <w:rFonts w:eastAsia="Calibri"/>
          <w:sz w:val="22"/>
          <w:szCs w:val="22"/>
        </w:rPr>
        <w:t xml:space="preserve">          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</w:p>
    <w:p w:rsidR="006A1F73" w:rsidRPr="008D69B4" w:rsidRDefault="006A1F73" w:rsidP="006A1F73">
      <w:pPr>
        <w:keepNext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6A1F73" w:rsidRPr="008D69B4" w:rsidRDefault="006A1F73" w:rsidP="006A1F73">
      <w:pPr>
        <w:keepNext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8D69B4">
        <w:rPr>
          <w:b/>
          <w:sz w:val="22"/>
          <w:szCs w:val="22"/>
        </w:rPr>
        <w:t>2.3.6. Требования к условиям транспортировки товара, упаковке и маркировке</w:t>
      </w:r>
    </w:p>
    <w:p w:rsidR="006A1F73" w:rsidRPr="008D69B4" w:rsidRDefault="006A1F73" w:rsidP="006A1F73">
      <w:pPr>
        <w:jc w:val="both"/>
        <w:rPr>
          <w:bCs/>
          <w:sz w:val="22"/>
          <w:szCs w:val="22"/>
        </w:rPr>
      </w:pPr>
      <w:r w:rsidRPr="008D69B4">
        <w:rPr>
          <w:sz w:val="22"/>
          <w:szCs w:val="22"/>
        </w:rPr>
        <w:t xml:space="preserve">1. </w:t>
      </w:r>
      <w:r w:rsidRPr="008D69B4">
        <w:rPr>
          <w:bCs/>
          <w:sz w:val="22"/>
          <w:szCs w:val="22"/>
        </w:rPr>
        <w:t xml:space="preserve">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Вся упаковка должна соответствовать требованиям законодательства Российской Федерации. </w:t>
      </w:r>
    </w:p>
    <w:p w:rsidR="006A1F73" w:rsidRPr="008D69B4" w:rsidRDefault="006A1F73" w:rsidP="006A1F73">
      <w:pPr>
        <w:jc w:val="both"/>
        <w:rPr>
          <w:sz w:val="22"/>
          <w:szCs w:val="22"/>
        </w:rPr>
      </w:pPr>
      <w:r w:rsidRPr="008D69B4">
        <w:rPr>
          <w:sz w:val="22"/>
          <w:szCs w:val="22"/>
        </w:rPr>
        <w:t xml:space="preserve">2. Маркировка должна содержать сведения о товаре: его наименование, номер партии, гарантийном сроке,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:rsidR="006A1F73" w:rsidRPr="008D69B4" w:rsidRDefault="006A1F73" w:rsidP="006A1F73">
      <w:pPr>
        <w:jc w:val="both"/>
        <w:rPr>
          <w:sz w:val="22"/>
          <w:szCs w:val="22"/>
        </w:rPr>
      </w:pPr>
      <w:r w:rsidRPr="008D69B4">
        <w:rPr>
          <w:sz w:val="22"/>
          <w:szCs w:val="22"/>
        </w:rPr>
        <w:t>3. Сопроводительные документы к поставке должны содержать: наименование предприятия-изготовителя или товарный знак; наименование, марку и сорт продукта; номер партии; дату изготовления; массу нетто.</w:t>
      </w:r>
    </w:p>
    <w:p w:rsidR="006A1F73" w:rsidRPr="008D69B4" w:rsidRDefault="006A1F73" w:rsidP="006A1F73">
      <w:pPr>
        <w:tabs>
          <w:tab w:val="left" w:pos="284"/>
          <w:tab w:val="left" w:pos="567"/>
          <w:tab w:val="left" w:pos="709"/>
        </w:tabs>
        <w:ind w:firstLine="567"/>
        <w:jc w:val="both"/>
        <w:rPr>
          <w:b/>
          <w:bCs/>
          <w:color w:val="333399"/>
          <w:sz w:val="22"/>
          <w:szCs w:val="22"/>
        </w:rPr>
      </w:pPr>
    </w:p>
    <w:p w:rsidR="006A1F73" w:rsidRPr="008D69B4" w:rsidRDefault="006A1F73" w:rsidP="006A1F73">
      <w:pPr>
        <w:tabs>
          <w:tab w:val="left" w:pos="284"/>
          <w:tab w:val="left" w:pos="567"/>
          <w:tab w:val="left" w:pos="709"/>
        </w:tabs>
        <w:ind w:firstLine="567"/>
        <w:jc w:val="both"/>
        <w:rPr>
          <w:b/>
          <w:bCs/>
          <w:color w:val="333399"/>
          <w:sz w:val="22"/>
          <w:szCs w:val="22"/>
        </w:rPr>
      </w:pPr>
      <w:r w:rsidRPr="008D69B4">
        <w:rPr>
          <w:b/>
          <w:bCs/>
          <w:color w:val="333399"/>
          <w:sz w:val="22"/>
          <w:szCs w:val="22"/>
        </w:rPr>
        <w:t>Раздел 3. 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:rsidR="006A1F73" w:rsidRPr="008D69B4" w:rsidRDefault="006A1F73" w:rsidP="006A1F73">
      <w:pPr>
        <w:autoSpaceDE w:val="0"/>
        <w:autoSpaceDN w:val="0"/>
        <w:adjustRightInd w:val="0"/>
        <w:ind w:right="283" w:firstLine="540"/>
        <w:jc w:val="center"/>
        <w:rPr>
          <w:b/>
          <w:color w:val="000099"/>
          <w:sz w:val="22"/>
          <w:szCs w:val="22"/>
        </w:rPr>
      </w:pPr>
    </w:p>
    <w:p w:rsidR="006A1F73" w:rsidRPr="008D69B4" w:rsidRDefault="006A1F73" w:rsidP="006A1F73">
      <w:pPr>
        <w:autoSpaceDE w:val="0"/>
        <w:autoSpaceDN w:val="0"/>
        <w:adjustRightInd w:val="0"/>
        <w:ind w:right="283"/>
        <w:jc w:val="both"/>
        <w:rPr>
          <w:sz w:val="22"/>
          <w:szCs w:val="22"/>
        </w:rPr>
      </w:pPr>
      <w:r w:rsidRPr="008D69B4">
        <w:rPr>
          <w:sz w:val="22"/>
          <w:szCs w:val="22"/>
        </w:rPr>
        <w:t>1.Поставщик гарантирует качество поставляемого Товара в пределах гарантийного срока, установленного производителем, но не менее 12 месяцев с момента подписания акта приема-передачи (в документах на Товар, предусматривающих гарантийный срок).</w:t>
      </w:r>
    </w:p>
    <w:p w:rsidR="006A1F73" w:rsidRPr="008D69B4" w:rsidRDefault="006A1F73" w:rsidP="006A1F73">
      <w:pPr>
        <w:widowControl w:val="0"/>
        <w:autoSpaceDE w:val="0"/>
        <w:jc w:val="both"/>
        <w:rPr>
          <w:sz w:val="22"/>
          <w:szCs w:val="22"/>
        </w:rPr>
      </w:pPr>
      <w:r w:rsidRPr="008D69B4">
        <w:rPr>
          <w:sz w:val="22"/>
          <w:szCs w:val="22"/>
        </w:rPr>
        <w:t>2. Иные условия гарантийных обязательств содержаться в проекте контракта.</w:t>
      </w:r>
    </w:p>
    <w:p w:rsidR="006A1F73" w:rsidRPr="008D69B4" w:rsidRDefault="006A1F73" w:rsidP="006A1F73">
      <w:pPr>
        <w:tabs>
          <w:tab w:val="left" w:pos="284"/>
          <w:tab w:val="left" w:pos="567"/>
          <w:tab w:val="left" w:pos="709"/>
        </w:tabs>
        <w:ind w:firstLine="567"/>
        <w:jc w:val="both"/>
        <w:rPr>
          <w:strike/>
          <w:color w:val="FF0000"/>
          <w:sz w:val="22"/>
          <w:szCs w:val="22"/>
        </w:rPr>
      </w:pPr>
    </w:p>
    <w:p w:rsidR="006A1F73" w:rsidRPr="008D69B4" w:rsidRDefault="006A1F73" w:rsidP="006A1F73">
      <w:pPr>
        <w:pStyle w:val="a3"/>
        <w:spacing w:before="0" w:after="0"/>
        <w:rPr>
          <w:color w:val="333399"/>
          <w:sz w:val="22"/>
          <w:szCs w:val="22"/>
        </w:rPr>
      </w:pPr>
      <w:r w:rsidRPr="008D69B4">
        <w:rPr>
          <w:color w:val="333399"/>
          <w:sz w:val="22"/>
          <w:szCs w:val="22"/>
        </w:rPr>
        <w:t xml:space="preserve">Раздел 4. Требования энергетической эффективности товаров, работ, услуг. </w:t>
      </w:r>
    </w:p>
    <w:p w:rsidR="006A1F73" w:rsidRPr="008D69B4" w:rsidRDefault="006A1F73" w:rsidP="006A1F73">
      <w:pPr>
        <w:ind w:firstLine="709"/>
        <w:jc w:val="both"/>
        <w:rPr>
          <w:sz w:val="22"/>
          <w:szCs w:val="22"/>
        </w:rPr>
      </w:pPr>
      <w:r w:rsidRPr="008D69B4">
        <w:rPr>
          <w:sz w:val="22"/>
          <w:szCs w:val="22"/>
        </w:rPr>
        <w:t>Требования не установлены.</w:t>
      </w:r>
    </w:p>
    <w:p w:rsidR="006A1F73" w:rsidRPr="008D69B4" w:rsidRDefault="006A1F73" w:rsidP="006A1F73">
      <w:pPr>
        <w:jc w:val="both"/>
        <w:rPr>
          <w:color w:val="FF0000"/>
          <w:sz w:val="22"/>
          <w:szCs w:val="22"/>
        </w:rPr>
      </w:pPr>
    </w:p>
    <w:p w:rsidR="006A1F73" w:rsidRPr="008D69B4" w:rsidRDefault="006A1F73" w:rsidP="006A1F73">
      <w:pPr>
        <w:autoSpaceDE w:val="0"/>
        <w:autoSpaceDN w:val="0"/>
        <w:adjustRightInd w:val="0"/>
        <w:spacing w:before="120" w:after="120"/>
        <w:jc w:val="center"/>
        <w:outlineLvl w:val="1"/>
        <w:rPr>
          <w:b/>
          <w:bCs/>
          <w:color w:val="000099"/>
          <w:sz w:val="22"/>
          <w:szCs w:val="22"/>
        </w:rPr>
      </w:pPr>
      <w:r w:rsidRPr="008D69B4">
        <w:rPr>
          <w:b/>
          <w:bCs/>
          <w:color w:val="000099"/>
          <w:sz w:val="22"/>
          <w:szCs w:val="22"/>
        </w:rPr>
        <w:t>Раздел 6. Перечень приложений, являющихся неотъемлемой частью технического задания</w:t>
      </w:r>
    </w:p>
    <w:p w:rsidR="006A1F73" w:rsidRPr="008D69B4" w:rsidRDefault="006A1F73" w:rsidP="006A1F73">
      <w:pPr>
        <w:tabs>
          <w:tab w:val="left" w:pos="360"/>
          <w:tab w:val="left" w:pos="1980"/>
          <w:tab w:val="left" w:pos="2133"/>
        </w:tabs>
        <w:autoSpaceDE w:val="0"/>
        <w:autoSpaceDN w:val="0"/>
        <w:adjustRightInd w:val="0"/>
        <w:ind w:right="283"/>
        <w:outlineLvl w:val="1"/>
        <w:rPr>
          <w:sz w:val="22"/>
          <w:szCs w:val="22"/>
        </w:rPr>
      </w:pPr>
      <w:r w:rsidRPr="008D69B4">
        <w:rPr>
          <w:bCs/>
          <w:sz w:val="22"/>
          <w:szCs w:val="22"/>
        </w:rPr>
        <w:t xml:space="preserve">1. </w:t>
      </w:r>
      <w:r w:rsidRPr="008D69B4">
        <w:rPr>
          <w:sz w:val="22"/>
          <w:szCs w:val="22"/>
        </w:rPr>
        <w:t>Приложение № 1</w:t>
      </w:r>
      <w:r w:rsidRPr="008D69B4">
        <w:rPr>
          <w:bCs/>
          <w:sz w:val="22"/>
          <w:szCs w:val="22"/>
        </w:rPr>
        <w:t xml:space="preserve"> </w:t>
      </w:r>
      <w:bookmarkStart w:id="0" w:name="OLE_LINK7"/>
      <w:bookmarkStart w:id="1" w:name="OLE_LINK8"/>
      <w:bookmarkStart w:id="2" w:name="OLE_LINK9"/>
      <w:r w:rsidRPr="008D69B4">
        <w:rPr>
          <w:bCs/>
          <w:sz w:val="22"/>
          <w:szCs w:val="22"/>
        </w:rPr>
        <w:t>–</w:t>
      </w:r>
      <w:bookmarkEnd w:id="0"/>
      <w:bookmarkEnd w:id="1"/>
      <w:bookmarkEnd w:id="2"/>
      <w:r w:rsidRPr="008D69B4">
        <w:rPr>
          <w:bCs/>
          <w:sz w:val="22"/>
          <w:szCs w:val="22"/>
        </w:rPr>
        <w:t xml:space="preserve"> </w:t>
      </w:r>
      <w:r w:rsidRPr="008D69B4">
        <w:rPr>
          <w:sz w:val="22"/>
          <w:szCs w:val="22"/>
        </w:rPr>
        <w:t>Характеристики товара</w:t>
      </w:r>
    </w:p>
    <w:p w:rsidR="006A1F73" w:rsidRPr="008D69B4" w:rsidRDefault="006A1F73" w:rsidP="006A1F73">
      <w:pPr>
        <w:tabs>
          <w:tab w:val="left" w:pos="993"/>
          <w:tab w:val="right" w:pos="9639"/>
        </w:tabs>
        <w:autoSpaceDE w:val="0"/>
        <w:autoSpaceDN w:val="0"/>
        <w:adjustRightInd w:val="0"/>
        <w:rPr>
          <w:sz w:val="22"/>
          <w:szCs w:val="22"/>
        </w:rPr>
      </w:pPr>
    </w:p>
    <w:p w:rsidR="006A1F73" w:rsidRPr="008D69B4" w:rsidRDefault="006A1F73" w:rsidP="006A1F73">
      <w:pPr>
        <w:tabs>
          <w:tab w:val="left" w:pos="993"/>
          <w:tab w:val="right" w:pos="9639"/>
        </w:tabs>
        <w:autoSpaceDE w:val="0"/>
        <w:autoSpaceDN w:val="0"/>
        <w:adjustRightInd w:val="0"/>
        <w:rPr>
          <w:sz w:val="22"/>
          <w:szCs w:val="22"/>
        </w:rPr>
      </w:pPr>
    </w:p>
    <w:p w:rsidR="006A1F73" w:rsidRPr="008D69B4" w:rsidRDefault="006A1F73" w:rsidP="006A1F73">
      <w:pPr>
        <w:tabs>
          <w:tab w:val="left" w:pos="993"/>
        </w:tabs>
        <w:autoSpaceDE w:val="0"/>
        <w:autoSpaceDN w:val="0"/>
        <w:adjustRightInd w:val="0"/>
        <w:jc w:val="right"/>
        <w:rPr>
          <w:sz w:val="22"/>
          <w:szCs w:val="22"/>
          <w:lang w:eastAsia="x-none"/>
        </w:rPr>
      </w:pPr>
    </w:p>
    <w:p w:rsidR="006A1F73" w:rsidRPr="008D69B4" w:rsidRDefault="006A1F73" w:rsidP="006A1F73">
      <w:pPr>
        <w:tabs>
          <w:tab w:val="left" w:pos="993"/>
        </w:tabs>
        <w:autoSpaceDE w:val="0"/>
        <w:autoSpaceDN w:val="0"/>
        <w:adjustRightInd w:val="0"/>
        <w:jc w:val="right"/>
        <w:rPr>
          <w:sz w:val="22"/>
          <w:szCs w:val="22"/>
          <w:lang w:eastAsia="x-none"/>
        </w:rPr>
      </w:pPr>
    </w:p>
    <w:p w:rsidR="006A1F73" w:rsidRPr="008D69B4" w:rsidRDefault="006A1F73" w:rsidP="006A1F73">
      <w:pPr>
        <w:tabs>
          <w:tab w:val="left" w:pos="993"/>
        </w:tabs>
        <w:autoSpaceDE w:val="0"/>
        <w:autoSpaceDN w:val="0"/>
        <w:adjustRightInd w:val="0"/>
        <w:jc w:val="right"/>
        <w:rPr>
          <w:sz w:val="22"/>
          <w:szCs w:val="22"/>
          <w:lang w:eastAsia="x-none"/>
        </w:rPr>
      </w:pPr>
    </w:p>
    <w:p w:rsidR="006A1F73" w:rsidRPr="008D69B4" w:rsidRDefault="006A1F73" w:rsidP="006A1F73">
      <w:pPr>
        <w:tabs>
          <w:tab w:val="left" w:pos="993"/>
        </w:tabs>
        <w:autoSpaceDE w:val="0"/>
        <w:autoSpaceDN w:val="0"/>
        <w:adjustRightInd w:val="0"/>
        <w:jc w:val="right"/>
        <w:rPr>
          <w:rFonts w:eastAsia="Calibri"/>
          <w:sz w:val="22"/>
          <w:szCs w:val="22"/>
          <w:lang w:eastAsia="ar-SA"/>
        </w:rPr>
      </w:pPr>
      <w:r w:rsidRPr="008D69B4">
        <w:rPr>
          <w:rFonts w:eastAsia="Calibri"/>
          <w:sz w:val="22"/>
          <w:szCs w:val="22"/>
          <w:lang w:eastAsia="ar-SA"/>
        </w:rPr>
        <w:t xml:space="preserve">Заведующая хозяйством    </w:t>
      </w:r>
      <w:r w:rsidRPr="008D69B4">
        <w:rPr>
          <w:rFonts w:eastAsia="Calibri"/>
          <w:sz w:val="22"/>
          <w:szCs w:val="22"/>
          <w:lang w:eastAsia="ar-SA"/>
        </w:rPr>
        <w:tab/>
        <w:t xml:space="preserve">                                                                      </w:t>
      </w:r>
      <w:r w:rsidRPr="008D69B4">
        <w:rPr>
          <w:rFonts w:eastAsia="Calibri"/>
          <w:sz w:val="22"/>
          <w:szCs w:val="22"/>
          <w:lang w:eastAsia="ar-SA"/>
        </w:rPr>
        <w:tab/>
        <w:t>Стеценко Л.В.</w:t>
      </w:r>
    </w:p>
    <w:p w:rsidR="006A1F73" w:rsidRPr="008D69B4" w:rsidRDefault="006A1F73" w:rsidP="006A1F73"/>
    <w:p w:rsidR="00553A13" w:rsidRPr="008D69B4" w:rsidRDefault="00553A13"/>
    <w:p w:rsidR="00553A13" w:rsidRPr="008D69B4" w:rsidRDefault="00553A13" w:rsidP="00553A13"/>
    <w:p w:rsidR="00553A13" w:rsidRPr="008D69B4" w:rsidRDefault="00553A13" w:rsidP="00553A13"/>
    <w:p w:rsidR="00553A13" w:rsidRPr="008D69B4" w:rsidRDefault="00553A13" w:rsidP="00553A13"/>
    <w:p w:rsidR="00553A13" w:rsidRPr="008D69B4" w:rsidRDefault="00553A13" w:rsidP="00553A13"/>
    <w:p w:rsidR="00553A13" w:rsidRPr="008D69B4" w:rsidRDefault="00553A13" w:rsidP="00553A13"/>
    <w:p w:rsidR="00553A13" w:rsidRPr="008D69B4" w:rsidRDefault="00553A13" w:rsidP="00553A13"/>
    <w:p w:rsidR="00553A13" w:rsidRPr="008D69B4" w:rsidRDefault="00553A13" w:rsidP="00553A13"/>
    <w:p w:rsidR="00A540E3" w:rsidRPr="008D69B4" w:rsidRDefault="00A540E3" w:rsidP="00553A13"/>
    <w:p w:rsidR="00A540E3" w:rsidRPr="008D69B4" w:rsidRDefault="00A540E3" w:rsidP="00553A13"/>
    <w:p w:rsidR="00A540E3" w:rsidRPr="008D69B4" w:rsidRDefault="00A540E3" w:rsidP="00553A13"/>
    <w:p w:rsidR="00A540E3" w:rsidRPr="008D69B4" w:rsidRDefault="00A540E3" w:rsidP="00553A13"/>
    <w:p w:rsidR="00A540E3" w:rsidRPr="008D69B4" w:rsidRDefault="00A540E3" w:rsidP="00553A13"/>
    <w:p w:rsidR="00A540E3" w:rsidRPr="008D69B4" w:rsidRDefault="00A540E3" w:rsidP="00553A13"/>
    <w:p w:rsidR="00A540E3" w:rsidRPr="008D69B4" w:rsidRDefault="00A540E3" w:rsidP="00553A13"/>
    <w:p w:rsidR="00A540E3" w:rsidRPr="008D69B4" w:rsidRDefault="00A540E3" w:rsidP="00553A13"/>
    <w:p w:rsidR="00A540E3" w:rsidRPr="008D69B4" w:rsidRDefault="00A540E3" w:rsidP="00553A13"/>
    <w:p w:rsidR="00A540E3" w:rsidRPr="008D69B4" w:rsidRDefault="00A540E3" w:rsidP="00553A13"/>
    <w:p w:rsidR="00A540E3" w:rsidRPr="008D69B4" w:rsidRDefault="00A540E3" w:rsidP="00553A13"/>
    <w:p w:rsidR="00A540E3" w:rsidRPr="008D69B4" w:rsidRDefault="00A540E3" w:rsidP="00553A13"/>
    <w:p w:rsidR="00A540E3" w:rsidRPr="008D69B4" w:rsidRDefault="00A540E3" w:rsidP="00553A13"/>
    <w:p w:rsidR="008D69B4" w:rsidRPr="008D69B4" w:rsidRDefault="008D69B4" w:rsidP="008D69B4">
      <w:pPr>
        <w:jc w:val="center"/>
        <w:rPr>
          <w:b/>
          <w:bCs/>
          <w:color w:val="000000"/>
          <w:sz w:val="20"/>
          <w:szCs w:val="20"/>
        </w:rPr>
        <w:sectPr w:rsidR="008D69B4" w:rsidRPr="008D69B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688" w:type="dxa"/>
        <w:tblLook w:val="04A0" w:firstRow="1" w:lastRow="0" w:firstColumn="1" w:lastColumn="0" w:noHBand="0" w:noVBand="1"/>
      </w:tblPr>
      <w:tblGrid>
        <w:gridCol w:w="1714"/>
        <w:gridCol w:w="6398"/>
        <w:gridCol w:w="957"/>
        <w:gridCol w:w="1752"/>
        <w:gridCol w:w="13"/>
        <w:gridCol w:w="1936"/>
        <w:gridCol w:w="13"/>
        <w:gridCol w:w="939"/>
        <w:gridCol w:w="13"/>
        <w:gridCol w:w="940"/>
        <w:gridCol w:w="13"/>
      </w:tblGrid>
      <w:tr w:rsidR="008D69B4" w:rsidRPr="008D69B4" w:rsidTr="008D69B4">
        <w:trPr>
          <w:trHeight w:val="300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sz w:val="20"/>
                <w:szCs w:val="20"/>
              </w:rPr>
            </w:pPr>
            <w:r w:rsidRPr="008D69B4">
              <w:rPr>
                <w:b/>
                <w:bCs/>
                <w:sz w:val="20"/>
                <w:szCs w:val="20"/>
              </w:rPr>
              <w:lastRenderedPageBreak/>
              <w:t>Наименование товара</w:t>
            </w:r>
          </w:p>
        </w:tc>
        <w:tc>
          <w:tcPr>
            <w:tcW w:w="92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sz w:val="20"/>
                <w:szCs w:val="20"/>
              </w:rPr>
            </w:pPr>
            <w:r w:rsidRPr="008D69B4">
              <w:rPr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sz w:val="20"/>
                <w:szCs w:val="20"/>
              </w:rPr>
            </w:pPr>
            <w:r w:rsidRPr="008D69B4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sz w:val="20"/>
                <w:szCs w:val="20"/>
              </w:rPr>
            </w:pPr>
            <w:r w:rsidRPr="008D69B4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sz w:val="20"/>
                <w:szCs w:val="20"/>
              </w:rPr>
            </w:pPr>
            <w:r w:rsidRPr="008D69B4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8D69B4" w:rsidRPr="008D69B4" w:rsidTr="008D69B4">
        <w:trPr>
          <w:gridAfter w:val="1"/>
          <w:wAfter w:w="13" w:type="dxa"/>
          <w:trHeight w:val="51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D69B4">
              <w:rPr>
                <w:b/>
                <w:bCs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D69B4">
              <w:rPr>
                <w:b/>
                <w:bCs/>
                <w:color w:val="000000"/>
                <w:sz w:val="20"/>
                <w:szCs w:val="20"/>
              </w:rPr>
              <w:t>ед.изм</w:t>
            </w:r>
            <w:proofErr w:type="spellEnd"/>
            <w:r w:rsidRPr="008D69B4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D69B4">
              <w:rPr>
                <w:b/>
                <w:bCs/>
                <w:color w:val="000000"/>
                <w:sz w:val="20"/>
                <w:szCs w:val="20"/>
              </w:rPr>
              <w:t xml:space="preserve">значение показателей  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D69B4">
              <w:rPr>
                <w:b/>
                <w:bCs/>
                <w:color w:val="000000"/>
                <w:sz w:val="20"/>
                <w:szCs w:val="20"/>
              </w:rPr>
              <w:t xml:space="preserve">обоснование включения показателя в описание объекта закупки 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D69B4" w:rsidRPr="008D69B4" w:rsidTr="008D69B4">
        <w:trPr>
          <w:gridAfter w:val="1"/>
          <w:wAfter w:w="13" w:type="dxa"/>
          <w:trHeight w:val="293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pStyle w:val="a5"/>
              <w:numPr>
                <w:ilvl w:val="0"/>
                <w:numId w:val="1"/>
              </w:numPr>
              <w:jc w:val="center"/>
              <w:rPr>
                <w:b/>
                <w:color w:val="000000"/>
                <w:sz w:val="20"/>
                <w:szCs w:val="20"/>
              </w:rPr>
            </w:pPr>
            <w:r w:rsidRPr="008D69B4">
              <w:rPr>
                <w:b/>
                <w:color w:val="000000"/>
                <w:sz w:val="20"/>
                <w:szCs w:val="20"/>
              </w:rPr>
              <w:t>Дозатор жидких средств бытовой</w:t>
            </w:r>
          </w:p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25.99.12.112-00000128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Материал корпуса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пластик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D69B4"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D69B4">
              <w:rPr>
                <w:b/>
                <w:bCs/>
                <w:color w:val="000000"/>
                <w:sz w:val="20"/>
                <w:szCs w:val="20"/>
              </w:rPr>
              <w:t>30</w:t>
            </w:r>
          </w:p>
        </w:tc>
      </w:tr>
      <w:tr w:rsidR="008D69B4" w:rsidRPr="008D69B4" w:rsidTr="008D69B4">
        <w:trPr>
          <w:gridAfter w:val="1"/>
          <w:wAfter w:w="13" w:type="dxa"/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мл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&gt; 800  и  ≤ 1000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gridAfter w:val="1"/>
          <w:wAfter w:w="13" w:type="dxa"/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 xml:space="preserve">Наличие напольной стойки в комплекте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gridAfter w:val="1"/>
          <w:wAfter w:w="13" w:type="dxa"/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Тип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механический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gridAfter w:val="1"/>
          <w:wAfter w:w="13" w:type="dxa"/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 xml:space="preserve">Наличие тактильных обозначений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gridAfter w:val="1"/>
          <w:wAfter w:w="13" w:type="dxa"/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Тип механического дозатора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локтевой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gridAfter w:val="1"/>
          <w:wAfter w:w="13" w:type="dxa"/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Тип дозируемого средства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мыло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gridAfter w:val="1"/>
          <w:wAfter w:w="13" w:type="dxa"/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Тип подачи жидких средств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капля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gridAfter w:val="1"/>
          <w:wAfter w:w="13" w:type="dxa"/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 xml:space="preserve">Тип по способу загрузки средства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наливной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gridAfter w:val="1"/>
          <w:wAfter w:w="13" w:type="dxa"/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Тип размещения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на стену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gridAfter w:val="1"/>
          <w:wAfter w:w="13" w:type="dxa"/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Монтажные отверстия на задней панели корпуса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gridAfter w:val="1"/>
          <w:wAfter w:w="13" w:type="dxa"/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Габаритные размеры, характеристика (указаны без учета рычага):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gridAfter w:val="1"/>
          <w:wAfter w:w="13" w:type="dxa"/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 xml:space="preserve">Ширина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Габаритные размеры указаны для обеспечения совместимости со сменными емкостями, имеющимися у Заказчика, а также с учетом имеющегося места установки.</w:t>
            </w: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gridAfter w:val="1"/>
          <w:wAfter w:w="13" w:type="dxa"/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Высота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gridAfter w:val="1"/>
          <w:wAfter w:w="13" w:type="dxa"/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Глубина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gridAfter w:val="1"/>
          <w:wAfter w:w="13" w:type="dxa"/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Наличие регулировки подачи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581670" w:rsidRPr="008D69B4" w:rsidRDefault="00581670" w:rsidP="00553A13"/>
    <w:tbl>
      <w:tblPr>
        <w:tblW w:w="14538" w:type="dxa"/>
        <w:tblLook w:val="04A0" w:firstRow="1" w:lastRow="0" w:firstColumn="1" w:lastColumn="0" w:noHBand="0" w:noVBand="1"/>
      </w:tblPr>
      <w:tblGrid>
        <w:gridCol w:w="1778"/>
        <w:gridCol w:w="7044"/>
        <w:gridCol w:w="1059"/>
        <w:gridCol w:w="2821"/>
        <w:gridCol w:w="938"/>
        <w:gridCol w:w="898"/>
      </w:tblGrid>
      <w:tr w:rsidR="008D69B4" w:rsidRPr="008D69B4" w:rsidTr="008D69B4">
        <w:trPr>
          <w:trHeight w:val="255"/>
        </w:trPr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sz w:val="20"/>
                <w:szCs w:val="20"/>
              </w:rPr>
            </w:pPr>
            <w:r w:rsidRPr="008D69B4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09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sz w:val="20"/>
                <w:szCs w:val="20"/>
              </w:rPr>
            </w:pPr>
            <w:r w:rsidRPr="008D69B4">
              <w:rPr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sz w:val="20"/>
                <w:szCs w:val="20"/>
              </w:rPr>
            </w:pPr>
            <w:r w:rsidRPr="008D69B4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sz w:val="20"/>
                <w:szCs w:val="20"/>
              </w:rPr>
            </w:pPr>
            <w:r w:rsidRPr="008D69B4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8D69B4" w:rsidRPr="008D69B4" w:rsidTr="008D69B4">
        <w:trPr>
          <w:trHeight w:val="510"/>
        </w:trPr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D69B4">
              <w:rPr>
                <w:b/>
                <w:bCs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D69B4">
              <w:rPr>
                <w:b/>
                <w:bCs/>
                <w:color w:val="000000"/>
                <w:sz w:val="20"/>
                <w:szCs w:val="20"/>
              </w:rPr>
              <w:t>ед.изм</w:t>
            </w:r>
            <w:proofErr w:type="spellEnd"/>
            <w:r w:rsidRPr="008D69B4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D69B4">
              <w:rPr>
                <w:b/>
                <w:bCs/>
                <w:color w:val="000000"/>
                <w:sz w:val="20"/>
                <w:szCs w:val="20"/>
              </w:rPr>
              <w:t xml:space="preserve">значение показателей  </w:t>
            </w: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255"/>
        </w:trPr>
        <w:tc>
          <w:tcPr>
            <w:tcW w:w="1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pStyle w:val="a5"/>
              <w:numPr>
                <w:ilvl w:val="0"/>
                <w:numId w:val="1"/>
              </w:numPr>
              <w:rPr>
                <w:b/>
                <w:color w:val="000000"/>
                <w:sz w:val="20"/>
                <w:szCs w:val="20"/>
              </w:rPr>
            </w:pPr>
            <w:r w:rsidRPr="008D69B4">
              <w:rPr>
                <w:b/>
                <w:color w:val="000000"/>
                <w:sz w:val="20"/>
                <w:szCs w:val="20"/>
              </w:rPr>
              <w:t xml:space="preserve">Дозатор жидких </w:t>
            </w:r>
            <w:r w:rsidRPr="008D69B4">
              <w:rPr>
                <w:b/>
                <w:color w:val="000000"/>
                <w:sz w:val="20"/>
                <w:szCs w:val="20"/>
              </w:rPr>
              <w:lastRenderedPageBreak/>
              <w:t>средств бытовой</w:t>
            </w:r>
          </w:p>
        </w:tc>
        <w:tc>
          <w:tcPr>
            <w:tcW w:w="7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lastRenderedPageBreak/>
              <w:t>Материал корпуса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Пластик</w:t>
            </w:r>
          </w:p>
        </w:tc>
        <w:tc>
          <w:tcPr>
            <w:tcW w:w="9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D69B4"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D69B4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8D69B4" w:rsidRPr="008D69B4" w:rsidTr="008D69B4">
        <w:trPr>
          <w:trHeight w:val="255"/>
        </w:trPr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Наличие замка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255"/>
        </w:trPr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Наличие напольной стойки в комплекте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255"/>
        </w:trPr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&gt; 800  и  ≤ 1000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255"/>
        </w:trPr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Питание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От батареек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510"/>
        </w:trPr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Тип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Автоматический (сенсорный)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510"/>
        </w:trPr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Тип дозируемого средства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Дезинфицирующее средство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255"/>
        </w:trPr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Тип подачи жидких средств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Спрей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255"/>
        </w:trPr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Тип размещения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На стену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255"/>
        </w:trPr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Тип по способу загрузки средства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Наливной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255"/>
        </w:trPr>
        <w:tc>
          <w:tcPr>
            <w:tcW w:w="1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8D69B4" w:rsidRPr="008D69B4" w:rsidRDefault="008D69B4" w:rsidP="00553A13"/>
    <w:tbl>
      <w:tblPr>
        <w:tblW w:w="14541" w:type="dxa"/>
        <w:tblLook w:val="04A0" w:firstRow="1" w:lastRow="0" w:firstColumn="1" w:lastColumn="0" w:noHBand="0" w:noVBand="1"/>
      </w:tblPr>
      <w:tblGrid>
        <w:gridCol w:w="2450"/>
        <w:gridCol w:w="6601"/>
        <w:gridCol w:w="1041"/>
        <w:gridCol w:w="2660"/>
        <w:gridCol w:w="911"/>
        <w:gridCol w:w="878"/>
      </w:tblGrid>
      <w:tr w:rsidR="008D69B4" w:rsidRPr="008D69B4" w:rsidTr="008D69B4">
        <w:trPr>
          <w:trHeight w:val="255"/>
        </w:trPr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sz w:val="20"/>
                <w:szCs w:val="20"/>
              </w:rPr>
            </w:pPr>
            <w:r w:rsidRPr="008D69B4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09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sz w:val="20"/>
                <w:szCs w:val="20"/>
              </w:rPr>
            </w:pPr>
            <w:r w:rsidRPr="008D69B4">
              <w:rPr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sz w:val="20"/>
                <w:szCs w:val="20"/>
              </w:rPr>
            </w:pPr>
            <w:r w:rsidRPr="008D69B4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sz w:val="20"/>
                <w:szCs w:val="20"/>
              </w:rPr>
            </w:pPr>
            <w:r w:rsidRPr="008D69B4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8D69B4" w:rsidRPr="008D69B4" w:rsidTr="008D69B4">
        <w:trPr>
          <w:trHeight w:val="634"/>
        </w:trPr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D69B4">
              <w:rPr>
                <w:b/>
                <w:bCs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D69B4">
              <w:rPr>
                <w:b/>
                <w:bCs/>
                <w:color w:val="000000"/>
                <w:sz w:val="20"/>
                <w:szCs w:val="20"/>
              </w:rPr>
              <w:t>ед.изм</w:t>
            </w:r>
            <w:proofErr w:type="spellEnd"/>
            <w:r w:rsidRPr="008D69B4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D69B4">
              <w:rPr>
                <w:b/>
                <w:bCs/>
                <w:color w:val="000000"/>
                <w:sz w:val="20"/>
                <w:szCs w:val="20"/>
              </w:rPr>
              <w:t xml:space="preserve">значение показателей  </w:t>
            </w: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510"/>
        </w:trPr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pStyle w:val="a5"/>
              <w:numPr>
                <w:ilvl w:val="0"/>
                <w:numId w:val="1"/>
              </w:numPr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8D69B4">
              <w:rPr>
                <w:b/>
                <w:color w:val="000000"/>
                <w:sz w:val="20"/>
                <w:szCs w:val="20"/>
              </w:rPr>
              <w:t>Cтойка</w:t>
            </w:r>
            <w:proofErr w:type="spellEnd"/>
            <w:r w:rsidRPr="008D69B4">
              <w:rPr>
                <w:b/>
                <w:color w:val="000000"/>
                <w:sz w:val="20"/>
                <w:szCs w:val="20"/>
              </w:rPr>
              <w:t xml:space="preserve"> для диспенсера с </w:t>
            </w:r>
            <w:proofErr w:type="spellStart"/>
            <w:r w:rsidRPr="008D69B4">
              <w:rPr>
                <w:b/>
                <w:color w:val="000000"/>
                <w:sz w:val="20"/>
                <w:szCs w:val="20"/>
              </w:rPr>
              <w:t>каплесборником</w:t>
            </w:r>
            <w:proofErr w:type="spellEnd"/>
          </w:p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31.09.11.120 / 20.20.14.000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Стойка имеет устойчивую конструкцию за счет собственного веса и надежного основания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Соответствие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D69B4">
              <w:rPr>
                <w:b/>
                <w:bCs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D69B4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D69B4" w:rsidRPr="008D69B4" w:rsidTr="008D69B4">
        <w:trPr>
          <w:trHeight w:val="255"/>
        </w:trPr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 xml:space="preserve">Тип </w:t>
            </w:r>
            <w:proofErr w:type="spellStart"/>
            <w:r w:rsidRPr="008D69B4">
              <w:rPr>
                <w:color w:val="000000"/>
                <w:sz w:val="20"/>
                <w:szCs w:val="20"/>
              </w:rPr>
              <w:t>тойки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Напольная</w:t>
            </w: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255"/>
        </w:trPr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Материал изделия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Сталь</w:t>
            </w: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255"/>
        </w:trPr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 xml:space="preserve">Высота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мм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≤ 1300</w:t>
            </w: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255"/>
        </w:trPr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D69B4">
              <w:rPr>
                <w:color w:val="000000"/>
                <w:sz w:val="20"/>
                <w:szCs w:val="20"/>
              </w:rPr>
              <w:t>Каплесборник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255"/>
        </w:trPr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Размер полки-держателя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мм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≥425х130</w:t>
            </w: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255"/>
        </w:trPr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Комплектация: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255"/>
        </w:trPr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-опора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D69B4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255"/>
        </w:trPr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-полка-держатель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D69B4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69B4" w:rsidRPr="008D69B4" w:rsidTr="008D69B4">
        <w:trPr>
          <w:trHeight w:val="255"/>
        </w:trPr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-стойка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D69B4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9B4" w:rsidRPr="008D69B4" w:rsidRDefault="008D69B4" w:rsidP="008D69B4">
            <w:pPr>
              <w:jc w:val="center"/>
              <w:rPr>
                <w:color w:val="000000"/>
                <w:sz w:val="20"/>
                <w:szCs w:val="20"/>
              </w:rPr>
            </w:pPr>
            <w:r w:rsidRPr="008D69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9B4" w:rsidRPr="008D69B4" w:rsidRDefault="008D69B4" w:rsidP="008D69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8D69B4" w:rsidRPr="008D69B4" w:rsidRDefault="008D69B4" w:rsidP="00553A13">
      <w:bookmarkStart w:id="3" w:name="_GoBack"/>
      <w:bookmarkEnd w:id="3"/>
    </w:p>
    <w:sectPr w:rsidR="008D69B4" w:rsidRPr="008D69B4" w:rsidSect="008D69B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596869"/>
    <w:multiLevelType w:val="hybridMultilevel"/>
    <w:tmpl w:val="2D72C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961"/>
    <w:rsid w:val="001432D8"/>
    <w:rsid w:val="001C4E85"/>
    <w:rsid w:val="00235F89"/>
    <w:rsid w:val="003A19EA"/>
    <w:rsid w:val="00403A48"/>
    <w:rsid w:val="0041580E"/>
    <w:rsid w:val="00553A13"/>
    <w:rsid w:val="00581670"/>
    <w:rsid w:val="005B24BA"/>
    <w:rsid w:val="006A1F73"/>
    <w:rsid w:val="006E3721"/>
    <w:rsid w:val="008D69B4"/>
    <w:rsid w:val="00A540E3"/>
    <w:rsid w:val="00A6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07A40"/>
  <w15:chartTrackingRefBased/>
  <w15:docId w15:val="{48FB3E89-25E4-454F-B0E6-FF660DF30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1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1F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1F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Стиль3 Знак Знак Знак"/>
    <w:link w:val="32"/>
    <w:locked/>
    <w:rsid w:val="006A1F73"/>
    <w:rPr>
      <w:sz w:val="24"/>
      <w:szCs w:val="24"/>
    </w:rPr>
  </w:style>
  <w:style w:type="paragraph" w:customStyle="1" w:styleId="32">
    <w:name w:val="Стиль3 Знак Знак"/>
    <w:basedOn w:val="21"/>
    <w:link w:val="31"/>
    <w:rsid w:val="006A1F73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a3">
    <w:name w:val="аукцион"/>
    <w:basedOn w:val="2"/>
    <w:next w:val="3"/>
    <w:rsid w:val="006A1F73"/>
    <w:pPr>
      <w:keepLines w:val="0"/>
      <w:widowControl w:val="0"/>
      <w:autoSpaceDE w:val="0"/>
      <w:spacing w:before="120" w:after="60"/>
      <w:jc w:val="center"/>
    </w:pPr>
    <w:rPr>
      <w:rFonts w:ascii="Times New Roman" w:eastAsia="Times New Roman" w:hAnsi="Times New Roman" w:cs="Times New Roman"/>
      <w:b/>
      <w:bCs/>
      <w:color w:val="666699"/>
      <w:sz w:val="28"/>
      <w:szCs w:val="20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6A1F7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A1F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A1F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A1F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table" w:styleId="a4">
    <w:name w:val="Table Grid"/>
    <w:basedOn w:val="a1"/>
    <w:uiPriority w:val="39"/>
    <w:rsid w:val="00553A1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D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5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96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8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0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77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64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95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493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791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30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123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7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446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983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560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203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621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941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684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28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680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58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711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025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2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453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5403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016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74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54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7505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061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70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999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538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010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125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922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1961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154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50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58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5845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653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818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24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011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50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486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759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1560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753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63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5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766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4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1137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Стеценко Лариса Васильевна</dc:creator>
  <cp:keywords/>
  <dc:description/>
  <cp:lastModifiedBy>Татьяна Августис Николаевна</cp:lastModifiedBy>
  <cp:revision>5</cp:revision>
  <dcterms:created xsi:type="dcterms:W3CDTF">2024-02-07T13:14:00Z</dcterms:created>
  <dcterms:modified xsi:type="dcterms:W3CDTF">2024-04-04T11:46:00Z</dcterms:modified>
</cp:coreProperties>
</file>