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17E44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74EAF" w:rsidRPr="00374EAF">
        <w:rPr>
          <w:rFonts w:ascii="Times New Roman" w:hAnsi="Times New Roman" w:cs="Times New Roman"/>
          <w:b/>
          <w:sz w:val="28"/>
          <w:szCs w:val="28"/>
        </w:rPr>
        <w:t>оказание образовательных услуг по повышению квалификации по программе</w:t>
      </w:r>
    </w:p>
    <w:p w:rsidR="00BB6DAA" w:rsidRDefault="00E70CE9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CE9">
        <w:rPr>
          <w:rFonts w:ascii="Times New Roman" w:hAnsi="Times New Roman" w:cs="Times New Roman"/>
          <w:b/>
          <w:sz w:val="28"/>
          <w:szCs w:val="28"/>
        </w:rPr>
        <w:t xml:space="preserve">«Использование цифровых инструментов для дистанционного обучения детей </w:t>
      </w:r>
    </w:p>
    <w:p w:rsidR="00E17E44" w:rsidRDefault="00E70CE9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CE9">
        <w:rPr>
          <w:rFonts w:ascii="Times New Roman" w:hAnsi="Times New Roman" w:cs="Times New Roman"/>
          <w:b/>
          <w:sz w:val="28"/>
          <w:szCs w:val="28"/>
        </w:rPr>
        <w:t>с ограни</w:t>
      </w:r>
      <w:r>
        <w:rPr>
          <w:rFonts w:ascii="Times New Roman" w:hAnsi="Times New Roman" w:cs="Times New Roman"/>
          <w:b/>
          <w:sz w:val="28"/>
          <w:szCs w:val="28"/>
        </w:rPr>
        <w:t>ченными возможностями здоровья»</w:t>
      </w:r>
    </w:p>
    <w:p w:rsidR="00BB6DAA" w:rsidRPr="00374EAF" w:rsidRDefault="00BB6DAA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E2B" w:rsidRPr="00D36E2B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Наименование и описание услуг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D36E2B" w:rsidRDefault="00374EAF" w:rsidP="00F81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="00E70CE9" w:rsidRPr="00E70CE9">
        <w:rPr>
          <w:rFonts w:ascii="Times New Roman" w:hAnsi="Times New Roman" w:cs="Times New Roman"/>
          <w:sz w:val="28"/>
          <w:szCs w:val="28"/>
        </w:rPr>
        <w:t>«Использование цифровых инструментов для дистанционного обучения детей с ограниченными возможностями здоров</w:t>
      </w:r>
      <w:r w:rsidR="00E70CE9">
        <w:rPr>
          <w:rFonts w:ascii="Times New Roman" w:hAnsi="Times New Roman" w:cs="Times New Roman"/>
          <w:sz w:val="28"/>
          <w:szCs w:val="28"/>
        </w:rPr>
        <w:t>ья»</w:t>
      </w:r>
      <w:r w:rsidR="00F81C5B" w:rsidRPr="00A2550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2743" w:rsidRPr="00A2550B">
        <w:rPr>
          <w:rFonts w:ascii="Times New Roman" w:hAnsi="Times New Roman" w:cs="Times New Roman"/>
          <w:i/>
          <w:sz w:val="28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A2550B">
        <w:rPr>
          <w:rFonts w:ascii="Times New Roman" w:hAnsi="Times New Roman" w:cs="Times New Roman"/>
          <w:i/>
          <w:sz w:val="28"/>
          <w:szCs w:val="28"/>
        </w:rPr>
        <w:t>и</w:t>
      </w:r>
      <w:r w:rsidR="00572743" w:rsidRPr="00A2550B">
        <w:rPr>
          <w:rFonts w:ascii="Times New Roman" w:hAnsi="Times New Roman" w:cs="Times New Roman"/>
          <w:i/>
          <w:sz w:val="28"/>
          <w:szCs w:val="28"/>
        </w:rPr>
        <w:t>кации руководящих и педагогических работников государственных</w:t>
      </w:r>
      <w:r w:rsidR="00A2550B" w:rsidRPr="00A2550B">
        <w:rPr>
          <w:rFonts w:ascii="Times New Roman" w:hAnsi="Times New Roman" w:cs="Times New Roman"/>
          <w:i/>
          <w:sz w:val="28"/>
          <w:szCs w:val="28"/>
        </w:rPr>
        <w:t xml:space="preserve"> образовательных учреждений. находящихся в ведении Комитета по образованию и администраций районов Санкт-Петербурга на 2024 год»).</w:t>
      </w:r>
    </w:p>
    <w:p w:rsidR="00D36E2B" w:rsidRPr="00D36E2B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Характеристики и объем (содержание) оказываемых услуг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BB6DAA" w:rsidRDefault="00374EAF" w:rsidP="00BB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Организовать повышение квалификации </w:t>
      </w: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(одного) сотрудника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дополнительной профессиональной программе повышения квалификации </w:t>
      </w:r>
      <w:r w:rsidR="00BB6DAA" w:rsidRPr="00BB6DAA">
        <w:rPr>
          <w:rFonts w:ascii="Times New Roman" w:hAnsi="Times New Roman" w:cs="Times New Roman"/>
          <w:sz w:val="28"/>
          <w:szCs w:val="28"/>
        </w:rPr>
        <w:t>«Использование цифровых инструментов для</w:t>
      </w:r>
      <w:r w:rsidR="00BB6DAA">
        <w:rPr>
          <w:rFonts w:ascii="Times New Roman" w:hAnsi="Times New Roman" w:cs="Times New Roman"/>
          <w:sz w:val="28"/>
          <w:szCs w:val="28"/>
        </w:rPr>
        <w:t xml:space="preserve"> дистанционного обучения детей </w:t>
      </w:r>
      <w:r w:rsidR="00BB6DAA" w:rsidRPr="00BB6DAA">
        <w:rPr>
          <w:rFonts w:ascii="Times New Roman" w:hAnsi="Times New Roman" w:cs="Times New Roman"/>
          <w:sz w:val="28"/>
          <w:szCs w:val="28"/>
        </w:rPr>
        <w:t>с ограниченными возможностями здоровья»</w:t>
      </w:r>
    </w:p>
    <w:p w:rsidR="00D36E2B" w:rsidRPr="00D36E2B" w:rsidRDefault="00BB6DAA" w:rsidP="00BB6D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A4A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</w:t>
      </w:r>
      <w:r w:rsidR="00C63A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Форма</w:t>
      </w:r>
      <w:r w:rsidR="00DF452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</w:t>
      </w:r>
      <w:r w:rsidR="00374EAF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обучения</w:t>
      </w:r>
      <w:r w:rsidR="00D36E2B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374EAF" w:rsidRPr="00D36E2B" w:rsidRDefault="00374EAF" w:rsidP="00DF4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очн</w:t>
      </w:r>
      <w:r w:rsidR="00DF4520"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</w:t>
      </w: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 объеме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36 </w:t>
      </w:r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академических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часов</w:t>
      </w:r>
      <w:r w:rsidR="00DF452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8 недель, 2 месяца</w:t>
      </w:r>
      <w:r w:rsidRP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D36E2B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74EA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374EA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Сроки оказания услуг</w:t>
      </w:r>
      <w:r w:rsidRPr="00374EA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Default="00572743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4A4A07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E70CE9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4A4A07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сентября</w:t>
      </w:r>
      <w:r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2024 – </w:t>
      </w:r>
      <w:r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4A4A07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E70CE9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E70CE9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октября</w:t>
      </w:r>
      <w:r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E70C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2024</w:t>
      </w:r>
    </w:p>
    <w:p w:rsidR="00D36E2B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5. </w:t>
      </w:r>
      <w:r w:rsidRPr="0046192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Обоснование начальной цены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461927" w:rsidRPr="00A2550B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A2550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6. </w:t>
      </w: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НМЦК контракта</w:t>
      </w:r>
      <w:r w:rsidR="00C90A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(нормативный метод)</w:t>
      </w: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D36E2B" w:rsidRDefault="00BB6DAA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5 065</w:t>
      </w:r>
      <w:r w:rsidR="00D36E2B"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руб. </w:t>
      </w: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80</w:t>
      </w:r>
      <w:r w:rsidR="00D36E2B"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коп. (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пять</w:t>
      </w:r>
      <w:r w:rsidR="00F81C5B"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тысяч</w:t>
      </w:r>
      <w:r w:rsid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шестьдесят пять</w:t>
      </w:r>
      <w:r w:rsid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</w:t>
      </w:r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убл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ей</w:t>
      </w:r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восемьдесят </w:t>
      </w:r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копе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ек</w:t>
      </w:r>
      <w:bookmarkStart w:id="0" w:name="_GoBack"/>
      <w:bookmarkEnd w:id="0"/>
      <w:r w:rsidR="00D36E2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</w:t>
      </w:r>
    </w:p>
    <w:p w:rsidR="00410EC5" w:rsidRPr="00410EC5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7. Источник финансирования:</w:t>
      </w:r>
    </w:p>
    <w:p w:rsidR="00BB6DAA" w:rsidRDefault="00BB6DAA" w:rsidP="00BB6DAA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Внебюджетные средства. Субсидии на иные цели. </w:t>
      </w:r>
      <w:r w:rsidR="00410EC5"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Целевая статья </w:t>
      </w: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0250020620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«Р</w:t>
      </w:r>
      <w:r w:rsidRPr="00BB6D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асходы на обеспечение непрерывного и планомерного повышения квалификации руководящих и педагогических работников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».</w:t>
      </w:r>
    </w:p>
    <w:p w:rsidR="00D36E2B" w:rsidRDefault="00BB6DAA" w:rsidP="00BB6DAA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</w:t>
      </w:r>
      <w:r w:rsid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8</w:t>
      </w:r>
      <w:r w:rsidR="00D36E2B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Место оказания услуг:</w:t>
      </w:r>
    </w:p>
    <w:p w:rsidR="00D36E2B" w:rsidRPr="00572743" w:rsidRDefault="00E4437D" w:rsidP="00572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аудиториях Исполнителя в радиусе Санкт-Петербурга, Колпино</w:t>
      </w:r>
    </w:p>
    <w:p w:rsidR="009C08F8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lastRenderedPageBreak/>
        <w:t>9</w:t>
      </w:r>
      <w:r w:rsidR="008C358F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Цел</w:t>
      </w:r>
      <w:r w:rsidR="009C08F8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ь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курса</w:t>
      </w:r>
    </w:p>
    <w:p w:rsidR="00F81C5B" w:rsidRPr="00F81C5B" w:rsidRDefault="00F81C5B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Совершенствование или получение новых профессиональных компетенций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</w:t>
      </w:r>
      <w:r w:rsidRPr="00F81C5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еобходимых для организации исследовательской деятельности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как собственной, так и деятельности обучающихся, а также для повышения публикационной активности педагогических работников.</w:t>
      </w:r>
    </w:p>
    <w:p w:rsidR="00DF4520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F4520" w:rsidRPr="00DF4520">
        <w:rPr>
          <w:rFonts w:ascii="Times New Roman" w:hAnsi="Times New Roman" w:cs="Times New Roman"/>
          <w:b/>
          <w:sz w:val="28"/>
          <w:szCs w:val="28"/>
        </w:rPr>
        <w:t>. Задачи курса</w:t>
      </w:r>
      <w:r w:rsidR="00DF4520">
        <w:rPr>
          <w:rFonts w:ascii="Times New Roman" w:hAnsi="Times New Roman" w:cs="Times New Roman"/>
          <w:b/>
          <w:sz w:val="28"/>
          <w:szCs w:val="28"/>
        </w:rPr>
        <w:t>:</w:t>
      </w:r>
    </w:p>
    <w:p w:rsid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483">
        <w:rPr>
          <w:rFonts w:ascii="Times New Roman" w:hAnsi="Times New Roman" w:cs="Times New Roman"/>
          <w:sz w:val="28"/>
          <w:szCs w:val="28"/>
        </w:rPr>
        <w:t xml:space="preserve">- подготовить педагога к написанию учебно-методических и научных статей в соответствии с современными </w:t>
      </w:r>
      <w:r>
        <w:rPr>
          <w:rFonts w:ascii="Times New Roman" w:hAnsi="Times New Roman" w:cs="Times New Roman"/>
          <w:sz w:val="28"/>
          <w:szCs w:val="28"/>
        </w:rPr>
        <w:t>требованиями к структуре и стилю изложения публикаций4</w:t>
      </w:r>
    </w:p>
    <w:p w:rsidR="00FF7483" w:rsidRP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компетенции, связанные с поиском и анализом литературных и интернет-источников для подготовки материалов к публикации;</w:t>
      </w:r>
    </w:p>
    <w:p w:rsidR="00FF7483" w:rsidRP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483">
        <w:rPr>
          <w:rFonts w:ascii="Times New Roman" w:hAnsi="Times New Roman" w:cs="Times New Roman"/>
          <w:sz w:val="28"/>
          <w:szCs w:val="28"/>
        </w:rPr>
        <w:t>- обучить слушателей обобщать педагогический опыт и представлять его в виде научно-методических публикаций;</w:t>
      </w:r>
    </w:p>
    <w:p w:rsidR="00FF7483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обучить слушателей техническим приемам оформления текста, иллюстраций, ссылочного аппарата, библиографического списка средствами ИКТ.</w:t>
      </w:r>
    </w:p>
    <w:p w:rsidR="00994CE7" w:rsidRDefault="00994CE7" w:rsidP="00FF748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94CE7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1</w:t>
      </w:r>
      <w:r w:rsidRPr="00994CE7">
        <w:rPr>
          <w:rFonts w:ascii="Times New Roman" w:hAnsi="Times New Roman" w:cs="Times New Roman"/>
          <w:b/>
          <w:sz w:val="28"/>
          <w:szCs w:val="28"/>
        </w:rPr>
        <w:t>.</w:t>
      </w:r>
      <w:r w:rsidRPr="00994CE7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994C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293361" w:rsidRPr="00293361" w:rsidRDefault="00293361" w:rsidP="002933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основу обучения по данной ДПП ПК положен профессиональный стандарт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01.001 Педагог (педагогическая деятельность в сфере дошкольного, начального общего,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9336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основного общего и среднего общего образования).</w:t>
      </w:r>
    </w:p>
    <w:p w:rsidR="00FF7483" w:rsidRDefault="00293361" w:rsidP="001E4A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361">
        <w:rPr>
          <w:rFonts w:ascii="Times New Roman" w:hAnsi="Times New Roman" w:cs="Times New Roman"/>
          <w:sz w:val="28"/>
          <w:szCs w:val="28"/>
        </w:rPr>
        <w:t xml:space="preserve">Повышение публикационной активности и совершенствование коммуникативных компетенций педагогических работников – необходимый компонент развития системы основного и дополнительного образования в условиях </w:t>
      </w:r>
      <w:proofErr w:type="spellStart"/>
      <w:r w:rsidRPr="00293361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293361">
        <w:rPr>
          <w:rFonts w:ascii="Times New Roman" w:hAnsi="Times New Roman" w:cs="Times New Roman"/>
          <w:sz w:val="28"/>
          <w:szCs w:val="28"/>
        </w:rPr>
        <w:t xml:space="preserve"> образовательной среды.</w:t>
      </w:r>
    </w:p>
    <w:p w:rsidR="00293361" w:rsidRPr="00293361" w:rsidRDefault="001E4A30" w:rsidP="0081228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Информатизация общественной жизни и профессиональной деятельности выдвигает новые требования к уроню владения информационно-коммуникационными технологиями, связанными с представлением результатов педагогической и исследовательской деятельности. формирование и развитие мотивации педагогов к совершенствованию информационно-коммуникационной культуры отвечает задачам, сформулированным в национальном проекте «Образование» - обеспечение глобальной конкурентоспособности российского образования, вхождение РФ в число 10 ведущих стран мира по качеству общего образования и федеральных и региональных проектах, действующих в рамках нацпроекта («Современная школа»)</w:t>
      </w:r>
    </w:p>
    <w:p w:rsidR="00ED4415" w:rsidRPr="00ED4415" w:rsidRDefault="00ED4415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D4415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2</w:t>
      </w:r>
      <w:r w:rsidRPr="00ED4415">
        <w:rPr>
          <w:rFonts w:ascii="Times New Roman" w:hAnsi="Times New Roman" w:cs="Times New Roman"/>
          <w:b/>
          <w:sz w:val="28"/>
          <w:szCs w:val="28"/>
        </w:rPr>
        <w:t>.</w:t>
      </w:r>
      <w:r w:rsidRPr="00ED4415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ED44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итоговой аттестации</w:t>
      </w:r>
    </w:p>
    <w:p w:rsidR="00ED4415" w:rsidRDefault="00ED4415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обучения пров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одится</w:t>
      </w: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26E96" w:rsidRPr="00626E96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</w:t>
      </w:r>
      <w:r w:rsid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3</w:t>
      </w: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Документы об образовании</w:t>
      </w:r>
    </w:p>
    <w:p w:rsid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343148" w:rsidRPr="00343148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43148" w:rsidRPr="00343148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* Требование к участнику закупки:</w:t>
      </w:r>
    </w:p>
    <w:p w:rsidR="00E17E44" w:rsidRPr="00374EAF" w:rsidRDefault="00343148" w:rsidP="00056B5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 пунктом 1 части 1 статьи 31 Закона № 44-ФЗ Исполнитель должен иметь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лицензию на осуществление образовательной деятельности в соответствии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29.12.2012 № 27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-ФЗ «Об образовании в Российской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Федерации»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входить в реестр заказа Комитета по образованию (</w:t>
      </w:r>
      <w:r w:rsidR="00E4437D" w:rsidRPr="00E4437D">
        <w:rPr>
          <w:rFonts w:ascii="Times New Roman" w:hAnsi="Times New Roman" w:cs="Times New Roman"/>
          <w:sz w:val="28"/>
          <w:szCs w:val="28"/>
        </w:rPr>
        <w:t>распоряжение Комитета по образованию от 19.12.2023 № 1673-р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437D" w:rsidRPr="00E4437D">
        <w:rPr>
          <w:rFonts w:ascii="Times New Roman" w:hAnsi="Times New Roman" w:cs="Times New Roman"/>
          <w:sz w:val="28"/>
          <w:szCs w:val="28"/>
        </w:rPr>
        <w:t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</w:t>
      </w:r>
      <w:r w:rsidR="00E4437D">
        <w:rPr>
          <w:rFonts w:ascii="Times New Roman" w:hAnsi="Times New Roman" w:cs="Times New Roman"/>
          <w:sz w:val="28"/>
          <w:szCs w:val="28"/>
        </w:rPr>
        <w:t xml:space="preserve">). </w:t>
      </w:r>
    </w:p>
    <w:sectPr w:rsidR="00E17E44" w:rsidRPr="00374EAF" w:rsidSect="00410EC5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8"/>
    <w:rsid w:val="00056B5C"/>
    <w:rsid w:val="000A4BFB"/>
    <w:rsid w:val="001E4A30"/>
    <w:rsid w:val="001F68F8"/>
    <w:rsid w:val="0028741B"/>
    <w:rsid w:val="00293361"/>
    <w:rsid w:val="002C60B2"/>
    <w:rsid w:val="002F1876"/>
    <w:rsid w:val="00343148"/>
    <w:rsid w:val="00374EAF"/>
    <w:rsid w:val="00410EC5"/>
    <w:rsid w:val="00461927"/>
    <w:rsid w:val="004A4A07"/>
    <w:rsid w:val="00572743"/>
    <w:rsid w:val="005B0D59"/>
    <w:rsid w:val="00613190"/>
    <w:rsid w:val="00626E96"/>
    <w:rsid w:val="006D6648"/>
    <w:rsid w:val="00797265"/>
    <w:rsid w:val="00812282"/>
    <w:rsid w:val="008C358F"/>
    <w:rsid w:val="00994CE7"/>
    <w:rsid w:val="009C08F8"/>
    <w:rsid w:val="00A23E4D"/>
    <w:rsid w:val="00A2550B"/>
    <w:rsid w:val="00BA2296"/>
    <w:rsid w:val="00BB6DAA"/>
    <w:rsid w:val="00C63A15"/>
    <w:rsid w:val="00C90ABE"/>
    <w:rsid w:val="00D36E2B"/>
    <w:rsid w:val="00DF4520"/>
    <w:rsid w:val="00E17E44"/>
    <w:rsid w:val="00E268C8"/>
    <w:rsid w:val="00E4437D"/>
    <w:rsid w:val="00E5252B"/>
    <w:rsid w:val="00E70CE9"/>
    <w:rsid w:val="00ED4415"/>
    <w:rsid w:val="00F81C5B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A4AF9"/>
  <w15:chartTrackingRefBased/>
  <w15:docId w15:val="{97C8EFB0-8268-45CD-9620-467F2FB6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3</cp:revision>
  <cp:lastPrinted>2024-04-01T11:57:00Z</cp:lastPrinted>
  <dcterms:created xsi:type="dcterms:W3CDTF">2024-04-03T08:55:00Z</dcterms:created>
  <dcterms:modified xsi:type="dcterms:W3CDTF">2024-04-05T10:46:00Z</dcterms:modified>
</cp:coreProperties>
</file>