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55ADD" w:rsidRPr="00195540" w:rsidRDefault="00955ADD" w:rsidP="00195540">
      <w:pPr>
        <w:pStyle w:val="ac"/>
        <w:rPr>
          <w:rFonts w:ascii="Times New Roman" w:hAnsi="Times New Roman" w:cs="Times New Roman"/>
          <w:sz w:val="22"/>
          <w:szCs w:val="22"/>
        </w:rPr>
      </w:pPr>
      <w:r w:rsidRPr="00195540">
        <w:rPr>
          <w:rFonts w:ascii="Times New Roman" w:hAnsi="Times New Roman" w:cs="Times New Roman"/>
          <w:b w:val="0"/>
          <w:bCs w:val="0"/>
          <w:sz w:val="22"/>
          <w:szCs w:val="22"/>
        </w:rPr>
        <w:t>ДОГОВОР №</w:t>
      </w:r>
      <w:r w:rsidRPr="00195540"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  <w:t xml:space="preserve"> </w:t>
      </w:r>
    </w:p>
    <w:p w:rsidR="00955ADD" w:rsidRPr="00195540" w:rsidRDefault="00955ADD" w:rsidP="00195540">
      <w:pPr>
        <w:pStyle w:val="af0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195540">
        <w:rPr>
          <w:rFonts w:ascii="Times New Roman" w:hAnsi="Times New Roman" w:cs="Times New Roman"/>
          <w:sz w:val="22"/>
          <w:szCs w:val="22"/>
        </w:rPr>
        <w:t>об оказании медицинских услуг</w:t>
      </w:r>
      <w:r w:rsidRPr="00195540">
        <w:rPr>
          <w:rFonts w:ascii="Times New Roman" w:hAnsi="Times New Roman" w:cs="Times New Roman"/>
          <w:sz w:val="22"/>
          <w:szCs w:val="22"/>
        </w:rPr>
        <w:br/>
      </w:r>
    </w:p>
    <w:p w:rsidR="00955ADD" w:rsidRPr="00195540" w:rsidRDefault="00955ADD" w:rsidP="00195540">
      <w:pPr>
        <w:pStyle w:val="1"/>
        <w:ind w:right="-1"/>
        <w:jc w:val="center"/>
        <w:rPr>
          <w:rFonts w:ascii="Times New Roman" w:hAnsi="Times New Roman" w:cs="Times New Roman"/>
          <w:sz w:val="22"/>
          <w:szCs w:val="22"/>
        </w:rPr>
      </w:pPr>
      <w:r w:rsidRPr="00195540">
        <w:rPr>
          <w:rFonts w:ascii="Times New Roman" w:hAnsi="Times New Roman" w:cs="Times New Roman"/>
          <w:sz w:val="22"/>
          <w:szCs w:val="22"/>
        </w:rPr>
        <w:t>г. Санкт-Петербург</w:t>
      </w:r>
      <w:r w:rsidRPr="00195540">
        <w:rPr>
          <w:rFonts w:ascii="Times New Roman" w:hAnsi="Times New Roman" w:cs="Times New Roman"/>
          <w:sz w:val="22"/>
          <w:szCs w:val="22"/>
        </w:rPr>
        <w:tab/>
      </w:r>
      <w:r w:rsidRPr="00195540">
        <w:rPr>
          <w:rFonts w:ascii="Times New Roman" w:hAnsi="Times New Roman" w:cs="Times New Roman"/>
          <w:sz w:val="22"/>
          <w:szCs w:val="22"/>
        </w:rPr>
        <w:tab/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          </w:t>
      </w:r>
      <w:r w:rsidRPr="00195540">
        <w:rPr>
          <w:rFonts w:ascii="Times New Roman" w:hAnsi="Times New Roman" w:cs="Times New Roman"/>
          <w:sz w:val="22"/>
          <w:szCs w:val="22"/>
        </w:rPr>
        <w:tab/>
        <w:t xml:space="preserve">               </w:t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     </w:t>
      </w:r>
      <w:r w:rsidRPr="00195540">
        <w:rPr>
          <w:rFonts w:ascii="Times New Roman" w:hAnsi="Times New Roman" w:cs="Times New Roman"/>
          <w:sz w:val="22"/>
          <w:szCs w:val="22"/>
        </w:rPr>
        <w:t>«</w:t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</w:t>
      </w:r>
      <w:r w:rsidRPr="00195540">
        <w:rPr>
          <w:rFonts w:ascii="Times New Roman" w:hAnsi="Times New Roman" w:cs="Times New Roman"/>
          <w:sz w:val="22"/>
          <w:szCs w:val="22"/>
        </w:rPr>
        <w:t xml:space="preserve">»  </w:t>
      </w:r>
      <w:r w:rsidR="005F766E" w:rsidRPr="00195540">
        <w:rPr>
          <w:rFonts w:ascii="Times New Roman" w:hAnsi="Times New Roman" w:cs="Times New Roman"/>
          <w:sz w:val="22"/>
          <w:szCs w:val="22"/>
          <w:lang w:val="ru-RU"/>
        </w:rPr>
        <w:t>__________________</w:t>
      </w:r>
      <w:r w:rsidRPr="00195540">
        <w:rPr>
          <w:rFonts w:ascii="Times New Roman" w:hAnsi="Times New Roman" w:cs="Times New Roman"/>
          <w:sz w:val="22"/>
          <w:szCs w:val="22"/>
        </w:rPr>
        <w:t xml:space="preserve"> 202</w:t>
      </w:r>
      <w:r w:rsidR="00A06C08" w:rsidRPr="00195540">
        <w:rPr>
          <w:rFonts w:ascii="Times New Roman" w:hAnsi="Times New Roman" w:cs="Times New Roman"/>
          <w:sz w:val="22"/>
          <w:szCs w:val="22"/>
          <w:lang w:val="en-US"/>
        </w:rPr>
        <w:t>4</w:t>
      </w:r>
      <w:r w:rsidRPr="00195540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55ADD" w:rsidRPr="00195540" w:rsidRDefault="00955ADD" w:rsidP="00195540">
      <w:pPr>
        <w:jc w:val="both"/>
        <w:rPr>
          <w:sz w:val="22"/>
          <w:szCs w:val="22"/>
        </w:rPr>
      </w:pPr>
    </w:p>
    <w:p w:rsidR="00955ADD" w:rsidRPr="00195540" w:rsidRDefault="00955ADD" w:rsidP="00195540">
      <w:pPr>
        <w:tabs>
          <w:tab w:val="left" w:pos="426"/>
        </w:tabs>
        <w:jc w:val="both"/>
        <w:rPr>
          <w:sz w:val="22"/>
          <w:szCs w:val="22"/>
        </w:rPr>
      </w:pPr>
      <w:r w:rsidRPr="00195540">
        <w:rPr>
          <w:sz w:val="22"/>
          <w:szCs w:val="22"/>
        </w:rPr>
        <w:tab/>
      </w:r>
      <w:r w:rsidR="00242FF0">
        <w:rPr>
          <w:sz w:val="22"/>
          <w:szCs w:val="22"/>
        </w:rPr>
        <w:t>_______________________________</w:t>
      </w:r>
      <w:r w:rsidR="00195540" w:rsidRPr="00195540">
        <w:rPr>
          <w:sz w:val="22"/>
          <w:szCs w:val="22"/>
        </w:rPr>
        <w:t>,</w:t>
      </w:r>
      <w:r w:rsidRPr="00195540">
        <w:rPr>
          <w:sz w:val="22"/>
          <w:szCs w:val="22"/>
        </w:rPr>
        <w:t xml:space="preserve"> именуемое в дальнейшем «Исполнитель», в лице </w:t>
      </w:r>
      <w:r w:rsidR="00242FF0">
        <w:rPr>
          <w:sz w:val="22"/>
          <w:szCs w:val="22"/>
        </w:rPr>
        <w:t>____________________</w:t>
      </w:r>
      <w:r w:rsidR="00195540" w:rsidRPr="00195540">
        <w:rPr>
          <w:sz w:val="22"/>
          <w:szCs w:val="22"/>
        </w:rPr>
        <w:t xml:space="preserve">, действующего на основании </w:t>
      </w:r>
      <w:r w:rsidR="00242FF0">
        <w:rPr>
          <w:sz w:val="22"/>
          <w:szCs w:val="22"/>
        </w:rPr>
        <w:t>_______________</w:t>
      </w:r>
      <w:r w:rsidRPr="00195540">
        <w:rPr>
          <w:sz w:val="22"/>
          <w:szCs w:val="22"/>
        </w:rPr>
        <w:t xml:space="preserve">, с одной стороны, и Санкт-Петербургское государственное учреждение здравоохранения «Городская больница №15» (далее – СПб ГБУЗ «Городская больница №15»), именуемое в дальнейшем </w:t>
      </w:r>
      <w:r w:rsidR="00FC2F53" w:rsidRPr="00195540">
        <w:rPr>
          <w:sz w:val="22"/>
          <w:szCs w:val="22"/>
        </w:rPr>
        <w:t>«</w:t>
      </w:r>
      <w:r w:rsidRPr="00195540">
        <w:rPr>
          <w:sz w:val="22"/>
          <w:szCs w:val="22"/>
        </w:rPr>
        <w:t>Заказчик</w:t>
      </w:r>
      <w:r w:rsidR="00FC2F53" w:rsidRPr="00195540">
        <w:rPr>
          <w:sz w:val="22"/>
          <w:szCs w:val="22"/>
        </w:rPr>
        <w:t>»</w:t>
      </w:r>
      <w:r w:rsidRPr="00195540">
        <w:rPr>
          <w:sz w:val="22"/>
          <w:szCs w:val="22"/>
        </w:rPr>
        <w:t>, в лице заместителя главного врача по медицинской части Мосийчука Олега Михайловича, действующего на осн</w:t>
      </w:r>
      <w:r w:rsidR="00F6622A">
        <w:rPr>
          <w:sz w:val="22"/>
          <w:szCs w:val="22"/>
        </w:rPr>
        <w:t>овании Приказа от 02.04.2024 № 4</w:t>
      </w:r>
      <w:r w:rsidRPr="00195540">
        <w:rPr>
          <w:sz w:val="22"/>
          <w:szCs w:val="22"/>
        </w:rPr>
        <w:t>0/ОД,</w:t>
      </w:r>
      <w:r w:rsidRPr="00195540">
        <w:rPr>
          <w:b/>
          <w:color w:val="FF0000"/>
          <w:sz w:val="22"/>
          <w:szCs w:val="22"/>
        </w:rPr>
        <w:t xml:space="preserve"> </w:t>
      </w:r>
      <w:r w:rsidRPr="00195540">
        <w:rPr>
          <w:sz w:val="22"/>
          <w:szCs w:val="22"/>
        </w:rPr>
        <w:t>с другой стороны, заключили настоящий договор (далее- Договор) о нижеследующем:</w:t>
      </w:r>
    </w:p>
    <w:p w:rsidR="00955ADD" w:rsidRPr="00195540" w:rsidRDefault="00955ADD" w:rsidP="00195540">
      <w:pPr>
        <w:tabs>
          <w:tab w:val="left" w:pos="426"/>
        </w:tabs>
        <w:jc w:val="both"/>
        <w:rPr>
          <w:sz w:val="22"/>
          <w:szCs w:val="22"/>
        </w:rPr>
      </w:pPr>
    </w:p>
    <w:p w:rsidR="00955ADD" w:rsidRPr="00195540" w:rsidRDefault="00955ADD" w:rsidP="00195540">
      <w:pPr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1. Предмет договора.</w:t>
      </w:r>
    </w:p>
    <w:p w:rsidR="00955ADD" w:rsidRPr="000E4225" w:rsidRDefault="00955ADD" w:rsidP="00195540">
      <w:pPr>
        <w:pStyle w:val="ad"/>
        <w:numPr>
          <w:ilvl w:val="1"/>
          <w:numId w:val="3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Заказчик направляет в адрес Исполнителя исследуемый материал, </w:t>
      </w:r>
      <w:bookmarkStart w:id="0" w:name="_GoBack"/>
      <w:bookmarkEnd w:id="0"/>
      <w:r w:rsidRPr="000E4225">
        <w:rPr>
          <w:sz w:val="22"/>
          <w:szCs w:val="22"/>
          <w:lang w:val="ru-RU"/>
        </w:rPr>
        <w:t>а «</w:t>
      </w:r>
      <w:r w:rsidRPr="000E4225">
        <w:rPr>
          <w:sz w:val="22"/>
          <w:szCs w:val="22"/>
        </w:rPr>
        <w:t>Исполнитель</w:t>
      </w:r>
      <w:r w:rsidRPr="000E4225">
        <w:rPr>
          <w:sz w:val="22"/>
          <w:szCs w:val="22"/>
          <w:lang w:val="ru-RU"/>
        </w:rPr>
        <w:t>»</w:t>
      </w:r>
      <w:r w:rsidRPr="000E4225">
        <w:rPr>
          <w:sz w:val="22"/>
          <w:szCs w:val="22"/>
        </w:rPr>
        <w:t xml:space="preserve"> проводит цитогенетические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</w:t>
      </w:r>
      <w:r w:rsidR="00DC3A09" w:rsidRPr="000E4225">
        <w:rPr>
          <w:sz w:val="22"/>
          <w:szCs w:val="22"/>
          <w:lang w:val="ru-RU"/>
        </w:rPr>
        <w:t xml:space="preserve">морфологические, </w:t>
      </w:r>
      <w:r w:rsidRPr="000E4225">
        <w:rPr>
          <w:sz w:val="22"/>
          <w:szCs w:val="22"/>
        </w:rPr>
        <w:t>молекулярно-генетические (</w:t>
      </w:r>
      <w:r w:rsidRPr="000E4225">
        <w:rPr>
          <w:sz w:val="22"/>
          <w:szCs w:val="22"/>
          <w:lang w:val="en-US"/>
        </w:rPr>
        <w:t>FISH</w:t>
      </w:r>
      <w:r w:rsidRPr="000E4225">
        <w:rPr>
          <w:sz w:val="22"/>
          <w:szCs w:val="22"/>
        </w:rPr>
        <w:t xml:space="preserve"> и ПЦР)</w:t>
      </w:r>
      <w:r w:rsidRPr="000E4225">
        <w:rPr>
          <w:sz w:val="22"/>
          <w:szCs w:val="22"/>
          <w:lang w:val="ru-RU"/>
        </w:rPr>
        <w:t xml:space="preserve">, иммунологические </w:t>
      </w:r>
      <w:r w:rsidRPr="000E4225">
        <w:rPr>
          <w:sz w:val="22"/>
          <w:szCs w:val="22"/>
        </w:rPr>
        <w:t>исследования клеток костного мозга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периферической крови</w:t>
      </w:r>
      <w:r w:rsidRPr="000E4225">
        <w:rPr>
          <w:sz w:val="22"/>
          <w:szCs w:val="22"/>
          <w:lang w:val="ru-RU"/>
        </w:rPr>
        <w:t xml:space="preserve">, </w:t>
      </w:r>
      <w:r w:rsidRPr="000E4225">
        <w:rPr>
          <w:sz w:val="22"/>
          <w:szCs w:val="22"/>
        </w:rPr>
        <w:t>лимфоидной и кроветворной ткани</w:t>
      </w:r>
      <w:r w:rsidRPr="000E4225">
        <w:rPr>
          <w:sz w:val="22"/>
          <w:szCs w:val="22"/>
          <w:lang w:val="ru-RU"/>
        </w:rPr>
        <w:t xml:space="preserve"> </w:t>
      </w:r>
      <w:r w:rsidRPr="000E4225">
        <w:rPr>
          <w:sz w:val="22"/>
          <w:szCs w:val="22"/>
        </w:rPr>
        <w:t>больных гемобластозами.</w:t>
      </w:r>
    </w:p>
    <w:p w:rsidR="00955ADD" w:rsidRPr="000E4225" w:rsidRDefault="00955ADD" w:rsidP="00195540">
      <w:pPr>
        <w:tabs>
          <w:tab w:val="left" w:pos="567"/>
        </w:tabs>
        <w:jc w:val="both"/>
        <w:rPr>
          <w:b/>
          <w:bCs/>
          <w:sz w:val="22"/>
          <w:szCs w:val="22"/>
        </w:rPr>
      </w:pPr>
    </w:p>
    <w:p w:rsidR="00955ADD" w:rsidRPr="000E4225" w:rsidRDefault="00955ADD" w:rsidP="00195540">
      <w:pPr>
        <w:tabs>
          <w:tab w:val="left" w:pos="567"/>
        </w:tabs>
        <w:jc w:val="center"/>
        <w:rPr>
          <w:sz w:val="22"/>
          <w:szCs w:val="22"/>
        </w:rPr>
      </w:pPr>
      <w:r w:rsidRPr="000E4225">
        <w:rPr>
          <w:b/>
          <w:bCs/>
          <w:sz w:val="22"/>
          <w:szCs w:val="22"/>
        </w:rPr>
        <w:t>2.Условия оказания услуг.</w:t>
      </w:r>
    </w:p>
    <w:p w:rsidR="00955ADD" w:rsidRPr="000E4225" w:rsidRDefault="00955ADD" w:rsidP="00195540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0E4225">
        <w:rPr>
          <w:sz w:val="22"/>
          <w:szCs w:val="22"/>
        </w:rPr>
        <w:t xml:space="preserve">2.1. Исполнитель оказывает Услуги на основании Лицензии на осуществление медицинской деятельности </w:t>
      </w:r>
      <w:r w:rsidR="00242FF0">
        <w:rPr>
          <w:sz w:val="22"/>
          <w:szCs w:val="22"/>
        </w:rPr>
        <w:t>_____________________</w:t>
      </w:r>
      <w:r w:rsidR="00195540" w:rsidRPr="000E4225">
        <w:rPr>
          <w:sz w:val="22"/>
          <w:szCs w:val="22"/>
        </w:rPr>
        <w:t>).</w:t>
      </w:r>
    </w:p>
    <w:p w:rsidR="00955ADD" w:rsidRPr="000E4225" w:rsidRDefault="00955ADD" w:rsidP="00195540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0E4225">
        <w:rPr>
          <w:sz w:val="22"/>
          <w:szCs w:val="22"/>
        </w:rPr>
        <w:t>2.2. Срок оказания услуг</w:t>
      </w:r>
      <w:r w:rsidR="00B04269" w:rsidRPr="000E4225">
        <w:rPr>
          <w:sz w:val="22"/>
          <w:szCs w:val="22"/>
        </w:rPr>
        <w:t xml:space="preserve"> устанавливается в Приложении №1.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2.</w:t>
      </w:r>
      <w:r w:rsidRPr="000E4225">
        <w:rPr>
          <w:sz w:val="22"/>
          <w:szCs w:val="22"/>
          <w:lang w:val="ru-RU"/>
        </w:rPr>
        <w:t>3</w:t>
      </w:r>
      <w:r w:rsidRPr="000E4225">
        <w:rPr>
          <w:sz w:val="22"/>
          <w:szCs w:val="22"/>
        </w:rPr>
        <w:t xml:space="preserve">.  </w:t>
      </w:r>
      <w:r w:rsidR="00DD550A" w:rsidRPr="000E4225">
        <w:rPr>
          <w:sz w:val="22"/>
          <w:szCs w:val="22"/>
          <w:lang w:val="ru-RU"/>
        </w:rPr>
        <w:t>Исполнитель вправе привлекать к выполнению Договора соисполнителей без согласования Заказчика.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2.4. Исполнитель обязуется сообщать результат оказанных услуг </w:t>
      </w:r>
      <w:r w:rsidR="004A3301" w:rsidRPr="000E4225">
        <w:rPr>
          <w:sz w:val="22"/>
          <w:szCs w:val="22"/>
          <w:lang w:val="ru-RU"/>
        </w:rPr>
        <w:t xml:space="preserve">в течение 10 (десяти) дней с момента оказания услуг Заказчику по электронной почте, указанной в направлении. 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>2.5.</w:t>
      </w:r>
      <w:r w:rsidRPr="000E4225">
        <w:rPr>
          <w:rFonts w:eastAsia="Arial Unicode MS"/>
          <w:sz w:val="22"/>
          <w:szCs w:val="22"/>
          <w:lang w:eastAsia="ru-RU"/>
        </w:rPr>
        <w:t xml:space="preserve"> </w:t>
      </w:r>
      <w:r w:rsidRPr="000E4225">
        <w:rPr>
          <w:bCs/>
          <w:sz w:val="22"/>
          <w:szCs w:val="22"/>
          <w:lang w:val="ru-RU"/>
        </w:rPr>
        <w:t>По результатам проведённых исследований уполномоченный представитель Исполнителя обязан предоставить Заказчику следующие документы: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2.5.1. Акт сдачи-приемки оказанных услуг – 2 экз.;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2.5.2. Счет – 1 экз.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  <w:lang w:val="ru-RU"/>
        </w:rPr>
      </w:pP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0E4225">
        <w:rPr>
          <w:b/>
          <w:bCs/>
          <w:sz w:val="22"/>
          <w:szCs w:val="22"/>
        </w:rPr>
        <w:t>3.Обязанности сторон.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3.1. Исполнитель обязуется выполнять цитогенетические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молекулярно-генетические (</w:t>
      </w:r>
      <w:r w:rsidRPr="000E4225">
        <w:rPr>
          <w:sz w:val="22"/>
          <w:szCs w:val="22"/>
          <w:lang w:val="en-US"/>
        </w:rPr>
        <w:t>FISH</w:t>
      </w:r>
      <w:r w:rsidRPr="000E4225">
        <w:rPr>
          <w:sz w:val="22"/>
          <w:szCs w:val="22"/>
        </w:rPr>
        <w:t xml:space="preserve"> и ПЦР)</w:t>
      </w:r>
      <w:r w:rsidRPr="000E4225">
        <w:rPr>
          <w:sz w:val="22"/>
          <w:szCs w:val="22"/>
          <w:lang w:val="ru-RU"/>
        </w:rPr>
        <w:t xml:space="preserve">, </w:t>
      </w:r>
      <w:r w:rsidRPr="000E4225">
        <w:rPr>
          <w:sz w:val="22"/>
          <w:szCs w:val="22"/>
        </w:rPr>
        <w:t xml:space="preserve"> </w:t>
      </w:r>
      <w:r w:rsidRPr="000E4225">
        <w:rPr>
          <w:sz w:val="22"/>
          <w:szCs w:val="22"/>
          <w:lang w:val="ru-RU"/>
        </w:rPr>
        <w:t xml:space="preserve">гистологические и другие лабораторные </w:t>
      </w:r>
      <w:r w:rsidRPr="000E4225">
        <w:rPr>
          <w:sz w:val="22"/>
          <w:szCs w:val="22"/>
        </w:rPr>
        <w:t>исследования клеток костного мозга  и периферической крови больных гемобластозами</w:t>
      </w:r>
      <w:r w:rsidR="004A3301" w:rsidRPr="000E4225">
        <w:rPr>
          <w:sz w:val="22"/>
          <w:szCs w:val="22"/>
          <w:lang w:val="ru-RU"/>
        </w:rPr>
        <w:t>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3.2. Исполнитель обязуется </w:t>
      </w:r>
      <w:r w:rsidRPr="000E4225">
        <w:rPr>
          <w:bCs/>
          <w:sz w:val="22"/>
          <w:szCs w:val="22"/>
          <w:lang w:val="ru-RU"/>
        </w:rPr>
        <w:t xml:space="preserve">оформить документы, указанные в п. </w:t>
      </w:r>
      <w:r w:rsidR="004A3301" w:rsidRPr="000E4225">
        <w:rPr>
          <w:bCs/>
          <w:sz w:val="22"/>
          <w:szCs w:val="22"/>
          <w:lang w:val="ru-RU"/>
        </w:rPr>
        <w:t>2.5.</w:t>
      </w:r>
      <w:r w:rsidRPr="000E4225">
        <w:rPr>
          <w:bCs/>
          <w:sz w:val="22"/>
          <w:szCs w:val="22"/>
          <w:lang w:val="ru-RU"/>
        </w:rPr>
        <w:t xml:space="preserve"> настоящего Договора.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3.</w:t>
      </w:r>
      <w:r w:rsidRPr="000E4225">
        <w:rPr>
          <w:sz w:val="22"/>
          <w:szCs w:val="22"/>
          <w:lang w:val="ru-RU"/>
        </w:rPr>
        <w:t>3</w:t>
      </w:r>
      <w:r w:rsidRPr="000E4225">
        <w:rPr>
          <w:sz w:val="22"/>
          <w:szCs w:val="22"/>
        </w:rPr>
        <w:t>. Заказчик   обязуется   обеспечить   доставку   исследуемого     материала                            Исполнителю.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3.4. </w:t>
      </w:r>
      <w:r w:rsidRPr="000E4225">
        <w:rPr>
          <w:sz w:val="22"/>
          <w:szCs w:val="22"/>
        </w:rPr>
        <w:t xml:space="preserve">Заказчик обязуется направлять </w:t>
      </w:r>
      <w:bookmarkStart w:id="1" w:name="_Hlk125554943"/>
      <w:r w:rsidRPr="000E4225">
        <w:rPr>
          <w:sz w:val="22"/>
          <w:szCs w:val="22"/>
        </w:rPr>
        <w:t>исследуемый материал</w:t>
      </w:r>
      <w:bookmarkEnd w:id="1"/>
      <w:r w:rsidRPr="000E4225">
        <w:rPr>
          <w:sz w:val="22"/>
          <w:szCs w:val="22"/>
        </w:rPr>
        <w:t xml:space="preserve"> по направлениям                   соответствующего образца (</w:t>
      </w:r>
      <w:r w:rsidR="004A3301" w:rsidRPr="000E4225">
        <w:rPr>
          <w:sz w:val="22"/>
          <w:szCs w:val="22"/>
          <w:lang w:val="ru-RU"/>
        </w:rPr>
        <w:t xml:space="preserve">Приложение №2, </w:t>
      </w:r>
      <w:r w:rsidRPr="000E4225">
        <w:rPr>
          <w:sz w:val="22"/>
          <w:szCs w:val="22"/>
        </w:rPr>
        <w:t>Приложение №3</w:t>
      </w:r>
      <w:r w:rsidR="00DD550A" w:rsidRPr="000E4225">
        <w:rPr>
          <w:sz w:val="22"/>
          <w:szCs w:val="22"/>
          <w:lang w:val="ru-RU"/>
        </w:rPr>
        <w:t>, Приложение №4</w:t>
      </w:r>
      <w:r w:rsidR="00195540" w:rsidRPr="000E4225">
        <w:rPr>
          <w:sz w:val="22"/>
          <w:szCs w:val="22"/>
          <w:lang w:val="ru-RU"/>
        </w:rPr>
        <w:t>, Приложение №5</w:t>
      </w:r>
      <w:r w:rsidR="00960564" w:rsidRPr="000E4225">
        <w:rPr>
          <w:sz w:val="22"/>
          <w:szCs w:val="22"/>
          <w:lang w:val="ru-RU"/>
        </w:rPr>
        <w:t>, Приложение №6, Приложение №7, Приложение №8</w:t>
      </w:r>
      <w:r w:rsidRPr="000E4225">
        <w:rPr>
          <w:sz w:val="22"/>
          <w:szCs w:val="22"/>
        </w:rPr>
        <w:t>).</w:t>
      </w:r>
    </w:p>
    <w:p w:rsidR="00955ADD" w:rsidRPr="000E4225" w:rsidRDefault="00955ADD" w:rsidP="00195540">
      <w:pPr>
        <w:pStyle w:val="ad"/>
        <w:numPr>
          <w:ilvl w:val="1"/>
          <w:numId w:val="6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Заказчик обязуется оплатить оказанные услуги в порядке и сроки, предусмотренные настоящим Договором.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4. Порядок расчетов.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</w:rPr>
        <w:t xml:space="preserve">4.1. </w:t>
      </w:r>
      <w:r w:rsidRPr="00195540">
        <w:rPr>
          <w:sz w:val="22"/>
          <w:szCs w:val="22"/>
          <w:lang w:val="ru-RU"/>
        </w:rPr>
        <w:t xml:space="preserve">Цена договора определяется в соответствии </w:t>
      </w:r>
      <w:bookmarkStart w:id="2" w:name="_Hlk125552169"/>
      <w:r w:rsidRPr="00195540">
        <w:rPr>
          <w:sz w:val="22"/>
          <w:szCs w:val="22"/>
          <w:lang w:val="ru-RU"/>
        </w:rPr>
        <w:t xml:space="preserve">с Прейскурантом цен </w:t>
      </w:r>
      <w:bookmarkEnd w:id="2"/>
      <w:r w:rsidR="00195540" w:rsidRPr="00195540">
        <w:rPr>
          <w:sz w:val="22"/>
          <w:szCs w:val="22"/>
          <w:lang w:val="ru-RU"/>
        </w:rPr>
        <w:t xml:space="preserve">и тарифов </w:t>
      </w:r>
      <w:r w:rsidR="00242FF0">
        <w:rPr>
          <w:sz w:val="22"/>
          <w:szCs w:val="22"/>
          <w:lang w:val="ru-RU"/>
        </w:rPr>
        <w:t>_______________</w:t>
      </w:r>
      <w:r w:rsidR="00195540" w:rsidRPr="00195540">
        <w:rPr>
          <w:sz w:val="22"/>
          <w:szCs w:val="22"/>
          <w:lang w:val="ru-RU"/>
        </w:rPr>
        <w:t>, действующих на момент оказания услуг</w:t>
      </w:r>
      <w:r w:rsidRPr="00195540">
        <w:rPr>
          <w:sz w:val="22"/>
          <w:szCs w:val="22"/>
          <w:lang w:val="ru-RU"/>
        </w:rPr>
        <w:t xml:space="preserve"> (Приложение №1 к Дого</w:t>
      </w:r>
      <w:r w:rsidR="00242FF0">
        <w:rPr>
          <w:sz w:val="22"/>
          <w:szCs w:val="22"/>
          <w:lang w:val="ru-RU"/>
        </w:rPr>
        <w:t>вору), но не может превышать 599</w:t>
      </w:r>
      <w:r w:rsidRPr="00195540">
        <w:rPr>
          <w:sz w:val="22"/>
          <w:szCs w:val="22"/>
          <w:lang w:val="ru-RU"/>
        </w:rPr>
        <w:t> 000,00 (пятьсот девяносто тысяч рублей) 00 копеек.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>4.2. Стоимость услуг включает в себя стоимость всех материалов (в том числе реактивов), необходимых для оказания Услуг.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4.3. Оплата по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Договоре. В случае изменения расчетного счета Исполнитель обязан в трехдневный срок с момента изменения расчетного счета в письменной форме сообщить об этом </w:t>
      </w:r>
      <w:r w:rsidR="006D23F1" w:rsidRPr="00195540">
        <w:rPr>
          <w:sz w:val="22"/>
          <w:szCs w:val="22"/>
          <w:lang w:val="ru-RU"/>
        </w:rPr>
        <w:t>Заказчику</w:t>
      </w:r>
      <w:r w:rsidRPr="00195540">
        <w:rPr>
          <w:sz w:val="22"/>
          <w:szCs w:val="22"/>
          <w:lang w:val="ru-RU"/>
        </w:rPr>
        <w:t>, указав новые реквизиты расчетного счета.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4.4. </w:t>
      </w:r>
      <w:r w:rsidRPr="00195540">
        <w:rPr>
          <w:sz w:val="22"/>
          <w:szCs w:val="22"/>
        </w:rPr>
        <w:t>Заказчик</w:t>
      </w:r>
      <w:r w:rsidRPr="00195540">
        <w:rPr>
          <w:sz w:val="22"/>
          <w:szCs w:val="22"/>
          <w:lang w:val="ru-RU"/>
        </w:rPr>
        <w:t xml:space="preserve"> </w:t>
      </w:r>
      <w:r w:rsidRPr="00195540">
        <w:rPr>
          <w:sz w:val="22"/>
          <w:szCs w:val="22"/>
        </w:rPr>
        <w:t xml:space="preserve">обязуется производить оплату за фактически   </w:t>
      </w:r>
      <w:r w:rsidRPr="00195540">
        <w:rPr>
          <w:sz w:val="22"/>
          <w:szCs w:val="22"/>
          <w:lang w:val="ru-RU"/>
        </w:rPr>
        <w:t xml:space="preserve">оказанные услуги </w:t>
      </w:r>
      <w:r w:rsidRPr="00195540">
        <w:rPr>
          <w:sz w:val="22"/>
          <w:szCs w:val="22"/>
        </w:rPr>
        <w:t>Исполнител</w:t>
      </w:r>
      <w:r w:rsidRPr="00195540">
        <w:rPr>
          <w:sz w:val="22"/>
          <w:szCs w:val="22"/>
          <w:lang w:val="ru-RU"/>
        </w:rPr>
        <w:t>я</w:t>
      </w:r>
      <w:r w:rsidRPr="00195540">
        <w:rPr>
          <w:sz w:val="22"/>
          <w:szCs w:val="22"/>
        </w:rPr>
        <w:t xml:space="preserve">, на   основании   выставленных счетов и Актов </w:t>
      </w:r>
      <w:r w:rsidRPr="00195540">
        <w:rPr>
          <w:sz w:val="22"/>
          <w:szCs w:val="22"/>
          <w:lang w:val="ru-RU"/>
        </w:rPr>
        <w:t>оказанных услуг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4.5. </w:t>
      </w:r>
      <w:r w:rsidRPr="00195540">
        <w:rPr>
          <w:sz w:val="22"/>
          <w:szCs w:val="22"/>
        </w:rPr>
        <w:t xml:space="preserve">Срок оплаты: в течение 10 банковских дней с момента подписания Акта </w:t>
      </w:r>
      <w:r w:rsidRPr="00195540">
        <w:rPr>
          <w:sz w:val="22"/>
          <w:szCs w:val="22"/>
          <w:lang w:val="ru-RU"/>
        </w:rPr>
        <w:t>оказанных услуг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1"/>
          <w:numId w:val="1"/>
        </w:numPr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4.6. </w:t>
      </w:r>
      <w:r w:rsidRPr="00195540">
        <w:rPr>
          <w:sz w:val="22"/>
          <w:szCs w:val="22"/>
        </w:rPr>
        <w:t>Обязанности Заказчика по оплате считаются исполненными с момента зачисления денежных средств на счет Исполнителя.</w:t>
      </w:r>
    </w:p>
    <w:p w:rsidR="00955ADD" w:rsidRPr="00195540" w:rsidRDefault="00955ADD" w:rsidP="00195540">
      <w:pPr>
        <w:pStyle w:val="ad"/>
        <w:numPr>
          <w:ilvl w:val="1"/>
          <w:numId w:val="1"/>
        </w:numPr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4.7. </w:t>
      </w:r>
      <w:r w:rsidRPr="00195540">
        <w:rPr>
          <w:sz w:val="22"/>
          <w:szCs w:val="22"/>
        </w:rPr>
        <w:t>Исполнитель вправе изменить стоимость оказания услуг в случае изменения прейскуранта цен Исполнителя, о чем должен письменно уведомить Заказчика не менее чем за 30 (тридцать) календарных дней до даты изменения цен.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 xml:space="preserve">5. </w:t>
      </w:r>
      <w:r w:rsidRPr="00195540">
        <w:rPr>
          <w:b/>
          <w:bCs/>
          <w:sz w:val="22"/>
          <w:szCs w:val="22"/>
          <w:lang w:val="ru-RU"/>
        </w:rPr>
        <w:t xml:space="preserve"> Ответственность сторон</w:t>
      </w:r>
      <w:r w:rsidRPr="00195540">
        <w:rPr>
          <w:b/>
          <w:bCs/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1"/>
          <w:numId w:val="5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Исполнитель и Заказчик несут ответственность за выполнение условий Договора в соответствии с действующим  законодательством</w:t>
      </w:r>
      <w:r w:rsidRPr="00195540">
        <w:rPr>
          <w:sz w:val="22"/>
          <w:szCs w:val="22"/>
          <w:lang w:val="ru-RU"/>
        </w:rPr>
        <w:t xml:space="preserve"> Российской Федерации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6. Срок действия настоящего Договора.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Договор вступает в силу с момента его подписания обеими Сторонами и действует по 31 декабря 202</w:t>
      </w:r>
      <w:r w:rsidR="007A4D6A" w:rsidRPr="00195540">
        <w:rPr>
          <w:sz w:val="22"/>
          <w:szCs w:val="22"/>
          <w:lang w:val="ru-RU"/>
        </w:rPr>
        <w:t>4</w:t>
      </w:r>
      <w:r w:rsidR="006D23F1" w:rsidRPr="00195540">
        <w:rPr>
          <w:sz w:val="22"/>
          <w:szCs w:val="22"/>
          <w:lang w:val="ru-RU"/>
        </w:rPr>
        <w:t xml:space="preserve"> </w:t>
      </w:r>
      <w:r w:rsidRPr="00195540">
        <w:rPr>
          <w:sz w:val="22"/>
          <w:szCs w:val="22"/>
        </w:rPr>
        <w:t>г. Окончание срока действия Договора не влечет прекращения неисполненных обязательств Сторон по Договору.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>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Настоящий Договор может быть расторгнут в одностороннем порядке, в случае невыполнения одной из сторон условий Договора с уведомлением письменно второй стороны, при полном погашении долгов.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7. Прочие условия.</w:t>
      </w:r>
    </w:p>
    <w:p w:rsidR="00955ADD" w:rsidRPr="00195540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Настоящий Договор составлен в двух экземплярах, имеющих одинаковую юридическую силу для двух сторон. Все Приложения к настоящему Договору являются его неотъемлемой частью.</w:t>
      </w:r>
    </w:p>
    <w:p w:rsidR="00955ADD" w:rsidRPr="00195540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Дополнения и изменения в Договор вносятся только по взаимному соглашению сторон.</w:t>
      </w:r>
    </w:p>
    <w:p w:rsidR="00955ADD" w:rsidRPr="000E4225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sz w:val="22"/>
          <w:szCs w:val="22"/>
        </w:rPr>
        <w:t>Споры и разногласия по настоящему Договору рассматриваются в Арбитражном суде г. Санкт-Петербурга</w:t>
      </w:r>
      <w:r w:rsidR="00DD550A" w:rsidRPr="000E4225">
        <w:rPr>
          <w:sz w:val="22"/>
          <w:szCs w:val="22"/>
          <w:lang w:val="ru-RU"/>
        </w:rPr>
        <w:t xml:space="preserve"> и Ленинградской области</w:t>
      </w:r>
      <w:r w:rsidRPr="000E4225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0"/>
          <w:numId w:val="4"/>
        </w:numPr>
        <w:tabs>
          <w:tab w:val="left" w:pos="567"/>
        </w:tabs>
        <w:spacing w:line="240" w:lineRule="auto"/>
        <w:ind w:left="0" w:firstLine="0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Реквизиты сторон.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0"/>
        <w:gridCol w:w="5153"/>
      </w:tblGrid>
      <w:tr w:rsidR="00195540" w:rsidRPr="00C1212F" w:rsidTr="00C1212F">
        <w:tc>
          <w:tcPr>
            <w:tcW w:w="5423" w:type="dxa"/>
            <w:shd w:val="clear" w:color="auto" w:fill="auto"/>
          </w:tcPr>
          <w:p w:rsidR="00195540" w:rsidRPr="00C1212F" w:rsidRDefault="00195540" w:rsidP="00C1212F">
            <w:pPr>
              <w:jc w:val="both"/>
              <w:rPr>
                <w:sz w:val="22"/>
                <w:szCs w:val="22"/>
                <w:lang w:val="x-none"/>
              </w:rPr>
            </w:pPr>
            <w:r w:rsidRPr="00C1212F">
              <w:rPr>
                <w:b/>
                <w:bCs/>
                <w:sz w:val="22"/>
                <w:szCs w:val="22"/>
              </w:rPr>
              <w:t>ЗАКАЗЧИК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больница №15» 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Юридический и фактический адрес: 198205, г. Санкт-Петербург, ул. Авангардная, д. 4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Банковские реквизиты: 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Получатель: Комитет финансов Санкт-Петербурга (СПб ГБУЗ «Городская больница №15», лицевой счет 0151119)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ИНН 7807015216, КПП 780701001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р/с 03224643400000007200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Банк получателя: Северо-Западное ГУ Банка России //УФК по г. Санкт-Петербургу, г. Сакнкт-Петербург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к/с 40102810945370000005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БИК 014030106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ОКПО – 20506434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ОКАТО – 40279564000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ОКТМО – 40357000000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ОКОГУ – 2300229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ОКФС – 13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ОКВЭД – 86.10</w:t>
            </w:r>
          </w:p>
          <w:p w:rsidR="00195540" w:rsidRPr="00C1212F" w:rsidRDefault="00195540" w:rsidP="00C1212F">
            <w:pPr>
              <w:tabs>
                <w:tab w:val="center" w:pos="5173"/>
                <w:tab w:val="left" w:pos="5565"/>
              </w:tabs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ОКОПФ – 75203</w:t>
            </w:r>
            <w:r w:rsidRPr="00C1212F">
              <w:rPr>
                <w:color w:val="000000"/>
                <w:sz w:val="22"/>
                <w:szCs w:val="22"/>
              </w:rPr>
              <w:tab/>
            </w:r>
          </w:p>
          <w:p w:rsidR="00195540" w:rsidRPr="00C1212F" w:rsidRDefault="00195540" w:rsidP="00C1212F">
            <w:pPr>
              <w:tabs>
                <w:tab w:val="left" w:pos="5565"/>
              </w:tabs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ОГРН – 1027804606565</w:t>
            </w:r>
            <w:r w:rsidRPr="00C1212F">
              <w:rPr>
                <w:color w:val="000000"/>
                <w:sz w:val="22"/>
                <w:szCs w:val="22"/>
              </w:rPr>
              <w:tab/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Тел. Бухгалтерии – 338-95-15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Тел. Секретаря главного врача – 330-15-15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Факс 330-15-10</w:t>
            </w:r>
          </w:p>
          <w:p w:rsidR="00195540" w:rsidRPr="00C1212F" w:rsidRDefault="00195540" w:rsidP="00C1212F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Эл. Почта: 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b</w:t>
            </w:r>
            <w:r w:rsidRPr="00C1212F">
              <w:rPr>
                <w:color w:val="000000"/>
                <w:sz w:val="22"/>
                <w:szCs w:val="22"/>
              </w:rPr>
              <w:t>15@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zdrav</w:t>
            </w:r>
            <w:r w:rsidRPr="00C1212F">
              <w:rPr>
                <w:color w:val="000000"/>
                <w:sz w:val="22"/>
                <w:szCs w:val="22"/>
              </w:rPr>
              <w:t>.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C1212F">
              <w:rPr>
                <w:color w:val="000000"/>
                <w:sz w:val="22"/>
                <w:szCs w:val="22"/>
              </w:rPr>
              <w:t>.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ru</w:t>
            </w:r>
          </w:p>
          <w:p w:rsidR="00195540" w:rsidRPr="00C1212F" w:rsidRDefault="00195540" w:rsidP="00960564">
            <w:pPr>
              <w:pStyle w:val="ad"/>
              <w:rPr>
                <w:sz w:val="22"/>
                <w:szCs w:val="22"/>
              </w:rPr>
            </w:pPr>
            <w:r w:rsidRPr="00C1212F">
              <w:rPr>
                <w:b/>
                <w:bCs/>
                <w:color w:val="000000"/>
                <w:sz w:val="22"/>
                <w:szCs w:val="22"/>
                <w:lang w:val="ru-RU"/>
              </w:rPr>
              <w:t>Зам. главного врача по мед. части</w:t>
            </w: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ind w:left="312" w:hanging="312"/>
              <w:rPr>
                <w:sz w:val="22"/>
                <w:szCs w:val="22"/>
              </w:rPr>
            </w:pPr>
            <w:r w:rsidRPr="00C1212F">
              <w:rPr>
                <w:b/>
                <w:bCs/>
                <w:color w:val="000000"/>
                <w:sz w:val="22"/>
                <w:szCs w:val="22"/>
              </w:rPr>
              <w:t>__________________</w:t>
            </w:r>
            <w:r w:rsidRPr="00C1212F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Мосийчук О.М.</w:t>
            </w:r>
          </w:p>
          <w:p w:rsidR="00195540" w:rsidRPr="00C1212F" w:rsidRDefault="00195540" w:rsidP="00C1212F">
            <w:pPr>
              <w:pStyle w:val="ad"/>
              <w:tabs>
                <w:tab w:val="left" w:pos="567"/>
              </w:tabs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282" w:type="dxa"/>
            <w:shd w:val="clear" w:color="auto" w:fill="auto"/>
          </w:tcPr>
          <w:p w:rsidR="00195540" w:rsidRPr="00C1212F" w:rsidRDefault="00195540" w:rsidP="00C1212F">
            <w:pPr>
              <w:pStyle w:val="ad"/>
              <w:tabs>
                <w:tab w:val="left" w:pos="567"/>
              </w:tabs>
              <w:spacing w:line="240" w:lineRule="auto"/>
              <w:rPr>
                <w:b/>
                <w:bCs/>
                <w:sz w:val="22"/>
                <w:szCs w:val="22"/>
                <w:lang w:val="ru-RU"/>
              </w:rPr>
            </w:pPr>
            <w:r w:rsidRPr="00C1212F">
              <w:rPr>
                <w:b/>
                <w:bCs/>
                <w:sz w:val="22"/>
                <w:szCs w:val="22"/>
                <w:lang w:val="ru-RU"/>
              </w:rPr>
              <w:t>ИСПОЛНИТЕЛЬ</w:t>
            </w:r>
          </w:p>
          <w:p w:rsidR="00195540" w:rsidRPr="00C1212F" w:rsidRDefault="00195540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</w:tbl>
    <w:p w:rsidR="00955ADD" w:rsidRDefault="00955ADD">
      <w:pPr>
        <w:pStyle w:val="ad"/>
        <w:tabs>
          <w:tab w:val="left" w:pos="5655"/>
        </w:tabs>
      </w:pPr>
    </w:p>
    <w:p w:rsidR="00955ADD" w:rsidRDefault="00955ADD">
      <w:pPr>
        <w:pStyle w:val="1"/>
        <w:pageBreakBefore/>
        <w:numPr>
          <w:ilvl w:val="0"/>
          <w:numId w:val="0"/>
        </w:numPr>
        <w:spacing w:line="240" w:lineRule="auto"/>
      </w:pPr>
      <w:bookmarkStart w:id="3" w:name="_Hlk125556476"/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 №1</w:t>
      </w:r>
    </w:p>
    <w:p w:rsidR="00955ADD" w:rsidRDefault="00955ADD">
      <w:pPr>
        <w:jc w:val="right"/>
      </w:pPr>
      <w:r>
        <w:rPr>
          <w:sz w:val="24"/>
          <w:szCs w:val="24"/>
        </w:rPr>
        <w:t xml:space="preserve">                                                                К договору №</w:t>
      </w:r>
      <w:r w:rsidR="000E4225">
        <w:rPr>
          <w:sz w:val="24"/>
          <w:szCs w:val="24"/>
        </w:rPr>
        <w:t xml:space="preserve"> </w:t>
      </w:r>
      <w:r w:rsidR="00242FF0">
        <w:rPr>
          <w:sz w:val="24"/>
          <w:szCs w:val="24"/>
        </w:rPr>
        <w:t xml:space="preserve">                    </w:t>
      </w:r>
      <w:r w:rsidR="00FC2F53">
        <w:rPr>
          <w:sz w:val="24"/>
          <w:szCs w:val="24"/>
        </w:rPr>
        <w:t xml:space="preserve">от ____._______ </w:t>
      </w:r>
      <w:r>
        <w:rPr>
          <w:sz w:val="24"/>
          <w:szCs w:val="24"/>
        </w:rPr>
        <w:t>202</w:t>
      </w:r>
      <w:r w:rsidR="007A4D6A" w:rsidRPr="00676B0F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bookmarkEnd w:id="3"/>
    <w:p w:rsidR="00955ADD" w:rsidRDefault="00955ADD">
      <w:pPr>
        <w:rPr>
          <w:sz w:val="24"/>
          <w:szCs w:val="24"/>
        </w:rPr>
      </w:pPr>
    </w:p>
    <w:p w:rsidR="001D17D8" w:rsidRPr="00195540" w:rsidRDefault="00955ADD" w:rsidP="00195540">
      <w:pPr>
        <w:spacing w:line="360" w:lineRule="auto"/>
        <w:jc w:val="center"/>
        <w:rPr>
          <w:sz w:val="22"/>
          <w:szCs w:val="22"/>
        </w:rPr>
      </w:pPr>
      <w:r w:rsidRPr="00195540">
        <w:rPr>
          <w:sz w:val="22"/>
          <w:szCs w:val="22"/>
        </w:rPr>
        <w:t xml:space="preserve">Прейскурант на исследования 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4395"/>
        <w:gridCol w:w="1134"/>
        <w:gridCol w:w="1135"/>
        <w:gridCol w:w="16"/>
        <w:gridCol w:w="974"/>
      </w:tblGrid>
      <w:tr w:rsidR="005F766E" w:rsidRPr="00195540" w:rsidTr="00195540">
        <w:trPr>
          <w:trHeight w:val="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Код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Наименование услуг, процедур, операций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Цена в рублях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В т.ч. НДС, в рублях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242FF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242FF0">
              <w:rPr>
                <w:sz w:val="22"/>
                <w:szCs w:val="22"/>
                <w:lang w:eastAsia="ru-RU"/>
              </w:rPr>
              <w:t>Срок вып. в раб. дн.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242FF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242FF0">
              <w:rPr>
                <w:sz w:val="22"/>
                <w:szCs w:val="22"/>
                <w:lang w:eastAsia="ru-RU"/>
              </w:rPr>
              <w:t>6</w:t>
            </w:r>
          </w:p>
        </w:tc>
      </w:tr>
      <w:tr w:rsidR="005F766E" w:rsidRPr="00195540" w:rsidTr="00195540">
        <w:trPr>
          <w:trHeight w:val="52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5.2. Гематологические и общеклинические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Цитологическое исследование мазка костного мозга (миелограмма)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9645C1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до </w:t>
            </w:r>
            <w:r w:rsidR="005F766E"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A08.05.012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Цитологическое исследование мазка костного мозга (миелограмма) с проведением цитохимических реакций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9645C1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до </w:t>
            </w:r>
            <w:r w:rsidR="005F766E"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9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B03.016.013 (A12.23.004+A08.23.007+A09.23.004) 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Общий (клинический) анализ спинномозговой жидкости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Общий (клинический) анализ мочи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Копрологическое исследование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В03.005.016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Определение глюкозо-6 фосфат дегидрогеназы (Г-6-ФДГД)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В0З.005.011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Цитохимические исследования костного мозга (3 или 4 реакции)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B03.016.003 (+A12.05.122)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Клинический̆ анализ крови: общий̆ анализ с микроскопическим исследованием (подсчетом лейкоцитарной̆ формулы, оценкой̆ морфологии клеток, анализом дополнительных параметров)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B03.016.003 (+A12.05.120+A12.05.122+A12.05.123)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Клинический анализ крови: общий анализ с микроскопическим исследованием (подсчетом лейкоцитарной формулы, оценкой морфологии клеток, анализом дополнительных параметров), оценкой содержания тромбоцитов в окрашенных мазках, исследованием уровня ретикулоцитов с Rtc индексами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A09.19.001.001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Экспресс-исследование кала на скрытую кровь иммунохроматографическим методом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16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B03.016.003 (+A12.05.122+A12.05.123)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Диагностика тромбоцитопении: клинический анализ крови: общий анализ с микроскопическим исследованием (подсчетом лейкоцитарной формулы, оценкой морфологии клеток, анализом дополнительных параметров), оценкой содержания тромбоцитов в окрашенных мазках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A08.05.001+A12.05.127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Цитологическое исследование мазка костного мозга (миелограмма) и определение количества сидеробластов и сидероцитов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A08.23.007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Цитологическое исследование клеток спинномозговой жидкости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Общий (клинический) анализ плевральной жидкости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5.2.25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В03.005.016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Диагностика микросфероцитоза: ЭМА - тест на связывание красителя эозин-5-малеимид, Глицериновый тест для выявления устойчивости эритроцитов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скорости оседания эритроцитов (метод Вестергрена)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1 </w:t>
            </w:r>
          </w:p>
        </w:tc>
      </w:tr>
      <w:tr w:rsidR="005F766E" w:rsidRPr="00195540" w:rsidTr="00195540">
        <w:trPr>
          <w:trHeight w:val="51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5.3. Исследование системы гемостаза и маркеров тромбофилических состояний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протромбинового (тромбопластинового) времени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Тест генерации тромбина (ТГТ)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3 360,00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       560,00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A09.05.291/A09.05.292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ингибиторов к фактору VIII/ IX в плазме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A09.05.220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антигена фактора Виллебранда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A09.05.285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Активность фактора Виллебранда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А09.05.050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концентрации фибриногена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380,00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факторов V, VII, 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A09.05.186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A09.05.189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A09.05.188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VIII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A09.05.190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A09.05.185 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A09.05.184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А09.05.187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IX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6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А09.05.125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активности протеина 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А09.05.126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протеина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A12.05.039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Активированное частичное тромбопластиновое время (микс-тест с коррекцией)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А09.05.039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Активированное частичное тромбопластиновое время (индекс)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A09.05.047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активности антитромбина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гомоцистеина (ГЦ)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развернутая (АПТВ, ПВ, ТВ, фибриноген, фVIII, фактор Виллебранда, антитромбин)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скрининговая (АПТВ, ПВ, ТВ, фибриноген)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скрининговая с определением ф VIII (АПТВ, ПВ, ТВ, фибриноген, фVIII)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ристоцетином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арахидоновой кислотой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АДФ и коллагеном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A12.06.030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фосфолипидам в крови (волчаночные антикоагулянты)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В03.005.004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5.3.33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A09.05.051.001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D-димера 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A09.05.286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XIII (антиген)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А12.06.029, А12.06.051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кардиолипинам и β-2 гликопротеинам (IgM и IgG) в крови (четыре антитела)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8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А12.06.029, А12.06.030, А12.06.051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антител волчаночного типа к фосфолипидам крови с определением содержания антител к кардиолипинам и β-2-гликопротеинам (IgG и IgM) в крови (АФС)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кардиолипинам или к β-2-гликопротеинам (IgG и IgM) в крови (два антитела)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9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комплексное (с ристоцетином, с арахидоновой кислотой, с АДФ и коллагеном)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5.4. Иммунологические и иммунохимические исследования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A26.06.036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антигена вируса гепатита В HBsAg.качественный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A26.06.041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Определения антител классов M, G к вирусу гепатита С (анти- HCV, качественный)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A26.06.082.001, A26.06.082.002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антител к бледной трепонеме в реакции иммунохемилюминесценции (ИХЛА) и в нетрепонемном тесте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антител к коронавирусу SARS-CoV-2 (COVID-19), IgG, количественно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антигена Aspergillus (галактоманнан) в сыворотке крови (Aspergillus antigen (galactomannan) in serum)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A26.06.048, A26.06.049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HIV p24 и антител HIV-1/HIV-2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Aspergillus (галактоманнан) в бронхо-альвеолярном лаваже (Aspergillus antigen (galactomannan) in bronchoalveolar lavage)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39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 xml:space="preserve">5.5. Молекулярно-биологические исследования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39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5.5.1. Исследование мутаций генов, кодирующих систему гемостаза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Генетические полиморфизмы системы гемостаза (2 гена), F2, F5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Генетические полиморфизмы системы гемостаза  (8 генов) F2, F5, F7, F13A1, FGB, ITGA2, ITGB3, PAI1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2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Генетические маркеры наследственной тромбофилии (14 генов, расшмренная Панель) F2, F5, F7, F13A1, FGB, ITGA2, ITGB3, PAI1, MTHFR-1,  MTHFR-2, MTR, MTRR, AGTR1, P2RY12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5.5.1.13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Генетические полиморфизмы ферментов фолатного цикла (MTHFR-1, MTHFR-2, MTR, MTRR)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мутаций C282Y, H63D, S65C в гене гемохроматоза HFE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93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мутации H63D (замена гистидина на аспарагиновую кислоту в позиции 63) в гене гемохроматоза (HLA-H, HFE)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48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5.5.2. Определение наличия инфекционных агентов методом ПЦР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A26.05.019.001 , А26.05.021.002, A26.05.020.001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РНК вируса гепатита С, ДНК вируса гепатита В, РНК вируса иммунодефицита человека,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5 130,00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A26.08.027, A26.08.046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COVID-19,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A26.04.009.001, A26.08.066.001, A26.19.028.001, A26.20.020.001, A26.21.007.001, A26.21.020, A26.21.037.001, A26.26.007.001, A26.28.014.001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Chlamydia trachomatis,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A.26.20.026.001, A26.21.025, A26.21.030.001, A26.21.040.001, A26.28.016.001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Молекулярно-биологическое определение Trichomonas vaginalis,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A26.20.030.001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Gardnerella vaginalis,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A26.20.027.001, A26.21.021, A26.21.031.001, A26.21.041.001, A26.28.017.001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Mycoplasma genitalium 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A26.20.028.001, A26.08.014, A26.21.022, A26.21.032.001, A26.21.042.001, A26.28.018.001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Молекулярно-биологическое определение Mycoplasma hominis,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4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A26.08.067.001, A26.19.029.001, A26.19.031.001, A26.20.022.001, A26.20.034.001, A26.21.024, A26.21.034.001, A26.21.036.001, A26.21.038.001, A26.26.024.001, </w:t>
            </w:r>
            <w:r w:rsidRPr="00195540">
              <w:rPr>
                <w:sz w:val="22"/>
                <w:szCs w:val="22"/>
                <w:lang w:eastAsia="ru-RU"/>
              </w:rPr>
              <w:t>А</w:t>
            </w:r>
            <w:r w:rsidRPr="00195540">
              <w:rPr>
                <w:sz w:val="22"/>
                <w:szCs w:val="22"/>
                <w:lang w:val="en-US" w:eastAsia="ru-RU"/>
              </w:rPr>
              <w:t>26.28.015.001, A26.28.022.001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Neisseria gonorrhoeae,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9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5.5.2.9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A26.20.033.001, A26.21.035.001, A26.20.029.001, A26.20.035.001, A26.21.023, A26.21.027.001, A26.21.033.001, A26.21.043.001, A26.21.045.001, A26.28.019.001, A26.28.021, A26.28.024.001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Ureaplasma, реал 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5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A26.01.024.001, A26.05.035.001, A26.08.017, A26.20.010.001, A26.19.032.001, A26.20.013.001, A26.21.009.001, A26.23.008.001, A26.26.012.001, A26.26.015.001, A26.28.023.001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простого герпеса 1, 2 типа (Herpes Simplex Virus 1,2),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26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A26.03.009, A26.05.027 , A26.05.033.001, A26.07.008 , A26.07.008.001, A26.23.016.001, A26.30.018, A26.03.007, A26.07.007.001, A26.08.058 , A26.08.058.001, A26.08.058.002, A26.21.010.001, A26.23.009, A26.23.009.001, A26.23.009.002, A26.28.009.001, A26.30.015, A26.30.015.001, A26.30.016,A26.04.005, A26.05.011, A26.03.008, A26.08.059, A26.08.059.001,  A26.08.059.002, A26.23.010, A26.23.010.002, A26.30.017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Комплексное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молекулярно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биологическое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исследование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на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цитомегаловирус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, </w:t>
            </w:r>
            <w:r w:rsidRPr="00195540">
              <w:rPr>
                <w:sz w:val="22"/>
                <w:szCs w:val="22"/>
                <w:lang w:eastAsia="ru-RU"/>
              </w:rPr>
              <w:t>Епштейна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Барр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, </w:t>
            </w:r>
            <w:r w:rsidRPr="00195540">
              <w:rPr>
                <w:sz w:val="22"/>
                <w:szCs w:val="22"/>
                <w:lang w:eastAsia="ru-RU"/>
              </w:rPr>
              <w:t>герпес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вирус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6 </w:t>
            </w:r>
            <w:r w:rsidRPr="00195540">
              <w:rPr>
                <w:sz w:val="22"/>
                <w:szCs w:val="22"/>
                <w:lang w:eastAsia="ru-RU"/>
              </w:rPr>
              <w:t>типа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 (Cytomegalovirus, Epstein Barr Virus, Human Herpes Virus 6), </w:t>
            </w:r>
            <w:r w:rsidRPr="00195540">
              <w:rPr>
                <w:sz w:val="22"/>
                <w:szCs w:val="22"/>
                <w:lang w:eastAsia="ru-RU"/>
              </w:rPr>
              <w:t>реал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тайм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264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5.5.2.12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A26.08.020.001, A26.08.022-028.001, A26.08.039-047.001, A26.09.017-018.001, A26.09.020.001, A26.09.037-045.001, A26.09.055-058.001, A26.09.060-061.001, A26.19.077.001, A26.26.013-014.001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ОРВИ (РС-вируса, метапневмовируса, вирусов парагриппа 1,2,3,4 типов, коронавирусов, риновирусов, аденовирусов, бокавируса),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A26.20.009.002, A26.20.012.002, A26.21.008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возбудителя папиллома-вирусной инфекции (Human Papillomavirus)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1 450,00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Candida albicans,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A26.20.048, A26.21.044.001, A26.21.055, A26.26.017.001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грибов рода кандида c уточнением вида (С.albicans, C.glabrata, C.krusei, C.parapsilosis/C.tropicalis)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микробиоты кишечника,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парвовирус (Parvovirus, B19)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3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A26.03.009, A26.05.027 , A26.05.033.001, A26.07.008 , A26.07.008.001, A26.23.016.001, A26.30.018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герпеса 6 типа (Herpes  Virus 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31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A26.03.007, A26.07.007.001, A26.08.058 , A26.08.058.001, A26.08.058.002, A26.21.010.001, A26.23.009, A26.23.009.001, A26.23.009.002, A26.28.009.001, A26.30.015, A26.30.015.001, A26.30.016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цитомегаловирус (Cytomegalovirus),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5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A26.04.005, A26.05.011, A26.03.008, A26.08.059, A26.08.059.001,  A26.08.059.002, A26.23.010, </w:t>
            </w:r>
            <w:r w:rsidRPr="00195540">
              <w:rPr>
                <w:sz w:val="22"/>
                <w:szCs w:val="22"/>
                <w:lang w:eastAsia="ru-RU"/>
              </w:rPr>
              <w:lastRenderedPageBreak/>
              <w:t>A26.23.010.002, A26.30.017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Молекулярно-биологическое исследование на Эпштейна-Барр (Epstein Barr Virus),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8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A26.08.029, A26.08.048, A26.09.006, A26.09.007, A26.09.046, A26.09.062, A26.08.029.001, A26.08.048.001, A26.09.046.001, A26.09.062.001 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Mycoplasma pneumoniae,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8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A26.08.029, A26.08.048, A26.09.006, A26.09.007, A26.09.046, A26.09.062, A26.08.029.001, A26.08.048.001, A26.09.046.001, A26.09.062.001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гриппа А, В (Influenza virus A, B), реал 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5.6. Микробиологические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Микробиологическое исследование крови на стерильность с помощью аппарата BacT/ALERT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7</w:t>
            </w:r>
          </w:p>
        </w:tc>
      </w:tr>
      <w:tr w:rsidR="005F766E" w:rsidRPr="00195540" w:rsidTr="00195540">
        <w:trPr>
          <w:trHeight w:val="4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A26.01.001, , A26.01.002-004, A26.01.010, A26.01.013-014, A26.02.001, A26.02.004, A26.04.004, A26.04.007, A26.05.005-006, A26.07.006, A26.07.012, A26.08.005-006, A26.08.009-010, A26.09.010-012, A26.09.024-025, A26.09.029-030, A26.10.001-005, A26.14.002, A26.14.004, A26.19.008-009, A26.20.008, A26.20.016, A26.21.006, A26.21.014, A26.21.026, A26.23.006, A26.23.013-014, </w:t>
            </w:r>
            <w:r w:rsidRPr="00195540">
              <w:rPr>
                <w:sz w:val="22"/>
                <w:szCs w:val="22"/>
                <w:lang w:val="en-US" w:eastAsia="ru-RU"/>
              </w:rPr>
              <w:lastRenderedPageBreak/>
              <w:t>A26.25.001, A26.25.004, A26.25.005, A26.26.004, A26.26.006, A26.26.009, A26.26.011, A26.26.022, A26.28.003, A26.28.007, A26.30.001, A26.30.003-004, A26.30.004.001, A26.30.009-010, A26.30.011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Посев биоматериала с определениемм чувствительности к антибиотикам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Mycoplasma Hominis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840,00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A26.20.005, A26.21.004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Ureaplasma urealyticum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04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A26.01.010, A26.01.013, A26.01.014, A26.01.015, A26.02.004,  A26.04.007, A26.05.005, A26.05.006, A26.07.006, A26.08.009, A26.08.010, A26.09.024, A26.09.025, A26.09.029, A26.09.030, A26.10.004, A26.10.005, A26.19.009, A26.20.015, A26.20.016, A26.21.014, A26.23.013, A26.23.014, A26.25.004, A26.25.005, A26.26.022, A26.28.007, A26.30.003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Ureaplasma urealyticum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A26.19.007,  A26.19.008, A26.19.009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кала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A26.28.003, A26.28.007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мочи без определения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A26.28.003, A26.28.007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мочи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5.6.9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отделяемого раны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A26.19.081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токсинов A и B Clostridium difficile в кале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5.7. Изосерологические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A12.05.005, A12.05.006, 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группы крови АВО и Rh  (гелевая технология, перекрестный метод)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антилейкоцитарных аутоантител в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антитромбоцитарных аутоантител в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Фенотипирование антигенов эритроцитов C,c,E,e,K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аллоантител к антигенам эритроцитов, первичный скрининг в непрямом антиглобулиновом тесте (в т.ч к Rh-фактору)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A12.05.009, A12.06.012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моноспецифических аутоантител (IgG, IgM, IgA, C3d, C3c) при гемолитических анемиях (прямой антиглобулиновый тест)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специфичности и титра антиэритроцитарных аллоантител (идентификация антител с расширенной панелью тест-эритроцитов)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 12.06.043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аллоантител (IgG)  к антигенам эритроцитов по системе АВО с определением титра (гелевая технология)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A12.06.005, A12.06.006, A12.06.007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группы крови АВО и Rh в сложных случаях (гелевая технология, а-D IgG в  НАГТ)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Определение антигенов эритроцитов системы Даффи (Fya, Fyb)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антигенов эритроцитов системы Кидд (Jka, Jkb)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эритроцитов Челано (k)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эритроцитов Cweak (Cw)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46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5.8. Патоморфологические исследования</w:t>
            </w:r>
          </w:p>
          <w:p w:rsidR="005F766E" w:rsidRPr="00195540" w:rsidRDefault="005F766E" w:rsidP="005F766E">
            <w:pPr>
              <w:rPr>
                <w:sz w:val="22"/>
                <w:szCs w:val="22"/>
                <w:u w:val="single"/>
              </w:rPr>
            </w:pPr>
            <w:r w:rsidRPr="00195540">
              <w:rPr>
                <w:b/>
                <w:bCs/>
                <w:sz w:val="22"/>
                <w:szCs w:val="22"/>
                <w:u w:val="single"/>
              </w:rPr>
              <w:t>*</w:t>
            </w:r>
            <w:r w:rsidRPr="00195540">
              <w:rPr>
                <w:sz w:val="22"/>
                <w:szCs w:val="22"/>
                <w:u w:val="single"/>
              </w:rPr>
              <w:t>минимальный срок указан для материала, представленного в патологоанатомическое отделение, в виде парафинового блока.</w:t>
            </w:r>
          </w:p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по Гордон-Свит (для окраски ретикулярных волокон)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1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 при миелопролиферативном/миелодиспластическом ноовообразовании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5.8.11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препарата тканей лимфатического узла (2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лимфатического узла 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миндалины (2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миндалины (2 фрагмента)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ткани селезенки (операционный материал)  (3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ткани селезенки (операционный материал)  (3 фрагмента)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кожи (1 фрагмент)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Гистологическое исследование биоптата кожи с ИГХ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13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биопсии и операционного</w:t>
            </w:r>
            <w:r w:rsidRPr="00195540">
              <w:rPr>
                <w:sz w:val="22"/>
                <w:szCs w:val="22"/>
                <w:lang w:eastAsia="ru-RU"/>
              </w:rPr>
              <w:br/>
              <w:t>материала органов и тканей, вовлеченных в патологический</w:t>
            </w:r>
            <w:r w:rsidRPr="00195540">
              <w:rPr>
                <w:sz w:val="22"/>
                <w:szCs w:val="22"/>
                <w:lang w:eastAsia="ru-RU"/>
              </w:rPr>
              <w:br/>
              <w:t>процесс при злокачественных новообразованиях лимфоидной</w:t>
            </w:r>
            <w:r w:rsidRPr="00195540">
              <w:rPr>
                <w:sz w:val="22"/>
                <w:szCs w:val="22"/>
                <w:lang w:eastAsia="ru-RU"/>
              </w:rPr>
              <w:br/>
              <w:t>и кроветворной ткани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13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биопсии и операционного</w:t>
            </w:r>
            <w:r w:rsidRPr="00195540">
              <w:rPr>
                <w:sz w:val="22"/>
                <w:szCs w:val="22"/>
                <w:lang w:eastAsia="ru-RU"/>
              </w:rPr>
              <w:br/>
              <w:t>материала органов и тканей, вовлеченных в патологический</w:t>
            </w:r>
            <w:r w:rsidRPr="00195540">
              <w:rPr>
                <w:sz w:val="22"/>
                <w:szCs w:val="22"/>
                <w:lang w:eastAsia="ru-RU"/>
              </w:rPr>
              <w:br/>
              <w:t>процесс при злокачественных новообразованиях лимфоидной</w:t>
            </w:r>
            <w:r w:rsidRPr="00195540">
              <w:rPr>
                <w:sz w:val="22"/>
                <w:szCs w:val="22"/>
                <w:lang w:eastAsia="ru-RU"/>
              </w:rPr>
              <w:br/>
              <w:t>и кроветворной ткани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Гистобактериоскопия с окраской карболовым фуксином по Цилю-Нильсену (выявление микробактерий туберкулеза)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тканей для выявления грибов (импрегнация солями серебра по Грокотту)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выявление амилоида в тканях конго-красным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Маллори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азур II эозином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Массону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Вейгерту (для окраски эластичных волокон)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Ван Гизону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7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мукополисахаридов в тканевых образцах муцикармином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гематоксилином и эозином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5.8.31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PAS-реакция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7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железосодержащих пигментов (реакция Перлса)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8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кислых мукополисахаридов в тканевых образцах альциановым синим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толуидиновым синим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суданом III (на жиры)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Дополнительное ИГХ исследование гистологического материала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результатов ИГХ исследования для одного маркера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1-3</w:t>
            </w:r>
          </w:p>
        </w:tc>
      </w:tr>
      <w:tr w:rsidR="005F766E" w:rsidRPr="00195540" w:rsidTr="00195540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Постановка 1 иммуногистохимической реакции с приготовленного парафинового блока (5 категория сложности)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4-5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Иммуногистохимическая верификация инфекционного агента (M.bovis, p24 (HIV), HSV-2, CMV, HHV-8, T. gondii и прочее), постановка 1 иммуногистохимической реакции (5 категория сложности)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А08.31.019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Изготовление одного парафинового блока для гистологического исследования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Гистологическое и иммуногистохимическое исследование биопсийного (операционного) материала с выраженными дефектами первичной гистологической обработки тканей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6-25*</w:t>
            </w:r>
          </w:p>
        </w:tc>
      </w:tr>
      <w:tr w:rsidR="005F766E" w:rsidRPr="00195540" w:rsidTr="00195540">
        <w:trPr>
          <w:trHeight w:val="43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5.9. Иммуногенетические исследования (HLA-типирование):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HLA I класса (локусы DRB1*,DQВ1*) низкое разрешение, метод SSP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HLA II класса (локусы DRB1*, DQB1*) низкое разрешение, метод SSP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Определение HLA-А*,В*,С*, DRB1*,DQB1* генотипа, высокое разрешение NGS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B03.058.003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Подтверждающее типирование HLA, (локусы A*,B*,C*,DRB1*,DQB1*), метод SBT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120 000,00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A12.05.004.003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Идентификация антител к HLA I класса (метод SSO)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A12.05.004.003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Идентификация антител к HLA II класса (метод SSO)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43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5.10. Иммуногематологические исследования, выполняющиеся методом проточной цитометрии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Диагностика клона пароксизмальной ночной гемоглобинурии, включая панель якорных антигенов и FLAER,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 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5.10.2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Выявление миеломных клеток в костном мозге при множественной миеломе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12.06.001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Иммунологическое исследование субпопуляций лимфоцитов  периферической крови (Т-, В- лимфоциты и NK-клетки)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минимальной остаточной болезни после терапии В-хронического лимфопролиферативного заболевания (В-ХЛЛ)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Количественное определение содержания и  жизнеспособности ГСК (CD45/CD34, 7AAD)  в периферической крови, в продукте лейкофереза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минимальной остаточной болезни  множественной миеломы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лимфоцитов при В-клеточных хронических лимфопролиферативных заболеваниях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1-3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лимфоцитов при Т-/NK-клеточных хронических лимфопролиферативных заболеваниях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минимальной остаточной болезни ВКЛ после терапии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линейной направленности бластов - скрининг бластов острого лейкоза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1-3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минимальной остаточной болезни острого миелоидного лейкоза методом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острого миелоидного лейкоза (ОМЛ)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В-острого лимфобластного лейкоза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Т-лимфобластного острого  лейкоза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3-5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Оценка минимальной остаточной болезни  В-лимфобластного острого  лейкоза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минимальной остаточной болезни Т-лимфобластного острого  лейкоза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48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5.11. Исследования лаборатория молекулярной генетики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костного мозга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(онкогематологический)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(наследственный)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нестабильности хромосомного аппарата, как фактор риска развития онкологических заболеваний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 аллельной нагрузки мутации V617F в гене JAK-2 (количественно)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мутации  в 12 экзоне гена JAK-2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всех транскриптов химерного гена  BCR-ABL - t(9;22) (Р210, Р230 и Р190),  (b3a2, b2a2, e1a2,е19а2)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 - t(9;22)(Р210) (b3a2,b2a2), (Р190)(е1а2)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 - t(9;22) (Р210) (b3a2,b2a2)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BCR-ABL-t(9;22) (Р230)  (e1a2)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BCR-ABL-t(9;22) (Р190)  (е19а2)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MLL\AF4-t(4;11)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E2A\PBX1-t(1;19)(качественно)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CBFb\MYH11-inv.16, t(16;16)(качественно)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RUNX1\RUNX1T1-t(8;21)(качественно)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TEL\AML1-t(12;21)(качественно)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PML\RARA-t(15;17)(качественно)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SIL/TAL1 - t(1;14)(качественно) - Т-кл. ОЛЛ, лимфопролиферативные заболевания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А27.30.101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NUP214/ABL-(качественно, секвенирование) - Т-кл. ОЛЛ, лимфопролиферативные заболевания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BCR-ABL Р210, (b3a2, b2a2,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BCR-ABL Р190 е19а2)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PML\RARA-t(15;17) 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RUNX1\RUNX1T1-t(8;21) 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Исследование мутационного статуса BCR-ABL  гена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А27.05.013,014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мутаций, делеций, инсерций в гене CALR(секвенирование)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А27.05.013,014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MPL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FLT3 ( ITD, TKD)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 аллельной нагрузки мутации в гене FLT3 (ITD) (количественно)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DNMT3A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IDH1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IDH2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KIT 10D816V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NRAS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CEBPA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экспресии гена WT1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RUNX1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SF3B1 - МДС-КС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SETBP1 - аХМЛ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SRSF2 прогнозМДС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CSF3R  - ХНЛ, аХМЛ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EZH2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ASXL1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MYD88(L265P)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CXCR4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BRAF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ТР53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клональных реаранжировок В и T-клеточных рецепторов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химерного гена BCR-ABL - t(9;22)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RUNX1\RUNX1T1-t(8;21)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PML\RARA-t(15;17)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CBFb\MYH11-inv.16, t(16;16)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делеций в гене CDKN2A (Т кл. - ОЛЛ)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PDGFRa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PDGFRb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FGFR1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 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делеции 17p, в гене TP53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КМТ2А (MLL)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3q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5q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7q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12p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трисомии 8 хромосомы (+8)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20q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в гене ATM 11(q13)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трисомии 12 хромосомы (+12)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А27.30.045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IGH гена (t(4;14), t(14;16), t(14;20), t(11;14)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моносомии, делеции 13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перестройки 1 хромосомы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перестройки гена C-MYC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t(4;14)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t(14;16)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t(14;20)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транслокации t(11;14)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 транслокации t(11;18)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транслокации t(2;5)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гена  BCL-6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перестроек гена  BCL-2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 транслокации t(2;5)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BCL-6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BCL-2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всех специфических аберраций (TP53,ATM 11(q13),   трисомии 12 хромосомы (+12), перестроек IGH гена, перестройки гена C-MYC, транслокации t(11;18)) -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"ХМЛ - диагноз": Цитогенетический анализ клеток костного мозга + ПЦР анализ химерного гена BCR/ABL - t(9;22), определение  типа  транскрипта BCR/ABL гена - качественная ПЦР +  ПЦР анализ относительной экспрессии гена BCR/ABL -количественная RQ ПЦР (в реальном времени)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МГ" - ПЦР анализ химерного гена  BCR-ABL-t(9;22) (р210, p230 и p190),  (b3a2, b2a2, e1a2,е19а2) (качественно), 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ЦГ+МГ" - Цитогенетический анализ клеток костного мозга, ПЦР анализ химерного гена  BCR-ABL-t(9;22) (р210, p230 и p190),  (b3a2, b2a2, e1a2,е19а2) (качественно), 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"Гиперэозинофильный синдром - диагноз":  FISH анализ перестроек гена PDGFRα, PDGFRβ, FGFR1, 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"Гиперэозинофильный синдром + ЦГ": Цитогенетический анализ клеток костного мозга + FISH анализ перестроек гена PDGFRα, PDGFRβ, FGFR1,  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"Истинная полицитемия - диагноз": ПЦР анализ мутаций V617F в 14 экзоне JAK2 гена,  в 12 экзоне JAK2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10 - 30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"Истинная полицитемия + ЦГ": Цитогенетический анализ клеток костного мозга + ПЦР анализ мутаций V617F в 14 экзоне JAK2 гена,  в 12 экзоне JAK2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- диагноз": ПЦР анализ мутаций V617F в 14 экзоне JAK2 гена,  в гене СALR,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+ ЦГ": Цитогенетический анализ клеток костного мозга + ПЦР анализ мутаций V617F в 14 экзоне JAK2 гена,  в гене СALR,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+ЦГ, ЭГ": Цитогенетический анализ клеток костного мозга + ПЦР анализ мутаций V617F в 14 экзоне JAK2,  СALR, MPL, ASXL1, EZH2, IDH1/IDH2, SRSF2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"Эссенциальная тромбоцитемия - диагноз": ПЦР анализ мутаций V617F в 14 экзоне JAK2 гена,   в гене CALR,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"Эссенциальная тромбоцитемия + ЦГ": Цитогенетический анализ клеток костного мозга + ПЦР анализ мутаций V617F в 14 экзоне JAK2 гена,   в гене CALR,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"Высокий молекулярный риск МПН": ASXL1, EZH2, IDH1/IDH2, SRSF2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18 850,00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"Системный мастоцитоз - высокий моленкулярный риск": ПЦР анализ мутаций в генах KITD816V, секвенирование SRSF2, ASXL1, RUNX1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FISH": Цитогенетический анализ клеток костного мозга  + FISH анализ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ПЦР": Цитогенетический анализ клеток костного мозга + ПЦР анализ мутаций ASXL1, EZH2, DNMT3A, SRSF2, SF3B1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VIP": Цитогенетический анализ клеток костного мозга + ПЦР анализ мутаций ASXL1, EZH2, DNMT3A, SRSF2, SF3B1, + FISH анализ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 - диагноз min": Цитогенетический анализ клеток костного мозга (периферической крови) + ПЦР анализ   мутаций в генах FLT3 (ITD, TKD),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лейкозы": Цитогенетический анализ клеток костного мозга (периферической крови) + ПЦР анализ химерных генов BCR/ABL - t(9;22),  PML/RARα -  t(15;17),  RUNX1/RUNX1T1 - t(8;21), CBFβ/MYH11 -  inv(16),t(16;16),  мутаций в генах FLT3 (ITD, TKD),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20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 ELN": Цитогенетический анализ клеток костного мозга (периферической крови) + ПЦР анализ химерных генов BCR/ABL - t(9;22),  PML/RARα -  t(15;17),  RUNX1/RUNX1T1 - t(8;21), CBFβ/MYH11 -  inv(16),t(16;16),  мутаций в генах FLT3 (ITD, TKD), аллельной нагрузки FLT3 (ITD), NPM1, CEBPA, ASXL1, +FISH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лимфобластные лейкозы В-кл.": Цитогенетический анализ клеток костного мозга  (периферической крови) + ПЦР анализ химерных  генов BCR/ABL - t(9;22),  MLL/AF4 -  t(4;11),  E2A/PBX1 -  t(1;19)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ОЛЛ" FISH анализ перестроек BCL2,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лимфобластные лейкозы Т-кл.": Цитогенетический анализ клеток костного мозга  (периферической крови) + ПЦР анализ химерных  генов SIL/TAL1 - t(1;14), NUP214/ABL + FISH  анализ делеций в гене CDKN2A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"Множественная миелома - диагноз": FISH анализ делеции ТР53 гена,  перестроек IGH гена (t(4;14), t(14;16), t(11;14), t(14;20)),   делеции 13 хромосомы – (del(13), -13), перестроек 1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"Множественная миелома +ЦГ": Цитогенетический анализ клеток костного мозга + FISH анализ делеции ТР53 гена,  перестроек IGH гена  (t(4;14), t(14;16), </w:t>
            </w:r>
            <w:r w:rsidRPr="00195540">
              <w:rPr>
                <w:sz w:val="22"/>
                <w:szCs w:val="22"/>
                <w:lang w:eastAsia="ru-RU"/>
              </w:rPr>
              <w:lastRenderedPageBreak/>
              <w:t>t(11;14), t(14;20)),,  делеции 13 хромосомы – (del(13), -13), перестроек 1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"Множественная миелома - прогноз" ПЦР анализ мутаций в гене ТР53 (секвенирование), FISH анализ делеции del(17р), t(4;14), t(14;16), перестроек 1 хромосомы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"Doublt-hit Множественная миелома" FISH анализ перестроек с-MYC, ССND1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93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"Хронический лимфолейкоз - диагноз": Цитогенетический анализ митоген-стимулированных лимфоцитов  периферической крови + FISH  анализ делеции 17p, в гене TP53,  перестроек ATM гена,  трисомии 12 хромосомы (+12), делеции 13 хромосомы – (del(13), -13), 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"Хронический лимфолейкоз - прогноз": FISH  анализ делеции 17p, в гене TP53; FISH анализ перестроек ATM гена,  ПЦР анализ мутаций в гене ТР53 (секвенирование); 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"Лимфома из клеток мантийной  зоны": Цитогенетический анализ митоген-стимулированных лимфоцитов  периферической крови + FISH анализ транслокации t(11;14),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"Doublt-hit Лимфома из клеток мантийной  зоны" FISH анализ перестроек с-MYC, ССND1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2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А12.05.013,А27.05.001,А27.05.048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ПАНЕЛЬ"МАЛТ-лимфома": Цитогенетическое исследование митоген-стимулированных лимфоцитов периферической крови + FISH анализ делеции ТР53 гена, t(11;14),  t(11;18)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"Диффузная В-крупноклеточная лимфома": Цитогенетический анализ митоген-стимулированных лимфоцитов  периферической крови + FISH анализ перестроек гена  BCL- 6 (der(3)(q27)), 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6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Диффузная В-крупноклеточная лимфома" FISH анализ перестроек BCL2/BCL6,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А12.05.013,А27.05.001,А27.05.048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"Лимфома Беркита"  Цитогенетический анализ митоген-стимулированных лимфоцитов  периферической крови + FISH анализ перестроек MYC гена (t(8;14), t(2;8), t(8;22)),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5.11.121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"Крупноклеточная лимфома"   Цитогенетический анализ митоген-стимулированных лимфоцитов  периферической крови + FISH анализ транслокации t(2;5), делеции ТР53 гена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"Фолликулярная лимфома" Цитогенетический анализ митоген-стимулированных лимфоцитов  периферической крови + FISH анализ перестроек BCL2 гена (t(14;18), t(2;18), t(18;22)), 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А12.05.013,А27.05.048,А27.30.084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Фолликулярная лимфома" FISH анализ перестроек BCL2,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Типирование реципиент-донор для дальнейшего  определения химеризма после трансплантация гемопоэтических стволовых клеток (аллель-специфичная ПЦР, STR)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химеризма после трансплантация гемопоэтических стволовых клеток (аллель-специфичная ПЦР, STR)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А27.05.001, 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"Миелоидная панель" (высокая чувствительность с глубиной покрытия 150-200х)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"Миелоидная панель" (сверхвысокая чувствительность с глубиной покрытия 1000-2000х)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А27.05.001, 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"Лимфоидная панель" (высокая чувствительность с глубиной покрытия 150-200х)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"Лимфоидная панель" (сверхвысокая чувствительность с глубиной покрытия 1000х)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МГ второй этап" - ПЦР анализ мутаций  в гене СALR, в гене MPL, в 12 экзоне  гена 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ЦГ+МГ второй этап" - цитогенетическое исследование клеток костного мозга, ПЦР анализ мутаций  в гене СALR, в гене MPL, в 12 экзоне  гена 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МПН-МГ третий этап": ASXL1, EZH2, IDH1/IDH2, SRSF2,  DNMT3A, SETBP1, CSF3R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"Прогноз ХММЛ": цитогенетическое исследование клеток костного мозга, ASXL1, NRAS, RUNX1, SETBP1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"ЮММЛ диагноз": цитогенетическое исследование клеток костного мозга, NRAS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молекулярный скрининг": SETBP1, CSF3R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молекулярная полная": SETBP1, CSF3R, ASXL1, SRSF2, IDH1/2, EZH2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5.11.137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ЦГ+МГ полная" : цитогенетическое исследование клеток костного мозга, SETBP1, CSF3R, ASXL1, SRSF2, IDH1/2, EZH2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FISH  анализ половых  хромосом  X/Y (мозаицизм, трисомии, моносомии, делеции, перестройки)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 гена ALK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Выделение ДНК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Выделение РНК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 больных ХЛЛ с СpG-олигонуклеотидом DSP30 и IL2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ALK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"Миелодиспластический синдром 5q-" Цитогенетический анализ клеток костного мозга  + FISH анализ 5q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"Миелодиспластический синдром 5q- , мутации TP53 " Цитогенетический анализ клеток костного мозга  + FISH анализ 5q + ПЦР анализ мутаций в гене ТР53 (секвенирование)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"Множественная миелома R-ISS" - del (17p),  t(4;14) , t(14;16)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</w:tbl>
    <w:p w:rsidR="00955ADD" w:rsidRDefault="00955ADD">
      <w:pPr>
        <w:pStyle w:val="ad"/>
        <w:spacing w:line="240" w:lineRule="auto"/>
        <w:rPr>
          <w:sz w:val="22"/>
          <w:szCs w:val="22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5"/>
        <w:gridCol w:w="5175"/>
      </w:tblGrid>
      <w:tr w:rsidR="00195540" w:rsidRPr="00C1212F" w:rsidTr="00C1212F">
        <w:tc>
          <w:tcPr>
            <w:tcW w:w="5315" w:type="dxa"/>
            <w:shd w:val="clear" w:color="auto" w:fill="auto"/>
          </w:tcPr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  <w:r w:rsidRPr="00C1212F">
              <w:rPr>
                <w:sz w:val="22"/>
                <w:szCs w:val="22"/>
                <w:lang w:val="ru-RU"/>
              </w:rPr>
              <w:t>ЗАКАЗЧИК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</w:p>
          <w:p w:rsidR="00195540" w:rsidRPr="00C1212F" w:rsidRDefault="00195540" w:rsidP="00195540">
            <w:pPr>
              <w:pStyle w:val="ad"/>
              <w:rPr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  <w:lang w:val="ru-RU"/>
              </w:rPr>
              <w:t>Зам. главного врача по мед. части</w:t>
            </w: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rPr>
                <w:color w:val="000000"/>
                <w:sz w:val="22"/>
                <w:szCs w:val="22"/>
                <w:lang w:val="ru-RU"/>
              </w:rPr>
            </w:pP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ind w:left="312" w:hanging="312"/>
              <w:rPr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</w:rPr>
              <w:t>__________________</w:t>
            </w:r>
            <w:r w:rsidRPr="00C1212F">
              <w:rPr>
                <w:color w:val="000000"/>
                <w:sz w:val="22"/>
                <w:szCs w:val="22"/>
                <w:lang w:val="ru-RU"/>
              </w:rPr>
              <w:t xml:space="preserve"> Мосийчук О.М.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color w:val="000000"/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</w:rPr>
              <w:t>М.П.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5175" w:type="dxa"/>
            <w:shd w:val="clear" w:color="auto" w:fill="auto"/>
          </w:tcPr>
          <w:p w:rsidR="00195540" w:rsidRPr="00C1212F" w:rsidRDefault="00195540" w:rsidP="00242FF0">
            <w:pPr>
              <w:widowControl w:val="0"/>
              <w:suppressAutoHyphens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95540" w:rsidRDefault="00195540">
      <w:pPr>
        <w:pStyle w:val="ad"/>
        <w:spacing w:line="240" w:lineRule="auto"/>
        <w:rPr>
          <w:sz w:val="22"/>
          <w:szCs w:val="22"/>
          <w:lang w:val="ru-RU"/>
        </w:rPr>
      </w:pPr>
    </w:p>
    <w:p w:rsidR="00955ADD" w:rsidRDefault="00955ADD">
      <w:pPr>
        <w:pStyle w:val="5"/>
        <w:pageBreakBefore/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bookmarkStart w:id="4" w:name="_Hlk156487515"/>
      <w:r>
        <w:rPr>
          <w:rFonts w:eastAsia="Calibri"/>
          <w:sz w:val="24"/>
          <w:szCs w:val="24"/>
          <w:lang w:val="ru-RU"/>
        </w:rPr>
        <w:lastRenderedPageBreak/>
        <w:t xml:space="preserve">                                                                                                        </w:t>
      </w:r>
      <w:bookmarkStart w:id="5" w:name="_Hlk156490091"/>
      <w:r>
        <w:rPr>
          <w:rFonts w:ascii="Times New Roman" w:hAnsi="Times New Roman" w:cs="Times New Roman"/>
          <w:i w:val="0"/>
          <w:sz w:val="24"/>
          <w:szCs w:val="24"/>
        </w:rPr>
        <w:t>Приложение №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2 к Договору № </w:t>
      </w:r>
      <w:r w:rsidR="00112080">
        <w:rPr>
          <w:rFonts w:ascii="Times New Roman" w:hAnsi="Times New Roman" w:cs="Times New Roman"/>
          <w:i w:val="0"/>
          <w:sz w:val="24"/>
          <w:szCs w:val="24"/>
          <w:lang w:val="ru-RU"/>
        </w:rPr>
        <w:t>________</w:t>
      </w:r>
    </w:p>
    <w:p w:rsidR="00FC2F53" w:rsidRPr="00112080" w:rsidRDefault="00112080" w:rsidP="00AB5E03">
      <w:pPr>
        <w:jc w:val="right"/>
        <w:rPr>
          <w:sz w:val="24"/>
          <w:szCs w:val="24"/>
        </w:rPr>
      </w:pPr>
      <w:bookmarkStart w:id="6" w:name="_Hlk140058893"/>
      <w:r w:rsidRPr="00112080">
        <w:rPr>
          <w:sz w:val="24"/>
          <w:szCs w:val="24"/>
          <w:lang w:eastAsia="ru-RU"/>
        </w:rPr>
        <w:t xml:space="preserve">от «     » _______________ </w:t>
      </w:r>
      <w:r w:rsidR="007A4D6A" w:rsidRPr="00112080">
        <w:rPr>
          <w:sz w:val="24"/>
          <w:szCs w:val="24"/>
          <w:lang w:eastAsia="ru-RU"/>
        </w:rPr>
        <w:t>2024</w:t>
      </w:r>
      <w:r w:rsidR="00FC2F53" w:rsidRPr="00112080">
        <w:rPr>
          <w:sz w:val="24"/>
          <w:szCs w:val="24"/>
          <w:lang w:eastAsia="ru-RU"/>
        </w:rPr>
        <w:t xml:space="preserve"> г.</w:t>
      </w:r>
    </w:p>
    <w:bookmarkEnd w:id="4"/>
    <w:bookmarkEnd w:id="5"/>
    <w:bookmarkEnd w:id="6"/>
    <w:p w:rsidR="00955ADD" w:rsidRDefault="00955ADD">
      <w:pPr>
        <w:rPr>
          <w:b/>
          <w:i/>
          <w:sz w:val="24"/>
          <w:szCs w:val="24"/>
        </w:rPr>
      </w:pPr>
    </w:p>
    <w:p w:rsidR="006D23F1" w:rsidRPr="006D23F1" w:rsidRDefault="006D23F1" w:rsidP="006D23F1">
      <w:pPr>
        <w:numPr>
          <w:ilvl w:val="0"/>
          <w:numId w:val="1"/>
        </w:numPr>
        <w:jc w:val="center"/>
        <w:rPr>
          <w:bCs/>
          <w:i/>
          <w:sz w:val="24"/>
          <w:szCs w:val="24"/>
          <w:highlight w:val="yellow"/>
        </w:rPr>
      </w:pPr>
      <w:r w:rsidRPr="006D23F1">
        <w:rPr>
          <w:bCs/>
          <w:i/>
          <w:sz w:val="24"/>
          <w:szCs w:val="24"/>
          <w:highlight w:val="yellow"/>
        </w:rPr>
        <w:t xml:space="preserve">Данная форма заполняется при оказании услуг в соответствии с разделом </w:t>
      </w:r>
      <w:r w:rsidR="00195540">
        <w:rPr>
          <w:bCs/>
          <w:i/>
          <w:sz w:val="24"/>
          <w:szCs w:val="24"/>
          <w:highlight w:val="yellow"/>
        </w:rPr>
        <w:t>5.2.</w:t>
      </w:r>
    </w:p>
    <w:p w:rsidR="00195540" w:rsidRPr="00F86422" w:rsidRDefault="00195540" w:rsidP="00195540">
      <w:pPr>
        <w:jc w:val="center"/>
        <w:rPr>
          <w:b/>
        </w:rPr>
      </w:pPr>
      <w:r>
        <w:rPr>
          <w:b/>
        </w:rPr>
        <w:t>Форма бланка направления на морфологическое исследование костного мозга</w:t>
      </w:r>
      <w:r w:rsidRPr="00F86422">
        <w:rPr>
          <w:b/>
        </w:rPr>
        <w:t xml:space="preserve"> </w:t>
      </w:r>
      <w:r>
        <w:rPr>
          <w:b/>
        </w:rPr>
        <w:t>и периферической крови</w:t>
      </w:r>
    </w:p>
    <w:p w:rsidR="00195540" w:rsidRDefault="00195540" w:rsidP="00195540">
      <w:pPr>
        <w:jc w:val="center"/>
        <w:rPr>
          <w:b/>
        </w:rPr>
      </w:pPr>
    </w:p>
    <w:p w:rsidR="00195540" w:rsidRDefault="00195540" w:rsidP="00195540">
      <w:pPr>
        <w:jc w:val="center"/>
        <w:rPr>
          <w:b/>
        </w:rPr>
      </w:pPr>
    </w:p>
    <w:p w:rsidR="00195540" w:rsidRDefault="00195540" w:rsidP="00195540">
      <w:pPr>
        <w:jc w:val="center"/>
        <w:rPr>
          <w:b/>
        </w:rPr>
      </w:pPr>
      <w:r>
        <w:rPr>
          <w:b/>
        </w:rPr>
        <w:t xml:space="preserve">Направление </w:t>
      </w:r>
      <w:r w:rsidRPr="00F30500">
        <w:rPr>
          <w:b/>
        </w:rPr>
        <w:t>на лабораторное исследование</w:t>
      </w:r>
    </w:p>
    <w:p w:rsidR="00195540" w:rsidRDefault="00195540" w:rsidP="00195540">
      <w:pPr>
        <w:jc w:val="center"/>
        <w:rPr>
          <w:b/>
        </w:rPr>
      </w:pPr>
      <w:r>
        <w:rPr>
          <w:b/>
        </w:rPr>
        <w:t>в</w:t>
      </w:r>
    </w:p>
    <w:p w:rsidR="00195540" w:rsidRPr="006A01C3" w:rsidRDefault="00195540" w:rsidP="00195540">
      <w:pPr>
        <w:rPr>
          <w:b/>
          <w:lang w:val="en-US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195540" w:rsidTr="00C1212F">
        <w:tc>
          <w:tcPr>
            <w:tcW w:w="2971" w:type="dxa"/>
            <w:shd w:val="clear" w:color="auto" w:fill="auto"/>
          </w:tcPr>
          <w:p w:rsidR="00195540" w:rsidRPr="00C1212F" w:rsidRDefault="00195540" w:rsidP="00195540">
            <w:pPr>
              <w:rPr>
                <w:b/>
              </w:rPr>
            </w:pPr>
            <w:r w:rsidRPr="00C1212F">
              <w:rPr>
                <w:b/>
              </w:rPr>
              <w:t>Место для штрих-кода</w:t>
            </w:r>
          </w:p>
        </w:tc>
      </w:tr>
    </w:tbl>
    <w:p w:rsidR="00195540" w:rsidRDefault="00195540" w:rsidP="00195540">
      <w:pPr>
        <w:rPr>
          <w:b/>
        </w:rPr>
      </w:pPr>
    </w:p>
    <w:p w:rsidR="00195540" w:rsidRDefault="00195540" w:rsidP="00195540">
      <w:pPr>
        <w:rPr>
          <w:b/>
        </w:rPr>
      </w:pPr>
    </w:p>
    <w:p w:rsidR="00195540" w:rsidRPr="00702C8B" w:rsidRDefault="00195540" w:rsidP="00195540">
      <w:pPr>
        <w:rPr>
          <w:b/>
        </w:rPr>
      </w:pPr>
      <w:r w:rsidRPr="00702C8B">
        <w:rPr>
          <w:b/>
        </w:rPr>
        <w:t>Фамилия, имя, отчество пациента____________________________________________</w:t>
      </w:r>
    </w:p>
    <w:p w:rsidR="00195540" w:rsidRPr="00702C8B" w:rsidRDefault="00195540" w:rsidP="00195540">
      <w:pPr>
        <w:rPr>
          <w:b/>
        </w:rPr>
      </w:pPr>
      <w:r w:rsidRPr="00702C8B">
        <w:rPr>
          <w:b/>
        </w:rPr>
        <w:t>Пол</w:t>
      </w:r>
      <w:r>
        <w:rPr>
          <w:b/>
        </w:rPr>
        <w:t xml:space="preserve"> </w:t>
      </w:r>
      <w:r w:rsidRPr="00702C8B">
        <w:rPr>
          <w:b/>
        </w:rPr>
        <w:t>(</w:t>
      </w:r>
      <w:r w:rsidRPr="00C86093">
        <w:rPr>
          <w:b/>
          <w:i/>
          <w:iCs/>
        </w:rPr>
        <w:t>отметить</w:t>
      </w:r>
      <w:r w:rsidRPr="00702C8B">
        <w:rPr>
          <w:b/>
        </w:rPr>
        <w:t xml:space="preserve">): М/Ж </w:t>
      </w:r>
    </w:p>
    <w:p w:rsidR="00195540" w:rsidRDefault="00195540" w:rsidP="00195540">
      <w:pPr>
        <w:jc w:val="both"/>
      </w:pPr>
      <w:r w:rsidRPr="00702C8B">
        <w:t>Дата рождения (день</w:t>
      </w:r>
      <w:r>
        <w:t>/месяц/год) _______________________________________________</w:t>
      </w:r>
    </w:p>
    <w:p w:rsidR="00195540" w:rsidRDefault="00195540" w:rsidP="00195540">
      <w:pPr>
        <w:jc w:val="both"/>
      </w:pPr>
      <w:r>
        <w:t>Диагноз (код) _______________________________________________________________</w:t>
      </w:r>
    </w:p>
    <w:p w:rsidR="00195540" w:rsidRDefault="00195540" w:rsidP="00195540">
      <w:pPr>
        <w:jc w:val="both"/>
      </w:pPr>
      <w:r>
        <w:t>Краткий анамнез и важнейшие клинические симптомы: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 xml:space="preserve">Вид биоматериала </w:t>
      </w:r>
      <w:r w:rsidRPr="00340292">
        <w:rPr>
          <w:b/>
          <w:bCs/>
          <w:u w:val="single"/>
        </w:rPr>
        <w:t>подчеркнуть</w:t>
      </w:r>
      <w:r>
        <w:t xml:space="preserve"> (препараты костного мозга, пунктат костного мозга, периферическая кровь). 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Направляющее учреждение (отделение)_________________________________________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Источник финансирования (</w:t>
      </w:r>
      <w:r w:rsidRPr="00C86093">
        <w:rPr>
          <w:i/>
          <w:iCs/>
        </w:rPr>
        <w:t>отметить</w:t>
      </w:r>
      <w:r>
        <w:t>): ОМС/бюджет/платные услуги)</w:t>
      </w:r>
    </w:p>
    <w:p w:rsidR="00195540" w:rsidRDefault="00195540" w:rsidP="00195540">
      <w:pPr>
        <w:rPr>
          <w:sz w:val="28"/>
          <w:szCs w:val="28"/>
        </w:rPr>
      </w:pPr>
      <w:r>
        <w:t xml:space="preserve">№ Контракта/Договора </w:t>
      </w:r>
      <w:r w:rsidRPr="00F30500">
        <w:rPr>
          <w:sz w:val="16"/>
          <w:szCs w:val="16"/>
        </w:rPr>
        <w:t>(</w:t>
      </w:r>
      <w:r w:rsidRPr="00C86093">
        <w:rPr>
          <w:i/>
          <w:iCs/>
          <w:sz w:val="16"/>
          <w:szCs w:val="16"/>
        </w:rPr>
        <w:t xml:space="preserve">в случае направления по </w:t>
      </w:r>
      <w:r w:rsidRPr="00817D21">
        <w:rPr>
          <w:i/>
          <w:iCs/>
          <w:sz w:val="16"/>
          <w:szCs w:val="16"/>
        </w:rPr>
        <w:t>договору/контракту</w:t>
      </w:r>
      <w:r w:rsidRPr="00817D21">
        <w:rPr>
          <w:sz w:val="16"/>
          <w:szCs w:val="16"/>
        </w:rPr>
        <w:t>)</w:t>
      </w:r>
      <w:r w:rsidRPr="00817D21">
        <w:rPr>
          <w:sz w:val="28"/>
          <w:szCs w:val="28"/>
        </w:rPr>
        <w:t>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 w:rsidRPr="00702C8B">
        <w:t xml:space="preserve">Дата </w:t>
      </w:r>
      <w:r>
        <w:t>и время взятия биоматериала______________________________________________</w:t>
      </w:r>
    </w:p>
    <w:p w:rsidR="00195540" w:rsidRDefault="00195540" w:rsidP="00195540">
      <w:pPr>
        <w:jc w:val="both"/>
      </w:pPr>
      <w:r>
        <w:t xml:space="preserve">Наименование исследований </w:t>
      </w:r>
      <w:r w:rsidRPr="00340292">
        <w:rPr>
          <w:b/>
          <w:bCs/>
          <w:u w:val="single"/>
        </w:rPr>
        <w:t>подчеркнуть</w:t>
      </w:r>
      <w:r>
        <w:t xml:space="preserve"> (подсчет миелограммы, подсчет количества миелокариоцитов и мегакариоцитов, цитохимические реакции, клинический анализ крови, подсчет формулы крови). 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Данные обследования (инструментальные и лабораторные)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Дата взятия биоматериала_____________________________________________________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ФИО врача, выдавшего направление____________________________________________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Телефон 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 w:rsidRPr="006A01C3">
        <w:t>E-mail______________________________</w:t>
      </w:r>
    </w:p>
    <w:p w:rsidR="00195540" w:rsidRDefault="00195540" w:rsidP="00195540">
      <w:pPr>
        <w:jc w:val="both"/>
      </w:pPr>
      <w:r>
        <w:t>Дата и время поступления материала в лабораторию____________________________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Подпись принявшего материал сотрудника ____________________________________</w:t>
      </w:r>
    </w:p>
    <w:p w:rsidR="00955ADD" w:rsidRDefault="00955ADD">
      <w:pPr>
        <w:ind w:left="-1134" w:hanging="142"/>
        <w:jc w:val="center"/>
        <w:rPr>
          <w:b/>
          <w:sz w:val="24"/>
          <w:szCs w:val="24"/>
        </w:rPr>
      </w:pPr>
    </w:p>
    <w:p w:rsidR="00955ADD" w:rsidRDefault="00955ADD">
      <w:pPr>
        <w:spacing w:line="360" w:lineRule="auto"/>
        <w:ind w:left="-284" w:right="-284"/>
      </w:pPr>
      <w:bookmarkStart w:id="7" w:name="_Hlk125557103"/>
      <w:r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955ADD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ADD" w:rsidRPr="00CE1540" w:rsidRDefault="00955ADD">
            <w:pPr>
              <w:ind w:right="-284"/>
              <w:rPr>
                <w:b/>
                <w:bCs/>
              </w:rPr>
            </w:pPr>
            <w:bookmarkStart w:id="8" w:name="_Hlk125556705"/>
            <w:bookmarkEnd w:id="8"/>
            <w:r w:rsidRPr="00CE1540">
              <w:rPr>
                <w:b/>
                <w:bCs/>
                <w:sz w:val="24"/>
                <w:szCs w:val="24"/>
              </w:rPr>
              <w:t>Заказчик</w:t>
            </w:r>
          </w:p>
          <w:p w:rsidR="00955ADD" w:rsidRPr="00CE1540" w:rsidRDefault="00955ADD">
            <w:pPr>
              <w:numPr>
                <w:ilvl w:val="0"/>
                <w:numId w:val="1"/>
              </w:numPr>
              <w:ind w:right="-284"/>
            </w:pPr>
            <w:r w:rsidRPr="00CE1540">
              <w:rPr>
                <w:sz w:val="24"/>
                <w:szCs w:val="24"/>
              </w:rPr>
              <w:t>Зам. главного врача по мед. части</w:t>
            </w:r>
          </w:p>
          <w:p w:rsidR="00955ADD" w:rsidRPr="00CE1540" w:rsidRDefault="00955ADD">
            <w:pPr>
              <w:spacing w:line="360" w:lineRule="auto"/>
              <w:ind w:right="-284"/>
              <w:rPr>
                <w:sz w:val="24"/>
                <w:szCs w:val="24"/>
                <w:lang w:val="x-none"/>
              </w:rPr>
            </w:pPr>
          </w:p>
          <w:p w:rsidR="00955ADD" w:rsidRDefault="00955ADD">
            <w:pPr>
              <w:numPr>
                <w:ilvl w:val="0"/>
                <w:numId w:val="1"/>
              </w:numPr>
              <w:spacing w:line="360" w:lineRule="auto"/>
              <w:ind w:right="-284"/>
            </w:pPr>
            <w:r w:rsidRPr="00CE1540">
              <w:rPr>
                <w:sz w:val="24"/>
                <w:szCs w:val="24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ADD" w:rsidRDefault="00CE1540">
            <w:pPr>
              <w:snapToGrid w:val="0"/>
              <w:spacing w:line="360" w:lineRule="auto"/>
              <w:ind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CE1540" w:rsidRPr="00195540" w:rsidRDefault="00CE1540" w:rsidP="00CE1540">
            <w:pPr>
              <w:widowControl w:val="0"/>
              <w:suppressAutoHyphens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E1540" w:rsidRDefault="00CE1540">
            <w:pPr>
              <w:snapToGrid w:val="0"/>
              <w:spacing w:line="360" w:lineRule="auto"/>
              <w:ind w:right="-284"/>
              <w:rPr>
                <w:b/>
                <w:bCs/>
                <w:sz w:val="24"/>
                <w:szCs w:val="24"/>
              </w:rPr>
            </w:pPr>
          </w:p>
        </w:tc>
      </w:tr>
    </w:tbl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9" w:name="_Hlk125626780"/>
      <w:bookmarkEnd w:id="7"/>
      <w:r w:rsidRPr="00112080">
        <w:rPr>
          <w:b/>
          <w:bCs/>
          <w:iCs/>
          <w:sz w:val="24"/>
          <w:szCs w:val="24"/>
          <w:lang w:val="x-none"/>
        </w:rPr>
        <w:lastRenderedPageBreak/>
        <w:t>Приложение №</w:t>
      </w:r>
      <w:r>
        <w:rPr>
          <w:b/>
          <w:bCs/>
          <w:iCs/>
          <w:sz w:val="24"/>
          <w:szCs w:val="24"/>
        </w:rPr>
        <w:t>3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CE1540" w:rsidRDefault="006D23F1" w:rsidP="00CE1540">
      <w:pPr>
        <w:jc w:val="center"/>
        <w:rPr>
          <w:i/>
          <w:iCs/>
          <w:sz w:val="24"/>
          <w:szCs w:val="24"/>
        </w:rPr>
      </w:pPr>
      <w:r w:rsidRPr="00CE1540">
        <w:rPr>
          <w:i/>
          <w:iCs/>
          <w:sz w:val="24"/>
          <w:szCs w:val="24"/>
          <w:highlight w:val="yellow"/>
        </w:rPr>
        <w:t xml:space="preserve">Данная форма заполняется при оказании услуг, указанных в разделе </w:t>
      </w:r>
      <w:r w:rsidR="00195540" w:rsidRPr="00CE1540">
        <w:rPr>
          <w:i/>
          <w:iCs/>
          <w:sz w:val="24"/>
          <w:szCs w:val="24"/>
          <w:highlight w:val="yellow"/>
        </w:rPr>
        <w:t>5.3.</w:t>
      </w:r>
    </w:p>
    <w:p w:rsidR="00CE1540" w:rsidRPr="00CE1540" w:rsidRDefault="00CE1540" w:rsidP="00CE1540">
      <w:pPr>
        <w:jc w:val="center"/>
        <w:rPr>
          <w:i/>
          <w:iCs/>
          <w:sz w:val="24"/>
          <w:szCs w:val="24"/>
        </w:rPr>
      </w:pPr>
    </w:p>
    <w:p w:rsidR="00CE1540" w:rsidRPr="00F6622A" w:rsidRDefault="00CE1540" w:rsidP="00CE1540">
      <w:pPr>
        <w:suppressAutoHyphens w:val="0"/>
        <w:autoSpaceDE/>
        <w:rPr>
          <w:b/>
          <w:lang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Пол (</w:t>
      </w:r>
      <w:r w:rsidRPr="00CE1540">
        <w:rPr>
          <w:b/>
          <w:i/>
          <w:iCs/>
          <w:sz w:val="24"/>
          <w:szCs w:val="24"/>
          <w:lang w:eastAsia="ru-RU"/>
        </w:rPr>
        <w:t>отметить</w:t>
      </w:r>
      <w:r w:rsidRPr="00CE1540">
        <w:rPr>
          <w:b/>
          <w:sz w:val="24"/>
          <w:szCs w:val="24"/>
          <w:lang w:eastAsia="ru-RU"/>
        </w:rPr>
        <w:t xml:space="preserve">): М/Ж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Диагноз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Источник финансирования (</w:t>
      </w:r>
      <w:r w:rsidRPr="00CE1540">
        <w:rPr>
          <w:i/>
          <w:iCs/>
          <w:sz w:val="24"/>
          <w:szCs w:val="24"/>
          <w:lang w:eastAsia="ru-RU"/>
        </w:rPr>
        <w:t>отметить</w:t>
      </w:r>
      <w:r w:rsidRPr="00CE1540">
        <w:rPr>
          <w:sz w:val="24"/>
          <w:szCs w:val="24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highlight w:val="yellow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Номер полиса ОМС </w:t>
      </w:r>
      <w:r w:rsidRPr="00CE1540">
        <w:rPr>
          <w:sz w:val="16"/>
          <w:szCs w:val="16"/>
          <w:lang w:eastAsia="ru-RU"/>
        </w:rPr>
        <w:t>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ОМС</w:t>
      </w:r>
      <w:r w:rsidRPr="00CE1540">
        <w:rPr>
          <w:sz w:val="16"/>
          <w:szCs w:val="16"/>
          <w:lang w:eastAsia="ru-RU"/>
        </w:rPr>
        <w:t>) ____________________________________________________________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sz w:val="28"/>
          <w:szCs w:val="28"/>
          <w:lang w:eastAsia="ru-RU"/>
        </w:rPr>
      </w:pPr>
      <w:r w:rsidRPr="00CE1540">
        <w:rPr>
          <w:sz w:val="24"/>
          <w:szCs w:val="24"/>
          <w:lang w:eastAsia="ru-RU"/>
        </w:rPr>
        <w:t>№ Контракта/Договора</w:t>
      </w:r>
      <w:r w:rsidRPr="00CE1540">
        <w:rPr>
          <w:sz w:val="16"/>
          <w:szCs w:val="16"/>
          <w:lang w:eastAsia="ru-RU"/>
        </w:rPr>
        <w:t xml:space="preserve"> 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CE1540">
        <w:rPr>
          <w:sz w:val="16"/>
          <w:szCs w:val="16"/>
          <w:lang w:eastAsia="ru-RU"/>
        </w:rPr>
        <w:t>)</w:t>
      </w:r>
      <w:r w:rsidRPr="00CE1540">
        <w:rPr>
          <w:sz w:val="28"/>
          <w:szCs w:val="28"/>
          <w:lang w:eastAsia="ru-RU"/>
        </w:rPr>
        <w:t xml:space="preserve"> 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Наименование исследований и код по прейскуранту: __________________________________________________________________________________________________________________________________________________________   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Наличие беременности________________________________________________________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Принимаемые пациентом препараты____________________________________________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доставки биоматериала____________________________________________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Телефон ___________________________ E-mail______________________________</w:t>
      </w:r>
    </w:p>
    <w:p w:rsidR="00CE1540" w:rsidRDefault="00CE1540" w:rsidP="00CE1540">
      <w:pPr>
        <w:spacing w:line="360" w:lineRule="auto"/>
        <w:ind w:left="142" w:right="-284" w:hanging="142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955ADD" w:rsidRPr="00195540" w:rsidRDefault="00955ADD" w:rsidP="00CE1540">
      <w:pPr>
        <w:spacing w:line="360" w:lineRule="auto"/>
        <w:ind w:left="142" w:right="-284" w:hanging="142"/>
        <w:rPr>
          <w:sz w:val="22"/>
          <w:szCs w:val="22"/>
        </w:rPr>
      </w:pPr>
      <w:r w:rsidRPr="00195540">
        <w:rPr>
          <w:sz w:val="22"/>
          <w:szCs w:val="22"/>
        </w:rPr>
        <w:t xml:space="preserve">Форма согласована: </w:t>
      </w:r>
    </w:p>
    <w:tbl>
      <w:tblPr>
        <w:tblW w:w="1056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1"/>
      </w:tblGrid>
      <w:tr w:rsidR="00CE1540" w:rsidTr="00CE1540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540" w:rsidRPr="00CE1540" w:rsidRDefault="00CE1540" w:rsidP="00CE1540">
            <w:pPr>
              <w:ind w:right="-284"/>
              <w:rPr>
                <w:b/>
                <w:bCs/>
              </w:rPr>
            </w:pPr>
            <w:r w:rsidRPr="00CE1540">
              <w:rPr>
                <w:b/>
                <w:bCs/>
                <w:sz w:val="24"/>
                <w:szCs w:val="24"/>
              </w:rPr>
              <w:t>Заказчик</w:t>
            </w:r>
          </w:p>
          <w:p w:rsidR="00CE1540" w:rsidRPr="00CE1540" w:rsidRDefault="00CE1540" w:rsidP="00CE1540">
            <w:pPr>
              <w:numPr>
                <w:ilvl w:val="0"/>
                <w:numId w:val="1"/>
              </w:numPr>
              <w:ind w:right="-284"/>
            </w:pPr>
            <w:r w:rsidRPr="00CE1540">
              <w:rPr>
                <w:sz w:val="24"/>
                <w:szCs w:val="24"/>
              </w:rPr>
              <w:t>Зам. главного врача по мед. части</w:t>
            </w:r>
          </w:p>
          <w:p w:rsidR="00CE1540" w:rsidRPr="00CE1540" w:rsidRDefault="00CE1540" w:rsidP="00CE1540">
            <w:pPr>
              <w:numPr>
                <w:ilvl w:val="0"/>
                <w:numId w:val="1"/>
              </w:numPr>
              <w:ind w:right="-284"/>
            </w:pPr>
          </w:p>
          <w:p w:rsidR="00CE1540" w:rsidRDefault="00CE1540" w:rsidP="00CE1540">
            <w:pPr>
              <w:numPr>
                <w:ilvl w:val="0"/>
                <w:numId w:val="1"/>
              </w:numPr>
              <w:spacing w:line="360" w:lineRule="auto"/>
              <w:ind w:right="-284"/>
            </w:pPr>
            <w:r w:rsidRPr="00CE1540">
              <w:rPr>
                <w:sz w:val="24"/>
                <w:szCs w:val="24"/>
              </w:rPr>
              <w:t>__________________ Мосийчук О.М.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Default="00CE1540" w:rsidP="00242FF0">
            <w:pPr>
              <w:widowControl w:val="0"/>
              <w:suppressAutoHyphens w:val="0"/>
              <w:autoSpaceDN w:val="0"/>
              <w:adjustRightInd w:val="0"/>
            </w:pPr>
          </w:p>
        </w:tc>
      </w:tr>
    </w:tbl>
    <w:bookmarkEnd w:id="9"/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r w:rsidRPr="00112080">
        <w:rPr>
          <w:b/>
          <w:bCs/>
          <w:iCs/>
          <w:sz w:val="24"/>
          <w:szCs w:val="24"/>
          <w:lang w:val="x-none"/>
        </w:rPr>
        <w:lastRenderedPageBreak/>
        <w:t>Приложение №</w:t>
      </w:r>
      <w:r>
        <w:rPr>
          <w:b/>
          <w:bCs/>
          <w:iCs/>
          <w:sz w:val="24"/>
          <w:szCs w:val="24"/>
        </w:rPr>
        <w:t>4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CE1540" w:rsidRPr="00CE1540" w:rsidRDefault="006D23F1" w:rsidP="00CE1540">
      <w:pPr>
        <w:jc w:val="center"/>
        <w:rPr>
          <w:bCs/>
          <w:i/>
          <w:sz w:val="24"/>
          <w:szCs w:val="24"/>
          <w:highlight w:val="yellow"/>
        </w:rPr>
      </w:pPr>
      <w:r w:rsidRPr="006D23F1">
        <w:rPr>
          <w:bCs/>
          <w:i/>
          <w:sz w:val="24"/>
          <w:szCs w:val="24"/>
          <w:highlight w:val="yellow"/>
        </w:rPr>
        <w:t xml:space="preserve">Данная форма заполняется при оказании услуг в соответствии с </w:t>
      </w:r>
      <w:r w:rsidRPr="00195540">
        <w:rPr>
          <w:bCs/>
          <w:i/>
          <w:sz w:val="24"/>
          <w:szCs w:val="24"/>
          <w:highlight w:val="yellow"/>
        </w:rPr>
        <w:t xml:space="preserve">разделом </w:t>
      </w:r>
      <w:r w:rsidR="00195540" w:rsidRPr="00195540">
        <w:rPr>
          <w:bCs/>
          <w:i/>
          <w:sz w:val="24"/>
          <w:szCs w:val="24"/>
          <w:highlight w:val="yellow"/>
        </w:rPr>
        <w:t>5.4., 5.7.</w:t>
      </w:r>
    </w:p>
    <w:p w:rsidR="00CE1540" w:rsidRPr="00F6622A" w:rsidRDefault="00CE1540" w:rsidP="00CE1540">
      <w:pPr>
        <w:pBdr>
          <w:bottom w:val="single" w:sz="12" w:space="0" w:color="000000"/>
        </w:pBdr>
        <w:shd w:val="clear" w:color="auto" w:fill="FFFFFF"/>
        <w:suppressAutoHyphens w:val="0"/>
        <w:autoSpaceDE/>
        <w:spacing w:after="140"/>
        <w:jc w:val="center"/>
        <w:rPr>
          <w:b/>
          <w:color w:val="333333"/>
          <w:sz w:val="21"/>
          <w:szCs w:val="21"/>
          <w:lang w:eastAsia="ru-RU"/>
        </w:rPr>
      </w:pPr>
      <w:r w:rsidRPr="00F6622A">
        <w:rPr>
          <w:b/>
          <w:color w:val="333333"/>
          <w:sz w:val="21"/>
          <w:szCs w:val="21"/>
          <w:lang w:eastAsia="ru-RU"/>
        </w:rPr>
        <w:t xml:space="preserve"> </w:t>
      </w:r>
    </w:p>
    <w:p w:rsidR="00CE1540" w:rsidRPr="00F6622A" w:rsidRDefault="00CE1540" w:rsidP="00CE1540">
      <w:pPr>
        <w:suppressAutoHyphens w:val="0"/>
        <w:autoSpaceDE/>
        <w:rPr>
          <w:b/>
          <w:lang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Пол (</w:t>
      </w:r>
      <w:r w:rsidRPr="00CE1540">
        <w:rPr>
          <w:b/>
          <w:i/>
          <w:iCs/>
          <w:sz w:val="24"/>
          <w:szCs w:val="24"/>
          <w:lang w:eastAsia="ru-RU"/>
        </w:rPr>
        <w:t>отметить</w:t>
      </w:r>
      <w:r w:rsidRPr="00CE1540">
        <w:rPr>
          <w:b/>
          <w:sz w:val="24"/>
          <w:szCs w:val="24"/>
          <w:lang w:eastAsia="ru-RU"/>
        </w:rPr>
        <w:t xml:space="preserve">): М/Ж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Диагноз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Источник финансирования (</w:t>
      </w:r>
      <w:r w:rsidRPr="00CE1540">
        <w:rPr>
          <w:i/>
          <w:iCs/>
          <w:sz w:val="24"/>
          <w:szCs w:val="24"/>
          <w:lang w:eastAsia="ru-RU"/>
        </w:rPr>
        <w:t>отметить</w:t>
      </w:r>
      <w:r w:rsidRPr="00CE1540">
        <w:rPr>
          <w:sz w:val="24"/>
          <w:szCs w:val="24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highlight w:val="yellow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Номер полиса ОМС </w:t>
      </w:r>
      <w:r w:rsidRPr="00CE1540">
        <w:rPr>
          <w:sz w:val="16"/>
          <w:szCs w:val="16"/>
          <w:lang w:eastAsia="ru-RU"/>
        </w:rPr>
        <w:t>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ОМС</w:t>
      </w:r>
      <w:r w:rsidRPr="00CE1540">
        <w:rPr>
          <w:sz w:val="16"/>
          <w:szCs w:val="16"/>
          <w:lang w:eastAsia="ru-RU"/>
        </w:rPr>
        <w:t>) ____________________________________________________________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sz w:val="28"/>
          <w:szCs w:val="28"/>
          <w:lang w:eastAsia="ru-RU"/>
        </w:rPr>
      </w:pPr>
      <w:r w:rsidRPr="00CE1540">
        <w:rPr>
          <w:sz w:val="24"/>
          <w:szCs w:val="24"/>
          <w:lang w:eastAsia="ru-RU"/>
        </w:rPr>
        <w:t>№ Контракта/Договора</w:t>
      </w:r>
      <w:r w:rsidRPr="00CE1540">
        <w:rPr>
          <w:sz w:val="16"/>
          <w:szCs w:val="16"/>
          <w:lang w:eastAsia="ru-RU"/>
        </w:rPr>
        <w:t xml:space="preserve"> 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CE1540">
        <w:rPr>
          <w:sz w:val="16"/>
          <w:szCs w:val="16"/>
          <w:lang w:eastAsia="ru-RU"/>
        </w:rPr>
        <w:t>)</w:t>
      </w:r>
      <w:r w:rsidRPr="00CE1540">
        <w:rPr>
          <w:sz w:val="28"/>
          <w:szCs w:val="28"/>
          <w:lang w:eastAsia="ru-RU"/>
        </w:rPr>
        <w:t xml:space="preserve"> 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Наименование исследований и код по прейскуранту: __________________________________________________________________________________________________________________________________________________________   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Наличие беременности________________________________________________________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Принимаемые пациентом препараты____________________________________________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доставки биоматериала____________________________________________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Телефон ___________________________ E-mail______________________________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pacing w:line="360" w:lineRule="auto"/>
        <w:ind w:left="-284" w:right="-284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6D23F1" w:rsidRPr="00CE1540" w:rsidRDefault="006D23F1" w:rsidP="00CE1540">
      <w:pPr>
        <w:spacing w:line="360" w:lineRule="auto"/>
        <w:ind w:left="-284" w:right="-284"/>
      </w:pPr>
      <w:bookmarkStart w:id="10" w:name="_Hlk156489609"/>
      <w:r w:rsidRPr="00CE1540"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6D23F1" w:rsidTr="00584A5D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3F1" w:rsidRPr="00CE1540" w:rsidRDefault="006D23F1" w:rsidP="00584A5D">
            <w:pPr>
              <w:ind w:right="-284"/>
              <w:rPr>
                <w:b/>
                <w:bCs/>
                <w:sz w:val="24"/>
                <w:szCs w:val="24"/>
              </w:rPr>
            </w:pPr>
            <w:r w:rsidRPr="00CE1540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  <w:r w:rsidRPr="00CE1540">
              <w:rPr>
                <w:sz w:val="22"/>
                <w:szCs w:val="22"/>
              </w:rPr>
              <w:t>Зам. главного врача по мед. части</w:t>
            </w: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spacing w:line="360" w:lineRule="auto"/>
              <w:ind w:right="-284"/>
              <w:rPr>
                <w:b/>
                <w:bCs/>
              </w:rPr>
            </w:pPr>
            <w:r w:rsidRPr="00CE1540">
              <w:rPr>
                <w:sz w:val="22"/>
                <w:szCs w:val="22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3F1" w:rsidRPr="002906B0" w:rsidRDefault="006D23F1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bookmarkEnd w:id="10"/>
    </w:tbl>
    <w:p w:rsidR="006D23F1" w:rsidRDefault="006D23F1" w:rsidP="006D23F1">
      <w:pPr>
        <w:spacing w:line="360" w:lineRule="auto"/>
        <w:ind w:right="-284"/>
      </w:pPr>
    </w:p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11" w:name="_Hlk156490273"/>
      <w:r w:rsidRPr="00112080">
        <w:rPr>
          <w:b/>
          <w:bCs/>
          <w:iCs/>
          <w:sz w:val="24"/>
          <w:szCs w:val="24"/>
          <w:lang w:val="x-none"/>
        </w:rPr>
        <w:lastRenderedPageBreak/>
        <w:t>Приложение №</w:t>
      </w:r>
      <w:r>
        <w:rPr>
          <w:b/>
          <w:bCs/>
          <w:iCs/>
          <w:sz w:val="24"/>
          <w:szCs w:val="24"/>
        </w:rPr>
        <w:t>5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bookmarkEnd w:id="11"/>
    <w:p w:rsidR="006D23F1" w:rsidRDefault="00CE1540" w:rsidP="006D23F1">
      <w:pPr>
        <w:spacing w:line="360" w:lineRule="auto"/>
        <w:ind w:right="-284"/>
      </w:pPr>
      <w:r w:rsidRPr="00CE154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5.5.</w:t>
      </w:r>
    </w:p>
    <w:p w:rsidR="00CE1540" w:rsidRPr="00F6622A" w:rsidRDefault="00CE1540" w:rsidP="00CE1540">
      <w:pPr>
        <w:pBdr>
          <w:bottom w:val="single" w:sz="12" w:space="0" w:color="000000"/>
        </w:pBdr>
        <w:shd w:val="clear" w:color="auto" w:fill="FFFFFF"/>
        <w:suppressAutoHyphens w:val="0"/>
        <w:autoSpaceDE/>
        <w:spacing w:after="140"/>
        <w:jc w:val="center"/>
        <w:rPr>
          <w:b/>
          <w:color w:val="333333"/>
          <w:sz w:val="22"/>
          <w:szCs w:val="22"/>
          <w:lang w:eastAsia="ru-RU"/>
        </w:rPr>
      </w:pPr>
      <w:r w:rsidRPr="00F6622A">
        <w:rPr>
          <w:b/>
          <w:color w:val="333333"/>
          <w:sz w:val="22"/>
          <w:szCs w:val="22"/>
          <w:lang w:eastAsia="ru-RU"/>
        </w:rPr>
        <w:t xml:space="preserve"> </w:t>
      </w: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Фамилия, имя, отчество пациента___________________________________________</w:t>
      </w:r>
      <w:r w:rsidRPr="00CE1540">
        <w:rPr>
          <w:b/>
          <w:sz w:val="22"/>
          <w:szCs w:val="22"/>
          <w:lang w:val="en-US" w:eastAsia="ru-RU"/>
        </w:rPr>
        <w:t>__</w:t>
      </w:r>
      <w:r w:rsidRPr="00CE1540">
        <w:rPr>
          <w:b/>
          <w:sz w:val="22"/>
          <w:szCs w:val="22"/>
          <w:lang w:eastAsia="ru-RU"/>
        </w:rPr>
        <w:t>_</w:t>
      </w:r>
    </w:p>
    <w:p w:rsidR="00CE1540" w:rsidRPr="00CE1540" w:rsidRDefault="00CE1540" w:rsidP="00CE1540">
      <w:pPr>
        <w:suppressAutoHyphens w:val="0"/>
        <w:autoSpaceDE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Пол (</w:t>
      </w:r>
      <w:r w:rsidRPr="00CE1540">
        <w:rPr>
          <w:b/>
          <w:i/>
          <w:iCs/>
          <w:sz w:val="22"/>
          <w:szCs w:val="22"/>
          <w:lang w:eastAsia="ru-RU"/>
        </w:rPr>
        <w:t>отметить</w:t>
      </w:r>
      <w:r w:rsidRPr="00CE1540">
        <w:rPr>
          <w:b/>
          <w:sz w:val="22"/>
          <w:szCs w:val="22"/>
          <w:lang w:eastAsia="ru-RU"/>
        </w:rPr>
        <w:t>): М/Ж                 Дата рождения (день/месяц/год)</w:t>
      </w:r>
      <w:r w:rsidRPr="00CE1540">
        <w:rPr>
          <w:sz w:val="22"/>
          <w:szCs w:val="22"/>
          <w:lang w:eastAsia="ru-RU"/>
        </w:rPr>
        <w:t xml:space="preserve"> 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Диагноз (код</w:t>
      </w:r>
      <w:r w:rsidRPr="00CE1540">
        <w:rPr>
          <w:sz w:val="22"/>
          <w:szCs w:val="22"/>
          <w:lang w:eastAsia="ru-RU"/>
        </w:rPr>
        <w:t>)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Вид биоматериала</w:t>
      </w:r>
      <w:r w:rsidRPr="00CE1540">
        <w:rPr>
          <w:sz w:val="22"/>
          <w:szCs w:val="22"/>
          <w:lang w:eastAsia="ru-RU"/>
        </w:rPr>
        <w:t xml:space="preserve">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Направляющее учреждение (отделение</w:t>
      </w:r>
      <w:r w:rsidRPr="00CE1540">
        <w:rPr>
          <w:sz w:val="22"/>
          <w:szCs w:val="22"/>
          <w:lang w:eastAsia="ru-RU"/>
        </w:rPr>
        <w:t>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Источник финансирования (</w:t>
      </w:r>
      <w:r w:rsidRPr="00CE1540">
        <w:rPr>
          <w:b/>
          <w:i/>
          <w:iCs/>
          <w:sz w:val="22"/>
          <w:szCs w:val="22"/>
          <w:lang w:eastAsia="ru-RU"/>
        </w:rPr>
        <w:t>отметить</w:t>
      </w:r>
      <w:r w:rsidRPr="00CE1540">
        <w:rPr>
          <w:b/>
          <w:sz w:val="22"/>
          <w:szCs w:val="22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№ Контракта/Договора(</w:t>
      </w:r>
      <w:r w:rsidRPr="00CE1540">
        <w:rPr>
          <w:b/>
          <w:i/>
          <w:iCs/>
          <w:sz w:val="22"/>
          <w:szCs w:val="22"/>
          <w:lang w:eastAsia="ru-RU"/>
        </w:rPr>
        <w:t>в</w:t>
      </w:r>
      <w:r w:rsidRPr="00CE1540">
        <w:rPr>
          <w:i/>
          <w:iCs/>
          <w:sz w:val="22"/>
          <w:szCs w:val="22"/>
          <w:lang w:eastAsia="ru-RU"/>
        </w:rPr>
        <w:t xml:space="preserve"> случае направления по договору/контракту</w:t>
      </w:r>
      <w:r w:rsidRPr="00CE1540">
        <w:rPr>
          <w:sz w:val="22"/>
          <w:szCs w:val="22"/>
          <w:lang w:eastAsia="ru-RU"/>
        </w:rPr>
        <w:t>)_________________________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Дата и время взятия биоматериала</w:t>
      </w:r>
      <w:r w:rsidRPr="00CE1540">
        <w:rPr>
          <w:sz w:val="22"/>
          <w:szCs w:val="22"/>
          <w:lang w:eastAsia="ru-RU"/>
        </w:rPr>
        <w:t>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Наименование исследований и/или код по прейскуранту</w:t>
      </w:r>
      <w:r w:rsidRPr="00CE1540">
        <w:rPr>
          <w:sz w:val="22"/>
          <w:szCs w:val="22"/>
          <w:lang w:eastAsia="ru-RU"/>
        </w:rPr>
        <w:t>: _________________________</w:t>
      </w:r>
    </w:p>
    <w:tbl>
      <w:tblPr>
        <w:tblW w:w="114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4"/>
        <w:gridCol w:w="3073"/>
        <w:gridCol w:w="2219"/>
        <w:gridCol w:w="705"/>
        <w:gridCol w:w="2972"/>
        <w:gridCol w:w="668"/>
      </w:tblGrid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2"/>
                <w:szCs w:val="12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lang w:eastAsia="ru-RU"/>
              </w:rPr>
            </w:pPr>
            <w:r w:rsidRPr="00CE1540">
              <w:rPr>
                <w:b/>
                <w:bCs/>
                <w:lang w:eastAsia="ru-RU"/>
              </w:rPr>
              <w:t>Тип исследования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6"/>
                <w:szCs w:val="16"/>
                <w:lang w:eastAsia="ru-RU"/>
              </w:rPr>
              <w:t>Направленный биоматериал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CE1540">
              <w:rPr>
                <w:b/>
                <w:bCs/>
                <w:sz w:val="16"/>
                <w:szCs w:val="16"/>
                <w:lang w:eastAsia="ru-RU"/>
              </w:rPr>
              <w:t>Направленный биоматериал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Цитогенетическое исследование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аспират костного мозга*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периферическая кровь (п.к.)*, пробирка с гепарином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iFISH (мазки, к.м. или п.к.)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мазок на стекле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 xml:space="preserve">п.к.(пробирка с гепарином)*  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ПЦР (качест.)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Real time ПЦР (колич.)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Мутационный статус генов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ГистоFISH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парафиновый блок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 xml:space="preserve">*оптимальный для исследования объем: 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- периферическая кровь – 9 мл,                             - аспират костного мозга – 4-5 мл</w:t>
      </w:r>
    </w:p>
    <w:p w:rsidR="00CE1540" w:rsidRPr="00CE1540" w:rsidRDefault="00CE1540" w:rsidP="00CE1540">
      <w:pPr>
        <w:suppressAutoHyphens w:val="0"/>
        <w:autoSpaceDE/>
        <w:ind w:left="-142" w:right="-284" w:firstLine="142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Сведения о предыдущих исследованиях ___________________________________________________</w:t>
      </w:r>
    </w:p>
    <w:p w:rsidR="00CE1540" w:rsidRPr="00CE1540" w:rsidRDefault="00CE1540" w:rsidP="00CE1540">
      <w:pPr>
        <w:suppressAutoHyphens w:val="0"/>
        <w:autoSpaceDE/>
        <w:ind w:right="-284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_____________________________________________________________________________________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Телефон 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E-mail______________________________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Дата и время поступления материала в лабораторию__________________________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Подпись принявшего материал сотрудника __________________________________</w:t>
      </w:r>
    </w:p>
    <w:p w:rsidR="00CE1540" w:rsidRPr="00CE1540" w:rsidRDefault="00CE1540" w:rsidP="00CE1540">
      <w:pPr>
        <w:spacing w:line="360" w:lineRule="auto"/>
        <w:ind w:left="-284" w:right="-284"/>
      </w:pPr>
      <w:r w:rsidRPr="00CE1540"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CE1540" w:rsidTr="00C1212F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Pr="00CE1540" w:rsidRDefault="00CE1540" w:rsidP="00C1212F">
            <w:pPr>
              <w:ind w:right="-284"/>
              <w:rPr>
                <w:b/>
                <w:bCs/>
                <w:sz w:val="24"/>
                <w:szCs w:val="24"/>
              </w:rPr>
            </w:pPr>
            <w:r w:rsidRPr="00CE1540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CE1540" w:rsidRPr="00CE1540" w:rsidRDefault="00CE1540" w:rsidP="00C1212F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  <w:r w:rsidRPr="00CE1540">
              <w:rPr>
                <w:sz w:val="22"/>
                <w:szCs w:val="22"/>
              </w:rPr>
              <w:t>Зам. главного врача по мед. части</w:t>
            </w:r>
          </w:p>
          <w:p w:rsidR="00CE1540" w:rsidRPr="00CE1540" w:rsidRDefault="00CE1540" w:rsidP="00CE1540">
            <w:pPr>
              <w:ind w:right="-284"/>
              <w:rPr>
                <w:sz w:val="22"/>
                <w:szCs w:val="22"/>
              </w:rPr>
            </w:pPr>
          </w:p>
          <w:p w:rsidR="00CE1540" w:rsidRPr="00CE1540" w:rsidRDefault="00CE1540" w:rsidP="00C1212F">
            <w:pPr>
              <w:numPr>
                <w:ilvl w:val="0"/>
                <w:numId w:val="1"/>
              </w:numPr>
              <w:spacing w:line="360" w:lineRule="auto"/>
              <w:ind w:right="-284"/>
              <w:rPr>
                <w:b/>
                <w:bCs/>
              </w:rPr>
            </w:pPr>
            <w:r w:rsidRPr="00CE1540">
              <w:rPr>
                <w:sz w:val="22"/>
                <w:szCs w:val="22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Pr="002906B0" w:rsidRDefault="00CE1540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</w:tbl>
    <w:p w:rsidR="00955ADD" w:rsidRDefault="00955ADD">
      <w:pPr>
        <w:spacing w:line="360" w:lineRule="auto"/>
        <w:ind w:right="-284"/>
      </w:pPr>
    </w:p>
    <w:p w:rsidR="00112080" w:rsidRPr="00112080" w:rsidRDefault="00112080" w:rsidP="00112080">
      <w:pPr>
        <w:numPr>
          <w:ilvl w:val="4"/>
          <w:numId w:val="1"/>
        </w:numPr>
        <w:jc w:val="right"/>
        <w:rPr>
          <w:b/>
          <w:bCs/>
          <w:iCs/>
          <w:sz w:val="24"/>
          <w:szCs w:val="24"/>
        </w:rPr>
      </w:pPr>
      <w:r>
        <w:br w:type="page"/>
      </w:r>
      <w:r w:rsidRPr="00112080">
        <w:rPr>
          <w:b/>
          <w:bCs/>
          <w:iCs/>
          <w:sz w:val="24"/>
          <w:szCs w:val="24"/>
          <w:lang w:val="x-none"/>
        </w:rPr>
        <w:lastRenderedPageBreak/>
        <w:t>Приложение №</w:t>
      </w:r>
      <w:r>
        <w:rPr>
          <w:b/>
          <w:bCs/>
          <w:iCs/>
          <w:sz w:val="24"/>
          <w:szCs w:val="24"/>
        </w:rPr>
        <w:t>6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</w:rPr>
        <w:t>от «     » _______________ 2024 г.</w:t>
      </w:r>
    </w:p>
    <w:p w:rsidR="00112080" w:rsidRPr="00112080" w:rsidRDefault="00112080" w:rsidP="00112080">
      <w:pPr>
        <w:suppressAutoHyphens w:val="0"/>
        <w:autoSpaceDN w:val="0"/>
        <w:jc w:val="center"/>
        <w:rPr>
          <w:i/>
          <w:iCs/>
          <w:sz w:val="24"/>
          <w:szCs w:val="24"/>
          <w:lang w:eastAsia="ru-RU"/>
        </w:rPr>
      </w:pPr>
      <w:r w:rsidRPr="00112080">
        <w:rPr>
          <w:i/>
          <w:iCs/>
          <w:sz w:val="24"/>
          <w:szCs w:val="24"/>
          <w:highlight w:val="yellow"/>
          <w:lang w:eastAsia="ru-RU"/>
        </w:rPr>
        <w:t>Данная форма заполняется при оказании услуг, указанных в разделе 5.10.</w:t>
      </w:r>
    </w:p>
    <w:p w:rsidR="00112080" w:rsidRPr="00112080" w:rsidRDefault="00112080" w:rsidP="00112080">
      <w:pPr>
        <w:suppressAutoHyphens w:val="0"/>
        <w:autoSpaceDN w:val="0"/>
        <w:jc w:val="center"/>
        <w:rPr>
          <w:i/>
          <w:i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jc w:val="center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к Договору №_______ от «     » ________________ 202</w:t>
      </w:r>
      <w:r>
        <w:rPr>
          <w:b/>
          <w:iCs/>
          <w:sz w:val="24"/>
          <w:szCs w:val="24"/>
          <w:lang w:eastAsia="ru-RU"/>
        </w:rPr>
        <w:t>4</w:t>
      </w:r>
      <w:r w:rsidRPr="00112080">
        <w:rPr>
          <w:b/>
          <w:iCs/>
          <w:sz w:val="24"/>
          <w:szCs w:val="24"/>
          <w:lang w:eastAsia="ru-RU"/>
        </w:rPr>
        <w:t xml:space="preserve"> г.</w:t>
      </w:r>
      <w:hyperlink r:id="rId8" w:history="1"/>
    </w:p>
    <w:p w:rsidR="00112080" w:rsidRPr="00112080" w:rsidRDefault="00112080" w:rsidP="00112080">
      <w:pPr>
        <w:suppressAutoHyphens w:val="0"/>
        <w:autoSpaceDN w:val="0"/>
        <w:jc w:val="center"/>
        <w:rPr>
          <w:b/>
          <w:i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Пациент (</w:t>
      </w:r>
      <w:r w:rsidRPr="00112080">
        <w:rPr>
          <w:iCs/>
          <w:sz w:val="24"/>
          <w:szCs w:val="24"/>
          <w:lang w:eastAsia="ru-RU"/>
        </w:rPr>
        <w:t>ФИО полностью)_____________________________________________________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Дата рождения</w:t>
      </w:r>
      <w:r w:rsidRPr="00112080">
        <w:rPr>
          <w:iCs/>
          <w:sz w:val="24"/>
          <w:szCs w:val="24"/>
          <w:lang w:eastAsia="ru-RU"/>
        </w:rPr>
        <w:t>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Диагноз</w:t>
      </w:r>
      <w:r w:rsidRPr="00112080">
        <w:rPr>
          <w:iCs/>
          <w:sz w:val="24"/>
          <w:szCs w:val="24"/>
          <w:lang w:eastAsia="ru-RU"/>
        </w:rPr>
        <w:t>______________________________________________________________________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Материал для исследования</w:t>
      </w:r>
      <w:r w:rsidRPr="00112080">
        <w:rPr>
          <w:iCs/>
          <w:sz w:val="24"/>
          <w:szCs w:val="24"/>
          <w:lang w:eastAsia="ru-RU"/>
        </w:rPr>
        <w:t xml:space="preserve"> 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Отделение/стационар</w:t>
      </w:r>
      <w:r w:rsidRPr="00112080">
        <w:rPr>
          <w:iCs/>
          <w:sz w:val="24"/>
          <w:szCs w:val="24"/>
          <w:lang w:eastAsia="ru-RU"/>
        </w:rPr>
        <w:t>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Цель исследования</w:t>
      </w:r>
      <w:r w:rsidRPr="00112080">
        <w:rPr>
          <w:iCs/>
          <w:sz w:val="24"/>
          <w:szCs w:val="24"/>
          <w:lang w:eastAsia="ru-RU"/>
        </w:rPr>
        <w:t>: (отметить нужное)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 первичная диагностика острого лейкоза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-первичная диагностика хронического лимфопролиферативного заболевания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-выявление миеломных клеток в костном мозге (первичная диагностика,  контроль лечения)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-определение МОБ после терапии острого лейкоза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-определение МОБ после терапии лимфопролиферативного заболевания</w:t>
      </w:r>
    </w:p>
    <w:p w:rsidR="00112080" w:rsidRPr="00112080" w:rsidRDefault="00112080" w:rsidP="00112080">
      <w:pPr>
        <w:pBdr>
          <w:bottom w:val="single" w:sz="12" w:space="1" w:color="auto"/>
        </w:pBdr>
        <w:suppressAutoHyphens w:val="0"/>
        <w:autoSpaceDN w:val="0"/>
        <w:rPr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Данные клинического анализа крови</w:t>
      </w:r>
      <w:r w:rsidRPr="00112080">
        <w:rPr>
          <w:iCs/>
          <w:sz w:val="24"/>
          <w:szCs w:val="24"/>
          <w:lang w:eastAsia="ru-RU"/>
        </w:rPr>
        <w:t xml:space="preserve">  (Lei, Lymph, Hb, Tr)</w:t>
      </w:r>
    </w:p>
    <w:p w:rsidR="00112080" w:rsidRPr="00112080" w:rsidRDefault="00112080" w:rsidP="00112080">
      <w:pPr>
        <w:suppressAutoHyphens w:val="0"/>
        <w:autoSpaceDN w:val="0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 xml:space="preserve">Данные клинического проявления заболевания: </w:t>
      </w:r>
    </w:p>
    <w:p w:rsidR="00112080" w:rsidRPr="00112080" w:rsidRDefault="00112080" w:rsidP="00112080">
      <w:pPr>
        <w:suppressAutoHyphens w:val="0"/>
        <w:autoSpaceDN w:val="0"/>
        <w:rPr>
          <w:iCs/>
          <w:sz w:val="24"/>
          <w:szCs w:val="24"/>
          <w:lang w:eastAsia="ru-RU"/>
        </w:rPr>
      </w:pPr>
      <w:r w:rsidRPr="00112080">
        <w:rPr>
          <w:iCs/>
          <w:sz w:val="24"/>
          <w:szCs w:val="24"/>
          <w:lang w:eastAsia="ru-RU"/>
        </w:rPr>
        <w:t>Увеличение лимфоузлов, печени, селезенки 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Миелограмма</w:t>
      </w:r>
      <w:r w:rsidRPr="00112080">
        <w:rPr>
          <w:iCs/>
          <w:sz w:val="24"/>
          <w:szCs w:val="24"/>
          <w:lang w:eastAsia="ru-RU"/>
        </w:rPr>
        <w:t xml:space="preserve">  (кол-во бластных клеток)____________________________________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Получал химиотерапию, какую ___________________________________________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Дата окончания  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 xml:space="preserve">Данные предыдущего ИФТ  ______________________________________________  </w:t>
      </w:r>
    </w:p>
    <w:p w:rsidR="00112080" w:rsidRPr="00112080" w:rsidRDefault="00112080" w:rsidP="00112080">
      <w:pPr>
        <w:suppressAutoHyphens w:val="0"/>
        <w:autoSpaceDN w:val="0"/>
        <w:ind w:right="-284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1134" w:right="-284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 Дата забора материала  </w:t>
      </w:r>
      <w:r w:rsidRPr="00112080">
        <w:rPr>
          <w:sz w:val="24"/>
          <w:szCs w:val="24"/>
          <w:lang w:eastAsia="ru-RU"/>
        </w:rPr>
        <w:t xml:space="preserve"> __________________________________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 Врач</w:t>
      </w:r>
      <w:r w:rsidRPr="00112080">
        <w:rPr>
          <w:sz w:val="24"/>
          <w:szCs w:val="24"/>
          <w:lang w:eastAsia="ru-RU"/>
        </w:rPr>
        <w:t xml:space="preserve">   ______________________________________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Телефон   </w:t>
      </w:r>
      <w:r w:rsidRPr="00112080">
        <w:rPr>
          <w:sz w:val="24"/>
          <w:szCs w:val="24"/>
          <w:lang w:eastAsia="ru-RU"/>
        </w:rPr>
        <w:t xml:space="preserve">_______________________________   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</w:t>
      </w:r>
      <w:r w:rsidRPr="00112080">
        <w:rPr>
          <w:b/>
          <w:sz w:val="24"/>
          <w:szCs w:val="24"/>
          <w:lang w:val="en-US" w:eastAsia="ru-RU"/>
        </w:rPr>
        <w:t>E</w:t>
      </w:r>
      <w:r w:rsidRPr="00112080">
        <w:rPr>
          <w:b/>
          <w:sz w:val="24"/>
          <w:szCs w:val="24"/>
          <w:lang w:eastAsia="ru-RU"/>
        </w:rPr>
        <w:t>-</w:t>
      </w:r>
      <w:r w:rsidRPr="00112080">
        <w:rPr>
          <w:b/>
          <w:sz w:val="24"/>
          <w:szCs w:val="24"/>
          <w:lang w:val="en-US" w:eastAsia="ru-RU"/>
        </w:rPr>
        <w:t>mail</w:t>
      </w:r>
      <w:r w:rsidRPr="00112080">
        <w:rPr>
          <w:sz w:val="24"/>
          <w:szCs w:val="24"/>
          <w:lang w:eastAsia="ru-RU"/>
        </w:rPr>
        <w:t xml:space="preserve">_____________________________________      </w:t>
      </w:r>
    </w:p>
    <w:p w:rsidR="00112080" w:rsidRDefault="00112080">
      <w:pPr>
        <w:spacing w:line="360" w:lineRule="auto"/>
        <w:ind w:right="-284"/>
      </w:pP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</w:t>
      </w:r>
      <w:r w:rsidRPr="00112080">
        <w:rPr>
          <w:sz w:val="24"/>
          <w:szCs w:val="24"/>
          <w:lang w:eastAsia="ru-RU"/>
        </w:rPr>
        <w:t xml:space="preserve">Форма согласована: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1"/>
        <w:gridCol w:w="5282"/>
      </w:tblGrid>
      <w:tr w:rsidR="00112080" w:rsidRPr="00112080" w:rsidTr="00112080">
        <w:tc>
          <w:tcPr>
            <w:tcW w:w="503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C1212F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C1212F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112080" w:rsidRDefault="00112080">
      <w:pPr>
        <w:spacing w:line="360" w:lineRule="auto"/>
        <w:ind w:right="-284"/>
      </w:pPr>
    </w:p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12" w:name="_Hlk156490382"/>
      <w:r w:rsidRPr="00112080">
        <w:rPr>
          <w:b/>
          <w:bCs/>
          <w:iCs/>
          <w:sz w:val="24"/>
          <w:szCs w:val="24"/>
          <w:lang w:val="x-none"/>
        </w:rPr>
        <w:lastRenderedPageBreak/>
        <w:t>Приложение №</w:t>
      </w:r>
      <w:r>
        <w:rPr>
          <w:b/>
          <w:bCs/>
          <w:iCs/>
          <w:sz w:val="24"/>
          <w:szCs w:val="24"/>
        </w:rPr>
        <w:t>7</w:t>
      </w:r>
      <w:r w:rsidRPr="00112080">
        <w:rPr>
          <w:b/>
          <w:bCs/>
          <w:iCs/>
          <w:sz w:val="24"/>
          <w:szCs w:val="24"/>
        </w:rPr>
        <w:t>к Договору № ________</w:t>
      </w:r>
    </w:p>
    <w:p w:rsidR="00112080" w:rsidRDefault="00112080" w:rsidP="00112080">
      <w:pPr>
        <w:jc w:val="right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112080" w:rsidRDefault="00112080" w:rsidP="00112080">
      <w:pPr>
        <w:rPr>
          <w:bCs/>
          <w:i/>
          <w:sz w:val="24"/>
          <w:szCs w:val="24"/>
        </w:rPr>
      </w:pPr>
      <w:bookmarkStart w:id="13" w:name="_Hlk156490641"/>
      <w:bookmarkEnd w:id="12"/>
      <w:r w:rsidRPr="0011208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5.11.</w:t>
      </w:r>
    </w:p>
    <w:bookmarkEnd w:id="13"/>
    <w:p w:rsidR="00112080" w:rsidRDefault="00112080" w:rsidP="00112080">
      <w:pPr>
        <w:rPr>
          <w:sz w:val="24"/>
          <w:szCs w:val="24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к Договору №_______ от «     » ________________ 202</w:t>
      </w:r>
      <w:r>
        <w:rPr>
          <w:b/>
          <w:sz w:val="24"/>
          <w:szCs w:val="24"/>
          <w:lang w:eastAsia="ru-RU"/>
        </w:rPr>
        <w:t>4</w:t>
      </w:r>
      <w:r w:rsidRPr="00112080">
        <w:rPr>
          <w:b/>
          <w:sz w:val="24"/>
          <w:szCs w:val="24"/>
          <w:lang w:eastAsia="ru-RU"/>
        </w:rPr>
        <w:t xml:space="preserve"> г.</w:t>
      </w:r>
    </w:p>
    <w:p w:rsidR="00112080" w:rsidRPr="00112080" w:rsidRDefault="00112080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eastAsia="ru-RU"/>
        </w:rPr>
      </w:pPr>
    </w:p>
    <w:p w:rsidR="00112080" w:rsidRPr="00112080" w:rsidRDefault="00BA13CE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val="it-IT" w:eastAsia="ru-RU"/>
        </w:rPr>
      </w:pP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4523105</wp:posOffset>
                </wp:positionH>
                <wp:positionV relativeFrom="paragraph">
                  <wp:posOffset>104140</wp:posOffset>
                </wp:positionV>
                <wp:extent cx="198120" cy="198120"/>
                <wp:effectExtent l="0" t="0" r="0" b="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22F75A" id="Rectangle 13" o:spid="_x0000_s1026" style="position:absolute;margin-left:356.15pt;margin-top:8.2pt;width:15.6pt;height:15.6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/B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" strokeweight=".26mm">
                <v:stroke endcap="square"/>
              </v:rect>
            </w:pict>
          </mc:Fallback>
        </mc:AlternateContent>
      </w:r>
      <w:r w:rsidRPr="00112080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104140</wp:posOffset>
                </wp:positionV>
                <wp:extent cx="198120" cy="198120"/>
                <wp:effectExtent l="0" t="0" r="0" b="0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40FAE" id="Rectangle 14" o:spid="_x0000_s1026" style="position:absolute;margin-left:313.1pt;margin-top:8.2pt;width:15.6pt;height:15.6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UP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" strokeweight=".26mm">
                <v:stroke endcap="square"/>
              </v:rect>
            </w:pict>
          </mc:Fallback>
        </mc:AlternateConten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Ф.И.О. пациента</w:t>
      </w:r>
      <w:r w:rsidRPr="00112080">
        <w:rPr>
          <w:sz w:val="24"/>
          <w:szCs w:val="24"/>
          <w:lang w:eastAsia="ru-RU"/>
        </w:rPr>
        <w:t xml:space="preserve"> </w:t>
      </w:r>
      <w:r w:rsidRPr="00112080">
        <w:rPr>
          <w:b/>
          <w:bCs/>
          <w:sz w:val="24"/>
          <w:szCs w:val="24"/>
          <w:lang w:eastAsia="ru-RU"/>
        </w:rPr>
        <w:t>______________________________Пол :</w:t>
      </w:r>
      <w:r w:rsidRPr="00112080">
        <w:rPr>
          <w:sz w:val="24"/>
          <w:szCs w:val="24"/>
          <w:lang w:eastAsia="ru-RU"/>
        </w:rPr>
        <w:t xml:space="preserve">  </w:t>
      </w:r>
      <w:r w:rsidRPr="00112080">
        <w:rPr>
          <w:b/>
          <w:sz w:val="24"/>
          <w:szCs w:val="24"/>
          <w:lang w:eastAsia="ru-RU"/>
        </w:rPr>
        <w:t xml:space="preserve">М </w:t>
      </w:r>
      <w:r w:rsidRPr="00112080">
        <w:rPr>
          <w:sz w:val="24"/>
          <w:szCs w:val="24"/>
          <w:lang w:eastAsia="ru-RU"/>
        </w:rPr>
        <w:t xml:space="preserve">          </w:t>
      </w:r>
      <w:r w:rsidRPr="00112080">
        <w:rPr>
          <w:b/>
          <w:sz w:val="24"/>
          <w:szCs w:val="24"/>
          <w:lang w:eastAsia="ru-RU"/>
        </w:rPr>
        <w:t>Ж</w:t>
      </w:r>
      <w:r w:rsidRPr="00112080">
        <w:rPr>
          <w:sz w:val="24"/>
          <w:szCs w:val="24"/>
          <w:lang w:eastAsia="ru-RU"/>
        </w:rPr>
        <w:t xml:space="preserve">          </w:t>
      </w:r>
      <w:r w:rsidRPr="00112080">
        <w:rPr>
          <w:b/>
          <w:sz w:val="24"/>
          <w:szCs w:val="24"/>
          <w:lang w:eastAsia="ru-RU"/>
        </w:rPr>
        <w:t>Возраст</w:t>
      </w:r>
      <w:r w:rsidRPr="00112080">
        <w:rPr>
          <w:sz w:val="24"/>
          <w:szCs w:val="24"/>
          <w:lang w:eastAsia="ru-RU"/>
        </w:rPr>
        <w:t xml:space="preserve"> 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Диагноз (стадия)</w:t>
      </w:r>
      <w:r w:rsidRPr="00112080">
        <w:rPr>
          <w:sz w:val="24"/>
          <w:szCs w:val="24"/>
          <w:lang w:eastAsia="ru-RU"/>
        </w:rPr>
        <w:t xml:space="preserve">         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Город   </w:t>
      </w:r>
      <w:r w:rsidRPr="00112080">
        <w:rPr>
          <w:sz w:val="24"/>
          <w:szCs w:val="24"/>
          <w:lang w:eastAsia="ru-RU"/>
        </w:rPr>
        <w:t xml:space="preserve">  ______________________________       </w:t>
      </w:r>
      <w:r w:rsidRPr="00112080">
        <w:rPr>
          <w:b/>
          <w:sz w:val="24"/>
          <w:szCs w:val="24"/>
          <w:lang w:eastAsia="ru-RU"/>
        </w:rPr>
        <w:t xml:space="preserve">Клиника </w:t>
      </w:r>
      <w:r w:rsidRPr="00112080">
        <w:rPr>
          <w:sz w:val="24"/>
          <w:szCs w:val="24"/>
          <w:lang w:eastAsia="ru-RU"/>
        </w:rPr>
        <w:t xml:space="preserve">  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Материал, направляемый на исследование:</w:t>
      </w:r>
      <w:r w:rsidRPr="00112080">
        <w:rPr>
          <w:sz w:val="24"/>
          <w:szCs w:val="24"/>
          <w:lang w:eastAsia="ru-RU"/>
        </w:rPr>
        <w:t xml:space="preserve"> 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u w:val="single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u w:val="single"/>
          <w:lang w:eastAsia="ru-RU"/>
        </w:rPr>
        <w:t xml:space="preserve">Исследования  (забор биоматериала в какую пробирку)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u w:val="single"/>
          <w:lang w:eastAsia="ru-RU"/>
        </w:rPr>
        <w:t>/ указать какие генетические маркеры анализируем: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u w:val="single"/>
          <w:lang w:eastAsia="ru-RU"/>
        </w:rPr>
      </w:pPr>
    </w:p>
    <w:p w:rsidR="00112080" w:rsidRPr="00112080" w:rsidRDefault="00BA13CE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21590</wp:posOffset>
                </wp:positionV>
                <wp:extent cx="198120" cy="198120"/>
                <wp:effectExtent l="0" t="0" r="0" b="0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AE62E" id="Rectangle 15" o:spid="_x0000_s1026" style="position:absolute;margin-left:313.1pt;margin-top:1.7pt;width:15.6pt;height:15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/uq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" strokeweight=".26mm">
                <v:stroke endcap="square"/>
              </v:rect>
            </w:pict>
          </mc:Fallback>
        </mc:AlternateContent>
      </w: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6275070</wp:posOffset>
                </wp:positionH>
                <wp:positionV relativeFrom="paragraph">
                  <wp:posOffset>21590</wp:posOffset>
                </wp:positionV>
                <wp:extent cx="198120" cy="198120"/>
                <wp:effectExtent l="0" t="0" r="0" b="0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53403" id="Rectangle 16" o:spid="_x0000_s1026" style="position:absolute;margin-left:494.1pt;margin-top:1.7pt;width:15.6pt;height:15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Hmf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" strokeweight=".26mm">
                <v:stroke endcap="square"/>
              </v:rect>
            </w:pict>
          </mc:Fallback>
        </mc:AlternateContent>
      </w:r>
      <w:r w:rsidR="00112080" w:rsidRPr="00112080">
        <w:rPr>
          <w:sz w:val="24"/>
          <w:szCs w:val="24"/>
          <w:lang w:eastAsia="ru-RU"/>
        </w:rPr>
        <w:t xml:space="preserve">    </w:t>
      </w:r>
      <w:r w:rsidR="00112080" w:rsidRPr="00112080">
        <w:rPr>
          <w:b/>
          <w:sz w:val="24"/>
          <w:szCs w:val="24"/>
          <w:lang w:eastAsia="ru-RU"/>
        </w:rPr>
        <w:t xml:space="preserve">Цитогенетика (вакутейнер/гепарин) -  костный мозг 3 мл         периферическая кровь 9 мл:       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</w:t>
      </w:r>
      <w:r w:rsidRPr="00112080">
        <w:rPr>
          <w:b/>
          <w:sz w:val="24"/>
          <w:szCs w:val="24"/>
          <w:lang w:val="en-US" w:eastAsia="ru-RU"/>
        </w:rPr>
        <w:t>iFISH</w:t>
      </w:r>
      <w:r w:rsidRPr="00112080">
        <w:rPr>
          <w:b/>
          <w:sz w:val="24"/>
          <w:szCs w:val="24"/>
          <w:lang w:eastAsia="ru-RU"/>
        </w:rPr>
        <w:t xml:space="preserve"> (мазки, к.м. или п.к.) – стекла, вакутейнер/гепарин 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ПЦР (качест.) - вакутейнер/ЭДТА (9 мл п.к.)________________________________________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</w:t>
      </w:r>
      <w:r w:rsidRPr="00112080">
        <w:rPr>
          <w:b/>
          <w:sz w:val="24"/>
          <w:szCs w:val="24"/>
          <w:lang w:val="en-US" w:eastAsia="ru-RU"/>
        </w:rPr>
        <w:t>Real</w:t>
      </w:r>
      <w:r w:rsidRPr="00112080">
        <w:rPr>
          <w:b/>
          <w:sz w:val="24"/>
          <w:szCs w:val="24"/>
          <w:lang w:eastAsia="ru-RU"/>
        </w:rPr>
        <w:t xml:space="preserve"> </w:t>
      </w:r>
      <w:r w:rsidRPr="00112080">
        <w:rPr>
          <w:b/>
          <w:sz w:val="24"/>
          <w:szCs w:val="24"/>
          <w:lang w:val="en-US" w:eastAsia="ru-RU"/>
        </w:rPr>
        <w:t>time</w:t>
      </w:r>
      <w:r w:rsidRPr="00112080">
        <w:rPr>
          <w:b/>
          <w:sz w:val="24"/>
          <w:szCs w:val="24"/>
          <w:lang w:eastAsia="ru-RU"/>
        </w:rPr>
        <w:t xml:space="preserve"> ПЦР (колич.) - вакутейнер/ЭДТА (9 мл )___________________________________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Мутационный статус генов – вакутейнер/ЭДТА (9 мл.к.)________________________                                                                                                                                                                          Гисто</w:t>
      </w:r>
      <w:r w:rsidRPr="00112080">
        <w:rPr>
          <w:b/>
          <w:sz w:val="24"/>
          <w:szCs w:val="24"/>
          <w:lang w:val="en-US" w:eastAsia="ru-RU"/>
        </w:rPr>
        <w:t>FISH</w:t>
      </w:r>
      <w:r w:rsidRPr="00112080">
        <w:rPr>
          <w:b/>
          <w:sz w:val="24"/>
          <w:szCs w:val="24"/>
          <w:lang w:eastAsia="ru-RU"/>
        </w:rPr>
        <w:t xml:space="preserve"> – парафиновый блок 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Сведения о предыдущих исследованиях 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________________________________________________________________________________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Дата забора материала  </w:t>
      </w:r>
      <w:r w:rsidRPr="00112080">
        <w:rPr>
          <w:sz w:val="24"/>
          <w:szCs w:val="24"/>
          <w:lang w:eastAsia="ru-RU"/>
        </w:rPr>
        <w:t xml:space="preserve"> 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Врач</w:t>
      </w:r>
      <w:r w:rsidRPr="00112080">
        <w:rPr>
          <w:sz w:val="24"/>
          <w:szCs w:val="24"/>
          <w:lang w:eastAsia="ru-RU"/>
        </w:rPr>
        <w:t xml:space="preserve">   ______________________________________    </w:t>
      </w:r>
      <w:r w:rsidRPr="00112080">
        <w:rPr>
          <w:b/>
          <w:sz w:val="24"/>
          <w:szCs w:val="24"/>
          <w:lang w:eastAsia="ru-RU"/>
        </w:rPr>
        <w:t xml:space="preserve">Телефон   </w:t>
      </w:r>
      <w:r w:rsidRPr="00112080">
        <w:rPr>
          <w:sz w:val="24"/>
          <w:szCs w:val="24"/>
          <w:lang w:eastAsia="ru-RU"/>
        </w:rPr>
        <w:t xml:space="preserve">_______________________________      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val="en-US" w:eastAsia="ru-RU"/>
        </w:rPr>
        <w:t>E</w:t>
      </w:r>
      <w:r w:rsidRPr="00112080">
        <w:rPr>
          <w:b/>
          <w:sz w:val="24"/>
          <w:szCs w:val="24"/>
          <w:lang w:eastAsia="ru-RU"/>
        </w:rPr>
        <w:t>-</w:t>
      </w:r>
      <w:r w:rsidRPr="00112080">
        <w:rPr>
          <w:b/>
          <w:sz w:val="24"/>
          <w:szCs w:val="24"/>
          <w:lang w:val="en-US" w:eastAsia="ru-RU"/>
        </w:rPr>
        <w:t>mail</w:t>
      </w:r>
      <w:r w:rsidRPr="00112080">
        <w:rPr>
          <w:sz w:val="24"/>
          <w:szCs w:val="24"/>
          <w:lang w:eastAsia="ru-RU"/>
        </w:rPr>
        <w:t xml:space="preserve">_____________________________________     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Форма согласована: </w:t>
      </w: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112080" w:rsidRPr="00112080" w:rsidTr="00C1212F">
        <w:tc>
          <w:tcPr>
            <w:tcW w:w="5281" w:type="dxa"/>
            <w:shd w:val="clear" w:color="auto" w:fill="auto"/>
          </w:tcPr>
          <w:p w:rsidR="00112080" w:rsidRPr="00112080" w:rsidRDefault="00112080" w:rsidP="00112080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bookmarkStart w:id="14" w:name="_Hlk156490503"/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112080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112080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112080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  <w:bookmarkEnd w:id="14"/>
    </w:tbl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rPr>
          <w:sz w:val="24"/>
          <w:szCs w:val="24"/>
        </w:rPr>
      </w:pPr>
    </w:p>
    <w:p w:rsidR="00112080" w:rsidRDefault="00112080">
      <w:pPr>
        <w:spacing w:line="360" w:lineRule="auto"/>
        <w:ind w:right="-284"/>
      </w:pPr>
      <w:r>
        <w:br w:type="page"/>
      </w:r>
    </w:p>
    <w:p w:rsidR="00112080" w:rsidRDefault="00112080" w:rsidP="00112080"/>
    <w:p w:rsidR="00112080" w:rsidRDefault="00112080" w:rsidP="00112080">
      <w:pPr>
        <w:ind w:firstLine="720"/>
      </w:pPr>
    </w:p>
    <w:p w:rsidR="00112080" w:rsidRPr="00112080" w:rsidRDefault="00112080" w:rsidP="00112080">
      <w:pPr>
        <w:numPr>
          <w:ilvl w:val="4"/>
          <w:numId w:val="1"/>
        </w:numPr>
        <w:jc w:val="right"/>
        <w:rPr>
          <w:b/>
          <w:bCs/>
          <w:iCs/>
          <w:sz w:val="24"/>
          <w:szCs w:val="24"/>
        </w:rPr>
      </w:pPr>
      <w:bookmarkStart w:id="15" w:name="_Hlk156490449"/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8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</w:rPr>
        <w:t>от «     » _______________ 2024 г.</w:t>
      </w:r>
    </w:p>
    <w:bookmarkEnd w:id="15"/>
    <w:p w:rsidR="00112080" w:rsidRDefault="00112080" w:rsidP="00112080">
      <w:pPr>
        <w:rPr>
          <w:bCs/>
          <w:i/>
          <w:sz w:val="24"/>
          <w:szCs w:val="24"/>
        </w:rPr>
      </w:pPr>
      <w:r>
        <w:tab/>
      </w:r>
      <w:r w:rsidRPr="0011208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</w:t>
      </w:r>
      <w:r>
        <w:rPr>
          <w:bCs/>
          <w:i/>
          <w:sz w:val="24"/>
          <w:szCs w:val="24"/>
          <w:highlight w:val="yellow"/>
        </w:rPr>
        <w:t>6., 5.8., 5.9.</w:t>
      </w:r>
    </w:p>
    <w:p w:rsidR="00112080" w:rsidRPr="00112080" w:rsidRDefault="00112080" w:rsidP="00112080">
      <w:pPr>
        <w:rPr>
          <w:b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Форма бланка направления на лабораторное исследование</w:t>
      </w: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Направление на лабораторное исследование</w:t>
      </w: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в</w:t>
      </w:r>
    </w:p>
    <w:p w:rsidR="00112080" w:rsidRPr="00112080" w:rsidRDefault="00112080" w:rsidP="00112080">
      <w:pPr>
        <w:suppressAutoHyphens w:val="0"/>
        <w:autoSpaceDE/>
        <w:rPr>
          <w:b/>
          <w:lang w:val="en-US"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112080" w:rsidRPr="00112080" w:rsidTr="00C1212F">
        <w:tc>
          <w:tcPr>
            <w:tcW w:w="297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112080">
              <w:rPr>
                <w:b/>
                <w:lang w:eastAsia="ru-RU"/>
              </w:rPr>
              <w:t>Место для штрих-кода</w:t>
            </w:r>
          </w:p>
        </w:tc>
      </w:tr>
    </w:tbl>
    <w:p w:rsidR="00112080" w:rsidRPr="00112080" w:rsidRDefault="00112080" w:rsidP="00112080">
      <w:pPr>
        <w:suppressAutoHyphens w:val="0"/>
        <w:autoSpaceDE/>
        <w:rPr>
          <w:b/>
          <w:lang w:eastAsia="ru-RU"/>
        </w:rPr>
      </w:pPr>
    </w:p>
    <w:p w:rsidR="00112080" w:rsidRPr="00112080" w:rsidRDefault="00112080" w:rsidP="00112080">
      <w:pPr>
        <w:suppressAutoHyphens w:val="0"/>
        <w:autoSpaceDE/>
        <w:rPr>
          <w:b/>
          <w:lang w:eastAsia="ru-RU"/>
        </w:rPr>
      </w:pPr>
    </w:p>
    <w:p w:rsidR="00112080" w:rsidRPr="00112080" w:rsidRDefault="00112080" w:rsidP="00112080">
      <w:pPr>
        <w:suppressAutoHyphens w:val="0"/>
        <w:autoSpaceDE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112080" w:rsidRPr="00112080" w:rsidRDefault="00112080" w:rsidP="00112080">
      <w:pPr>
        <w:suppressAutoHyphens w:val="0"/>
        <w:autoSpaceDE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Пол (</w:t>
      </w:r>
      <w:r w:rsidRPr="00112080">
        <w:rPr>
          <w:b/>
          <w:i/>
          <w:iCs/>
          <w:sz w:val="24"/>
          <w:szCs w:val="24"/>
          <w:lang w:eastAsia="ru-RU"/>
        </w:rPr>
        <w:t>отметить</w:t>
      </w:r>
      <w:r w:rsidRPr="00112080">
        <w:rPr>
          <w:b/>
          <w:sz w:val="24"/>
          <w:szCs w:val="24"/>
          <w:lang w:eastAsia="ru-RU"/>
        </w:rPr>
        <w:t xml:space="preserve">): М/Ж 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Диагноз (код) _______________________________________________________________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Источник финансирования (</w:t>
      </w:r>
      <w:r w:rsidRPr="00112080">
        <w:rPr>
          <w:i/>
          <w:iCs/>
          <w:sz w:val="24"/>
          <w:szCs w:val="24"/>
          <w:lang w:eastAsia="ru-RU"/>
        </w:rPr>
        <w:t>отметить</w:t>
      </w:r>
      <w:r w:rsidRPr="00112080">
        <w:rPr>
          <w:sz w:val="24"/>
          <w:szCs w:val="24"/>
          <w:lang w:eastAsia="ru-RU"/>
        </w:rPr>
        <w:t>): ОМС/бюджет/платные услуги)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highlight w:val="yellow"/>
          <w:lang w:eastAsia="ru-RU"/>
        </w:rPr>
        <w:t xml:space="preserve">Номер полиса ОМС </w:t>
      </w:r>
      <w:r w:rsidRPr="00112080">
        <w:rPr>
          <w:sz w:val="16"/>
          <w:szCs w:val="16"/>
          <w:highlight w:val="yellow"/>
          <w:lang w:eastAsia="ru-RU"/>
        </w:rPr>
        <w:t>(</w:t>
      </w:r>
      <w:r w:rsidRPr="00112080">
        <w:rPr>
          <w:i/>
          <w:iCs/>
          <w:sz w:val="16"/>
          <w:szCs w:val="16"/>
          <w:highlight w:val="yellow"/>
          <w:lang w:eastAsia="ru-RU"/>
        </w:rPr>
        <w:t>в случае направления по ОМС</w:t>
      </w:r>
      <w:r w:rsidRPr="00112080">
        <w:rPr>
          <w:sz w:val="16"/>
          <w:szCs w:val="16"/>
          <w:highlight w:val="yellow"/>
          <w:lang w:eastAsia="ru-RU"/>
        </w:rPr>
        <w:t>)____________________________________________________________</w:t>
      </w:r>
    </w:p>
    <w:p w:rsidR="00112080" w:rsidRPr="00112080" w:rsidRDefault="00112080" w:rsidP="00112080">
      <w:pPr>
        <w:suppressAutoHyphens w:val="0"/>
        <w:autoSpaceDE/>
        <w:rPr>
          <w:sz w:val="28"/>
          <w:szCs w:val="28"/>
          <w:lang w:eastAsia="ru-RU"/>
        </w:rPr>
      </w:pPr>
      <w:r w:rsidRPr="00112080">
        <w:rPr>
          <w:sz w:val="24"/>
          <w:szCs w:val="24"/>
          <w:lang w:eastAsia="ru-RU"/>
        </w:rPr>
        <w:t>№ Контракта/Договора</w:t>
      </w:r>
      <w:r w:rsidRPr="00112080">
        <w:rPr>
          <w:sz w:val="16"/>
          <w:szCs w:val="16"/>
          <w:lang w:eastAsia="ru-RU"/>
        </w:rPr>
        <w:t>(</w:t>
      </w:r>
      <w:r w:rsidRPr="0011208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112080">
        <w:rPr>
          <w:sz w:val="16"/>
          <w:szCs w:val="16"/>
          <w:lang w:eastAsia="ru-RU"/>
        </w:rPr>
        <w:t>)</w:t>
      </w:r>
      <w:r w:rsidRPr="00112080">
        <w:rPr>
          <w:sz w:val="28"/>
          <w:szCs w:val="28"/>
          <w:lang w:eastAsia="ru-RU"/>
        </w:rPr>
        <w:t>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Наименование исследований и/или код по прейскуранту:  _________________________    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Дополнительная информация, необходимая или имеющую влияние на результат проводимого исследования; </w:t>
      </w:r>
      <w:r w:rsidRPr="00112080">
        <w:rPr>
          <w:i/>
          <w:iCs/>
          <w:sz w:val="24"/>
          <w:szCs w:val="24"/>
          <w:lang w:eastAsia="ru-RU"/>
        </w:rPr>
        <w:t>форма и содержание определяется лабораторией</w:t>
      </w:r>
      <w:r w:rsidRPr="00112080">
        <w:rPr>
          <w:sz w:val="24"/>
          <w:szCs w:val="24"/>
          <w:lang w:eastAsia="ru-RU"/>
        </w:rPr>
        <w:t>)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Примечание, комментарий_____________________________________________________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взятия биоматериала_____________________________________________________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Телефон 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E-mail______________________________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и время поступления материала в лабораторию____________________________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112080" w:rsidRPr="00112080" w:rsidTr="00C1212F">
        <w:tc>
          <w:tcPr>
            <w:tcW w:w="528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C1212F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C1212F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112080" w:rsidRPr="00112080" w:rsidRDefault="00112080" w:rsidP="00112080">
      <w:pPr>
        <w:tabs>
          <w:tab w:val="left" w:pos="1020"/>
        </w:tabs>
      </w:pPr>
    </w:p>
    <w:sectPr w:rsidR="00112080" w:rsidRPr="00112080" w:rsidSect="00984889">
      <w:pgSz w:w="11906" w:h="16838"/>
      <w:pgMar w:top="426" w:right="566" w:bottom="1418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A47" w:rsidRDefault="00897A47" w:rsidP="00195540">
      <w:r>
        <w:separator/>
      </w:r>
    </w:p>
  </w:endnote>
  <w:endnote w:type="continuationSeparator" w:id="0">
    <w:p w:rsidR="00897A47" w:rsidRDefault="00897A47" w:rsidP="0019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A47" w:rsidRDefault="00897A47" w:rsidP="00195540">
      <w:r>
        <w:separator/>
      </w:r>
    </w:p>
  </w:footnote>
  <w:footnote w:type="continuationSeparator" w:id="0">
    <w:p w:rsidR="00897A47" w:rsidRDefault="00897A47" w:rsidP="00195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1194A4D6"/>
    <w:name w:val="WW8Num2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3" w15:restartNumberingAfterBreak="0">
    <w:nsid w:val="00000004"/>
    <w:multiLevelType w:val="multilevel"/>
    <w:tmpl w:val="5E44CEEC"/>
    <w:name w:val="WW8Num6"/>
    <w:lvl w:ilvl="0">
      <w:start w:val="7"/>
      <w:numFmt w:val="decimal"/>
      <w:lvlText w:val="%1."/>
      <w:lvlJc w:val="left"/>
      <w:pPr>
        <w:tabs>
          <w:tab w:val="num" w:pos="720"/>
        </w:tabs>
        <w:ind w:left="510" w:hanging="510"/>
      </w:pPr>
      <w:rPr>
        <w:rFonts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4" w15:restartNumberingAfterBreak="0">
    <w:nsid w:val="00000005"/>
    <w:multiLevelType w:val="multilevel"/>
    <w:tmpl w:val="FD7E6812"/>
    <w:name w:val="WW8Num8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75"/>
    <w:rsid w:val="000211E0"/>
    <w:rsid w:val="00053E3B"/>
    <w:rsid w:val="00063F11"/>
    <w:rsid w:val="00086601"/>
    <w:rsid w:val="000E4225"/>
    <w:rsid w:val="00112080"/>
    <w:rsid w:val="00195540"/>
    <w:rsid w:val="001D17D8"/>
    <w:rsid w:val="00242FF0"/>
    <w:rsid w:val="002E6BF0"/>
    <w:rsid w:val="002F5416"/>
    <w:rsid w:val="00313C96"/>
    <w:rsid w:val="0033641A"/>
    <w:rsid w:val="00371889"/>
    <w:rsid w:val="0039170A"/>
    <w:rsid w:val="003969EF"/>
    <w:rsid w:val="003C06D7"/>
    <w:rsid w:val="004A3301"/>
    <w:rsid w:val="00563443"/>
    <w:rsid w:val="00584A5D"/>
    <w:rsid w:val="005D49D5"/>
    <w:rsid w:val="005F766E"/>
    <w:rsid w:val="00676B0F"/>
    <w:rsid w:val="006D23F1"/>
    <w:rsid w:val="006F7E08"/>
    <w:rsid w:val="00721375"/>
    <w:rsid w:val="007A4D6A"/>
    <w:rsid w:val="007C2E49"/>
    <w:rsid w:val="007F2F85"/>
    <w:rsid w:val="00833F3F"/>
    <w:rsid w:val="00897A47"/>
    <w:rsid w:val="008C2C33"/>
    <w:rsid w:val="00922DA7"/>
    <w:rsid w:val="00944535"/>
    <w:rsid w:val="00955ADD"/>
    <w:rsid w:val="00960564"/>
    <w:rsid w:val="009645C1"/>
    <w:rsid w:val="00984889"/>
    <w:rsid w:val="00A06C08"/>
    <w:rsid w:val="00A805CC"/>
    <w:rsid w:val="00AA5A18"/>
    <w:rsid w:val="00AB5E03"/>
    <w:rsid w:val="00B04269"/>
    <w:rsid w:val="00B71C64"/>
    <w:rsid w:val="00BA13CE"/>
    <w:rsid w:val="00C1212F"/>
    <w:rsid w:val="00C45458"/>
    <w:rsid w:val="00CC4C54"/>
    <w:rsid w:val="00CE1540"/>
    <w:rsid w:val="00D37BA6"/>
    <w:rsid w:val="00DC3A09"/>
    <w:rsid w:val="00DD550A"/>
    <w:rsid w:val="00E64121"/>
    <w:rsid w:val="00EA0542"/>
    <w:rsid w:val="00F02721"/>
    <w:rsid w:val="00F07201"/>
    <w:rsid w:val="00F1019D"/>
    <w:rsid w:val="00F1603C"/>
    <w:rsid w:val="00F428E0"/>
    <w:rsid w:val="00F6622A"/>
    <w:rsid w:val="00FC2F53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B366CE5-7F66-44E0-B650-EAC3FF9A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080"/>
    <w:pPr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360" w:lineRule="auto"/>
      <w:jc w:val="right"/>
      <w:outlineLvl w:val="0"/>
    </w:pPr>
    <w:rPr>
      <w:rFonts w:ascii="Cambria" w:hAnsi="Cambria" w:cs="Cambria"/>
      <w:b/>
      <w:bCs/>
      <w:kern w:val="2"/>
      <w:sz w:val="32"/>
      <w:szCs w:val="32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line="360" w:lineRule="auto"/>
      <w:jc w:val="center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360" w:lineRule="auto"/>
      <w:jc w:val="both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line="360" w:lineRule="auto"/>
      <w:jc w:val="right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Calibri" w:hAnsi="Calibri" w:cs="Calibri"/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cs="Times New Roman" w:hint="default"/>
      <w:sz w:val="24"/>
      <w:szCs w:val="24"/>
    </w:rPr>
  </w:style>
  <w:style w:type="character" w:customStyle="1" w:styleId="WW8Num3z0">
    <w:name w:val="WW8Num3z0"/>
    <w:rPr>
      <w:rFonts w:cs="Times New Roman" w:hint="default"/>
      <w:sz w:val="24"/>
      <w:szCs w:val="24"/>
    </w:rPr>
  </w:style>
  <w:style w:type="character" w:customStyle="1" w:styleId="WW8Num4z0">
    <w:name w:val="WW8Num4z0"/>
    <w:rPr>
      <w:rFonts w:cs="Times New Roman" w:hint="default"/>
      <w:sz w:val="24"/>
      <w:szCs w:val="24"/>
    </w:rPr>
  </w:style>
  <w:style w:type="character" w:customStyle="1" w:styleId="WW8Num5z0">
    <w:name w:val="WW8Num5z0"/>
    <w:rPr>
      <w:rFonts w:cs="Times New Roman" w:hint="default"/>
      <w:b w:val="0"/>
      <w:bCs w:val="0"/>
    </w:rPr>
  </w:style>
  <w:style w:type="character" w:customStyle="1" w:styleId="WW8Num6z0">
    <w:name w:val="WW8Num6z0"/>
    <w:rPr>
      <w:rFonts w:cs="Times New Roman" w:hint="default"/>
      <w:sz w:val="24"/>
      <w:szCs w:val="24"/>
    </w:rPr>
  </w:style>
  <w:style w:type="character" w:customStyle="1" w:styleId="WW8Num7z0">
    <w:name w:val="WW8Num7z0"/>
    <w:rPr>
      <w:rFonts w:cs="Times New Roman" w:hint="default"/>
      <w:sz w:val="24"/>
      <w:szCs w:val="24"/>
    </w:rPr>
  </w:style>
  <w:style w:type="character" w:customStyle="1" w:styleId="WW8Num8z0">
    <w:name w:val="WW8Num8z0"/>
    <w:rPr>
      <w:rFonts w:cs="Times New Roman" w:hint="default"/>
      <w:sz w:val="24"/>
      <w:szCs w:val="24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cs="Times New Roman" w:hint="default"/>
      <w:sz w:val="24"/>
      <w:szCs w:val="24"/>
    </w:rPr>
  </w:style>
  <w:style w:type="character" w:customStyle="1" w:styleId="WW8Num12z0">
    <w:name w:val="WW8Num12z0"/>
    <w:rPr>
      <w:rFonts w:hint="default"/>
    </w:rPr>
  </w:style>
  <w:style w:type="character" w:customStyle="1" w:styleId="20">
    <w:name w:val="Основной шрифт абзаца2"/>
  </w:style>
  <w:style w:type="character" w:customStyle="1" w:styleId="WW8Num1z0">
    <w:name w:val="WW8Num1z0"/>
    <w:rPr>
      <w:rFonts w:cs="Times New Roman" w:hint="default"/>
      <w:sz w:val="24"/>
      <w:szCs w:val="24"/>
    </w:rPr>
  </w:style>
  <w:style w:type="character" w:customStyle="1" w:styleId="WW8Num3z1">
    <w:name w:val="WW8Num3z1"/>
    <w:rPr>
      <w:rFonts w:ascii="Symbol" w:hAnsi="Symbol" w:cs="Symbol" w:hint="default"/>
      <w:color w:val="000000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rPr>
      <w:rFonts w:cs="Times New Roman"/>
      <w:b/>
      <w:bCs/>
    </w:rPr>
  </w:style>
  <w:style w:type="character" w:customStyle="1" w:styleId="a3">
    <w:name w:val="Название Знак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4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5">
    <w:name w:val="Основной текст Знак"/>
    <w:rPr>
      <w:rFonts w:ascii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rPr>
      <w:rFonts w:ascii="Times New Roman" w:hAnsi="Times New Roman" w:cs="Times New Roman"/>
      <w:sz w:val="20"/>
      <w:szCs w:val="20"/>
    </w:rPr>
  </w:style>
  <w:style w:type="character" w:customStyle="1" w:styleId="a6">
    <w:name w:val="Текст Знак"/>
    <w:rPr>
      <w:rFonts w:ascii="Courier New" w:hAnsi="Courier New" w:cs="Courier New"/>
      <w:sz w:val="20"/>
      <w:szCs w:val="20"/>
    </w:rPr>
  </w:style>
  <w:style w:type="character" w:styleId="a7">
    <w:name w:val="Hyperlink"/>
    <w:uiPriority w:val="99"/>
    <w:rPr>
      <w:color w:val="0000FF"/>
      <w:u w:val="single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styleId="a9">
    <w:name w:val="FollowedHyperlink"/>
    <w:uiPriority w:val="99"/>
    <w:rPr>
      <w:color w:val="800080"/>
      <w:u w:val="single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a">
    <w:name w:val="Текст примечания Знак"/>
    <w:rPr>
      <w:rFonts w:ascii="Times New Roman" w:hAnsi="Times New Roman" w:cs="Times New Roman"/>
    </w:rPr>
  </w:style>
  <w:style w:type="character" w:customStyle="1" w:styleId="ab">
    <w:name w:val="Тема примечания Знак"/>
    <w:rPr>
      <w:rFonts w:ascii="Times New Roman" w:hAnsi="Times New Roman" w:cs="Times New Roman"/>
      <w:b/>
      <w:bCs/>
    </w:rPr>
  </w:style>
  <w:style w:type="paragraph" w:customStyle="1" w:styleId="ac">
    <w:name w:val="Заголовок"/>
    <w:basedOn w:val="a"/>
    <w:next w:val="ad"/>
    <w:pPr>
      <w:jc w:val="center"/>
    </w:pPr>
    <w:rPr>
      <w:rFonts w:ascii="Cambria" w:hAnsi="Cambria" w:cs="Cambria"/>
      <w:b/>
      <w:bCs/>
      <w:kern w:val="2"/>
      <w:sz w:val="32"/>
      <w:szCs w:val="32"/>
      <w:lang w:val="x-none"/>
    </w:rPr>
  </w:style>
  <w:style w:type="paragraph" w:styleId="ad">
    <w:name w:val="Body Text"/>
    <w:basedOn w:val="a"/>
    <w:pPr>
      <w:spacing w:line="360" w:lineRule="auto"/>
      <w:jc w:val="both"/>
    </w:pPr>
    <w:rPr>
      <w:lang w:val="x-none"/>
    </w:r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Arial"/>
    </w:rPr>
  </w:style>
  <w:style w:type="paragraph" w:styleId="af0">
    <w:name w:val="Subtitle"/>
    <w:basedOn w:val="a"/>
    <w:next w:val="ad"/>
    <w:qFormat/>
    <w:pPr>
      <w:spacing w:line="360" w:lineRule="auto"/>
      <w:jc w:val="center"/>
    </w:pPr>
    <w:rPr>
      <w:rFonts w:ascii="Cambria" w:hAnsi="Cambria" w:cs="Cambria"/>
      <w:sz w:val="24"/>
      <w:szCs w:val="24"/>
      <w:lang w:val="x-none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15">
    <w:name w:val="Текст1"/>
    <w:basedOn w:val="a"/>
    <w:pPr>
      <w:autoSpaceDE/>
    </w:pPr>
    <w:rPr>
      <w:rFonts w:ascii="Courier New" w:hAnsi="Courier New" w:cs="Courier New"/>
      <w:lang w:val="x-none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af1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customStyle="1" w:styleId="af2">
    <w:name w:val="Стиль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0">
    <w:name w:val="xl70"/>
    <w:basedOn w:val="a"/>
    <w:pPr>
      <w:autoSpaceDE/>
      <w:spacing w:before="100" w:after="10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72">
    <w:name w:val="xl72"/>
    <w:basedOn w:val="a"/>
    <w:pPr>
      <w:autoSpaceDE/>
      <w:spacing w:before="100" w:after="10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a"/>
    <w:pPr>
      <w:autoSpaceDE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pPr>
      <w:autoSpaceDE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6">
    <w:name w:val="xl76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7">
    <w:name w:val="xl77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"/>
    <w:pPr>
      <w:autoSpaceDE/>
      <w:spacing w:before="100" w:after="100"/>
      <w:textAlignment w:val="center"/>
    </w:pPr>
    <w:rPr>
      <w:sz w:val="22"/>
      <w:szCs w:val="22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6"/>
      <w:szCs w:val="1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4"/>
      <w:szCs w:val="14"/>
    </w:rPr>
  </w:style>
  <w:style w:type="paragraph" w:customStyle="1" w:styleId="xl82">
    <w:name w:val="xl82"/>
    <w:basedOn w:val="a"/>
    <w:pPr>
      <w:shd w:val="clear" w:color="auto" w:fill="FFFFCC"/>
      <w:autoSpaceDE/>
      <w:spacing w:before="100" w:after="10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83">
    <w:name w:val="xl83"/>
    <w:basedOn w:val="a"/>
    <w:pPr>
      <w:shd w:val="clear" w:color="auto" w:fill="FDE9D9"/>
      <w:autoSpaceDE/>
      <w:spacing w:before="100" w:after="100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84">
    <w:name w:val="xl84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6">
    <w:name w:val="xl86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2"/>
      <w:szCs w:val="12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DE9D9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98">
    <w:name w:val="xl98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hd w:val="clear" w:color="auto" w:fill="FDE9D9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100">
    <w:name w:val="xl100"/>
    <w:basedOn w:val="a"/>
    <w:pPr>
      <w:pBdr>
        <w:top w:val="none" w:sz="0" w:space="0" w:color="000000"/>
        <w:left w:val="none" w:sz="0" w:space="0" w:color="000000"/>
        <w:bottom w:val="single" w:sz="8" w:space="0" w:color="95B3D7"/>
        <w:right w:val="none" w:sz="0" w:space="0" w:color="000000"/>
      </w:pBdr>
      <w:shd w:val="clear" w:color="auto" w:fill="FFFFCC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16">
    <w:name w:val="Текст примечания1"/>
    <w:basedOn w:val="a"/>
  </w:style>
  <w:style w:type="paragraph" w:styleId="af3">
    <w:name w:val="annotation subject"/>
    <w:basedOn w:val="16"/>
    <w:next w:val="16"/>
    <w:rPr>
      <w:b/>
      <w:bCs/>
    </w:rPr>
  </w:style>
  <w:style w:type="paragraph" w:styleId="af4">
    <w:name w:val="Revision"/>
    <w:pPr>
      <w:suppressAutoHyphens/>
    </w:pPr>
    <w:rPr>
      <w:lang w:eastAsia="zh-CN"/>
    </w:rPr>
  </w:style>
  <w:style w:type="paragraph" w:customStyle="1" w:styleId="af5">
    <w:name w:val="Содержимое врезки"/>
    <w:basedOn w:val="a"/>
  </w:style>
  <w:style w:type="paragraph" w:customStyle="1" w:styleId="af6">
    <w:name w:val="Содержимое таблицы"/>
    <w:basedOn w:val="a"/>
    <w:pPr>
      <w:suppressLineNumbers/>
    </w:pPr>
  </w:style>
  <w:style w:type="paragraph" w:customStyle="1" w:styleId="af7">
    <w:name w:val="Заголовок таблицы"/>
    <w:basedOn w:val="af6"/>
    <w:pPr>
      <w:jc w:val="center"/>
    </w:pPr>
    <w:rPr>
      <w:b/>
      <w:bCs/>
    </w:rPr>
  </w:style>
  <w:style w:type="numbering" w:customStyle="1" w:styleId="17">
    <w:name w:val="Нет списка1"/>
    <w:next w:val="a2"/>
    <w:uiPriority w:val="99"/>
    <w:semiHidden/>
    <w:unhideWhenUsed/>
    <w:rsid w:val="00676B0F"/>
  </w:style>
  <w:style w:type="paragraph" w:customStyle="1" w:styleId="xl101">
    <w:name w:val="xl101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02">
    <w:name w:val="xl102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  <w:textAlignment w:val="center"/>
    </w:pPr>
    <w:rPr>
      <w:sz w:val="22"/>
      <w:szCs w:val="22"/>
      <w:lang w:eastAsia="ru-RU"/>
    </w:rPr>
  </w:style>
  <w:style w:type="paragraph" w:customStyle="1" w:styleId="xl103">
    <w:name w:val="xl103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16"/>
      <w:szCs w:val="16"/>
      <w:lang w:eastAsia="ru-RU"/>
    </w:rPr>
  </w:style>
  <w:style w:type="paragraph" w:customStyle="1" w:styleId="xl104">
    <w:name w:val="xl104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5">
    <w:name w:val="xl105"/>
    <w:basedOn w:val="a"/>
    <w:rsid w:val="00676B0F"/>
    <w:pPr>
      <w:pBdr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6">
    <w:name w:val="xl106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  <w:textAlignment w:val="center"/>
    </w:pPr>
    <w:rPr>
      <w:sz w:val="22"/>
      <w:szCs w:val="22"/>
      <w:lang w:eastAsia="ru-RU"/>
    </w:rPr>
  </w:style>
  <w:style w:type="paragraph" w:customStyle="1" w:styleId="xl107">
    <w:name w:val="xl107"/>
    <w:basedOn w:val="a"/>
    <w:rsid w:val="00676B0F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8">
    <w:name w:val="xl108"/>
    <w:basedOn w:val="a"/>
    <w:rsid w:val="00676B0F"/>
    <w:pPr>
      <w:pBdr>
        <w:left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09">
    <w:name w:val="xl109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10">
    <w:name w:val="xl110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12">
    <w:name w:val="xl112"/>
    <w:basedOn w:val="a"/>
    <w:rsid w:val="00676B0F"/>
    <w:pPr>
      <w:suppressAutoHyphens w:val="0"/>
      <w:autoSpaceDE/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ru-RU"/>
    </w:rPr>
  </w:style>
  <w:style w:type="paragraph" w:customStyle="1" w:styleId="xl113">
    <w:name w:val="xl113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14">
    <w:name w:val="xl114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top"/>
    </w:pPr>
    <w:rPr>
      <w:sz w:val="22"/>
      <w:szCs w:val="22"/>
      <w:lang w:eastAsia="ru-RU"/>
    </w:rPr>
  </w:style>
  <w:style w:type="paragraph" w:customStyle="1" w:styleId="xl115">
    <w:name w:val="xl115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17">
    <w:name w:val="xl117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18">
    <w:name w:val="xl118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19">
    <w:name w:val="xl119"/>
    <w:basedOn w:val="a"/>
    <w:rsid w:val="00676B0F"/>
    <w:pPr>
      <w:pBdr>
        <w:top w:val="single" w:sz="4" w:space="0" w:color="auto"/>
        <w:bottom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20">
    <w:name w:val="xl120"/>
    <w:basedOn w:val="a"/>
    <w:rsid w:val="00676B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21">
    <w:name w:val="xl121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styleId="af8">
    <w:name w:val="annotation text"/>
    <w:basedOn w:val="a"/>
    <w:link w:val="18"/>
    <w:uiPriority w:val="99"/>
    <w:semiHidden/>
    <w:unhideWhenUsed/>
    <w:rsid w:val="005F766E"/>
  </w:style>
  <w:style w:type="character" w:customStyle="1" w:styleId="18">
    <w:name w:val="Текст примечания Знак1"/>
    <w:link w:val="af8"/>
    <w:uiPriority w:val="99"/>
    <w:semiHidden/>
    <w:rsid w:val="005F766E"/>
    <w:rPr>
      <w:lang w:eastAsia="zh-CN"/>
    </w:rPr>
  </w:style>
  <w:style w:type="character" w:styleId="af9">
    <w:name w:val="annotation reference"/>
    <w:uiPriority w:val="99"/>
    <w:semiHidden/>
    <w:unhideWhenUsed/>
    <w:rsid w:val="005F766E"/>
    <w:rPr>
      <w:sz w:val="16"/>
      <w:szCs w:val="16"/>
    </w:rPr>
  </w:style>
  <w:style w:type="paragraph" w:styleId="afa">
    <w:name w:val="header"/>
    <w:basedOn w:val="a"/>
    <w:link w:val="afb"/>
    <w:uiPriority w:val="99"/>
    <w:unhideWhenUsed/>
    <w:rsid w:val="00195540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sid w:val="00195540"/>
    <w:rPr>
      <w:lang w:eastAsia="zh-CN"/>
    </w:rPr>
  </w:style>
  <w:style w:type="paragraph" w:styleId="afc">
    <w:name w:val="footer"/>
    <w:basedOn w:val="a"/>
    <w:link w:val="afd"/>
    <w:uiPriority w:val="99"/>
    <w:unhideWhenUsed/>
    <w:rsid w:val="00195540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rsid w:val="00195540"/>
    <w:rPr>
      <w:lang w:eastAsia="zh-CN"/>
    </w:rPr>
  </w:style>
  <w:style w:type="table" w:styleId="afe">
    <w:name w:val="Table Grid"/>
    <w:basedOn w:val="a1"/>
    <w:rsid w:val="00195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next w:val="afe"/>
    <w:rsid w:val="00112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tics.spb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82C0A-F2C9-4928-B511-D1C32E60F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9360</Words>
  <Characters>53354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6</vt:lpstr>
    </vt:vector>
  </TitlesOfParts>
  <Company>SPecialiST RePack</Company>
  <LinksUpToDate>false</LinksUpToDate>
  <CharactersWithSpaces>62589</CharactersWithSpaces>
  <SharedDoc>false</SharedDoc>
  <HLinks>
    <vt:vector size="6" baseType="variant">
      <vt:variant>
        <vt:i4>1900651</vt:i4>
      </vt:variant>
      <vt:variant>
        <vt:i4>0</vt:i4>
      </vt:variant>
      <vt:variant>
        <vt:i4>0</vt:i4>
      </vt:variant>
      <vt:variant>
        <vt:i4>5</vt:i4>
      </vt:variant>
      <vt:variant>
        <vt:lpwstr>mailto:genetics.spb@mail.ru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6</dc:title>
  <dc:subject/>
  <dc:creator>Irina</dc:creator>
  <cp:keywords/>
  <cp:lastModifiedBy>Зиморой Яна Александровна</cp:lastModifiedBy>
  <cp:revision>3</cp:revision>
  <cp:lastPrinted>2023-07-10T13:55:00Z</cp:lastPrinted>
  <dcterms:created xsi:type="dcterms:W3CDTF">2024-04-04T08:40:00Z</dcterms:created>
  <dcterms:modified xsi:type="dcterms:W3CDTF">2024-04-09T11:17:00Z</dcterms:modified>
</cp:coreProperties>
</file>