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3388C" w:rsidRPr="00A84958" w:rsidRDefault="0033388C" w:rsidP="000A3BB3">
      <w:pPr>
        <w:jc w:val="center"/>
        <w:rPr>
          <w:b/>
          <w:i/>
        </w:rPr>
      </w:pPr>
    </w:p>
    <w:p w:rsidR="00A84958" w:rsidRDefault="00A91B76" w:rsidP="00B66539">
      <w:pPr>
        <w:tabs>
          <w:tab w:val="left" w:pos="8789"/>
        </w:tabs>
        <w:ind w:left="1134" w:right="1109"/>
        <w:jc w:val="center"/>
        <w:rPr>
          <w:b/>
        </w:rPr>
      </w:pPr>
      <w:r w:rsidRPr="00A84958">
        <w:rPr>
          <w:b/>
        </w:rPr>
        <w:t xml:space="preserve">Проект </w:t>
      </w:r>
      <w:r w:rsidR="009E4BEE" w:rsidRPr="00A84958">
        <w:rPr>
          <w:b/>
        </w:rPr>
        <w:t>Контракт</w:t>
      </w:r>
      <w:r w:rsidRPr="00A84958">
        <w:rPr>
          <w:b/>
        </w:rPr>
        <w:t>а</w:t>
      </w:r>
      <w:r w:rsidR="00C84760" w:rsidRPr="00A84958">
        <w:rPr>
          <w:b/>
        </w:rPr>
        <w:t xml:space="preserve"> </w:t>
      </w:r>
      <w:r w:rsidR="005451A0">
        <w:rPr>
          <w:b/>
        </w:rPr>
        <w:t>№</w:t>
      </w:r>
    </w:p>
    <w:p w:rsidR="003C22ED" w:rsidRPr="00A84958" w:rsidRDefault="0075342E" w:rsidP="00B66539">
      <w:pPr>
        <w:tabs>
          <w:tab w:val="left" w:pos="8789"/>
        </w:tabs>
        <w:ind w:left="1134" w:right="1109"/>
        <w:jc w:val="center"/>
        <w:rPr>
          <w:b/>
        </w:rPr>
      </w:pPr>
      <w:r w:rsidRPr="0075342E">
        <w:rPr>
          <w:b/>
        </w:rPr>
        <w:t xml:space="preserve">Оказание услуг обязательного страхования гражданской ответственности владельца опасного объекта за причинение вреда в результате аварии на опасном объекте </w:t>
      </w:r>
      <w:r w:rsidR="00C84760" w:rsidRPr="00A84958">
        <w:rPr>
          <w:b/>
        </w:rPr>
        <w:t xml:space="preserve">(страхование лифта) </w:t>
      </w:r>
      <w:r w:rsidR="00A4294C">
        <w:rPr>
          <w:b/>
        </w:rPr>
        <w:t>«</w:t>
      </w:r>
      <w:r w:rsidR="00C84760" w:rsidRPr="00A84958">
        <w:rPr>
          <w:b/>
        </w:rPr>
        <w:t xml:space="preserve">СПБ ГБУЗ </w:t>
      </w:r>
      <w:r w:rsidR="00A4294C">
        <w:rPr>
          <w:b/>
        </w:rPr>
        <w:t>«Городская больница №9»</w:t>
      </w:r>
      <w:r w:rsidR="00C84760" w:rsidRPr="00A84958">
        <w:rPr>
          <w:b/>
        </w:rPr>
        <w:t xml:space="preserve"> </w:t>
      </w:r>
    </w:p>
    <w:p w:rsidR="000A3BB3" w:rsidRPr="00A84958" w:rsidRDefault="000A3BB3" w:rsidP="000A3BB3">
      <w:pPr>
        <w:ind w:firstLine="708"/>
        <w:jc w:val="both"/>
      </w:pPr>
      <w:bookmarkStart w:id="0" w:name="_GoBack"/>
      <w:bookmarkEnd w:id="0"/>
    </w:p>
    <w:tbl>
      <w:tblPr>
        <w:tblW w:w="0" w:type="auto"/>
        <w:tblLook w:val="04A0" w:firstRow="1" w:lastRow="0" w:firstColumn="1" w:lastColumn="0" w:noHBand="0" w:noVBand="1"/>
      </w:tblPr>
      <w:tblGrid>
        <w:gridCol w:w="4942"/>
        <w:gridCol w:w="4956"/>
      </w:tblGrid>
      <w:tr w:rsidR="00D65BFC" w:rsidRPr="00A84958" w:rsidTr="00296612">
        <w:tc>
          <w:tcPr>
            <w:tcW w:w="5057" w:type="dxa"/>
            <w:shd w:val="clear" w:color="auto" w:fill="auto"/>
          </w:tcPr>
          <w:p w:rsidR="00D65BFC" w:rsidRPr="00A84958" w:rsidRDefault="00726EDC" w:rsidP="00D65BFC">
            <w:r w:rsidRPr="00A84958">
              <w:t>Санкт-Петербург</w:t>
            </w:r>
            <w:r w:rsidR="00D65BFC" w:rsidRPr="00A84958">
              <w:t xml:space="preserve"> </w:t>
            </w:r>
          </w:p>
        </w:tc>
        <w:tc>
          <w:tcPr>
            <w:tcW w:w="5057" w:type="dxa"/>
            <w:shd w:val="clear" w:color="auto" w:fill="auto"/>
          </w:tcPr>
          <w:p w:rsidR="00D65BFC" w:rsidRPr="00A84958" w:rsidRDefault="00F5329E" w:rsidP="00E56F7D">
            <w:pPr>
              <w:jc w:val="right"/>
            </w:pPr>
            <w:r w:rsidRPr="00A84958">
              <w:t>«</w:t>
            </w:r>
            <w:r w:rsidR="004971D6" w:rsidRPr="00A84958">
              <w:t>____</w:t>
            </w:r>
            <w:r w:rsidRPr="00A84958">
              <w:t>»</w:t>
            </w:r>
            <w:r w:rsidRPr="00A84958">
              <w:rPr>
                <w:lang w:val="en-US"/>
              </w:rPr>
              <w:t xml:space="preserve"> </w:t>
            </w:r>
            <w:r w:rsidR="004971D6" w:rsidRPr="00A84958">
              <w:t>_____________</w:t>
            </w:r>
            <w:r w:rsidR="0091103E" w:rsidRPr="00A84958">
              <w:t xml:space="preserve"> </w:t>
            </w:r>
            <w:r w:rsidR="00726EDC" w:rsidRPr="00A84958">
              <w:t>20</w:t>
            </w:r>
            <w:r w:rsidR="00AC2537" w:rsidRPr="00A84958">
              <w:t>2</w:t>
            </w:r>
            <w:r w:rsidR="00583A80" w:rsidRPr="00A84958">
              <w:t>3</w:t>
            </w:r>
            <w:r w:rsidR="00726EDC" w:rsidRPr="00A84958">
              <w:t xml:space="preserve"> г.</w:t>
            </w:r>
          </w:p>
        </w:tc>
      </w:tr>
    </w:tbl>
    <w:p w:rsidR="003C22ED" w:rsidRPr="00A84958" w:rsidRDefault="003C22ED" w:rsidP="000A3BB3">
      <w:pPr>
        <w:jc w:val="both"/>
      </w:pPr>
    </w:p>
    <w:p w:rsidR="000E6F51" w:rsidRPr="00A84958" w:rsidRDefault="003C22ED" w:rsidP="000E6F51">
      <w:pPr>
        <w:tabs>
          <w:tab w:val="left" w:pos="9498"/>
        </w:tabs>
        <w:ind w:firstLine="709"/>
        <w:jc w:val="both"/>
      </w:pPr>
      <w:r w:rsidRPr="00A84958">
        <w:t xml:space="preserve"> </w:t>
      </w:r>
      <w:r w:rsidR="000A3BB3" w:rsidRPr="00A84958">
        <w:tab/>
      </w:r>
    </w:p>
    <w:p w:rsidR="00056063" w:rsidRPr="00A84958" w:rsidRDefault="00056ECE" w:rsidP="00056ECE">
      <w:pPr>
        <w:tabs>
          <w:tab w:val="left" w:pos="9498"/>
        </w:tabs>
        <w:ind w:firstLine="709"/>
        <w:jc w:val="both"/>
      </w:pPr>
      <w:r w:rsidRPr="00A84958">
        <w:rPr>
          <w:b/>
        </w:rPr>
        <w:t xml:space="preserve">     Санкт-Петербургское государственное бюджетное учреждение здравоохранения «</w:t>
      </w:r>
      <w:r w:rsidR="00A84958">
        <w:rPr>
          <w:b/>
        </w:rPr>
        <w:t>Городская больница №9</w:t>
      </w:r>
      <w:r w:rsidRPr="00A84958">
        <w:rPr>
          <w:b/>
        </w:rPr>
        <w:t>»</w:t>
      </w:r>
      <w:r w:rsidRPr="00A84958">
        <w:rPr>
          <w:bCs/>
        </w:rPr>
        <w:t xml:space="preserve"> (СПБ ГБУЗ «</w:t>
      </w:r>
      <w:r w:rsidR="00A84958">
        <w:rPr>
          <w:bCs/>
        </w:rPr>
        <w:t>Городская больница №9</w:t>
      </w:r>
      <w:r w:rsidRPr="00A84958">
        <w:rPr>
          <w:bCs/>
        </w:rPr>
        <w:t xml:space="preserve">»), именуемое в дальнейшем «Заказчик», в лице главного врача </w:t>
      </w:r>
      <w:r w:rsidR="00A84958">
        <w:rPr>
          <w:bCs/>
        </w:rPr>
        <w:t>Шишкина Юрия Михайловича</w:t>
      </w:r>
      <w:r w:rsidR="000E6F51" w:rsidRPr="00A84958">
        <w:rPr>
          <w:bCs/>
        </w:rPr>
        <w:t>, действующего на основании Устава</w:t>
      </w:r>
      <w:r w:rsidR="001A15DC" w:rsidRPr="00A84958">
        <w:t>, с одной стороны,</w:t>
      </w:r>
      <w:r w:rsidR="001A15DC" w:rsidRPr="00A84958">
        <w:rPr>
          <w:u w:val="single"/>
        </w:rPr>
        <w:t xml:space="preserve"> </w:t>
      </w:r>
      <w:r w:rsidR="00BC7628" w:rsidRPr="00A84958">
        <w:rPr>
          <w:u w:val="single"/>
        </w:rPr>
        <w:t xml:space="preserve">                                 </w:t>
      </w:r>
      <w:r w:rsidR="001A15DC" w:rsidRPr="00A84958">
        <w:t xml:space="preserve">, именуемое в дальнейшем </w:t>
      </w:r>
      <w:r w:rsidR="001A15DC" w:rsidRPr="00A84958">
        <w:rPr>
          <w:b/>
        </w:rPr>
        <w:t>«Страховщик»</w:t>
      </w:r>
      <w:r w:rsidR="001A15DC" w:rsidRPr="00A84958">
        <w:t>, в лице</w:t>
      </w:r>
      <w:r w:rsidR="00BC7628" w:rsidRPr="00A84958">
        <w:rPr>
          <w:u w:val="single"/>
        </w:rPr>
        <w:t xml:space="preserve">                                         </w:t>
      </w:r>
      <w:r w:rsidR="000E6F51" w:rsidRPr="00A84958">
        <w:t>, с другой стороны, а вместе именуемые Стороны, заключили настоящий контракт (</w:t>
      </w:r>
      <w:r w:rsidR="00A4294C">
        <w:t>контракт</w:t>
      </w:r>
      <w:r w:rsidR="000E6F51" w:rsidRPr="00A84958">
        <w:t>) об организации осуществления обязательного страхования гражданской ответственности владельца опасного объекта опасного объекта за причинение вреда в результате аварии на опасном объекте (далее – Контракт) о следующем:</w:t>
      </w:r>
    </w:p>
    <w:p w:rsidR="002C209D" w:rsidRPr="00A84958" w:rsidRDefault="002C209D" w:rsidP="00056063">
      <w:pPr>
        <w:jc w:val="both"/>
      </w:pPr>
    </w:p>
    <w:p w:rsidR="000A3BB3" w:rsidRPr="00A84958" w:rsidRDefault="008C492B" w:rsidP="000E6F51">
      <w:pPr>
        <w:pStyle w:val="1"/>
        <w:numPr>
          <w:ilvl w:val="0"/>
          <w:numId w:val="4"/>
        </w:numPr>
        <w:jc w:val="center"/>
        <w:rPr>
          <w:rFonts w:ascii="Times New Roman" w:hAnsi="Times New Roman"/>
          <w:sz w:val="24"/>
          <w:szCs w:val="24"/>
        </w:rPr>
      </w:pPr>
      <w:r w:rsidRPr="00A84958">
        <w:rPr>
          <w:rFonts w:ascii="Times New Roman" w:hAnsi="Times New Roman"/>
          <w:sz w:val="24"/>
          <w:szCs w:val="24"/>
        </w:rPr>
        <w:t>Предмет контракта.</w:t>
      </w:r>
    </w:p>
    <w:p w:rsidR="00E816C1" w:rsidRPr="00A4294C" w:rsidRDefault="009E4BEE" w:rsidP="00A4294C">
      <w:pPr>
        <w:pStyle w:val="ae"/>
        <w:numPr>
          <w:ilvl w:val="1"/>
          <w:numId w:val="4"/>
        </w:numPr>
        <w:ind w:left="0" w:firstLine="709"/>
        <w:jc w:val="both"/>
        <w:rPr>
          <w:b/>
          <w:iCs/>
        </w:rPr>
      </w:pPr>
      <w:r w:rsidRPr="00A84958">
        <w:t xml:space="preserve">Предметом настоящего Контракта является установление порядка осуществления Страховщиком </w:t>
      </w:r>
      <w:r w:rsidR="00A4294C" w:rsidRPr="00A4294C">
        <w:rPr>
          <w:b/>
          <w:iCs/>
        </w:rPr>
        <w:t>обязательного страхования гражданской ответственности владельца опасного объекта за причинение вреда в результате аварии на опасном объекте</w:t>
      </w:r>
      <w:r w:rsidR="00A4294C">
        <w:rPr>
          <w:b/>
          <w:iCs/>
        </w:rPr>
        <w:t xml:space="preserve"> </w:t>
      </w:r>
      <w:r w:rsidR="00A4294C" w:rsidRPr="00A4294C">
        <w:rPr>
          <w:b/>
          <w:iCs/>
        </w:rPr>
        <w:t xml:space="preserve">(страхование лифта) «СПБ ГБУЗ «Городская больница №9» </w:t>
      </w:r>
      <w:r w:rsidR="00A4294C" w:rsidRPr="00A4294C">
        <w:rPr>
          <w:iCs/>
        </w:rPr>
        <w:t xml:space="preserve"> </w:t>
      </w:r>
      <w:r w:rsidR="00944706" w:rsidRPr="00A4294C">
        <w:rPr>
          <w:iCs/>
        </w:rPr>
        <w:t xml:space="preserve">по адресу: Санкт-Петербург,  </w:t>
      </w:r>
      <w:r w:rsidR="00A4294C" w:rsidRPr="00A4294C">
        <w:rPr>
          <w:iCs/>
        </w:rPr>
        <w:t xml:space="preserve">Крестовский пр.18 </w:t>
      </w:r>
      <w:r w:rsidR="00944706" w:rsidRPr="00A4294C">
        <w:rPr>
          <w:iCs/>
        </w:rPr>
        <w:t>в 202</w:t>
      </w:r>
      <w:r w:rsidR="00A4294C" w:rsidRPr="00A4294C">
        <w:rPr>
          <w:iCs/>
        </w:rPr>
        <w:t>4</w:t>
      </w:r>
      <w:r w:rsidR="00944706" w:rsidRPr="00A4294C">
        <w:rPr>
          <w:iCs/>
        </w:rPr>
        <w:t xml:space="preserve"> году</w:t>
      </w:r>
      <w:r w:rsidRPr="00A84958">
        <w:t>, ответственность при эксплуатации которого подлежит страхованию в соответствии с требованиями Федерального закона от 27.07.2010 № 225-ФЗ «Об обязательном страховании гражданской ответственности владельца опасного объекта за причинение вреда в результате аварии на опасном объекте» (далее – Закон № 225-ФЗ).</w:t>
      </w:r>
    </w:p>
    <w:p w:rsidR="00792E00" w:rsidRPr="00A84958" w:rsidRDefault="00E816C1" w:rsidP="00A4294C">
      <w:pPr>
        <w:pStyle w:val="ae"/>
        <w:numPr>
          <w:ilvl w:val="1"/>
          <w:numId w:val="4"/>
        </w:numPr>
        <w:ind w:left="0" w:firstLine="709"/>
        <w:jc w:val="both"/>
      </w:pPr>
      <w:r w:rsidRPr="00A84958">
        <w:t xml:space="preserve">Определения, используемые в настоящем </w:t>
      </w:r>
      <w:r w:rsidR="00A4294C">
        <w:t>контракт</w:t>
      </w:r>
      <w:r w:rsidRPr="00A84958">
        <w:t xml:space="preserve">е, имеют значение и подлежат толкованию таким образом, каким они изложены в </w:t>
      </w:r>
      <w:r w:rsidR="009E4BEE" w:rsidRPr="00A84958">
        <w:t>Законе №225-ФЗ и Правилах обязательного страхования гражданской ответственности владельца опасного объекта за причинение вреда в результате аварии на опасном о</w:t>
      </w:r>
      <w:r w:rsidR="00C07D4A" w:rsidRPr="00A84958">
        <w:t xml:space="preserve">бъекте, утвержденными Положением </w:t>
      </w:r>
      <w:r w:rsidR="00F35360" w:rsidRPr="00A84958">
        <w:t xml:space="preserve">Банка России </w:t>
      </w:r>
      <w:r w:rsidR="009E4BEE" w:rsidRPr="00A84958">
        <w:t xml:space="preserve">от </w:t>
      </w:r>
      <w:r w:rsidR="00F35360" w:rsidRPr="00A84958">
        <w:t>28</w:t>
      </w:r>
      <w:r w:rsidR="009E4BEE" w:rsidRPr="00A84958">
        <w:t>.1</w:t>
      </w:r>
      <w:r w:rsidR="00F35360" w:rsidRPr="00A84958">
        <w:t>2</w:t>
      </w:r>
      <w:r w:rsidR="009E4BEE" w:rsidRPr="00A84958">
        <w:t>.201</w:t>
      </w:r>
      <w:r w:rsidR="00F35360" w:rsidRPr="00A84958">
        <w:t>6</w:t>
      </w:r>
      <w:r w:rsidR="009E4BEE" w:rsidRPr="00A84958">
        <w:t xml:space="preserve"> № </w:t>
      </w:r>
      <w:r w:rsidR="00F35360" w:rsidRPr="00A84958">
        <w:t>574-П</w:t>
      </w:r>
      <w:r w:rsidR="009E4BEE" w:rsidRPr="00A84958">
        <w:t xml:space="preserve"> (далее – Правила)</w:t>
      </w:r>
    </w:p>
    <w:p w:rsidR="000A3BB3" w:rsidRPr="00A84958" w:rsidRDefault="009E4BEE" w:rsidP="00A4294C">
      <w:pPr>
        <w:pStyle w:val="ae"/>
        <w:numPr>
          <w:ilvl w:val="1"/>
          <w:numId w:val="4"/>
        </w:numPr>
        <w:ind w:left="0" w:firstLine="709"/>
        <w:jc w:val="both"/>
      </w:pPr>
      <w:r w:rsidRPr="00A84958">
        <w:t xml:space="preserve">Перечень опасных объектов, гражданская ответственность </w:t>
      </w:r>
      <w:r w:rsidR="007640DE" w:rsidRPr="00A84958">
        <w:t>Страхователя</w:t>
      </w:r>
      <w:r w:rsidRPr="00A84958">
        <w:t xml:space="preserve"> при эксплуатации которых подлежит страхованию, указан в Приложении № 1 к настоящему Контракту.</w:t>
      </w:r>
    </w:p>
    <w:p w:rsidR="008C492B" w:rsidRPr="00A84958" w:rsidRDefault="008C492B" w:rsidP="00A4294C">
      <w:pPr>
        <w:pStyle w:val="ae"/>
        <w:numPr>
          <w:ilvl w:val="1"/>
          <w:numId w:val="4"/>
        </w:numPr>
        <w:ind w:left="0" w:firstLine="709"/>
        <w:jc w:val="both"/>
      </w:pPr>
      <w:r w:rsidRPr="00A84958">
        <w:t>В соответствии с настоящим Контрактом и действующим законодательством, Страховщик обязуется выдать страховой полис на каждый опасный объект, указанный в Приложении № 1 к настоящему контракту после уплаты страховой премии (ее части).</w:t>
      </w:r>
    </w:p>
    <w:p w:rsidR="000A3BB3" w:rsidRPr="00A84958" w:rsidRDefault="000A3BB3" w:rsidP="000A3BB3">
      <w:pPr>
        <w:ind w:firstLine="708"/>
        <w:jc w:val="both"/>
      </w:pPr>
    </w:p>
    <w:p w:rsidR="000A3BB3" w:rsidRPr="00A84958" w:rsidRDefault="00774C6A" w:rsidP="000E6F51">
      <w:pPr>
        <w:pStyle w:val="1"/>
        <w:numPr>
          <w:ilvl w:val="0"/>
          <w:numId w:val="4"/>
        </w:numPr>
        <w:jc w:val="center"/>
        <w:rPr>
          <w:rFonts w:ascii="Times New Roman" w:hAnsi="Times New Roman"/>
          <w:sz w:val="24"/>
          <w:szCs w:val="24"/>
        </w:rPr>
      </w:pPr>
      <w:r w:rsidRPr="00A84958">
        <w:rPr>
          <w:rFonts w:ascii="Times New Roman" w:hAnsi="Times New Roman"/>
          <w:sz w:val="24"/>
          <w:szCs w:val="24"/>
        </w:rPr>
        <w:t>Условия и порядок осуществления обязательного страхования.</w:t>
      </w:r>
    </w:p>
    <w:p w:rsidR="001D67F6" w:rsidRPr="00A84958" w:rsidRDefault="00774C6A" w:rsidP="00A4294C">
      <w:pPr>
        <w:pStyle w:val="ae"/>
        <w:numPr>
          <w:ilvl w:val="1"/>
          <w:numId w:val="4"/>
        </w:numPr>
        <w:ind w:left="0" w:firstLine="709"/>
        <w:jc w:val="both"/>
      </w:pPr>
      <w:r w:rsidRPr="00A84958">
        <w:t xml:space="preserve">Обязательное страхование гражданской ответственности </w:t>
      </w:r>
      <w:r w:rsidR="007640DE" w:rsidRPr="00A84958">
        <w:t>Страхователя</w:t>
      </w:r>
      <w:r w:rsidRPr="00A84958">
        <w:t xml:space="preserve"> осуществляется путем заключения </w:t>
      </w:r>
      <w:r w:rsidR="00A4294C">
        <w:t>контракт</w:t>
      </w:r>
      <w:r w:rsidRPr="00A84958">
        <w:t>ов обязательного страхования при соблюдении положений настоящего Контракта, законодательства Российской Федерации, в том числе Закона № 225-ФЗ и Правил</w:t>
      </w:r>
      <w:r w:rsidR="001D67F6" w:rsidRPr="00A84958">
        <w:t>.</w:t>
      </w:r>
    </w:p>
    <w:p w:rsidR="00774C6A" w:rsidRPr="00A84958" w:rsidRDefault="00774C6A" w:rsidP="00A4294C">
      <w:pPr>
        <w:pStyle w:val="ae"/>
        <w:numPr>
          <w:ilvl w:val="1"/>
          <w:numId w:val="4"/>
        </w:numPr>
        <w:ind w:left="0" w:firstLine="709"/>
        <w:jc w:val="both"/>
      </w:pPr>
      <w:r w:rsidRPr="00A84958">
        <w:t xml:space="preserve">Заключение </w:t>
      </w:r>
      <w:r w:rsidR="00A4294C">
        <w:t>контракт</w:t>
      </w:r>
      <w:r w:rsidRPr="00A84958">
        <w:t xml:space="preserve">ов обязательного страхования производится в отношении каждого опасного объекта, указанного в Приложении № 1 к настоящему Контракту, на основании письменных заявлений </w:t>
      </w:r>
      <w:r w:rsidR="007640DE" w:rsidRPr="00A84958">
        <w:t>Страхователя</w:t>
      </w:r>
      <w:r w:rsidRPr="00A84958">
        <w:t xml:space="preserve">, составленных в соответствии с Правилами, путем предоставления </w:t>
      </w:r>
      <w:r w:rsidR="007640DE" w:rsidRPr="00A84958">
        <w:t>Страхователю</w:t>
      </w:r>
      <w:r w:rsidRPr="00A84958">
        <w:t xml:space="preserve"> страховых </w:t>
      </w:r>
      <w:r w:rsidRPr="00A84958">
        <w:rPr>
          <w:u w:val="single"/>
        </w:rPr>
        <w:t>полисов</w:t>
      </w:r>
      <w:r w:rsidRPr="00A84958">
        <w:t xml:space="preserve"> по каждому опасному объекту, указанному в Приложении № 1 к настоящему Контракту.</w:t>
      </w:r>
    </w:p>
    <w:p w:rsidR="001D67F6" w:rsidRPr="00A84958" w:rsidRDefault="00774C6A" w:rsidP="00A4294C">
      <w:pPr>
        <w:pStyle w:val="ae"/>
        <w:numPr>
          <w:ilvl w:val="1"/>
          <w:numId w:val="4"/>
        </w:numPr>
        <w:ind w:left="0" w:firstLine="709"/>
        <w:jc w:val="both"/>
      </w:pPr>
      <w:r w:rsidRPr="00A84958">
        <w:lastRenderedPageBreak/>
        <w:t>Страховой полис – это документ установленного</w:t>
      </w:r>
      <w:r w:rsidR="00BE5E2B" w:rsidRPr="00A84958">
        <w:t xml:space="preserve"> Правилами </w:t>
      </w:r>
      <w:r w:rsidRPr="00A84958">
        <w:t>образца, который вручается страховщиком страхователю после уплаты им страховой премии или первого страхового взноса.</w:t>
      </w:r>
    </w:p>
    <w:p w:rsidR="003329E5" w:rsidRPr="00A84958" w:rsidRDefault="003329E5" w:rsidP="00A4294C">
      <w:pPr>
        <w:pStyle w:val="ae"/>
        <w:numPr>
          <w:ilvl w:val="1"/>
          <w:numId w:val="4"/>
        </w:numPr>
        <w:ind w:left="0" w:firstLine="709"/>
        <w:jc w:val="both"/>
      </w:pPr>
      <w:r w:rsidRPr="00A84958">
        <w:t>До выдачи страховых полисов Страхователь передает Страховщику следующие документы:</w:t>
      </w:r>
    </w:p>
    <w:p w:rsidR="003329E5" w:rsidRPr="00A84958" w:rsidRDefault="003329E5" w:rsidP="00A4294C">
      <w:pPr>
        <w:pStyle w:val="ae"/>
        <w:numPr>
          <w:ilvl w:val="2"/>
          <w:numId w:val="4"/>
        </w:numPr>
        <w:ind w:left="0" w:firstLine="709"/>
        <w:jc w:val="both"/>
      </w:pPr>
      <w:r w:rsidRPr="00A84958">
        <w:t>Заявление, составленное по форме, установленной Правилами, с приложениями, установленными Правилами;</w:t>
      </w:r>
    </w:p>
    <w:p w:rsidR="003329E5" w:rsidRPr="00A84958" w:rsidRDefault="003329E5" w:rsidP="00A4294C">
      <w:pPr>
        <w:pStyle w:val="ae"/>
        <w:numPr>
          <w:ilvl w:val="2"/>
          <w:numId w:val="4"/>
        </w:numPr>
        <w:ind w:left="0" w:firstLine="709"/>
        <w:jc w:val="both"/>
      </w:pPr>
      <w:r w:rsidRPr="00A84958">
        <w:t>Копию свидетельства о регистрации опасного производственного объекта в Государственном реестре или копию выписки из Российского регистра гидротехнических сооружений;</w:t>
      </w:r>
    </w:p>
    <w:p w:rsidR="003329E5" w:rsidRPr="00A84958" w:rsidRDefault="003329E5" w:rsidP="00A4294C">
      <w:pPr>
        <w:pStyle w:val="ae"/>
        <w:numPr>
          <w:ilvl w:val="2"/>
          <w:numId w:val="4"/>
        </w:numPr>
        <w:ind w:left="0" w:firstLine="709"/>
        <w:jc w:val="both"/>
      </w:pPr>
      <w:r w:rsidRPr="00A84958">
        <w:t>Карту учета опасного производственного объекта в государственном реестре и сведения, характеризующие опасный производственный объект, подготовленные в порядке, установленном федеральным органом исполнительной власти, осуществляющим в пределах своей компетенции функции по контролю и надзору в области безопасности соответствующих опасных производственных объектов;</w:t>
      </w:r>
    </w:p>
    <w:p w:rsidR="003329E5" w:rsidRPr="00A84958" w:rsidRDefault="003329E5" w:rsidP="00A4294C">
      <w:pPr>
        <w:pStyle w:val="ae"/>
        <w:numPr>
          <w:ilvl w:val="2"/>
          <w:numId w:val="4"/>
        </w:numPr>
        <w:ind w:left="0" w:firstLine="709"/>
        <w:jc w:val="both"/>
      </w:pPr>
      <w:r w:rsidRPr="00A84958">
        <w:t xml:space="preserve">Сведения, характеризующие опасный производственный объект, подготовленные в порядке, установленном федеральным органом исполнительной власти, осуществляющим в пределах своей компетенции функции по контролю и надзору в области безопасности соответствующих опасных объектов, в случае, если </w:t>
      </w:r>
      <w:r w:rsidR="00A4294C">
        <w:t>контракт</w:t>
      </w:r>
      <w:r w:rsidRPr="00A84958">
        <w:t xml:space="preserve"> обязательного страхования заключается до регистрации опасного объекта. </w:t>
      </w:r>
    </w:p>
    <w:p w:rsidR="003329E5" w:rsidRPr="00A84958" w:rsidRDefault="003329E5" w:rsidP="00A4294C">
      <w:pPr>
        <w:pStyle w:val="ae"/>
        <w:numPr>
          <w:ilvl w:val="2"/>
          <w:numId w:val="4"/>
        </w:numPr>
        <w:ind w:left="0" w:firstLine="709"/>
        <w:jc w:val="both"/>
      </w:pPr>
      <w:r w:rsidRPr="00A84958">
        <w:t>Копии документов, подтверждающих право собственности или владения опасным объектом;</w:t>
      </w:r>
    </w:p>
    <w:p w:rsidR="003329E5" w:rsidRPr="00A84958" w:rsidRDefault="007640DE" w:rsidP="00A4294C">
      <w:pPr>
        <w:pStyle w:val="ae"/>
        <w:numPr>
          <w:ilvl w:val="1"/>
          <w:numId w:val="4"/>
        </w:numPr>
        <w:ind w:left="0" w:firstLine="709"/>
        <w:jc w:val="both"/>
      </w:pPr>
      <w:r w:rsidRPr="00A84958">
        <w:t>Страхователь</w:t>
      </w:r>
      <w:r w:rsidR="003329E5" w:rsidRPr="00A84958">
        <w:t xml:space="preserve"> несет ответственность за полноту и достоверность сведений и документов, представляемых </w:t>
      </w:r>
      <w:r w:rsidRPr="00A84958">
        <w:t>Страховщику</w:t>
      </w:r>
      <w:r w:rsidR="003329E5" w:rsidRPr="00A84958">
        <w:t>.</w:t>
      </w:r>
    </w:p>
    <w:p w:rsidR="003329E5" w:rsidRPr="00A84958" w:rsidRDefault="00BE5E2B" w:rsidP="00A4294C">
      <w:pPr>
        <w:pStyle w:val="ae"/>
        <w:numPr>
          <w:ilvl w:val="1"/>
          <w:numId w:val="4"/>
        </w:numPr>
        <w:ind w:left="0" w:firstLine="709"/>
        <w:jc w:val="both"/>
      </w:pPr>
      <w:r w:rsidRPr="00A84958">
        <w:t xml:space="preserve">Страховые полисы, подтверждающие заключение Страхователем и Страховщиком </w:t>
      </w:r>
      <w:r w:rsidR="00A4294C">
        <w:t>контракт</w:t>
      </w:r>
      <w:r w:rsidRPr="00A84958">
        <w:t xml:space="preserve">ов обязательного страхования в отношении опасных объектов, указанных в Приложении № 1 к настоящему Контракту, выдаются </w:t>
      </w:r>
      <w:r w:rsidR="007640DE" w:rsidRPr="00A84958">
        <w:t>Страхователю</w:t>
      </w:r>
      <w:r w:rsidRPr="00A84958">
        <w:t xml:space="preserve"> не позднее </w:t>
      </w:r>
      <w:r w:rsidR="00537544" w:rsidRPr="00A84958">
        <w:t>5</w:t>
      </w:r>
      <w:r w:rsidRPr="00A84958">
        <w:t xml:space="preserve"> (</w:t>
      </w:r>
      <w:r w:rsidR="00537544" w:rsidRPr="00A84958">
        <w:t>Пяти</w:t>
      </w:r>
      <w:r w:rsidRPr="00A84958">
        <w:t>) рабочих дней с момента оплаты Страхователем страховой премии (ее части), указанной в п. 3.2</w:t>
      </w:r>
      <w:proofErr w:type="gramStart"/>
      <w:r w:rsidRPr="00A84958">
        <w:t>. настоящего</w:t>
      </w:r>
      <w:proofErr w:type="gramEnd"/>
      <w:r w:rsidRPr="00A84958">
        <w:t xml:space="preserve"> Контракта.</w:t>
      </w:r>
    </w:p>
    <w:p w:rsidR="00D73E0C" w:rsidRPr="00A84958" w:rsidRDefault="00D73E0C" w:rsidP="00A4294C">
      <w:pPr>
        <w:pStyle w:val="ae"/>
        <w:numPr>
          <w:ilvl w:val="1"/>
          <w:numId w:val="4"/>
        </w:numPr>
        <w:ind w:left="0" w:firstLine="709"/>
        <w:jc w:val="both"/>
      </w:pPr>
      <w:r w:rsidRPr="00A84958">
        <w:t xml:space="preserve">.  Срок выдачи страхового полиса: не менее чем за 5 рабочих дней до начала наступления периода страхования. </w:t>
      </w:r>
    </w:p>
    <w:p w:rsidR="00D73E0C" w:rsidRPr="00A84958" w:rsidRDefault="00D73E0C" w:rsidP="00A4294C">
      <w:pPr>
        <w:pStyle w:val="ae"/>
        <w:numPr>
          <w:ilvl w:val="1"/>
          <w:numId w:val="4"/>
        </w:numPr>
        <w:ind w:left="0" w:firstLine="709"/>
        <w:jc w:val="both"/>
      </w:pPr>
      <w:r w:rsidRPr="00A84958">
        <w:t xml:space="preserve"> Срок действия страхового полиса – 12(двенадцать) месяцев.</w:t>
      </w:r>
    </w:p>
    <w:p w:rsidR="00BE5E2B" w:rsidRPr="00A84958" w:rsidRDefault="00BE5E2B" w:rsidP="00A4294C">
      <w:pPr>
        <w:pStyle w:val="ae"/>
        <w:numPr>
          <w:ilvl w:val="1"/>
          <w:numId w:val="4"/>
        </w:numPr>
        <w:ind w:left="0" w:firstLine="709"/>
        <w:jc w:val="both"/>
      </w:pPr>
      <w:r w:rsidRPr="00A84958">
        <w:t>Ответственность Страхователя, как владельца опасного объекта, в отношении опасного объекта, по которому Страховщиком не был выдан страховой полис, не является застрахованной.</w:t>
      </w:r>
    </w:p>
    <w:p w:rsidR="00D20B1F" w:rsidRPr="00A84958" w:rsidRDefault="00D20B1F" w:rsidP="003911AC">
      <w:pPr>
        <w:ind w:firstLine="708"/>
        <w:jc w:val="both"/>
        <w:rPr>
          <w:color w:val="000000"/>
          <w:u w:val="single"/>
        </w:rPr>
      </w:pPr>
    </w:p>
    <w:p w:rsidR="009B6E43" w:rsidRPr="00A84958" w:rsidRDefault="009B6E43" w:rsidP="000E6F51">
      <w:pPr>
        <w:pStyle w:val="1"/>
        <w:numPr>
          <w:ilvl w:val="0"/>
          <w:numId w:val="4"/>
        </w:numPr>
        <w:jc w:val="center"/>
        <w:rPr>
          <w:rFonts w:ascii="Times New Roman" w:hAnsi="Times New Roman"/>
          <w:sz w:val="24"/>
          <w:szCs w:val="24"/>
        </w:rPr>
      </w:pPr>
      <w:r w:rsidRPr="00A84958">
        <w:rPr>
          <w:rFonts w:ascii="Times New Roman" w:hAnsi="Times New Roman"/>
          <w:sz w:val="24"/>
          <w:szCs w:val="24"/>
        </w:rPr>
        <w:t>Страховая сумма, страховая премия и порядок ее уплаты</w:t>
      </w:r>
    </w:p>
    <w:p w:rsidR="003911AC" w:rsidRPr="00A84958" w:rsidRDefault="003911AC" w:rsidP="003911AC">
      <w:pPr>
        <w:ind w:firstLine="708"/>
        <w:jc w:val="center"/>
        <w:rPr>
          <w:b/>
          <w:i/>
          <w:u w:val="single"/>
        </w:rPr>
      </w:pPr>
    </w:p>
    <w:p w:rsidR="004C6321" w:rsidRPr="00A84958" w:rsidRDefault="004C6321" w:rsidP="00A4294C">
      <w:pPr>
        <w:pStyle w:val="ae"/>
        <w:numPr>
          <w:ilvl w:val="1"/>
          <w:numId w:val="4"/>
        </w:numPr>
        <w:ind w:left="0" w:firstLine="709"/>
        <w:jc w:val="both"/>
      </w:pPr>
      <w:r w:rsidRPr="00A84958">
        <w:t>Страховые суммы обязательного страхования в отношении каждого опасного объекта, гражданская ответственность Страхователя при эксплуатации которого подлежит страхованию, указаны в Приложении № 1 к настоящему Контракту.</w:t>
      </w:r>
    </w:p>
    <w:p w:rsidR="00193D3A" w:rsidRPr="00A84958" w:rsidRDefault="004C6321" w:rsidP="00A4294C">
      <w:pPr>
        <w:pStyle w:val="ae"/>
        <w:numPr>
          <w:ilvl w:val="1"/>
          <w:numId w:val="4"/>
        </w:numPr>
        <w:ind w:left="0" w:firstLine="709"/>
        <w:jc w:val="both"/>
      </w:pPr>
      <w:r w:rsidRPr="00A84958">
        <w:t xml:space="preserve">Стоимость услуг Страховщика по осуществлению обязательного страхования гражданской ответственности </w:t>
      </w:r>
      <w:r w:rsidR="007640DE" w:rsidRPr="00A84958">
        <w:t>Страхователя</w:t>
      </w:r>
      <w:r w:rsidRPr="00A84958">
        <w:t xml:space="preserve"> равна совокупной страховой премии по заключаемым в соответствии с настоящим Контрактом </w:t>
      </w:r>
      <w:r w:rsidR="00A4294C">
        <w:t>контракт</w:t>
      </w:r>
      <w:r w:rsidRPr="00A84958">
        <w:t xml:space="preserve">ам обязательного страхования и составляет </w:t>
      </w:r>
      <w:r w:rsidR="00156609" w:rsidRPr="00A84958">
        <w:t xml:space="preserve">            </w:t>
      </w:r>
      <w:r w:rsidR="00353C6F" w:rsidRPr="00A84958">
        <w:t xml:space="preserve">              </w:t>
      </w:r>
      <w:proofErr w:type="gramStart"/>
      <w:r w:rsidR="00A81B03" w:rsidRPr="00A84958">
        <w:t>рублей</w:t>
      </w:r>
      <w:r w:rsidR="000E6F51" w:rsidRPr="00A84958">
        <w:t>(</w:t>
      </w:r>
      <w:r w:rsidR="00353C6F" w:rsidRPr="00A84958">
        <w:rPr>
          <w:u w:val="single"/>
        </w:rPr>
        <w:t xml:space="preserve">  </w:t>
      </w:r>
      <w:proofErr w:type="gramEnd"/>
      <w:r w:rsidR="00353C6F" w:rsidRPr="00A84958">
        <w:rPr>
          <w:u w:val="single"/>
        </w:rPr>
        <w:t xml:space="preserve">                              </w:t>
      </w:r>
      <w:r w:rsidR="00A81B03" w:rsidRPr="00A84958">
        <w:t>)</w:t>
      </w:r>
      <w:r w:rsidR="000E6F51" w:rsidRPr="00A84958">
        <w:t>.</w:t>
      </w:r>
      <w:r w:rsidRPr="00A84958">
        <w:t xml:space="preserve"> </w:t>
      </w:r>
      <w:r w:rsidR="00193D3A" w:rsidRPr="00A84958">
        <w:t xml:space="preserve">При изменении условий </w:t>
      </w:r>
      <w:r w:rsidR="00A4294C">
        <w:t>контракт</w:t>
      </w:r>
      <w:r w:rsidR="000E680C" w:rsidRPr="00A84958">
        <w:t xml:space="preserve">а </w:t>
      </w:r>
      <w:r w:rsidR="00193D3A" w:rsidRPr="00A84958">
        <w:t xml:space="preserve">в течение срока его действия, а также в иных предусмотренных Правилами случаях, страховая премия может быть скорректирована после начала действия </w:t>
      </w:r>
      <w:r w:rsidR="00A4294C">
        <w:t>контракт</w:t>
      </w:r>
      <w:r w:rsidR="00193D3A" w:rsidRPr="00A84958">
        <w:t>а обязательного страхования в сторону ее уменьшения или увеличения в зависимости от изменившихся сведений, сообщенных Страхователем Страховщику.</w:t>
      </w:r>
    </w:p>
    <w:p w:rsidR="004C6321" w:rsidRPr="00A84958" w:rsidRDefault="004C6321" w:rsidP="00A4294C">
      <w:pPr>
        <w:pStyle w:val="ae"/>
        <w:numPr>
          <w:ilvl w:val="1"/>
          <w:numId w:val="4"/>
        </w:numPr>
        <w:ind w:left="0" w:firstLine="709"/>
        <w:contextualSpacing w:val="0"/>
        <w:jc w:val="both"/>
      </w:pPr>
      <w:r w:rsidRPr="00A84958">
        <w:lastRenderedPageBreak/>
        <w:t>Страхователь оплачивает страховую премию (страховые взносы)</w:t>
      </w:r>
      <w:r w:rsidR="00FC00C1" w:rsidRPr="00A84958">
        <w:t xml:space="preserve"> </w:t>
      </w:r>
      <w:r w:rsidR="00FC00C1" w:rsidRPr="00A84958">
        <w:rPr>
          <w:bCs/>
        </w:rPr>
        <w:t xml:space="preserve">не более чем в течение </w:t>
      </w:r>
      <w:r w:rsidR="00A4294C">
        <w:rPr>
          <w:b/>
          <w:bCs/>
        </w:rPr>
        <w:t>7</w:t>
      </w:r>
      <w:r w:rsidR="00FC00C1" w:rsidRPr="00A84958">
        <w:rPr>
          <w:b/>
          <w:bCs/>
        </w:rPr>
        <w:t xml:space="preserve"> рабочих дней</w:t>
      </w:r>
      <w:r w:rsidRPr="00A84958">
        <w:t xml:space="preserve"> на основании счетов, выставленных Страховщиком, в следующем порядке</w:t>
      </w:r>
      <w:r w:rsidR="00AA2983" w:rsidRPr="00A84958">
        <w:rPr>
          <w:rStyle w:val="a6"/>
        </w:rPr>
        <w:footnoteReference w:id="1"/>
      </w:r>
      <w:r w:rsidRPr="00A84958">
        <w:t>:</w:t>
      </w:r>
    </w:p>
    <w:p w:rsidR="004C6321" w:rsidRPr="00A84958" w:rsidRDefault="004375A9" w:rsidP="00A4294C">
      <w:pPr>
        <w:pStyle w:val="ae"/>
        <w:ind w:left="0" w:firstLine="709"/>
        <w:contextualSpacing w:val="0"/>
        <w:jc w:val="both"/>
      </w:pPr>
      <w:r w:rsidRPr="00A84958">
        <w:rPr>
          <w:highlight w:val="lightGray"/>
        </w:rPr>
        <w:sym w:font="Wingdings" w:char="F0FE"/>
      </w:r>
      <w:r w:rsidR="00A4294C">
        <w:t xml:space="preserve"> </w:t>
      </w:r>
      <w:proofErr w:type="gramStart"/>
      <w:r w:rsidR="000E6F51" w:rsidRPr="00A84958">
        <w:t>единовременно</w:t>
      </w:r>
      <w:proofErr w:type="gramEnd"/>
      <w:r w:rsidR="000E6F51" w:rsidRPr="00A84958">
        <w:t xml:space="preserve"> в срок до окончания действующего полиса</w:t>
      </w:r>
      <w:r w:rsidR="004C6321" w:rsidRPr="00A84958">
        <w:t xml:space="preserve"> (включительно);</w:t>
      </w:r>
    </w:p>
    <w:p w:rsidR="003334F0" w:rsidRPr="00A84958" w:rsidRDefault="004C6321" w:rsidP="00A4294C">
      <w:pPr>
        <w:pStyle w:val="ae"/>
        <w:numPr>
          <w:ilvl w:val="1"/>
          <w:numId w:val="4"/>
        </w:numPr>
        <w:ind w:left="0" w:firstLine="709"/>
        <w:jc w:val="both"/>
      </w:pPr>
      <w:r w:rsidRPr="00A84958">
        <w:t>Оплата</w:t>
      </w:r>
      <w:r w:rsidR="004624E9" w:rsidRPr="00A84958">
        <w:t xml:space="preserve"> страховой премии</w:t>
      </w:r>
      <w:r w:rsidRPr="00A84958">
        <w:t xml:space="preserve"> (страхового взноса)</w:t>
      </w:r>
      <w:r w:rsidR="004624E9" w:rsidRPr="00A84958">
        <w:t xml:space="preserve"> производится по безналичному расчету. Обязанность по уплате страховой премии (очередного страхового взноса) считается </w:t>
      </w:r>
      <w:proofErr w:type="gramStart"/>
      <w:r w:rsidR="004624E9" w:rsidRPr="00A84958">
        <w:t>исполненной  со</w:t>
      </w:r>
      <w:proofErr w:type="gramEnd"/>
      <w:r w:rsidR="004624E9" w:rsidRPr="00A84958">
        <w:t xml:space="preserve">  дня  поступления   денежных средств на </w:t>
      </w:r>
      <w:r w:rsidRPr="00A84958">
        <w:t>расчетный</w:t>
      </w:r>
      <w:r w:rsidR="004624E9" w:rsidRPr="00A84958">
        <w:t xml:space="preserve"> счет или в кассу </w:t>
      </w:r>
      <w:r w:rsidRPr="00A84958">
        <w:t>страховщика.</w:t>
      </w:r>
    </w:p>
    <w:p w:rsidR="00262D2C" w:rsidRPr="00A84958" w:rsidRDefault="00262D2C" w:rsidP="00A4294C">
      <w:pPr>
        <w:pStyle w:val="ae"/>
        <w:numPr>
          <w:ilvl w:val="1"/>
          <w:numId w:val="9"/>
        </w:numPr>
        <w:tabs>
          <w:tab w:val="left" w:pos="993"/>
        </w:tabs>
        <w:ind w:left="0" w:firstLine="709"/>
        <w:rPr>
          <w:bCs/>
          <w:i/>
          <w:lang w:bidi="ru-RU"/>
        </w:rPr>
      </w:pPr>
      <w:r w:rsidRPr="00A84958">
        <w:rPr>
          <w:bCs/>
          <w:lang w:bidi="ru-RU"/>
        </w:rPr>
        <w:t xml:space="preserve">Источник финансирования закупки: </w:t>
      </w:r>
      <w:r w:rsidRPr="00A4294C">
        <w:rPr>
          <w:bCs/>
          <w:lang w:bidi="ru-RU"/>
        </w:rPr>
        <w:t>Внебюджетные средства</w:t>
      </w:r>
      <w:r w:rsidRPr="00A84958">
        <w:rPr>
          <w:bCs/>
          <w:i/>
          <w:lang w:bidi="ru-RU"/>
        </w:rPr>
        <w:t xml:space="preserve"> </w:t>
      </w:r>
    </w:p>
    <w:p w:rsidR="00262D2C" w:rsidRPr="00A84958" w:rsidRDefault="00262D2C" w:rsidP="00262D2C">
      <w:pPr>
        <w:pStyle w:val="ae"/>
        <w:ind w:left="567"/>
        <w:jc w:val="both"/>
      </w:pPr>
    </w:p>
    <w:p w:rsidR="0021791F" w:rsidRPr="00A84958" w:rsidRDefault="0021791F" w:rsidP="000E6F51">
      <w:pPr>
        <w:pStyle w:val="1"/>
        <w:numPr>
          <w:ilvl w:val="0"/>
          <w:numId w:val="4"/>
        </w:numPr>
        <w:jc w:val="center"/>
        <w:rPr>
          <w:rFonts w:ascii="Times New Roman" w:hAnsi="Times New Roman"/>
          <w:sz w:val="24"/>
          <w:szCs w:val="24"/>
        </w:rPr>
      </w:pPr>
      <w:r w:rsidRPr="00A84958">
        <w:rPr>
          <w:rFonts w:ascii="Times New Roman" w:hAnsi="Times New Roman"/>
          <w:sz w:val="24"/>
          <w:szCs w:val="24"/>
        </w:rPr>
        <w:t xml:space="preserve">Срок действия, порядок </w:t>
      </w:r>
      <w:r w:rsidR="00C67995" w:rsidRPr="00A84958">
        <w:rPr>
          <w:rFonts w:ascii="Times New Roman" w:hAnsi="Times New Roman"/>
          <w:sz w:val="24"/>
          <w:szCs w:val="24"/>
        </w:rPr>
        <w:t>его прекращения.</w:t>
      </w:r>
    </w:p>
    <w:p w:rsidR="000A3BB3" w:rsidRPr="00A84958" w:rsidRDefault="000A3BB3" w:rsidP="000A3BB3">
      <w:pPr>
        <w:jc w:val="center"/>
        <w:rPr>
          <w:b/>
          <w:i/>
          <w:u w:val="single"/>
        </w:rPr>
      </w:pPr>
    </w:p>
    <w:p w:rsidR="0021791F" w:rsidRPr="00A84958" w:rsidRDefault="007C69F2" w:rsidP="00A4294C">
      <w:pPr>
        <w:pStyle w:val="ae"/>
        <w:ind w:left="0" w:firstLine="709"/>
        <w:jc w:val="both"/>
        <w:rPr>
          <w:highlight w:val="cyan"/>
        </w:rPr>
      </w:pPr>
      <w:r w:rsidRPr="00A84958">
        <w:t xml:space="preserve">4.1. </w:t>
      </w:r>
      <w:r w:rsidR="00C67995" w:rsidRPr="00A84958">
        <w:t xml:space="preserve">Настоящий Контракт вступает в силу с даты его подписания действует до полного исполнения Сторонами своих обязательств </w:t>
      </w:r>
      <w:r w:rsidR="00AF23E0" w:rsidRPr="00A84958">
        <w:t>по нему 31.12.202</w:t>
      </w:r>
      <w:r w:rsidR="008D7215" w:rsidRPr="00A84958">
        <w:t>4</w:t>
      </w:r>
      <w:r w:rsidR="00AF23E0" w:rsidRPr="00A84958">
        <w:t>.</w:t>
      </w:r>
    </w:p>
    <w:p w:rsidR="00A8575A" w:rsidRPr="00A84958" w:rsidRDefault="00A8575A" w:rsidP="00A4294C">
      <w:pPr>
        <w:pStyle w:val="ae"/>
        <w:ind w:left="0" w:firstLine="709"/>
        <w:jc w:val="both"/>
      </w:pPr>
      <w:r w:rsidRPr="00A84958">
        <w:t>Настоящий Контракт досрочно прекращается в следующих случаях:</w:t>
      </w:r>
    </w:p>
    <w:p w:rsidR="00A8575A" w:rsidRPr="00A84958" w:rsidRDefault="00A8575A" w:rsidP="00A4294C">
      <w:pPr>
        <w:pStyle w:val="ae"/>
        <w:numPr>
          <w:ilvl w:val="2"/>
          <w:numId w:val="4"/>
        </w:numPr>
        <w:ind w:left="0" w:firstLine="709"/>
        <w:jc w:val="both"/>
      </w:pPr>
      <w:proofErr w:type="gramStart"/>
      <w:r w:rsidRPr="00A84958">
        <w:t>ликвидации</w:t>
      </w:r>
      <w:proofErr w:type="gramEnd"/>
      <w:r w:rsidRPr="00A84958">
        <w:t xml:space="preserve"> одной из Сторон в порядке, установленном законодательством Российской Федерации; </w:t>
      </w:r>
    </w:p>
    <w:p w:rsidR="00A8575A" w:rsidRPr="00A84958" w:rsidRDefault="00A8575A" w:rsidP="00A4294C">
      <w:pPr>
        <w:pStyle w:val="ae"/>
        <w:numPr>
          <w:ilvl w:val="2"/>
          <w:numId w:val="4"/>
        </w:numPr>
        <w:ind w:left="0" w:firstLine="709"/>
        <w:jc w:val="both"/>
      </w:pPr>
      <w:proofErr w:type="gramStart"/>
      <w:r w:rsidRPr="00A84958">
        <w:t>отзыва</w:t>
      </w:r>
      <w:proofErr w:type="gramEnd"/>
      <w:r w:rsidRPr="00A84958">
        <w:t xml:space="preserve"> у Страховщика лицензии на осуществление страхования или предусмотренного настоящим Контрактом обязательного страхования, выданной в соответствии с законодательством Российской Федерации;</w:t>
      </w:r>
    </w:p>
    <w:p w:rsidR="00A8575A" w:rsidRPr="00A84958" w:rsidRDefault="00A8575A" w:rsidP="00A4294C">
      <w:pPr>
        <w:pStyle w:val="ae"/>
        <w:numPr>
          <w:ilvl w:val="2"/>
          <w:numId w:val="4"/>
        </w:numPr>
        <w:ind w:left="0" w:firstLine="709"/>
        <w:jc w:val="both"/>
      </w:pPr>
      <w:proofErr w:type="gramStart"/>
      <w:r w:rsidRPr="00A84958">
        <w:t>по</w:t>
      </w:r>
      <w:proofErr w:type="gramEnd"/>
      <w:r w:rsidRPr="00A84958">
        <w:t xml:space="preserve"> соглашению Сторон;</w:t>
      </w:r>
    </w:p>
    <w:p w:rsidR="00A8575A" w:rsidRPr="00A84958" w:rsidRDefault="00A8575A" w:rsidP="00A4294C">
      <w:pPr>
        <w:pStyle w:val="ae"/>
        <w:numPr>
          <w:ilvl w:val="2"/>
          <w:numId w:val="4"/>
        </w:numPr>
        <w:ind w:left="0" w:firstLine="709"/>
        <w:jc w:val="both"/>
      </w:pPr>
      <w:proofErr w:type="gramStart"/>
      <w:r w:rsidRPr="00A84958">
        <w:t>в</w:t>
      </w:r>
      <w:proofErr w:type="gramEnd"/>
      <w:r w:rsidRPr="00A84958">
        <w:t xml:space="preserve"> других случаях, предусмотренных законодательством Российской Федерации.</w:t>
      </w:r>
    </w:p>
    <w:p w:rsidR="00F967FE" w:rsidRPr="00A84958" w:rsidRDefault="00F967FE" w:rsidP="000E6F51">
      <w:pPr>
        <w:pStyle w:val="1"/>
        <w:numPr>
          <w:ilvl w:val="0"/>
          <w:numId w:val="4"/>
        </w:numPr>
        <w:jc w:val="center"/>
        <w:rPr>
          <w:rFonts w:ascii="Times New Roman" w:hAnsi="Times New Roman"/>
          <w:b w:val="0"/>
          <w:sz w:val="24"/>
          <w:szCs w:val="24"/>
        </w:rPr>
      </w:pPr>
      <w:r w:rsidRPr="00A84958">
        <w:rPr>
          <w:rFonts w:ascii="Times New Roman" w:hAnsi="Times New Roman"/>
          <w:sz w:val="24"/>
          <w:szCs w:val="24"/>
        </w:rPr>
        <w:t>Права и обязанности сторон.</w:t>
      </w:r>
    </w:p>
    <w:p w:rsidR="00F967FE" w:rsidRPr="00A84958" w:rsidRDefault="00F967FE" w:rsidP="00A4294C">
      <w:pPr>
        <w:pStyle w:val="af0"/>
        <w:spacing w:after="0"/>
        <w:ind w:left="0" w:firstLine="709"/>
        <w:jc w:val="both"/>
      </w:pPr>
    </w:p>
    <w:p w:rsidR="00F967FE" w:rsidRPr="00A84958" w:rsidRDefault="00F967FE" w:rsidP="00A4294C">
      <w:pPr>
        <w:pStyle w:val="ae"/>
        <w:numPr>
          <w:ilvl w:val="1"/>
          <w:numId w:val="4"/>
        </w:numPr>
        <w:ind w:left="0" w:firstLine="709"/>
        <w:jc w:val="both"/>
      </w:pPr>
      <w:r w:rsidRPr="00A84958">
        <w:t>Страхователь обязан:</w:t>
      </w:r>
    </w:p>
    <w:p w:rsidR="00F967FE" w:rsidRPr="00A84958" w:rsidRDefault="00F967FE" w:rsidP="00A4294C">
      <w:pPr>
        <w:pStyle w:val="ae"/>
        <w:numPr>
          <w:ilvl w:val="2"/>
          <w:numId w:val="4"/>
        </w:numPr>
        <w:ind w:left="0" w:firstLine="709"/>
        <w:jc w:val="both"/>
      </w:pPr>
      <w:r w:rsidRPr="00A84958">
        <w:t xml:space="preserve">Предоставить Страховщику документы, предусмотренные </w:t>
      </w:r>
      <w:r w:rsidR="00AA2983" w:rsidRPr="00A84958">
        <w:t>пунктом</w:t>
      </w:r>
      <w:r w:rsidRPr="00A84958">
        <w:t xml:space="preserve"> 2.4</w:t>
      </w:r>
      <w:proofErr w:type="gramStart"/>
      <w:r w:rsidRPr="00A84958">
        <w:t>. настоящего</w:t>
      </w:r>
      <w:proofErr w:type="gramEnd"/>
      <w:r w:rsidRPr="00A84958">
        <w:t xml:space="preserve"> Контракта, до выдачи страховых полисов.</w:t>
      </w:r>
    </w:p>
    <w:p w:rsidR="00F967FE" w:rsidRPr="00A84958" w:rsidRDefault="00F967FE" w:rsidP="00A4294C">
      <w:pPr>
        <w:pStyle w:val="ae"/>
        <w:numPr>
          <w:ilvl w:val="2"/>
          <w:numId w:val="4"/>
        </w:numPr>
        <w:ind w:left="0" w:firstLine="709"/>
        <w:jc w:val="both"/>
      </w:pPr>
      <w:r w:rsidRPr="00A84958">
        <w:t>Оплатить совокупную страховую премию в соответствии с условиями настоящего Контракта.</w:t>
      </w:r>
    </w:p>
    <w:p w:rsidR="00F967FE" w:rsidRPr="00A84958" w:rsidRDefault="00F967FE" w:rsidP="00A4294C">
      <w:pPr>
        <w:pStyle w:val="ae"/>
        <w:numPr>
          <w:ilvl w:val="1"/>
          <w:numId w:val="4"/>
        </w:numPr>
        <w:ind w:left="0" w:firstLine="709"/>
        <w:jc w:val="both"/>
      </w:pPr>
      <w:r w:rsidRPr="00A84958">
        <w:t>Страхователь вправе:</w:t>
      </w:r>
    </w:p>
    <w:p w:rsidR="00F967FE" w:rsidRPr="00A84958" w:rsidRDefault="00F967FE" w:rsidP="00A4294C">
      <w:pPr>
        <w:pStyle w:val="ae"/>
        <w:numPr>
          <w:ilvl w:val="2"/>
          <w:numId w:val="4"/>
        </w:numPr>
        <w:ind w:left="0" w:firstLine="709"/>
        <w:jc w:val="both"/>
      </w:pPr>
      <w:r w:rsidRPr="00A84958">
        <w:t>Требовать от Страховщика осуществления обязательного страхования в соответствии с условиями настоящего Контракта.</w:t>
      </w:r>
    </w:p>
    <w:p w:rsidR="00F967FE" w:rsidRPr="00A84958" w:rsidRDefault="00F967FE" w:rsidP="00A4294C">
      <w:pPr>
        <w:pStyle w:val="ae"/>
        <w:numPr>
          <w:ilvl w:val="2"/>
          <w:numId w:val="4"/>
        </w:numPr>
        <w:ind w:left="0" w:firstLine="709"/>
        <w:jc w:val="both"/>
      </w:pPr>
      <w:r w:rsidRPr="00A84958">
        <w:t>Получать от Страховщика разъяснения по вопросам осуществления обязательного страхования, предусмотренного настоящим Контрактом.</w:t>
      </w:r>
    </w:p>
    <w:p w:rsidR="00F967FE" w:rsidRPr="00A84958" w:rsidRDefault="00F967FE" w:rsidP="00A4294C">
      <w:pPr>
        <w:pStyle w:val="ae"/>
        <w:numPr>
          <w:ilvl w:val="1"/>
          <w:numId w:val="4"/>
        </w:numPr>
        <w:ind w:left="0" w:firstLine="709"/>
        <w:jc w:val="both"/>
      </w:pPr>
      <w:r w:rsidRPr="00A84958">
        <w:t>Страховщик обязан:</w:t>
      </w:r>
    </w:p>
    <w:p w:rsidR="00F967FE" w:rsidRPr="00A84958" w:rsidRDefault="00F967FE" w:rsidP="00A4294C">
      <w:pPr>
        <w:pStyle w:val="ae"/>
        <w:numPr>
          <w:ilvl w:val="2"/>
          <w:numId w:val="4"/>
        </w:numPr>
        <w:ind w:left="0" w:firstLine="709"/>
        <w:jc w:val="both"/>
      </w:pPr>
      <w:r w:rsidRPr="00A84958">
        <w:t>Выдавать Страхователю страховые полисы в отношении опасных объектов, перечень которых указан в Приложении № 1 к настоящему Контракту, в порядке, установленном настоящим Контрактом.</w:t>
      </w:r>
    </w:p>
    <w:p w:rsidR="00F967FE" w:rsidRPr="00A84958" w:rsidRDefault="00F967FE" w:rsidP="00A4294C">
      <w:pPr>
        <w:pStyle w:val="ae"/>
        <w:numPr>
          <w:ilvl w:val="2"/>
          <w:numId w:val="4"/>
        </w:numPr>
        <w:ind w:left="0" w:firstLine="709"/>
        <w:jc w:val="both"/>
      </w:pPr>
      <w:r w:rsidRPr="00A84958">
        <w:t>Давать разъяснения Страхователю по вопросам осуществления обязательного страхования, предусмотренного настоящим Контрактом.</w:t>
      </w:r>
    </w:p>
    <w:p w:rsidR="00F967FE" w:rsidRPr="00A84958" w:rsidRDefault="00F967FE" w:rsidP="00A4294C">
      <w:pPr>
        <w:pStyle w:val="ae"/>
        <w:numPr>
          <w:ilvl w:val="1"/>
          <w:numId w:val="4"/>
        </w:numPr>
        <w:ind w:left="0" w:firstLine="709"/>
        <w:jc w:val="both"/>
      </w:pPr>
      <w:r w:rsidRPr="00A84958">
        <w:t>Страховщик вправе:</w:t>
      </w:r>
    </w:p>
    <w:p w:rsidR="00F967FE" w:rsidRPr="00A84958" w:rsidRDefault="00F967FE" w:rsidP="00A4294C">
      <w:pPr>
        <w:pStyle w:val="ae"/>
        <w:numPr>
          <w:ilvl w:val="2"/>
          <w:numId w:val="4"/>
        </w:numPr>
        <w:ind w:left="0" w:firstLine="709"/>
        <w:jc w:val="both"/>
      </w:pPr>
      <w:r w:rsidRPr="00A84958">
        <w:t xml:space="preserve">Отказать Страхователю в заключении </w:t>
      </w:r>
      <w:r w:rsidR="00A4294C">
        <w:t>контракт</w:t>
      </w:r>
      <w:r w:rsidRPr="00A84958">
        <w:t xml:space="preserve">ов обязательного страхования в отношении опасных объектов, указанных в Приложении № 1 к настоящему Контракту, в случае непредставления </w:t>
      </w:r>
      <w:r w:rsidR="007640DE" w:rsidRPr="00A84958">
        <w:t>Страхователем</w:t>
      </w:r>
      <w:r w:rsidRPr="00A84958">
        <w:t xml:space="preserve"> документов, предусмотренных </w:t>
      </w:r>
      <w:r w:rsidR="00AA2983" w:rsidRPr="00A84958">
        <w:t>пунктом 2.4</w:t>
      </w:r>
      <w:proofErr w:type="gramStart"/>
      <w:r w:rsidR="00AA2983" w:rsidRPr="00A84958">
        <w:t xml:space="preserve">. </w:t>
      </w:r>
      <w:r w:rsidRPr="00A84958">
        <w:t>настоящего</w:t>
      </w:r>
      <w:proofErr w:type="gramEnd"/>
      <w:r w:rsidRPr="00A84958">
        <w:t xml:space="preserve"> Контракта.</w:t>
      </w:r>
    </w:p>
    <w:p w:rsidR="00F967FE" w:rsidRPr="00A84958" w:rsidRDefault="00F967FE" w:rsidP="00A4294C">
      <w:pPr>
        <w:pStyle w:val="ae"/>
        <w:numPr>
          <w:ilvl w:val="2"/>
          <w:numId w:val="4"/>
        </w:numPr>
        <w:ind w:left="0" w:firstLine="709"/>
        <w:jc w:val="both"/>
      </w:pPr>
      <w:r w:rsidRPr="00A84958">
        <w:t xml:space="preserve">В случае получения от </w:t>
      </w:r>
      <w:r w:rsidR="007640DE" w:rsidRPr="00A84958">
        <w:t>Страхователя</w:t>
      </w:r>
      <w:r w:rsidRPr="00A84958">
        <w:t xml:space="preserve"> информации о необходимости внесения изменения в заключенные </w:t>
      </w:r>
      <w:r w:rsidR="00A4294C">
        <w:t>контракт</w:t>
      </w:r>
      <w:r w:rsidRPr="00A84958">
        <w:t xml:space="preserve">ы обязательного страхования, вносить изменения в заключенные </w:t>
      </w:r>
      <w:r w:rsidR="00A4294C">
        <w:t>контракт</w:t>
      </w:r>
      <w:r w:rsidRPr="00A84958">
        <w:t xml:space="preserve">ы обязательного страхования в течение не более 2 (двух) рабочих дней, считая со дня, следующего за днем получения от </w:t>
      </w:r>
      <w:r w:rsidR="007640DE" w:rsidRPr="00A84958">
        <w:t>Страхователя</w:t>
      </w:r>
      <w:r w:rsidRPr="00A84958">
        <w:t xml:space="preserve"> соответствующей информации. </w:t>
      </w:r>
      <w:r w:rsidRPr="00A84958">
        <w:lastRenderedPageBreak/>
        <w:t xml:space="preserve">Изменения в заключенные </w:t>
      </w:r>
      <w:r w:rsidR="00A4294C">
        <w:t>контракт</w:t>
      </w:r>
      <w:r w:rsidRPr="00A84958">
        <w:t>ы обязательного страхования вносятся в соответствии с требованиями Правил.</w:t>
      </w:r>
    </w:p>
    <w:p w:rsidR="00F967FE" w:rsidRPr="00A84958" w:rsidRDefault="00F967FE" w:rsidP="00A4294C">
      <w:pPr>
        <w:pStyle w:val="ae"/>
        <w:numPr>
          <w:ilvl w:val="2"/>
          <w:numId w:val="4"/>
        </w:numPr>
        <w:ind w:left="0" w:firstLine="709"/>
        <w:jc w:val="both"/>
      </w:pPr>
      <w:r w:rsidRPr="00A84958">
        <w:t xml:space="preserve">Требовать от </w:t>
      </w:r>
      <w:r w:rsidR="007640DE" w:rsidRPr="00A84958">
        <w:t>Страхователя</w:t>
      </w:r>
      <w:r w:rsidRPr="00A84958">
        <w:t xml:space="preserve"> оплаты совокупной страховой премии, подлежащей оплате </w:t>
      </w:r>
      <w:r w:rsidR="007640DE" w:rsidRPr="00A84958">
        <w:t>Страхователем</w:t>
      </w:r>
      <w:r w:rsidRPr="00A84958">
        <w:t xml:space="preserve"> в соответствии с условиями настоящего Контракта.</w:t>
      </w:r>
    </w:p>
    <w:p w:rsidR="00F967FE" w:rsidRPr="00A84958" w:rsidRDefault="00F967FE" w:rsidP="000E6F51">
      <w:pPr>
        <w:pStyle w:val="1"/>
        <w:numPr>
          <w:ilvl w:val="0"/>
          <w:numId w:val="4"/>
        </w:numPr>
        <w:jc w:val="center"/>
        <w:rPr>
          <w:rFonts w:ascii="Times New Roman" w:hAnsi="Times New Roman"/>
          <w:sz w:val="24"/>
          <w:szCs w:val="24"/>
        </w:rPr>
      </w:pPr>
      <w:r w:rsidRPr="00A84958">
        <w:rPr>
          <w:rFonts w:ascii="Times New Roman" w:hAnsi="Times New Roman"/>
          <w:sz w:val="24"/>
          <w:szCs w:val="24"/>
        </w:rPr>
        <w:t>Ответственность сторон.</w:t>
      </w:r>
    </w:p>
    <w:p w:rsidR="00F967FE" w:rsidRPr="00A84958" w:rsidRDefault="00F967FE" w:rsidP="00A4294C">
      <w:pPr>
        <w:pStyle w:val="ae"/>
        <w:numPr>
          <w:ilvl w:val="1"/>
          <w:numId w:val="4"/>
        </w:numPr>
        <w:ind w:left="0" w:firstLine="709"/>
        <w:jc w:val="both"/>
      </w:pPr>
      <w:r w:rsidRPr="00A84958">
        <w:t>Стороны несут ответственность за неисполнение или ненадлежащее исполнение своих обязательств по настоящему Контракту в соответствии с действующим законодательством Российской Федерации.</w:t>
      </w:r>
    </w:p>
    <w:p w:rsidR="00F967FE" w:rsidRPr="00A84958" w:rsidRDefault="00F967FE" w:rsidP="00A4294C">
      <w:pPr>
        <w:pStyle w:val="ae"/>
        <w:numPr>
          <w:ilvl w:val="1"/>
          <w:numId w:val="4"/>
        </w:numPr>
        <w:ind w:left="0" w:firstLine="709"/>
        <w:jc w:val="both"/>
      </w:pPr>
      <w:r w:rsidRPr="00A84958">
        <w:t>Все споры и разногласия, возникающие по настоящему Контракту, разрешаются путем переговоров Сторон, а в случае не достижения согласия подлежат разрешению в соответствии с действующим законодательством Российской Федерации.</w:t>
      </w:r>
    </w:p>
    <w:p w:rsidR="00E62673" w:rsidRPr="00A84958" w:rsidRDefault="00F967FE" w:rsidP="000E6F51">
      <w:pPr>
        <w:pStyle w:val="1"/>
        <w:numPr>
          <w:ilvl w:val="0"/>
          <w:numId w:val="4"/>
        </w:numPr>
        <w:jc w:val="center"/>
        <w:rPr>
          <w:rFonts w:ascii="Times New Roman" w:hAnsi="Times New Roman"/>
          <w:sz w:val="24"/>
          <w:szCs w:val="24"/>
        </w:rPr>
      </w:pPr>
      <w:r w:rsidRPr="00A84958">
        <w:rPr>
          <w:rFonts w:ascii="Times New Roman" w:hAnsi="Times New Roman"/>
          <w:sz w:val="24"/>
          <w:szCs w:val="24"/>
        </w:rPr>
        <w:t>Прочие условия.</w:t>
      </w:r>
    </w:p>
    <w:p w:rsidR="00F967FE" w:rsidRPr="00A84958" w:rsidRDefault="00F967FE" w:rsidP="00A4294C">
      <w:pPr>
        <w:pStyle w:val="ae"/>
        <w:numPr>
          <w:ilvl w:val="1"/>
          <w:numId w:val="4"/>
        </w:numPr>
        <w:ind w:left="0" w:firstLine="709"/>
        <w:jc w:val="both"/>
      </w:pPr>
      <w:r w:rsidRPr="00A84958">
        <w:t>Настоящий Контракт может быть изменен или дополнен в случае изменения действующего законодательства Российской Федерации, влияющего на условия настоящего Контракта, или по обоюдному согласию Сторон, оформленному в виде дополнительного соглашения к настоящему Контракту в случае и порядке, предусмотренном действующим законодательством Российской Федерации.</w:t>
      </w:r>
    </w:p>
    <w:p w:rsidR="00F967FE" w:rsidRPr="00A84958" w:rsidRDefault="00F967FE" w:rsidP="00A4294C">
      <w:pPr>
        <w:pStyle w:val="ae"/>
        <w:numPr>
          <w:ilvl w:val="1"/>
          <w:numId w:val="4"/>
        </w:numPr>
        <w:ind w:left="0" w:firstLine="709"/>
        <w:jc w:val="both"/>
      </w:pPr>
      <w:r w:rsidRPr="00A84958">
        <w:t>Все изменения и дополнения к настоящему Контракту признаются действительными, если они составлены на бумажном носителе, подписаны представителями и скреплены печатями Сторон.</w:t>
      </w:r>
    </w:p>
    <w:p w:rsidR="00F967FE" w:rsidRPr="00A84958" w:rsidRDefault="00F967FE" w:rsidP="00A4294C">
      <w:pPr>
        <w:pStyle w:val="ae"/>
        <w:numPr>
          <w:ilvl w:val="1"/>
          <w:numId w:val="4"/>
        </w:numPr>
        <w:ind w:left="0" w:firstLine="709"/>
        <w:jc w:val="both"/>
      </w:pPr>
      <w:r w:rsidRPr="00A84958">
        <w:t xml:space="preserve">Стороны должны уведомлять друг друга об изменении своих реквизитов, указанных в разделе </w:t>
      </w:r>
      <w:r w:rsidR="003139DF" w:rsidRPr="00A84958">
        <w:t>9</w:t>
      </w:r>
      <w:r w:rsidRPr="00A84958">
        <w:t xml:space="preserve"> настоящего Контракта, в течение не более 3 (трех) рабочих дней, считая со дня, следующего за днем их изменения.</w:t>
      </w:r>
    </w:p>
    <w:p w:rsidR="00F967FE" w:rsidRPr="00A84958" w:rsidRDefault="00F967FE" w:rsidP="00A4294C">
      <w:pPr>
        <w:pStyle w:val="ae"/>
        <w:numPr>
          <w:ilvl w:val="1"/>
          <w:numId w:val="4"/>
        </w:numPr>
        <w:ind w:left="0" w:firstLine="709"/>
        <w:jc w:val="both"/>
      </w:pPr>
      <w:r w:rsidRPr="00A84958">
        <w:t>Все уведомления и сообщения, предусмотренные настоящим Контрактом, должны направляться в письменной форме. Уведомления и сообщения будут считаться исполненными надлежащим образом, если они посланы заказным письмом, по телеграфу, телетайпу, телефаксу или доставлены лично по юридическим (почтовым) адресам Сторон с получением под расписку соответствующими должностными лицами.</w:t>
      </w:r>
    </w:p>
    <w:p w:rsidR="00F967FE" w:rsidRPr="00A84958" w:rsidRDefault="00F967FE" w:rsidP="00A4294C">
      <w:pPr>
        <w:pStyle w:val="ae"/>
        <w:numPr>
          <w:ilvl w:val="1"/>
          <w:numId w:val="4"/>
        </w:numPr>
        <w:ind w:left="0" w:firstLine="709"/>
        <w:jc w:val="both"/>
      </w:pPr>
      <w:r w:rsidRPr="00A84958">
        <w:t>Настоящий Контракт составлен в 2 (двух) экземплярах, имеющих равную юридическую силу, по одному для каждой из Сторон.</w:t>
      </w:r>
    </w:p>
    <w:p w:rsidR="00D03450" w:rsidRPr="00A84958" w:rsidRDefault="00D03450" w:rsidP="00A4294C">
      <w:pPr>
        <w:pStyle w:val="ae"/>
        <w:numPr>
          <w:ilvl w:val="1"/>
          <w:numId w:val="4"/>
        </w:numPr>
        <w:ind w:left="0" w:firstLine="709"/>
        <w:jc w:val="both"/>
      </w:pPr>
      <w:r w:rsidRPr="00A84958">
        <w:t>Настоящий Контракт составлен в форме электронного документа, подписанного электронными цифровыми подписями уполномоченных на подписание Контракта лиц обеих сторон. Электронная цифровая подпись в настоящем электронном документе, сертификат которой содержит необходимые при осуществлении данных отношений сведения о правомочиях его владельца, признается равнозначной собственноручной подписи лица в документе на бумажном носителе, заверенном печатью.</w:t>
      </w:r>
    </w:p>
    <w:p w:rsidR="009F141A" w:rsidRPr="00A84958" w:rsidRDefault="009F141A" w:rsidP="00A4294C">
      <w:pPr>
        <w:pStyle w:val="ae"/>
        <w:numPr>
          <w:ilvl w:val="1"/>
          <w:numId w:val="4"/>
        </w:numPr>
        <w:ind w:left="0" w:firstLine="709"/>
        <w:jc w:val="both"/>
      </w:pPr>
      <w:r w:rsidRPr="00A84958">
        <w:t>Идентификационный код закупки (ИКЗ) -</w:t>
      </w:r>
      <w:r w:rsidR="00353C6F" w:rsidRPr="00A84958">
        <w:t xml:space="preserve"> </w:t>
      </w:r>
    </w:p>
    <w:p w:rsidR="00E62673" w:rsidRPr="00A84958" w:rsidRDefault="0040621C" w:rsidP="000E6F51">
      <w:pPr>
        <w:pStyle w:val="1"/>
        <w:numPr>
          <w:ilvl w:val="0"/>
          <w:numId w:val="4"/>
        </w:numPr>
        <w:jc w:val="center"/>
        <w:rPr>
          <w:rFonts w:ascii="Times New Roman" w:hAnsi="Times New Roman"/>
          <w:i/>
          <w:sz w:val="24"/>
          <w:szCs w:val="24"/>
          <w:u w:val="single"/>
        </w:rPr>
      </w:pPr>
      <w:r w:rsidRPr="00A84958">
        <w:rPr>
          <w:rFonts w:ascii="Times New Roman" w:hAnsi="Times New Roman"/>
          <w:sz w:val="24"/>
          <w:szCs w:val="24"/>
        </w:rPr>
        <w:t>Приложени</w:t>
      </w:r>
      <w:r w:rsidR="00463767" w:rsidRPr="00A84958">
        <w:rPr>
          <w:rFonts w:ascii="Times New Roman" w:hAnsi="Times New Roman"/>
          <w:sz w:val="24"/>
          <w:szCs w:val="24"/>
        </w:rPr>
        <w:t>е</w:t>
      </w:r>
    </w:p>
    <w:p w:rsidR="0040621C" w:rsidRPr="00A84958" w:rsidRDefault="0040621C" w:rsidP="00A4294C">
      <w:pPr>
        <w:pStyle w:val="ae"/>
        <w:numPr>
          <w:ilvl w:val="1"/>
          <w:numId w:val="4"/>
        </w:numPr>
        <w:ind w:left="0" w:firstLine="709"/>
        <w:jc w:val="both"/>
      </w:pPr>
      <w:r w:rsidRPr="00A84958">
        <w:t xml:space="preserve">К настоящему </w:t>
      </w:r>
      <w:r w:rsidR="00A4294C">
        <w:t>контракт</w:t>
      </w:r>
      <w:r w:rsidR="008E37F7" w:rsidRPr="00A84958">
        <w:t>у</w:t>
      </w:r>
      <w:r w:rsidRPr="00A84958">
        <w:t xml:space="preserve"> прилагаются и являются его неотъемлемой частью следующие документы</w:t>
      </w:r>
      <w:r w:rsidR="00AA2983" w:rsidRPr="00A84958">
        <w:rPr>
          <w:rStyle w:val="a6"/>
        </w:rPr>
        <w:footnoteReference w:id="2"/>
      </w:r>
      <w:r w:rsidRPr="00A84958">
        <w:t>:</w:t>
      </w:r>
    </w:p>
    <w:p w:rsidR="00B16C4F" w:rsidRPr="00A84958" w:rsidRDefault="00885C3F" w:rsidP="00A4294C">
      <w:pPr>
        <w:pStyle w:val="ae"/>
        <w:widowControl w:val="0"/>
        <w:autoSpaceDE w:val="0"/>
        <w:autoSpaceDN w:val="0"/>
        <w:adjustRightInd w:val="0"/>
        <w:ind w:left="0" w:firstLine="709"/>
        <w:jc w:val="both"/>
      </w:pPr>
      <w:r w:rsidRPr="00A84958">
        <w:rPr>
          <w:highlight w:val="lightGray"/>
        </w:rPr>
        <w:sym w:font="Wingdings" w:char="F0FE"/>
      </w:r>
      <w:r w:rsidRPr="00A84958">
        <w:t></w:t>
      </w:r>
      <w:r w:rsidR="00B16C4F" w:rsidRPr="00A84958">
        <w:t xml:space="preserve">Приложение № 1 </w:t>
      </w:r>
      <w:r w:rsidR="00AA2983" w:rsidRPr="00A84958">
        <w:t xml:space="preserve">– </w:t>
      </w:r>
      <w:r w:rsidR="00714706" w:rsidRPr="00A84958">
        <w:rPr>
          <w:color w:val="000000"/>
        </w:rPr>
        <w:t>Перечень опасных объектов, подлежащих страхованию</w:t>
      </w:r>
      <w:r w:rsidR="00AA2983" w:rsidRPr="00A84958">
        <w:rPr>
          <w:color w:val="000000"/>
        </w:rPr>
        <w:t>.</w:t>
      </w:r>
      <w:r w:rsidR="000E0EAE" w:rsidRPr="00A84958">
        <w:rPr>
          <w:color w:val="000000"/>
        </w:rPr>
        <w:t xml:space="preserve"> </w:t>
      </w:r>
      <w:r w:rsidR="000E0EAE" w:rsidRPr="00A84958">
        <w:t>Расчет цены оказываемых услуг.</w:t>
      </w:r>
    </w:p>
    <w:p w:rsidR="00F356A2" w:rsidRPr="00A84958" w:rsidRDefault="00F356A2" w:rsidP="00A4294C">
      <w:pPr>
        <w:pStyle w:val="ae"/>
        <w:widowControl w:val="0"/>
        <w:autoSpaceDE w:val="0"/>
        <w:autoSpaceDN w:val="0"/>
        <w:adjustRightInd w:val="0"/>
        <w:ind w:left="0" w:firstLine="709"/>
        <w:jc w:val="both"/>
      </w:pPr>
      <w:r w:rsidRPr="00A84958">
        <w:t>Полис страхования___________________</w:t>
      </w:r>
    </w:p>
    <w:p w:rsidR="00F356A2" w:rsidRPr="00A84958" w:rsidRDefault="00F356A2" w:rsidP="00A4294C">
      <w:pPr>
        <w:pStyle w:val="ae"/>
        <w:widowControl w:val="0"/>
        <w:autoSpaceDE w:val="0"/>
        <w:autoSpaceDN w:val="0"/>
        <w:adjustRightInd w:val="0"/>
        <w:ind w:left="0" w:firstLine="709"/>
        <w:jc w:val="both"/>
      </w:pPr>
      <w:r w:rsidRPr="00A84958">
        <w:t xml:space="preserve">Приложение №2 </w:t>
      </w:r>
      <w:r w:rsidR="00531CDD" w:rsidRPr="00A84958">
        <w:t xml:space="preserve">- </w:t>
      </w:r>
      <w:r w:rsidRPr="00A84958">
        <w:t>Описание объекта закупки</w:t>
      </w:r>
    </w:p>
    <w:p w:rsidR="00D03450" w:rsidRPr="00A84958" w:rsidRDefault="00D03450" w:rsidP="00A4294C">
      <w:pPr>
        <w:pStyle w:val="ae"/>
        <w:widowControl w:val="0"/>
        <w:autoSpaceDE w:val="0"/>
        <w:autoSpaceDN w:val="0"/>
        <w:adjustRightInd w:val="0"/>
        <w:ind w:left="0" w:firstLine="709"/>
        <w:jc w:val="both"/>
      </w:pPr>
    </w:p>
    <w:p w:rsidR="00D03450" w:rsidRPr="00A84958" w:rsidRDefault="00D03450" w:rsidP="00D03450">
      <w:pPr>
        <w:rPr>
          <w:lang w:bidi="ru-RU"/>
        </w:rPr>
      </w:pPr>
      <w:r w:rsidRPr="00A84958">
        <w:rPr>
          <w:lang w:bidi="ru-RU"/>
        </w:rPr>
        <w:t xml:space="preserve">Контракт подписан усиленными электронно-цифровыми подписями и заключен в электронном магазине АИС ГЗ в соответствии с </w:t>
      </w:r>
      <w:r w:rsidRPr="00A84958">
        <w:rPr>
          <w:b/>
          <w:lang w:bidi="ru-RU"/>
        </w:rPr>
        <w:t>п.4 ч.1 ст.93</w:t>
      </w:r>
      <w:r w:rsidRPr="00A84958">
        <w:rPr>
          <w:lang w:bidi="ru-RU"/>
        </w:rPr>
        <w:t xml:space="preserve"> Федерального </w:t>
      </w:r>
      <w:hyperlink r:id="rId8" w:history="1">
        <w:r w:rsidRPr="00A84958">
          <w:rPr>
            <w:color w:val="0000FF"/>
            <w:u w:val="single"/>
            <w:lang w:bidi="ru-RU"/>
          </w:rPr>
          <w:t>закона</w:t>
        </w:r>
      </w:hyperlink>
      <w:r w:rsidRPr="00A84958">
        <w:rPr>
          <w:lang w:bidi="ru-RU"/>
        </w:rPr>
        <w:t xml:space="preserve"> от 5 апреля 2013 г. N 44-</w:t>
      </w:r>
      <w:r w:rsidRPr="00A84958">
        <w:rPr>
          <w:lang w:bidi="ru-RU"/>
        </w:rPr>
        <w:lastRenderedPageBreak/>
        <w:t>ФЗ "О контрактной системе в сфере закупок товаров, работ, услуг для обеспечения государственных и муниципальных нужд"</w:t>
      </w:r>
    </w:p>
    <w:p w:rsidR="00D03450" w:rsidRPr="00A84958" w:rsidRDefault="00D03450" w:rsidP="00D03450">
      <w:pPr>
        <w:pStyle w:val="ae"/>
        <w:widowControl w:val="0"/>
        <w:autoSpaceDE w:val="0"/>
        <w:autoSpaceDN w:val="0"/>
        <w:adjustRightInd w:val="0"/>
        <w:jc w:val="both"/>
      </w:pPr>
    </w:p>
    <w:p w:rsidR="0040621C" w:rsidRPr="00A84958" w:rsidRDefault="00E62673" w:rsidP="000E6F51">
      <w:pPr>
        <w:pStyle w:val="1"/>
        <w:numPr>
          <w:ilvl w:val="0"/>
          <w:numId w:val="4"/>
        </w:numPr>
        <w:jc w:val="center"/>
        <w:rPr>
          <w:rFonts w:ascii="Times New Roman" w:hAnsi="Times New Roman"/>
          <w:sz w:val="24"/>
          <w:szCs w:val="24"/>
        </w:rPr>
      </w:pPr>
      <w:r w:rsidRPr="00A84958">
        <w:rPr>
          <w:rFonts w:ascii="Times New Roman" w:hAnsi="Times New Roman"/>
          <w:sz w:val="24"/>
          <w:szCs w:val="24"/>
        </w:rPr>
        <w:t>А</w:t>
      </w:r>
      <w:r w:rsidR="0040621C" w:rsidRPr="00A84958">
        <w:rPr>
          <w:rFonts w:ascii="Times New Roman" w:hAnsi="Times New Roman"/>
          <w:sz w:val="24"/>
          <w:szCs w:val="24"/>
        </w:rPr>
        <w:t>дреса, реквизиты и подписи сторон</w:t>
      </w:r>
      <w:r w:rsidRPr="00A84958">
        <w:rPr>
          <w:rFonts w:ascii="Times New Roman" w:hAnsi="Times New Roman"/>
          <w:sz w:val="24"/>
          <w:szCs w:val="24"/>
        </w:rPr>
        <w:t>:</w:t>
      </w:r>
    </w:p>
    <w:tbl>
      <w:tblPr>
        <w:tblpPr w:leftFromText="180" w:rightFromText="180" w:vertAnchor="text" w:horzAnchor="page" w:tblpX="1105" w:tblpY="26"/>
        <w:tblW w:w="10368" w:type="dxa"/>
        <w:tblLayout w:type="fixed"/>
        <w:tblLook w:val="0000" w:firstRow="0" w:lastRow="0" w:firstColumn="0" w:lastColumn="0" w:noHBand="0" w:noVBand="0"/>
      </w:tblPr>
      <w:tblGrid>
        <w:gridCol w:w="250"/>
        <w:gridCol w:w="1792"/>
        <w:gridCol w:w="267"/>
        <w:gridCol w:w="289"/>
        <w:gridCol w:w="1874"/>
        <w:gridCol w:w="187"/>
        <w:gridCol w:w="49"/>
        <w:gridCol w:w="350"/>
        <w:gridCol w:w="2420"/>
        <w:gridCol w:w="236"/>
        <w:gridCol w:w="289"/>
        <w:gridCol w:w="2129"/>
        <w:gridCol w:w="236"/>
      </w:tblGrid>
      <w:tr w:rsidR="00F64C43" w:rsidRPr="00A84958" w:rsidTr="00A4294C">
        <w:trPr>
          <w:trHeight w:val="270"/>
        </w:trPr>
        <w:tc>
          <w:tcPr>
            <w:tcW w:w="4659" w:type="dxa"/>
            <w:gridSpan w:val="6"/>
            <w:tcBorders>
              <w:bottom w:val="single" w:sz="4" w:space="0" w:color="auto"/>
              <w:right w:val="single" w:sz="4" w:space="0" w:color="auto"/>
            </w:tcBorders>
          </w:tcPr>
          <w:p w:rsidR="00F64C43" w:rsidRPr="00A84958" w:rsidRDefault="00F64C43" w:rsidP="00CD716E">
            <w:pPr>
              <w:spacing w:line="240" w:lineRule="atLeast"/>
              <w:jc w:val="center"/>
              <w:rPr>
                <w:b/>
              </w:rPr>
            </w:pPr>
            <w:r w:rsidRPr="00A84958">
              <w:rPr>
                <w:b/>
              </w:rPr>
              <w:t>Страховщик:</w:t>
            </w:r>
          </w:p>
        </w:tc>
        <w:tc>
          <w:tcPr>
            <w:tcW w:w="5709" w:type="dxa"/>
            <w:gridSpan w:val="7"/>
            <w:tcBorders>
              <w:left w:val="single" w:sz="4" w:space="0" w:color="auto"/>
              <w:bottom w:val="single" w:sz="4" w:space="0" w:color="auto"/>
            </w:tcBorders>
          </w:tcPr>
          <w:p w:rsidR="00F64C43" w:rsidRPr="00A84958" w:rsidRDefault="00F64C43" w:rsidP="007722B0">
            <w:pPr>
              <w:spacing w:line="240" w:lineRule="atLeast"/>
              <w:jc w:val="center"/>
              <w:rPr>
                <w:b/>
              </w:rPr>
            </w:pPr>
            <w:r w:rsidRPr="00A84958">
              <w:rPr>
                <w:b/>
              </w:rPr>
              <w:t>Страхов</w:t>
            </w:r>
            <w:r w:rsidR="007722B0" w:rsidRPr="00A84958">
              <w:rPr>
                <w:b/>
              </w:rPr>
              <w:t>атель</w:t>
            </w:r>
            <w:r w:rsidRPr="00A84958">
              <w:rPr>
                <w:b/>
              </w:rPr>
              <w:t>:</w:t>
            </w:r>
          </w:p>
        </w:tc>
      </w:tr>
      <w:tr w:rsidR="00F64C43" w:rsidRPr="00A84958" w:rsidTr="00A4294C">
        <w:trPr>
          <w:trHeight w:val="630"/>
        </w:trPr>
        <w:tc>
          <w:tcPr>
            <w:tcW w:w="4659" w:type="dxa"/>
            <w:gridSpan w:val="6"/>
            <w:tcBorders>
              <w:top w:val="single" w:sz="4" w:space="0" w:color="auto"/>
              <w:right w:val="single" w:sz="4" w:space="0" w:color="auto"/>
            </w:tcBorders>
          </w:tcPr>
          <w:p w:rsidR="000E6F51" w:rsidRPr="00A84958" w:rsidRDefault="000E6F51" w:rsidP="001A15DC">
            <w:pPr>
              <w:autoSpaceDE w:val="0"/>
              <w:autoSpaceDN w:val="0"/>
              <w:adjustRightInd w:val="0"/>
              <w:rPr>
                <w:b/>
              </w:rPr>
            </w:pPr>
          </w:p>
        </w:tc>
        <w:tc>
          <w:tcPr>
            <w:tcW w:w="5709" w:type="dxa"/>
            <w:gridSpan w:val="7"/>
            <w:tcBorders>
              <w:top w:val="single" w:sz="4" w:space="0" w:color="auto"/>
              <w:left w:val="single" w:sz="4" w:space="0" w:color="auto"/>
            </w:tcBorders>
          </w:tcPr>
          <w:p w:rsidR="00F64C43" w:rsidRPr="00A84958" w:rsidRDefault="00F64C43" w:rsidP="006D6B6E">
            <w:pPr>
              <w:spacing w:line="240" w:lineRule="atLeast"/>
              <w:rPr>
                <w:b/>
              </w:rPr>
            </w:pPr>
          </w:p>
        </w:tc>
      </w:tr>
      <w:tr w:rsidR="00F64C43" w:rsidRPr="00A84958" w:rsidTr="00A4294C">
        <w:trPr>
          <w:trHeight w:val="152"/>
        </w:trPr>
        <w:tc>
          <w:tcPr>
            <w:tcW w:w="4659" w:type="dxa"/>
            <w:gridSpan w:val="6"/>
            <w:tcBorders>
              <w:right w:val="single" w:sz="4" w:space="0" w:color="auto"/>
            </w:tcBorders>
          </w:tcPr>
          <w:p w:rsidR="00F64C43" w:rsidRPr="00A84958" w:rsidRDefault="00F64C43" w:rsidP="001A15DC">
            <w:pPr>
              <w:jc w:val="both"/>
              <w:rPr>
                <w:b/>
              </w:rPr>
            </w:pPr>
          </w:p>
        </w:tc>
        <w:tc>
          <w:tcPr>
            <w:tcW w:w="5709" w:type="dxa"/>
            <w:gridSpan w:val="7"/>
            <w:tcBorders>
              <w:left w:val="single" w:sz="4" w:space="0" w:color="auto"/>
            </w:tcBorders>
          </w:tcPr>
          <w:p w:rsidR="00F64C43" w:rsidRPr="00A84958" w:rsidRDefault="00F64C43" w:rsidP="00AC69D1">
            <w:pPr>
              <w:rPr>
                <w:b/>
              </w:rPr>
            </w:pPr>
          </w:p>
        </w:tc>
      </w:tr>
      <w:tr w:rsidR="00F64C43" w:rsidRPr="00A84958" w:rsidTr="00A4294C">
        <w:trPr>
          <w:trHeight w:val="246"/>
        </w:trPr>
        <w:tc>
          <w:tcPr>
            <w:tcW w:w="4659" w:type="dxa"/>
            <w:gridSpan w:val="6"/>
            <w:tcBorders>
              <w:right w:val="single" w:sz="4" w:space="0" w:color="auto"/>
            </w:tcBorders>
          </w:tcPr>
          <w:p w:rsidR="00CD716E" w:rsidRPr="00A84958" w:rsidRDefault="00CD716E" w:rsidP="001A15DC">
            <w:pPr>
              <w:jc w:val="both"/>
              <w:rPr>
                <w:b/>
              </w:rPr>
            </w:pPr>
          </w:p>
        </w:tc>
        <w:tc>
          <w:tcPr>
            <w:tcW w:w="5709" w:type="dxa"/>
            <w:gridSpan w:val="7"/>
            <w:tcBorders>
              <w:left w:val="single" w:sz="4" w:space="0" w:color="auto"/>
            </w:tcBorders>
          </w:tcPr>
          <w:p w:rsidR="008822E8" w:rsidRPr="00A84958" w:rsidRDefault="008822E8" w:rsidP="00511CFD">
            <w:pPr>
              <w:ind w:left="-110" w:firstLine="110"/>
              <w:rPr>
                <w:b/>
              </w:rPr>
            </w:pPr>
          </w:p>
        </w:tc>
      </w:tr>
      <w:tr w:rsidR="00F64C43" w:rsidRPr="00A84958" w:rsidTr="00A4294C">
        <w:trPr>
          <w:trHeight w:val="342"/>
        </w:trPr>
        <w:tc>
          <w:tcPr>
            <w:tcW w:w="4659" w:type="dxa"/>
            <w:gridSpan w:val="6"/>
            <w:tcBorders>
              <w:right w:val="single" w:sz="4" w:space="0" w:color="auto"/>
            </w:tcBorders>
          </w:tcPr>
          <w:p w:rsidR="00F64C43" w:rsidRPr="00A84958" w:rsidRDefault="00F64C43" w:rsidP="001A15DC">
            <w:pPr>
              <w:ind w:left="-284" w:firstLine="284"/>
              <w:jc w:val="both"/>
            </w:pPr>
          </w:p>
        </w:tc>
        <w:tc>
          <w:tcPr>
            <w:tcW w:w="5709" w:type="dxa"/>
            <w:gridSpan w:val="7"/>
            <w:tcBorders>
              <w:left w:val="single" w:sz="4" w:space="0" w:color="auto"/>
            </w:tcBorders>
          </w:tcPr>
          <w:p w:rsidR="00F64C43" w:rsidRPr="00A84958" w:rsidRDefault="00F64C43" w:rsidP="00CD716E"/>
        </w:tc>
      </w:tr>
      <w:tr w:rsidR="00F64C43" w:rsidRPr="00A84958" w:rsidTr="00A4294C">
        <w:trPr>
          <w:trHeight w:val="198"/>
        </w:trPr>
        <w:tc>
          <w:tcPr>
            <w:tcW w:w="4659" w:type="dxa"/>
            <w:gridSpan w:val="6"/>
            <w:tcBorders>
              <w:right w:val="single" w:sz="4" w:space="0" w:color="auto"/>
            </w:tcBorders>
          </w:tcPr>
          <w:p w:rsidR="00F64C43" w:rsidRPr="00A84958" w:rsidRDefault="00F64C43" w:rsidP="001A15DC">
            <w:pPr>
              <w:ind w:left="-284" w:firstLine="284"/>
              <w:jc w:val="both"/>
              <w:rPr>
                <w:b/>
              </w:rPr>
            </w:pPr>
          </w:p>
        </w:tc>
        <w:tc>
          <w:tcPr>
            <w:tcW w:w="5709" w:type="dxa"/>
            <w:gridSpan w:val="7"/>
            <w:tcBorders>
              <w:left w:val="single" w:sz="4" w:space="0" w:color="auto"/>
            </w:tcBorders>
          </w:tcPr>
          <w:p w:rsidR="00F64C43" w:rsidRPr="00A84958" w:rsidRDefault="00F64C43" w:rsidP="00CD716E">
            <w:pPr>
              <w:ind w:left="-284" w:firstLine="284"/>
              <w:rPr>
                <w:b/>
              </w:rPr>
            </w:pPr>
          </w:p>
        </w:tc>
      </w:tr>
      <w:tr w:rsidR="00AE6A5A" w:rsidRPr="00A84958" w:rsidTr="00A4294C">
        <w:trPr>
          <w:trHeight w:val="306"/>
        </w:trPr>
        <w:tc>
          <w:tcPr>
            <w:tcW w:w="250" w:type="dxa"/>
            <w:vAlign w:val="center"/>
          </w:tcPr>
          <w:p w:rsidR="00F64C43" w:rsidRPr="00A84958" w:rsidRDefault="00F64C43" w:rsidP="001A15DC">
            <w:pPr>
              <w:spacing w:line="240" w:lineRule="atLeast"/>
              <w:jc w:val="both"/>
            </w:pPr>
          </w:p>
        </w:tc>
        <w:tc>
          <w:tcPr>
            <w:tcW w:w="1792" w:type="dxa"/>
            <w:tcBorders>
              <w:bottom w:val="single" w:sz="4" w:space="0" w:color="auto"/>
            </w:tcBorders>
            <w:vAlign w:val="center"/>
          </w:tcPr>
          <w:p w:rsidR="00F64C43" w:rsidRPr="00A84958" w:rsidRDefault="00F64C43" w:rsidP="001A15DC">
            <w:pPr>
              <w:spacing w:line="240" w:lineRule="atLeast"/>
              <w:jc w:val="both"/>
            </w:pPr>
          </w:p>
        </w:tc>
        <w:tc>
          <w:tcPr>
            <w:tcW w:w="267" w:type="dxa"/>
            <w:vAlign w:val="center"/>
          </w:tcPr>
          <w:p w:rsidR="00F64C43" w:rsidRPr="00A84958" w:rsidRDefault="00F64C43" w:rsidP="001A15DC">
            <w:pPr>
              <w:spacing w:line="240" w:lineRule="atLeast"/>
              <w:jc w:val="both"/>
            </w:pPr>
          </w:p>
        </w:tc>
        <w:tc>
          <w:tcPr>
            <w:tcW w:w="289" w:type="dxa"/>
            <w:vAlign w:val="center"/>
          </w:tcPr>
          <w:p w:rsidR="00F64C43" w:rsidRPr="00A84958" w:rsidRDefault="00F64C43" w:rsidP="001A15DC">
            <w:pPr>
              <w:spacing w:line="240" w:lineRule="atLeast"/>
              <w:jc w:val="both"/>
            </w:pPr>
          </w:p>
        </w:tc>
        <w:tc>
          <w:tcPr>
            <w:tcW w:w="1874" w:type="dxa"/>
            <w:tcBorders>
              <w:bottom w:val="single" w:sz="4" w:space="0" w:color="auto"/>
            </w:tcBorders>
            <w:vAlign w:val="center"/>
          </w:tcPr>
          <w:p w:rsidR="00F64C43" w:rsidRPr="00A84958" w:rsidRDefault="00F64C43" w:rsidP="001A15DC">
            <w:pPr>
              <w:spacing w:line="240" w:lineRule="atLeast"/>
              <w:jc w:val="both"/>
            </w:pPr>
          </w:p>
        </w:tc>
        <w:tc>
          <w:tcPr>
            <w:tcW w:w="236" w:type="dxa"/>
            <w:gridSpan w:val="2"/>
            <w:tcBorders>
              <w:right w:val="single" w:sz="4" w:space="0" w:color="auto"/>
            </w:tcBorders>
            <w:vAlign w:val="center"/>
          </w:tcPr>
          <w:p w:rsidR="00F64C43" w:rsidRPr="00A84958" w:rsidRDefault="00F64C43" w:rsidP="00CD716E">
            <w:pPr>
              <w:spacing w:line="240" w:lineRule="atLeast"/>
              <w:jc w:val="center"/>
            </w:pPr>
            <w:r w:rsidRPr="00A84958">
              <w:t>)</w:t>
            </w:r>
          </w:p>
        </w:tc>
        <w:tc>
          <w:tcPr>
            <w:tcW w:w="350" w:type="dxa"/>
            <w:tcBorders>
              <w:left w:val="single" w:sz="4" w:space="0" w:color="auto"/>
            </w:tcBorders>
          </w:tcPr>
          <w:p w:rsidR="00F64C43" w:rsidRPr="00A84958" w:rsidRDefault="00F64C43" w:rsidP="00CD716E">
            <w:pPr>
              <w:spacing w:line="240" w:lineRule="atLeast"/>
            </w:pPr>
          </w:p>
        </w:tc>
        <w:tc>
          <w:tcPr>
            <w:tcW w:w="2420" w:type="dxa"/>
            <w:tcBorders>
              <w:bottom w:val="single" w:sz="4" w:space="0" w:color="auto"/>
            </w:tcBorders>
          </w:tcPr>
          <w:p w:rsidR="00F64C43" w:rsidRPr="00A84958" w:rsidRDefault="00F64C43" w:rsidP="00CD716E">
            <w:pPr>
              <w:spacing w:line="240" w:lineRule="atLeast"/>
            </w:pPr>
          </w:p>
        </w:tc>
        <w:tc>
          <w:tcPr>
            <w:tcW w:w="236" w:type="dxa"/>
          </w:tcPr>
          <w:p w:rsidR="00F64C43" w:rsidRPr="00A84958" w:rsidRDefault="00F64C43" w:rsidP="00CD716E">
            <w:pPr>
              <w:spacing w:line="240" w:lineRule="atLeast"/>
            </w:pPr>
          </w:p>
        </w:tc>
        <w:tc>
          <w:tcPr>
            <w:tcW w:w="289" w:type="dxa"/>
          </w:tcPr>
          <w:p w:rsidR="00F64C43" w:rsidRPr="00A84958" w:rsidRDefault="00F64C43" w:rsidP="00FB47E8">
            <w:pPr>
              <w:spacing w:line="240" w:lineRule="atLeast"/>
              <w:ind w:left="-137"/>
            </w:pPr>
          </w:p>
        </w:tc>
        <w:tc>
          <w:tcPr>
            <w:tcW w:w="2129" w:type="dxa"/>
            <w:tcBorders>
              <w:bottom w:val="single" w:sz="4" w:space="0" w:color="auto"/>
            </w:tcBorders>
          </w:tcPr>
          <w:p w:rsidR="00F64C43" w:rsidRPr="00A84958" w:rsidRDefault="00056063" w:rsidP="008D7215">
            <w:pPr>
              <w:contextualSpacing/>
            </w:pPr>
            <w:r w:rsidRPr="00A84958">
              <w:t>/</w:t>
            </w:r>
            <w:r w:rsidR="00FA26BA" w:rsidRPr="00A84958">
              <w:t>.</w:t>
            </w:r>
            <w:r w:rsidR="006D6B6E" w:rsidRPr="00A84958">
              <w:t xml:space="preserve"> </w:t>
            </w:r>
            <w:r w:rsidRPr="00A84958">
              <w:t>/</w:t>
            </w:r>
          </w:p>
        </w:tc>
        <w:tc>
          <w:tcPr>
            <w:tcW w:w="236" w:type="dxa"/>
          </w:tcPr>
          <w:p w:rsidR="00F64C43" w:rsidRPr="00A84958" w:rsidRDefault="00F64C43" w:rsidP="00CD716E">
            <w:pPr>
              <w:spacing w:line="240" w:lineRule="atLeast"/>
            </w:pPr>
          </w:p>
        </w:tc>
      </w:tr>
      <w:tr w:rsidR="00F64C43" w:rsidRPr="00A84958" w:rsidTr="00A4294C">
        <w:trPr>
          <w:trHeight w:val="306"/>
        </w:trPr>
        <w:tc>
          <w:tcPr>
            <w:tcW w:w="2309" w:type="dxa"/>
            <w:gridSpan w:val="3"/>
          </w:tcPr>
          <w:p w:rsidR="00F64C43" w:rsidRPr="00A84958" w:rsidRDefault="00F64C43" w:rsidP="00CD716E">
            <w:pPr>
              <w:spacing w:after="120" w:line="240" w:lineRule="atLeast"/>
              <w:jc w:val="center"/>
            </w:pPr>
            <w:proofErr w:type="gramStart"/>
            <w:r w:rsidRPr="00A84958">
              <w:t>подпись</w:t>
            </w:r>
            <w:proofErr w:type="gramEnd"/>
          </w:p>
        </w:tc>
        <w:tc>
          <w:tcPr>
            <w:tcW w:w="2350" w:type="dxa"/>
            <w:gridSpan w:val="3"/>
            <w:tcBorders>
              <w:right w:val="single" w:sz="4" w:space="0" w:color="auto"/>
            </w:tcBorders>
          </w:tcPr>
          <w:p w:rsidR="00F64C43" w:rsidRPr="00A84958" w:rsidRDefault="00F64C43" w:rsidP="001A15DC">
            <w:pPr>
              <w:spacing w:after="120" w:line="240" w:lineRule="atLeast"/>
              <w:jc w:val="both"/>
            </w:pPr>
            <w:r w:rsidRPr="00A84958">
              <w:t>ФИО</w:t>
            </w:r>
          </w:p>
        </w:tc>
        <w:tc>
          <w:tcPr>
            <w:tcW w:w="3055" w:type="dxa"/>
            <w:gridSpan w:val="4"/>
            <w:tcBorders>
              <w:left w:val="single" w:sz="4" w:space="0" w:color="auto"/>
            </w:tcBorders>
          </w:tcPr>
          <w:p w:rsidR="00F64C43" w:rsidRPr="00A84958" w:rsidRDefault="00F64C43" w:rsidP="00CD716E">
            <w:pPr>
              <w:spacing w:after="120" w:line="240" w:lineRule="atLeast"/>
              <w:jc w:val="center"/>
            </w:pPr>
            <w:proofErr w:type="gramStart"/>
            <w:r w:rsidRPr="00A84958">
              <w:t>подпись</w:t>
            </w:r>
            <w:proofErr w:type="gramEnd"/>
          </w:p>
        </w:tc>
        <w:tc>
          <w:tcPr>
            <w:tcW w:w="2654" w:type="dxa"/>
            <w:gridSpan w:val="3"/>
          </w:tcPr>
          <w:p w:rsidR="00F64C43" w:rsidRPr="00A84958" w:rsidRDefault="00F64C43" w:rsidP="00CD716E">
            <w:pPr>
              <w:spacing w:after="120" w:line="240" w:lineRule="atLeast"/>
              <w:jc w:val="center"/>
            </w:pPr>
            <w:r w:rsidRPr="00A84958">
              <w:t>ФИО</w:t>
            </w:r>
          </w:p>
        </w:tc>
      </w:tr>
    </w:tbl>
    <w:p w:rsidR="000343B6" w:rsidRPr="00A84958" w:rsidRDefault="000343B6" w:rsidP="00403FA6">
      <w:pPr>
        <w:sectPr w:rsidR="000343B6" w:rsidRPr="00A84958" w:rsidSect="0047437D">
          <w:footerReference w:type="default" r:id="rId9"/>
          <w:pgSz w:w="11906" w:h="16838"/>
          <w:pgMar w:top="720" w:right="1106" w:bottom="851" w:left="902" w:header="709" w:footer="709" w:gutter="0"/>
          <w:cols w:space="708"/>
          <w:docGrid w:linePitch="360"/>
        </w:sectPr>
      </w:pPr>
    </w:p>
    <w:p w:rsidR="000343B6" w:rsidRPr="00A84958" w:rsidRDefault="00BB36A6" w:rsidP="00E30C2B">
      <w:pPr>
        <w:spacing w:line="264" w:lineRule="auto"/>
        <w:jc w:val="right"/>
      </w:pPr>
      <w:r w:rsidRPr="00A84958">
        <w:lastRenderedPageBreak/>
        <w:t xml:space="preserve">                                                                                                                                                                                          </w:t>
      </w:r>
      <w:r w:rsidR="000343B6" w:rsidRPr="00A84958">
        <w:t>Приложение № 1 к Контракту (</w:t>
      </w:r>
      <w:r w:rsidR="00A4294C">
        <w:t>контракт</w:t>
      </w:r>
      <w:r w:rsidR="000343B6" w:rsidRPr="00A84958">
        <w:t>у)</w:t>
      </w:r>
    </w:p>
    <w:p w:rsidR="000343B6" w:rsidRPr="00A84958" w:rsidRDefault="000343B6" w:rsidP="00E30C2B">
      <w:pPr>
        <w:spacing w:line="264" w:lineRule="auto"/>
        <w:jc w:val="right"/>
      </w:pPr>
      <w:r w:rsidRPr="00A84958">
        <w:t xml:space="preserve">№ </w:t>
      </w:r>
      <w:r w:rsidR="00A84958" w:rsidRPr="00A84958">
        <w:t>________</w:t>
      </w:r>
      <w:r w:rsidR="00315E9E" w:rsidRPr="00A84958">
        <w:rPr>
          <w:b/>
        </w:rPr>
        <w:t xml:space="preserve"> </w:t>
      </w:r>
      <w:r w:rsidRPr="00A84958">
        <w:t>от «</w:t>
      </w:r>
      <w:r w:rsidR="00BB36A6" w:rsidRPr="00A84958">
        <w:t>__</w:t>
      </w:r>
      <w:r w:rsidRPr="00A84958">
        <w:t>»</w:t>
      </w:r>
      <w:r w:rsidR="000A1797" w:rsidRPr="00A84958">
        <w:t xml:space="preserve"> </w:t>
      </w:r>
      <w:r w:rsidR="00BB36A6" w:rsidRPr="00A84958">
        <w:t>____________</w:t>
      </w:r>
      <w:proofErr w:type="gramStart"/>
      <w:r w:rsidR="00BB36A6" w:rsidRPr="00A84958">
        <w:t>_</w:t>
      </w:r>
      <w:r w:rsidR="00502BA5" w:rsidRPr="00A84958">
        <w:t xml:space="preserve"> </w:t>
      </w:r>
      <w:r w:rsidR="000A1797" w:rsidRPr="00A84958">
        <w:t xml:space="preserve"> </w:t>
      </w:r>
      <w:r w:rsidR="00211F7C" w:rsidRPr="00A84958">
        <w:t>2</w:t>
      </w:r>
      <w:r w:rsidRPr="00A84958">
        <w:t>0</w:t>
      </w:r>
      <w:r w:rsidR="00502BA5" w:rsidRPr="00A84958">
        <w:t>2</w:t>
      </w:r>
      <w:proofErr w:type="gramEnd"/>
      <w:r w:rsidR="00A84958" w:rsidRPr="00A84958">
        <w:t>__</w:t>
      </w:r>
      <w:r w:rsidRPr="00A84958">
        <w:t xml:space="preserve"> г.</w:t>
      </w:r>
    </w:p>
    <w:p w:rsidR="000343B6" w:rsidRPr="00A84958" w:rsidRDefault="000343B6" w:rsidP="00A43504">
      <w:pPr>
        <w:spacing w:line="264" w:lineRule="auto"/>
        <w:jc w:val="center"/>
        <w:rPr>
          <w:b/>
        </w:rPr>
      </w:pPr>
      <w:r w:rsidRPr="00A84958">
        <w:rPr>
          <w:b/>
        </w:rPr>
        <w:t>Перечень опасных объектов, подлежащих страхованию</w:t>
      </w:r>
    </w:p>
    <w:p w:rsidR="000343B6" w:rsidRPr="00A84958" w:rsidRDefault="000343B6" w:rsidP="000343B6">
      <w:pPr>
        <w:spacing w:line="264" w:lineRule="auto"/>
        <w:jc w:val="both"/>
        <w:rPr>
          <w:b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40"/>
        <w:gridCol w:w="4423"/>
        <w:gridCol w:w="1275"/>
        <w:gridCol w:w="1418"/>
        <w:gridCol w:w="1701"/>
        <w:gridCol w:w="1417"/>
        <w:gridCol w:w="1843"/>
        <w:gridCol w:w="2410"/>
      </w:tblGrid>
      <w:tr w:rsidR="000343B6" w:rsidRPr="00A84958" w:rsidTr="00454E9F">
        <w:trPr>
          <w:trHeight w:val="396"/>
        </w:trPr>
        <w:tc>
          <w:tcPr>
            <w:tcW w:w="539" w:type="dxa"/>
            <w:vMerge w:val="restart"/>
            <w:shd w:val="clear" w:color="auto" w:fill="auto"/>
            <w:vAlign w:val="center"/>
          </w:tcPr>
          <w:p w:rsidR="000343B6" w:rsidRPr="00A84958" w:rsidRDefault="000343B6" w:rsidP="000D193F">
            <w:pPr>
              <w:suppressLineNumbers/>
              <w:suppressAutoHyphens/>
              <w:spacing w:line="264" w:lineRule="auto"/>
              <w:jc w:val="center"/>
            </w:pPr>
            <w:r w:rsidRPr="00A84958">
              <w:t>№ п/п</w:t>
            </w:r>
          </w:p>
        </w:tc>
        <w:tc>
          <w:tcPr>
            <w:tcW w:w="4423" w:type="dxa"/>
            <w:vMerge w:val="restart"/>
            <w:shd w:val="clear" w:color="auto" w:fill="auto"/>
            <w:vAlign w:val="center"/>
          </w:tcPr>
          <w:p w:rsidR="000343B6" w:rsidRPr="00A84958" w:rsidRDefault="000343B6" w:rsidP="000D193F">
            <w:pPr>
              <w:suppressLineNumbers/>
              <w:suppressAutoHyphens/>
              <w:spacing w:line="264" w:lineRule="auto"/>
              <w:jc w:val="center"/>
            </w:pPr>
            <w:r w:rsidRPr="00A84958">
              <w:t>Наименование опасного объекта</w:t>
            </w:r>
          </w:p>
        </w:tc>
        <w:tc>
          <w:tcPr>
            <w:tcW w:w="1275" w:type="dxa"/>
            <w:vMerge w:val="restart"/>
            <w:vAlign w:val="center"/>
          </w:tcPr>
          <w:p w:rsidR="000343B6" w:rsidRPr="00A84958" w:rsidRDefault="000343B6" w:rsidP="000D193F">
            <w:pPr>
              <w:suppressLineNumbers/>
              <w:suppressAutoHyphens/>
              <w:spacing w:line="264" w:lineRule="auto"/>
              <w:jc w:val="center"/>
            </w:pPr>
            <w:r w:rsidRPr="00A84958">
              <w:t>Рег. номер опасного объекта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0343B6" w:rsidRPr="00A84958" w:rsidRDefault="000343B6" w:rsidP="000D193F">
            <w:pPr>
              <w:suppressLineNumbers/>
              <w:suppressAutoHyphens/>
              <w:spacing w:line="264" w:lineRule="auto"/>
              <w:jc w:val="center"/>
            </w:pPr>
            <w:r w:rsidRPr="00A84958">
              <w:t>Страховая сумма, руб.</w:t>
            </w:r>
          </w:p>
        </w:tc>
        <w:tc>
          <w:tcPr>
            <w:tcW w:w="3118" w:type="dxa"/>
            <w:gridSpan w:val="2"/>
            <w:vAlign w:val="center"/>
          </w:tcPr>
          <w:p w:rsidR="000343B6" w:rsidRPr="00A84958" w:rsidRDefault="000343B6" w:rsidP="000D193F">
            <w:pPr>
              <w:suppressLineNumbers/>
              <w:suppressAutoHyphens/>
              <w:spacing w:line="264" w:lineRule="auto"/>
              <w:jc w:val="center"/>
            </w:pPr>
            <w:r w:rsidRPr="00A84958">
              <w:t xml:space="preserve">Срок действия </w:t>
            </w:r>
            <w:r w:rsidR="00A4294C">
              <w:t>контракт</w:t>
            </w:r>
            <w:r w:rsidRPr="00A84958">
              <w:t>а обязательного страхования</w:t>
            </w:r>
          </w:p>
        </w:tc>
        <w:tc>
          <w:tcPr>
            <w:tcW w:w="1843" w:type="dxa"/>
            <w:vMerge w:val="restart"/>
            <w:vAlign w:val="center"/>
          </w:tcPr>
          <w:p w:rsidR="000343B6" w:rsidRPr="00A84958" w:rsidRDefault="000343B6" w:rsidP="000D193F">
            <w:pPr>
              <w:suppressLineNumbers/>
              <w:suppressAutoHyphens/>
              <w:spacing w:line="264" w:lineRule="auto"/>
              <w:jc w:val="center"/>
            </w:pPr>
            <w:r w:rsidRPr="00A84958">
              <w:t>Страховой тариф</w:t>
            </w:r>
            <w:r w:rsidRPr="00A84958">
              <w:rPr>
                <w:lang w:val="en-US"/>
              </w:rPr>
              <w:t xml:space="preserve">, </w:t>
            </w:r>
            <w:r w:rsidRPr="00A84958">
              <w:t>%</w:t>
            </w:r>
          </w:p>
        </w:tc>
        <w:tc>
          <w:tcPr>
            <w:tcW w:w="2410" w:type="dxa"/>
            <w:vMerge w:val="restart"/>
            <w:vAlign w:val="center"/>
          </w:tcPr>
          <w:p w:rsidR="000343B6" w:rsidRPr="00A84958" w:rsidRDefault="000343B6" w:rsidP="000D193F">
            <w:pPr>
              <w:suppressLineNumbers/>
              <w:suppressAutoHyphens/>
              <w:spacing w:line="264" w:lineRule="auto"/>
              <w:jc w:val="center"/>
            </w:pPr>
            <w:r w:rsidRPr="00A84958">
              <w:t>Страховая премия, руб.</w:t>
            </w:r>
          </w:p>
        </w:tc>
      </w:tr>
      <w:tr w:rsidR="000343B6" w:rsidRPr="00A84958" w:rsidTr="00454E9F">
        <w:trPr>
          <w:trHeight w:val="395"/>
        </w:trPr>
        <w:tc>
          <w:tcPr>
            <w:tcW w:w="539" w:type="dxa"/>
            <w:vMerge/>
            <w:shd w:val="clear" w:color="auto" w:fill="auto"/>
            <w:vAlign w:val="center"/>
          </w:tcPr>
          <w:p w:rsidR="000343B6" w:rsidRPr="00A84958" w:rsidRDefault="000343B6" w:rsidP="000D193F">
            <w:pPr>
              <w:suppressLineNumbers/>
              <w:suppressAutoHyphens/>
              <w:spacing w:line="264" w:lineRule="auto"/>
              <w:jc w:val="center"/>
            </w:pPr>
          </w:p>
        </w:tc>
        <w:tc>
          <w:tcPr>
            <w:tcW w:w="4423" w:type="dxa"/>
            <w:vMerge/>
            <w:shd w:val="clear" w:color="auto" w:fill="auto"/>
            <w:vAlign w:val="center"/>
          </w:tcPr>
          <w:p w:rsidR="000343B6" w:rsidRPr="00A84958" w:rsidRDefault="000343B6" w:rsidP="000D193F">
            <w:pPr>
              <w:suppressLineNumbers/>
              <w:suppressAutoHyphens/>
              <w:spacing w:line="264" w:lineRule="auto"/>
              <w:jc w:val="center"/>
            </w:pPr>
          </w:p>
        </w:tc>
        <w:tc>
          <w:tcPr>
            <w:tcW w:w="1275" w:type="dxa"/>
            <w:vMerge/>
            <w:vAlign w:val="center"/>
          </w:tcPr>
          <w:p w:rsidR="000343B6" w:rsidRPr="00A84958" w:rsidRDefault="000343B6" w:rsidP="000D193F">
            <w:pPr>
              <w:suppressLineNumbers/>
              <w:suppressAutoHyphens/>
              <w:spacing w:line="264" w:lineRule="auto"/>
              <w:jc w:val="center"/>
            </w:pP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0343B6" w:rsidRPr="00A84958" w:rsidRDefault="000343B6" w:rsidP="000D193F">
            <w:pPr>
              <w:suppressLineNumbers/>
              <w:suppressAutoHyphens/>
              <w:spacing w:line="264" w:lineRule="auto"/>
              <w:jc w:val="center"/>
            </w:pPr>
          </w:p>
        </w:tc>
        <w:tc>
          <w:tcPr>
            <w:tcW w:w="1701" w:type="dxa"/>
            <w:vAlign w:val="center"/>
          </w:tcPr>
          <w:p w:rsidR="000343B6" w:rsidRPr="00A84958" w:rsidRDefault="000343B6" w:rsidP="000D193F">
            <w:pPr>
              <w:suppressLineNumbers/>
              <w:suppressAutoHyphens/>
              <w:spacing w:line="264" w:lineRule="auto"/>
              <w:jc w:val="center"/>
            </w:pPr>
            <w:proofErr w:type="gramStart"/>
            <w:r w:rsidRPr="00A84958">
              <w:t>с</w:t>
            </w:r>
            <w:proofErr w:type="gramEnd"/>
          </w:p>
        </w:tc>
        <w:tc>
          <w:tcPr>
            <w:tcW w:w="1417" w:type="dxa"/>
            <w:vAlign w:val="center"/>
          </w:tcPr>
          <w:p w:rsidR="000343B6" w:rsidRPr="00A84958" w:rsidRDefault="000343B6" w:rsidP="000D193F">
            <w:pPr>
              <w:suppressLineNumbers/>
              <w:suppressAutoHyphens/>
              <w:spacing w:line="264" w:lineRule="auto"/>
              <w:jc w:val="center"/>
            </w:pPr>
            <w:proofErr w:type="gramStart"/>
            <w:r w:rsidRPr="00A84958">
              <w:t>по</w:t>
            </w:r>
            <w:proofErr w:type="gramEnd"/>
          </w:p>
        </w:tc>
        <w:tc>
          <w:tcPr>
            <w:tcW w:w="1843" w:type="dxa"/>
            <w:vMerge/>
            <w:vAlign w:val="center"/>
          </w:tcPr>
          <w:p w:rsidR="000343B6" w:rsidRPr="00A84958" w:rsidRDefault="000343B6" w:rsidP="000D193F">
            <w:pPr>
              <w:suppressLineNumbers/>
              <w:suppressAutoHyphens/>
              <w:spacing w:line="264" w:lineRule="auto"/>
              <w:jc w:val="center"/>
            </w:pPr>
          </w:p>
        </w:tc>
        <w:tc>
          <w:tcPr>
            <w:tcW w:w="2410" w:type="dxa"/>
            <w:vMerge/>
            <w:vAlign w:val="center"/>
          </w:tcPr>
          <w:p w:rsidR="000343B6" w:rsidRPr="00A84958" w:rsidRDefault="000343B6" w:rsidP="000D193F">
            <w:pPr>
              <w:suppressLineNumbers/>
              <w:suppressAutoHyphens/>
              <w:spacing w:line="264" w:lineRule="auto"/>
              <w:jc w:val="center"/>
            </w:pPr>
          </w:p>
        </w:tc>
      </w:tr>
      <w:tr w:rsidR="00315E9E" w:rsidRPr="00A84958" w:rsidTr="00454E9F">
        <w:tc>
          <w:tcPr>
            <w:tcW w:w="539" w:type="dxa"/>
            <w:shd w:val="clear" w:color="auto" w:fill="auto"/>
            <w:vAlign w:val="center"/>
          </w:tcPr>
          <w:p w:rsidR="00315E9E" w:rsidRPr="00A84958" w:rsidRDefault="00315E9E" w:rsidP="000D193F">
            <w:pPr>
              <w:suppressLineNumbers/>
              <w:suppressAutoHyphens/>
              <w:spacing w:line="264" w:lineRule="auto"/>
              <w:jc w:val="center"/>
            </w:pPr>
            <w:r w:rsidRPr="00A84958">
              <w:t>1.</w:t>
            </w:r>
          </w:p>
        </w:tc>
        <w:tc>
          <w:tcPr>
            <w:tcW w:w="4423" w:type="dxa"/>
            <w:shd w:val="clear" w:color="auto" w:fill="auto"/>
            <w:vAlign w:val="center"/>
          </w:tcPr>
          <w:p w:rsidR="00315E9E" w:rsidRPr="00A84958" w:rsidRDefault="0041265C" w:rsidP="008D7215">
            <w:pPr>
              <w:spacing w:line="264" w:lineRule="auto"/>
            </w:pPr>
            <w:r w:rsidRPr="00A84958">
              <w:rPr>
                <w:color w:val="000000"/>
              </w:rPr>
              <w:t xml:space="preserve">Обязательное страхование гражданской ответственности владельца опасного производственного объекта (страхование лифта) </w:t>
            </w:r>
          </w:p>
        </w:tc>
        <w:tc>
          <w:tcPr>
            <w:tcW w:w="1275" w:type="dxa"/>
            <w:vAlign w:val="center"/>
          </w:tcPr>
          <w:p w:rsidR="00315E9E" w:rsidRPr="00A84958" w:rsidRDefault="00A84958" w:rsidP="000D193F">
            <w:pPr>
              <w:spacing w:line="264" w:lineRule="auto"/>
              <w:jc w:val="center"/>
            </w:pPr>
            <w:r w:rsidRPr="00A84958">
              <w:t>22.1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315E9E" w:rsidRPr="00A84958" w:rsidRDefault="00315E9E" w:rsidP="000D193F">
            <w:pPr>
              <w:spacing w:line="264" w:lineRule="auto"/>
              <w:jc w:val="center"/>
            </w:pPr>
          </w:p>
        </w:tc>
        <w:tc>
          <w:tcPr>
            <w:tcW w:w="1701" w:type="dxa"/>
            <w:vAlign w:val="center"/>
          </w:tcPr>
          <w:p w:rsidR="00315E9E" w:rsidRPr="00A84958" w:rsidRDefault="00315E9E" w:rsidP="00315E9E">
            <w:pPr>
              <w:spacing w:line="264" w:lineRule="auto"/>
              <w:jc w:val="center"/>
            </w:pPr>
          </w:p>
        </w:tc>
        <w:tc>
          <w:tcPr>
            <w:tcW w:w="1417" w:type="dxa"/>
            <w:vAlign w:val="center"/>
          </w:tcPr>
          <w:p w:rsidR="00315E9E" w:rsidRPr="00A84958" w:rsidRDefault="00315E9E" w:rsidP="00315E9E">
            <w:pPr>
              <w:jc w:val="both"/>
            </w:pPr>
          </w:p>
        </w:tc>
        <w:tc>
          <w:tcPr>
            <w:tcW w:w="1843" w:type="dxa"/>
            <w:vAlign w:val="center"/>
          </w:tcPr>
          <w:p w:rsidR="00315E9E" w:rsidRPr="00A84958" w:rsidRDefault="00315E9E" w:rsidP="00320BC7">
            <w:pPr>
              <w:spacing w:line="264" w:lineRule="auto"/>
              <w:jc w:val="center"/>
            </w:pPr>
          </w:p>
        </w:tc>
        <w:tc>
          <w:tcPr>
            <w:tcW w:w="2410" w:type="dxa"/>
            <w:vAlign w:val="center"/>
          </w:tcPr>
          <w:p w:rsidR="00315E9E" w:rsidRPr="00A84958" w:rsidRDefault="00315E9E" w:rsidP="00244FEF">
            <w:pPr>
              <w:spacing w:line="264" w:lineRule="auto"/>
              <w:jc w:val="center"/>
            </w:pPr>
          </w:p>
        </w:tc>
      </w:tr>
      <w:tr w:rsidR="000343B6" w:rsidRPr="00A84958" w:rsidTr="00454E9F">
        <w:tc>
          <w:tcPr>
            <w:tcW w:w="1261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43B6" w:rsidRPr="00A84958" w:rsidRDefault="000343B6" w:rsidP="000343B6">
            <w:pPr>
              <w:spacing w:line="264" w:lineRule="auto"/>
              <w:rPr>
                <w:b/>
              </w:rPr>
            </w:pPr>
            <w:r w:rsidRPr="00A84958">
              <w:rPr>
                <w:b/>
              </w:rPr>
              <w:t>Совокупная страховая премия (руб.):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43B6" w:rsidRPr="00A84958" w:rsidRDefault="000343B6" w:rsidP="00E30C2B">
            <w:pPr>
              <w:spacing w:line="264" w:lineRule="auto"/>
              <w:jc w:val="center"/>
            </w:pPr>
          </w:p>
        </w:tc>
      </w:tr>
    </w:tbl>
    <w:p w:rsidR="000E0EAE" w:rsidRPr="00A84958" w:rsidRDefault="000E0EAE" w:rsidP="000343B6">
      <w:pPr>
        <w:spacing w:line="264" w:lineRule="auto"/>
        <w:jc w:val="both"/>
        <w:rPr>
          <w:b/>
        </w:rPr>
      </w:pPr>
    </w:p>
    <w:p w:rsidR="000E0EAE" w:rsidRPr="00A84958" w:rsidRDefault="000E0EAE" w:rsidP="000343B6">
      <w:pPr>
        <w:spacing w:line="264" w:lineRule="auto"/>
        <w:jc w:val="both"/>
        <w:rPr>
          <w:b/>
        </w:rPr>
      </w:pPr>
    </w:p>
    <w:tbl>
      <w:tblPr>
        <w:tblpPr w:leftFromText="180" w:rightFromText="180" w:vertAnchor="text" w:horzAnchor="page" w:tblpX="1038" w:tblpY="26"/>
        <w:tblW w:w="15276" w:type="dxa"/>
        <w:tblLayout w:type="fixed"/>
        <w:tblLook w:val="0000" w:firstRow="0" w:lastRow="0" w:firstColumn="0" w:lastColumn="0" w:noHBand="0" w:noVBand="0"/>
      </w:tblPr>
      <w:tblGrid>
        <w:gridCol w:w="236"/>
        <w:gridCol w:w="2424"/>
        <w:gridCol w:w="284"/>
        <w:gridCol w:w="236"/>
        <w:gridCol w:w="3874"/>
        <w:gridCol w:w="284"/>
        <w:gridCol w:w="283"/>
        <w:gridCol w:w="2552"/>
        <w:gridCol w:w="284"/>
        <w:gridCol w:w="4536"/>
        <w:gridCol w:w="283"/>
      </w:tblGrid>
      <w:tr w:rsidR="000343B6" w:rsidRPr="00A84958" w:rsidTr="000343B6">
        <w:trPr>
          <w:trHeight w:val="270"/>
        </w:trPr>
        <w:tc>
          <w:tcPr>
            <w:tcW w:w="7338" w:type="dxa"/>
            <w:gridSpan w:val="6"/>
            <w:tcBorders>
              <w:bottom w:val="single" w:sz="4" w:space="0" w:color="auto"/>
              <w:right w:val="single" w:sz="4" w:space="0" w:color="auto"/>
            </w:tcBorders>
          </w:tcPr>
          <w:p w:rsidR="000343B6" w:rsidRPr="00A84958" w:rsidRDefault="000343B6" w:rsidP="000343B6">
            <w:pPr>
              <w:spacing w:line="240" w:lineRule="atLeast"/>
              <w:jc w:val="center"/>
            </w:pPr>
            <w:r w:rsidRPr="00A84958">
              <w:t>Страховщик:</w:t>
            </w:r>
          </w:p>
        </w:tc>
        <w:tc>
          <w:tcPr>
            <w:tcW w:w="7938" w:type="dxa"/>
            <w:gridSpan w:val="5"/>
            <w:tcBorders>
              <w:left w:val="single" w:sz="4" w:space="0" w:color="auto"/>
              <w:bottom w:val="single" w:sz="4" w:space="0" w:color="auto"/>
            </w:tcBorders>
          </w:tcPr>
          <w:p w:rsidR="000343B6" w:rsidRPr="00A84958" w:rsidRDefault="000343B6" w:rsidP="00FD0799">
            <w:pPr>
              <w:spacing w:line="240" w:lineRule="atLeast"/>
              <w:jc w:val="center"/>
            </w:pPr>
            <w:r w:rsidRPr="00A84958">
              <w:t>Страхов</w:t>
            </w:r>
            <w:r w:rsidR="00FD0799" w:rsidRPr="00A84958">
              <w:t>атель</w:t>
            </w:r>
            <w:r w:rsidRPr="00A84958">
              <w:t>:</w:t>
            </w:r>
          </w:p>
        </w:tc>
      </w:tr>
      <w:tr w:rsidR="00FD0799" w:rsidRPr="00A84958" w:rsidTr="000343B6">
        <w:trPr>
          <w:trHeight w:val="288"/>
        </w:trPr>
        <w:tc>
          <w:tcPr>
            <w:tcW w:w="7338" w:type="dxa"/>
            <w:gridSpan w:val="6"/>
            <w:tcBorders>
              <w:top w:val="single" w:sz="4" w:space="0" w:color="auto"/>
              <w:right w:val="single" w:sz="4" w:space="0" w:color="auto"/>
            </w:tcBorders>
          </w:tcPr>
          <w:p w:rsidR="00FD0799" w:rsidRPr="00A84958" w:rsidRDefault="00FD0799" w:rsidP="00315E9E">
            <w:pPr>
              <w:spacing w:line="240" w:lineRule="atLeast"/>
            </w:pPr>
          </w:p>
        </w:tc>
        <w:tc>
          <w:tcPr>
            <w:tcW w:w="7938" w:type="dxa"/>
            <w:gridSpan w:val="5"/>
            <w:tcBorders>
              <w:top w:val="single" w:sz="4" w:space="0" w:color="auto"/>
              <w:left w:val="single" w:sz="4" w:space="0" w:color="auto"/>
            </w:tcBorders>
          </w:tcPr>
          <w:p w:rsidR="00074C61" w:rsidRPr="00A84958" w:rsidRDefault="00074C61" w:rsidP="00E56F7D">
            <w:pPr>
              <w:spacing w:line="240" w:lineRule="atLeast"/>
            </w:pPr>
          </w:p>
        </w:tc>
      </w:tr>
      <w:tr w:rsidR="00FD0799" w:rsidRPr="00A84958" w:rsidTr="000343B6">
        <w:trPr>
          <w:trHeight w:val="152"/>
        </w:trPr>
        <w:tc>
          <w:tcPr>
            <w:tcW w:w="7338" w:type="dxa"/>
            <w:gridSpan w:val="6"/>
            <w:tcBorders>
              <w:right w:val="single" w:sz="4" w:space="0" w:color="auto"/>
            </w:tcBorders>
          </w:tcPr>
          <w:p w:rsidR="00FD0799" w:rsidRPr="00A84958" w:rsidRDefault="00FD0799" w:rsidP="00FD0799"/>
        </w:tc>
        <w:tc>
          <w:tcPr>
            <w:tcW w:w="7938" w:type="dxa"/>
            <w:gridSpan w:val="5"/>
            <w:tcBorders>
              <w:left w:val="single" w:sz="4" w:space="0" w:color="auto"/>
            </w:tcBorders>
          </w:tcPr>
          <w:p w:rsidR="00FD0799" w:rsidRPr="00A84958" w:rsidRDefault="00FD0799" w:rsidP="001153C2"/>
        </w:tc>
      </w:tr>
      <w:tr w:rsidR="00B90A17" w:rsidRPr="00A84958" w:rsidTr="000343B6">
        <w:trPr>
          <w:trHeight w:val="246"/>
        </w:trPr>
        <w:tc>
          <w:tcPr>
            <w:tcW w:w="7338" w:type="dxa"/>
            <w:gridSpan w:val="6"/>
            <w:tcBorders>
              <w:right w:val="single" w:sz="4" w:space="0" w:color="auto"/>
            </w:tcBorders>
          </w:tcPr>
          <w:p w:rsidR="00B90A17" w:rsidRPr="00A84958" w:rsidRDefault="00B90A17" w:rsidP="00B90A17">
            <w:pPr>
              <w:ind w:left="-284" w:firstLine="284"/>
            </w:pPr>
          </w:p>
        </w:tc>
        <w:tc>
          <w:tcPr>
            <w:tcW w:w="7938" w:type="dxa"/>
            <w:gridSpan w:val="5"/>
            <w:tcBorders>
              <w:left w:val="single" w:sz="4" w:space="0" w:color="auto"/>
            </w:tcBorders>
          </w:tcPr>
          <w:p w:rsidR="00B90A17" w:rsidRPr="00A84958" w:rsidRDefault="00B90A17" w:rsidP="00B90A17">
            <w:pPr>
              <w:ind w:left="-284" w:firstLine="284"/>
            </w:pPr>
          </w:p>
        </w:tc>
      </w:tr>
      <w:tr w:rsidR="00B90A17" w:rsidRPr="00A84958" w:rsidTr="000343B6">
        <w:trPr>
          <w:trHeight w:val="198"/>
        </w:trPr>
        <w:tc>
          <w:tcPr>
            <w:tcW w:w="7338" w:type="dxa"/>
            <w:gridSpan w:val="6"/>
            <w:tcBorders>
              <w:right w:val="single" w:sz="4" w:space="0" w:color="auto"/>
            </w:tcBorders>
          </w:tcPr>
          <w:p w:rsidR="00B90A17" w:rsidRPr="00A84958" w:rsidRDefault="00B90A17" w:rsidP="00B90A17">
            <w:pPr>
              <w:ind w:left="-284" w:firstLine="284"/>
            </w:pPr>
            <w:r w:rsidRPr="00A84958">
              <w:t>Подписант:</w:t>
            </w:r>
          </w:p>
        </w:tc>
        <w:tc>
          <w:tcPr>
            <w:tcW w:w="7938" w:type="dxa"/>
            <w:gridSpan w:val="5"/>
            <w:tcBorders>
              <w:left w:val="single" w:sz="4" w:space="0" w:color="auto"/>
            </w:tcBorders>
          </w:tcPr>
          <w:p w:rsidR="00B90A17" w:rsidRPr="00A84958" w:rsidRDefault="00B90A17" w:rsidP="00B90A17">
            <w:pPr>
              <w:ind w:left="-284" w:firstLine="284"/>
            </w:pPr>
            <w:r w:rsidRPr="00A84958">
              <w:t>Подписант:</w:t>
            </w:r>
          </w:p>
        </w:tc>
      </w:tr>
      <w:tr w:rsidR="00B90A17" w:rsidRPr="00A84958" w:rsidTr="000343B6">
        <w:trPr>
          <w:trHeight w:val="306"/>
        </w:trPr>
        <w:tc>
          <w:tcPr>
            <w:tcW w:w="236" w:type="dxa"/>
            <w:vAlign w:val="center"/>
          </w:tcPr>
          <w:p w:rsidR="00B90A17" w:rsidRPr="00A84958" w:rsidRDefault="00B90A17" w:rsidP="00B90A17">
            <w:pPr>
              <w:spacing w:line="240" w:lineRule="atLeast"/>
              <w:jc w:val="center"/>
            </w:pPr>
          </w:p>
        </w:tc>
        <w:tc>
          <w:tcPr>
            <w:tcW w:w="2424" w:type="dxa"/>
            <w:tcBorders>
              <w:bottom w:val="single" w:sz="4" w:space="0" w:color="auto"/>
            </w:tcBorders>
            <w:vAlign w:val="center"/>
          </w:tcPr>
          <w:p w:rsidR="00B90A17" w:rsidRPr="00A84958" w:rsidRDefault="00B90A17" w:rsidP="00B90A17">
            <w:pPr>
              <w:spacing w:line="240" w:lineRule="atLeast"/>
              <w:jc w:val="center"/>
            </w:pPr>
          </w:p>
        </w:tc>
        <w:tc>
          <w:tcPr>
            <w:tcW w:w="284" w:type="dxa"/>
            <w:vAlign w:val="center"/>
          </w:tcPr>
          <w:p w:rsidR="00B90A17" w:rsidRPr="00A84958" w:rsidRDefault="00B90A17" w:rsidP="00B90A17">
            <w:pPr>
              <w:spacing w:line="240" w:lineRule="atLeast"/>
              <w:jc w:val="center"/>
            </w:pPr>
          </w:p>
        </w:tc>
        <w:tc>
          <w:tcPr>
            <w:tcW w:w="236" w:type="dxa"/>
            <w:vAlign w:val="center"/>
          </w:tcPr>
          <w:p w:rsidR="00B90A17" w:rsidRPr="00A84958" w:rsidRDefault="00B90A17" w:rsidP="00B90A17">
            <w:pPr>
              <w:spacing w:line="240" w:lineRule="atLeast"/>
              <w:jc w:val="center"/>
            </w:pPr>
            <w:r w:rsidRPr="00A84958">
              <w:t>(</w:t>
            </w:r>
          </w:p>
        </w:tc>
        <w:tc>
          <w:tcPr>
            <w:tcW w:w="3874" w:type="dxa"/>
            <w:tcBorders>
              <w:bottom w:val="single" w:sz="4" w:space="0" w:color="auto"/>
            </w:tcBorders>
            <w:vAlign w:val="center"/>
          </w:tcPr>
          <w:p w:rsidR="00B90A17" w:rsidRPr="00A84958" w:rsidRDefault="00B90A17" w:rsidP="00B90A17">
            <w:pPr>
              <w:spacing w:line="240" w:lineRule="atLeast"/>
              <w:jc w:val="center"/>
            </w:pPr>
          </w:p>
        </w:tc>
        <w:tc>
          <w:tcPr>
            <w:tcW w:w="284" w:type="dxa"/>
            <w:tcBorders>
              <w:right w:val="single" w:sz="4" w:space="0" w:color="auto"/>
            </w:tcBorders>
            <w:vAlign w:val="center"/>
          </w:tcPr>
          <w:p w:rsidR="00B90A17" w:rsidRPr="00A84958" w:rsidRDefault="00B90A17" w:rsidP="00B90A17">
            <w:pPr>
              <w:spacing w:line="240" w:lineRule="atLeast"/>
              <w:jc w:val="center"/>
            </w:pPr>
            <w:r w:rsidRPr="00A84958">
              <w:t>)</w:t>
            </w:r>
          </w:p>
        </w:tc>
        <w:tc>
          <w:tcPr>
            <w:tcW w:w="283" w:type="dxa"/>
            <w:tcBorders>
              <w:left w:val="single" w:sz="4" w:space="0" w:color="auto"/>
            </w:tcBorders>
          </w:tcPr>
          <w:p w:rsidR="00B90A17" w:rsidRPr="00A84958" w:rsidRDefault="00B90A17" w:rsidP="00B90A17">
            <w:pPr>
              <w:spacing w:line="240" w:lineRule="atLeast"/>
            </w:pP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:rsidR="00B90A17" w:rsidRPr="00A84958" w:rsidRDefault="00B90A17" w:rsidP="00B90A17">
            <w:pPr>
              <w:spacing w:line="240" w:lineRule="atLeast"/>
              <w:jc w:val="center"/>
            </w:pPr>
          </w:p>
        </w:tc>
        <w:tc>
          <w:tcPr>
            <w:tcW w:w="284" w:type="dxa"/>
          </w:tcPr>
          <w:p w:rsidR="00B90A17" w:rsidRPr="00A84958" w:rsidRDefault="00B90A17" w:rsidP="00B90A17">
            <w:pPr>
              <w:spacing w:line="240" w:lineRule="atLeast"/>
            </w:pPr>
            <w:r w:rsidRPr="00A84958">
              <w:t>(</w:t>
            </w:r>
          </w:p>
        </w:tc>
        <w:tc>
          <w:tcPr>
            <w:tcW w:w="4536" w:type="dxa"/>
            <w:tcBorders>
              <w:bottom w:val="single" w:sz="4" w:space="0" w:color="auto"/>
            </w:tcBorders>
          </w:tcPr>
          <w:p w:rsidR="00B90A17" w:rsidRPr="00A84958" w:rsidRDefault="00056063" w:rsidP="00A84958">
            <w:pPr>
              <w:spacing w:line="240" w:lineRule="atLeast"/>
              <w:jc w:val="center"/>
            </w:pPr>
            <w:r w:rsidRPr="00A84958">
              <w:t>/</w:t>
            </w:r>
            <w:r w:rsidR="003D24FC" w:rsidRPr="00A84958">
              <w:t xml:space="preserve">. </w:t>
            </w:r>
            <w:r w:rsidR="00FA26BA" w:rsidRPr="00A84958">
              <w:t xml:space="preserve"> </w:t>
            </w:r>
            <w:r w:rsidRPr="00A84958">
              <w:t>/</w:t>
            </w:r>
          </w:p>
        </w:tc>
        <w:tc>
          <w:tcPr>
            <w:tcW w:w="283" w:type="dxa"/>
          </w:tcPr>
          <w:p w:rsidR="00B90A17" w:rsidRPr="00A84958" w:rsidRDefault="00B90A17" w:rsidP="00B90A17">
            <w:pPr>
              <w:spacing w:line="240" w:lineRule="atLeast"/>
            </w:pPr>
            <w:r w:rsidRPr="00A84958">
              <w:t>)</w:t>
            </w:r>
          </w:p>
        </w:tc>
      </w:tr>
      <w:tr w:rsidR="00B90A17" w:rsidRPr="00A84958" w:rsidTr="000343B6">
        <w:trPr>
          <w:trHeight w:val="306"/>
        </w:trPr>
        <w:tc>
          <w:tcPr>
            <w:tcW w:w="236" w:type="dxa"/>
          </w:tcPr>
          <w:p w:rsidR="00B90A17" w:rsidRPr="00A84958" w:rsidRDefault="00B90A17" w:rsidP="00B90A17">
            <w:pPr>
              <w:spacing w:after="120" w:line="240" w:lineRule="atLeast"/>
              <w:jc w:val="center"/>
            </w:pPr>
          </w:p>
        </w:tc>
        <w:tc>
          <w:tcPr>
            <w:tcW w:w="2424" w:type="dxa"/>
          </w:tcPr>
          <w:p w:rsidR="00B90A17" w:rsidRPr="00A84958" w:rsidRDefault="00B90A17" w:rsidP="00B90A17">
            <w:pPr>
              <w:spacing w:after="120" w:line="240" w:lineRule="atLeast"/>
              <w:jc w:val="center"/>
            </w:pPr>
            <w:proofErr w:type="gramStart"/>
            <w:r w:rsidRPr="00A84958">
              <w:t>подпись</w:t>
            </w:r>
            <w:proofErr w:type="gramEnd"/>
          </w:p>
        </w:tc>
        <w:tc>
          <w:tcPr>
            <w:tcW w:w="284" w:type="dxa"/>
          </w:tcPr>
          <w:p w:rsidR="00B90A17" w:rsidRPr="00A84958" w:rsidRDefault="00B90A17" w:rsidP="00B90A17">
            <w:pPr>
              <w:spacing w:after="120" w:line="240" w:lineRule="atLeast"/>
              <w:jc w:val="center"/>
            </w:pPr>
          </w:p>
        </w:tc>
        <w:tc>
          <w:tcPr>
            <w:tcW w:w="4394" w:type="dxa"/>
            <w:gridSpan w:val="3"/>
            <w:tcBorders>
              <w:right w:val="single" w:sz="4" w:space="0" w:color="auto"/>
            </w:tcBorders>
          </w:tcPr>
          <w:p w:rsidR="00B90A17" w:rsidRPr="00A84958" w:rsidRDefault="00B90A17" w:rsidP="00B90A17">
            <w:pPr>
              <w:spacing w:after="120" w:line="240" w:lineRule="atLeast"/>
              <w:jc w:val="center"/>
            </w:pPr>
            <w:r w:rsidRPr="00A84958">
              <w:t>ФИО</w:t>
            </w:r>
          </w:p>
        </w:tc>
        <w:tc>
          <w:tcPr>
            <w:tcW w:w="283" w:type="dxa"/>
            <w:tcBorders>
              <w:left w:val="single" w:sz="4" w:space="0" w:color="auto"/>
            </w:tcBorders>
          </w:tcPr>
          <w:p w:rsidR="00B90A17" w:rsidRPr="00A84958" w:rsidRDefault="00B90A17" w:rsidP="00B90A17">
            <w:pPr>
              <w:spacing w:after="120" w:line="240" w:lineRule="atLeast"/>
              <w:jc w:val="center"/>
            </w:pPr>
          </w:p>
        </w:tc>
        <w:tc>
          <w:tcPr>
            <w:tcW w:w="2552" w:type="dxa"/>
          </w:tcPr>
          <w:p w:rsidR="00B90A17" w:rsidRPr="00A84958" w:rsidRDefault="00B90A17" w:rsidP="00B90A17">
            <w:pPr>
              <w:spacing w:after="120" w:line="240" w:lineRule="atLeast"/>
              <w:jc w:val="center"/>
            </w:pPr>
            <w:proofErr w:type="gramStart"/>
            <w:r w:rsidRPr="00A84958">
              <w:t>подпись</w:t>
            </w:r>
            <w:proofErr w:type="gramEnd"/>
          </w:p>
        </w:tc>
        <w:tc>
          <w:tcPr>
            <w:tcW w:w="284" w:type="dxa"/>
          </w:tcPr>
          <w:p w:rsidR="00B90A17" w:rsidRPr="00A84958" w:rsidRDefault="00B90A17" w:rsidP="00B90A17">
            <w:pPr>
              <w:spacing w:after="120" w:line="240" w:lineRule="atLeast"/>
              <w:jc w:val="center"/>
            </w:pPr>
          </w:p>
        </w:tc>
        <w:tc>
          <w:tcPr>
            <w:tcW w:w="4536" w:type="dxa"/>
          </w:tcPr>
          <w:p w:rsidR="00B90A17" w:rsidRPr="00A84958" w:rsidRDefault="00B90A17" w:rsidP="00B90A17">
            <w:pPr>
              <w:spacing w:after="120" w:line="240" w:lineRule="atLeast"/>
              <w:jc w:val="center"/>
            </w:pPr>
            <w:r w:rsidRPr="00A84958">
              <w:t>ФИО</w:t>
            </w:r>
          </w:p>
        </w:tc>
        <w:tc>
          <w:tcPr>
            <w:tcW w:w="283" w:type="dxa"/>
          </w:tcPr>
          <w:p w:rsidR="00B90A17" w:rsidRPr="00A84958" w:rsidRDefault="00B90A17" w:rsidP="00B90A17">
            <w:pPr>
              <w:spacing w:after="120" w:line="240" w:lineRule="atLeast"/>
              <w:jc w:val="center"/>
            </w:pPr>
          </w:p>
        </w:tc>
      </w:tr>
    </w:tbl>
    <w:p w:rsidR="00134628" w:rsidRPr="00A84958" w:rsidRDefault="00134628" w:rsidP="00FD0799"/>
    <w:p w:rsidR="00A81B03" w:rsidRPr="00A84958" w:rsidRDefault="00A81B03" w:rsidP="00FD0799"/>
    <w:p w:rsidR="00A81B03" w:rsidRPr="00A84958" w:rsidRDefault="00A81B03" w:rsidP="00FD0799"/>
    <w:p w:rsidR="00A81B03" w:rsidRPr="00A84958" w:rsidRDefault="00A81B03" w:rsidP="00FD0799">
      <w:r w:rsidRPr="00A84958">
        <w:rPr>
          <w:lang w:bidi="ru-RU"/>
        </w:rPr>
        <w:t xml:space="preserve">Контракт подписан усиленными электронно-цифровыми подписями и заключен в электронном магазине АИС ГЗ в соответствии с </w:t>
      </w:r>
      <w:r w:rsidRPr="00A84958">
        <w:rPr>
          <w:b/>
          <w:lang w:bidi="ru-RU"/>
        </w:rPr>
        <w:t>п.4 ч.1 ст.93</w:t>
      </w:r>
      <w:r w:rsidRPr="00A84958">
        <w:rPr>
          <w:lang w:bidi="ru-RU"/>
        </w:rPr>
        <w:t xml:space="preserve"> Федерального </w:t>
      </w:r>
      <w:hyperlink r:id="rId10" w:history="1">
        <w:r w:rsidRPr="00A84958">
          <w:rPr>
            <w:color w:val="0000FF"/>
            <w:u w:val="single"/>
            <w:lang w:bidi="ru-RU"/>
          </w:rPr>
          <w:t>закона</w:t>
        </w:r>
      </w:hyperlink>
      <w:r w:rsidRPr="00A84958">
        <w:rPr>
          <w:lang w:bidi="ru-RU"/>
        </w:rPr>
        <w:t xml:space="preserve"> от 5 апреля 2013 г. N 44-ФЗ "О контрактной системе в сфере закупок товаров, работ, услуг для обеспечения государственных и муниципальных нужд</w:t>
      </w:r>
    </w:p>
    <w:p w:rsidR="00A81B03" w:rsidRPr="00A84958" w:rsidRDefault="00A81B03" w:rsidP="00FD0799"/>
    <w:p w:rsidR="00A81B03" w:rsidRPr="00A84958" w:rsidRDefault="00A81B03" w:rsidP="00FD0799"/>
    <w:p w:rsidR="00A81B03" w:rsidRPr="00A84958" w:rsidRDefault="00A81B03" w:rsidP="00FD0799"/>
    <w:p w:rsidR="008D7215" w:rsidRPr="00A84958" w:rsidRDefault="008D7215" w:rsidP="00A4294C">
      <w:pPr>
        <w:spacing w:line="264" w:lineRule="auto"/>
      </w:pPr>
    </w:p>
    <w:p w:rsidR="00A81B03" w:rsidRPr="00A84958" w:rsidRDefault="00A81B03" w:rsidP="00A81B03">
      <w:pPr>
        <w:spacing w:line="264" w:lineRule="auto"/>
        <w:jc w:val="right"/>
      </w:pPr>
      <w:r w:rsidRPr="00A84958">
        <w:lastRenderedPageBreak/>
        <w:t xml:space="preserve">Приложение № 2 к Контракту </w:t>
      </w:r>
    </w:p>
    <w:p w:rsidR="00A81B03" w:rsidRPr="00A84958" w:rsidRDefault="00A81B03" w:rsidP="00A81B03">
      <w:pPr>
        <w:spacing w:line="264" w:lineRule="auto"/>
        <w:jc w:val="right"/>
      </w:pPr>
      <w:r w:rsidRPr="00A84958">
        <w:t xml:space="preserve">№ </w:t>
      </w:r>
      <w:r w:rsidR="008D7215" w:rsidRPr="00A84958">
        <w:t>____</w:t>
      </w:r>
      <w:r w:rsidRPr="00A84958">
        <w:rPr>
          <w:b/>
        </w:rPr>
        <w:t xml:space="preserve"> </w:t>
      </w:r>
      <w:r w:rsidRPr="00A84958">
        <w:t>от «__» ____________</w:t>
      </w:r>
      <w:proofErr w:type="gramStart"/>
      <w:r w:rsidRPr="00A84958">
        <w:t>_  202</w:t>
      </w:r>
      <w:proofErr w:type="gramEnd"/>
      <w:r w:rsidR="008D7215" w:rsidRPr="00A84958">
        <w:t>__</w:t>
      </w:r>
      <w:r w:rsidRPr="00A84958">
        <w:t>г.</w:t>
      </w:r>
    </w:p>
    <w:p w:rsidR="00A81B03" w:rsidRPr="00A84958" w:rsidRDefault="00A81B03" w:rsidP="00A81B03">
      <w:pPr>
        <w:jc w:val="center"/>
      </w:pPr>
    </w:p>
    <w:p w:rsidR="00A81B03" w:rsidRPr="00A84958" w:rsidRDefault="00A81B03" w:rsidP="00A81B03">
      <w:pPr>
        <w:suppressAutoHyphens/>
        <w:spacing w:line="100" w:lineRule="atLeast"/>
        <w:ind w:right="-172"/>
        <w:jc w:val="center"/>
        <w:rPr>
          <w:b/>
          <w:kern w:val="2"/>
          <w:lang w:eastAsia="ar-SA"/>
        </w:rPr>
      </w:pPr>
      <w:r w:rsidRPr="00A84958">
        <w:rPr>
          <w:b/>
          <w:kern w:val="2"/>
          <w:lang w:eastAsia="ar-SA"/>
        </w:rPr>
        <w:t>Описание объекта закупки</w:t>
      </w:r>
    </w:p>
    <w:p w:rsidR="00A81B03" w:rsidRPr="00A84958" w:rsidRDefault="00FF51A3" w:rsidP="00A81B03">
      <w:pPr>
        <w:suppressAutoHyphens/>
        <w:spacing w:line="100" w:lineRule="atLeast"/>
        <w:ind w:right="-172"/>
        <w:jc w:val="center"/>
        <w:rPr>
          <w:b/>
          <w:kern w:val="2"/>
          <w:lang w:eastAsia="ar-SA"/>
        </w:rPr>
      </w:pPr>
      <w:r w:rsidRPr="00A84958">
        <w:rPr>
          <w:b/>
          <w:kern w:val="2"/>
          <w:lang w:eastAsia="ar-SA"/>
        </w:rPr>
        <w:t>Техническое задание</w:t>
      </w:r>
    </w:p>
    <w:p w:rsidR="00FF51A3" w:rsidRPr="00A84958" w:rsidRDefault="00FF51A3" w:rsidP="00A81B03">
      <w:pPr>
        <w:suppressAutoHyphens/>
        <w:spacing w:line="100" w:lineRule="atLeast"/>
        <w:ind w:right="-172"/>
        <w:jc w:val="center"/>
        <w:rPr>
          <w:b/>
          <w:kern w:val="2"/>
          <w:lang w:eastAsia="ar-SA"/>
        </w:rPr>
      </w:pPr>
    </w:p>
    <w:p w:rsidR="00A81B03" w:rsidRPr="00A84958" w:rsidRDefault="00A81B03" w:rsidP="00A81B03">
      <w:pPr>
        <w:suppressAutoHyphens/>
        <w:spacing w:line="100" w:lineRule="atLeast"/>
        <w:ind w:right="-172"/>
        <w:jc w:val="center"/>
        <w:rPr>
          <w:b/>
          <w:kern w:val="2"/>
          <w:lang w:eastAsia="ar-SA"/>
        </w:rPr>
      </w:pPr>
      <w:r w:rsidRPr="00A84958">
        <w:rPr>
          <w:b/>
          <w:kern w:val="2"/>
          <w:lang w:eastAsia="ar-SA"/>
        </w:rPr>
        <w:t>1.Требования к техническим характеристикам услуг</w:t>
      </w:r>
    </w:p>
    <w:p w:rsidR="00A81B03" w:rsidRPr="00A84958" w:rsidRDefault="00A81B03" w:rsidP="00A81B03">
      <w:pPr>
        <w:suppressAutoHyphens/>
        <w:spacing w:line="100" w:lineRule="atLeast"/>
        <w:ind w:right="-172"/>
        <w:jc w:val="center"/>
        <w:rPr>
          <w:b/>
          <w:kern w:val="2"/>
          <w:lang w:eastAsia="ar-SA"/>
        </w:rPr>
      </w:pPr>
    </w:p>
    <w:p w:rsidR="00A81B03" w:rsidRPr="00A84958" w:rsidRDefault="00A81B03" w:rsidP="00A4294C">
      <w:pPr>
        <w:numPr>
          <w:ilvl w:val="1"/>
          <w:numId w:val="8"/>
        </w:numPr>
        <w:ind w:left="0" w:firstLine="709"/>
        <w:contextualSpacing/>
        <w:jc w:val="both"/>
      </w:pPr>
      <w:r w:rsidRPr="00A84958">
        <w:t>Предметом данной закупки является установление порядка осуществления Исполнителем обязательного страхования гражданской ответственности Заказчика как владельца опасного объекта, ответственность при эксплуатации которого подлежит страхованию в соответствии с требованиями Федерального закона от 27.07.2010№ 225-ФЗ «Об обязательном страховании гражданской ответственности владельца опасного объекта за причинение вреда в результате аварии на опасном объекте», Положения от 28.12.2016 № 574-П «О правилах обязательного страхования гражданской ответственности владельца опасного объекта за причинение вреда в результате аварии на опасном объекте.</w:t>
      </w:r>
    </w:p>
    <w:p w:rsidR="00A81B03" w:rsidRPr="00A84958" w:rsidRDefault="00A81B03" w:rsidP="00A4294C">
      <w:pPr>
        <w:pStyle w:val="ae"/>
        <w:numPr>
          <w:ilvl w:val="1"/>
          <w:numId w:val="8"/>
        </w:numPr>
        <w:ind w:left="0" w:firstLine="709"/>
        <w:jc w:val="both"/>
      </w:pPr>
      <w:r w:rsidRPr="00A84958">
        <w:t>По итогам произведённой закупки и действующим законодательством, Страховщик обязуется выдать Страхователю страховой полис на каждый опасный объект.</w:t>
      </w:r>
    </w:p>
    <w:p w:rsidR="00A81B03" w:rsidRPr="00A84958" w:rsidRDefault="00A81B03" w:rsidP="00A4294C">
      <w:pPr>
        <w:pStyle w:val="ae"/>
        <w:numPr>
          <w:ilvl w:val="1"/>
          <w:numId w:val="8"/>
        </w:numPr>
        <w:ind w:left="0" w:firstLine="709"/>
        <w:jc w:val="both"/>
      </w:pPr>
      <w:r w:rsidRPr="00A84958">
        <w:t xml:space="preserve">Обязательное страхование гражданской ответственности Страхователя осуществляется путем заключения </w:t>
      </w:r>
      <w:r w:rsidR="00A4294C">
        <w:t>контракта</w:t>
      </w:r>
      <w:r w:rsidRPr="00A84958">
        <w:t xml:space="preserve"> обязательного страхования при соблюдении положений настоящего Контракта, законодательства Российской Федерации, в том числе Закона № 225-ФЗ и Правил.</w:t>
      </w:r>
    </w:p>
    <w:p w:rsidR="00A81B03" w:rsidRPr="00A84958" w:rsidRDefault="00A81B03" w:rsidP="00A4294C">
      <w:pPr>
        <w:pStyle w:val="ae"/>
        <w:numPr>
          <w:ilvl w:val="1"/>
          <w:numId w:val="8"/>
        </w:numPr>
        <w:ind w:left="0" w:firstLine="709"/>
        <w:jc w:val="both"/>
      </w:pPr>
      <w:r w:rsidRPr="00A84958">
        <w:t xml:space="preserve">Заключение </w:t>
      </w:r>
      <w:r w:rsidR="00A4294C">
        <w:t>контракт</w:t>
      </w:r>
      <w:r w:rsidRPr="00A84958">
        <w:t>ов обязательного страхования производится в отношении каждого опасного объекта, указанного в Приложении № 1 к описанию закупки, на основании письменных заявлений Страхователя, составленных в соответствии с Правилами, 1.путем предоставления Страхователю страховых полисов по каждому опасному объекту, указанному в Приложении № 1 к описанию закупки.</w:t>
      </w:r>
    </w:p>
    <w:p w:rsidR="00A81B03" w:rsidRPr="00A84958" w:rsidRDefault="00A81B03" w:rsidP="00A4294C">
      <w:pPr>
        <w:pStyle w:val="ae"/>
        <w:numPr>
          <w:ilvl w:val="1"/>
          <w:numId w:val="8"/>
        </w:numPr>
        <w:ind w:left="0" w:firstLine="709"/>
        <w:jc w:val="both"/>
      </w:pPr>
      <w:r w:rsidRPr="00A84958">
        <w:t>Страховой полис – это документ установленного Правилами образца, который вручается страховщиком страхователю после уплаты им страховой премии или первого страхового взноса.</w:t>
      </w:r>
    </w:p>
    <w:p w:rsidR="00A81B03" w:rsidRPr="00A84958" w:rsidRDefault="00A81B03" w:rsidP="00A4294C">
      <w:pPr>
        <w:pStyle w:val="ae"/>
        <w:numPr>
          <w:ilvl w:val="1"/>
          <w:numId w:val="8"/>
        </w:numPr>
        <w:ind w:left="0" w:firstLine="709"/>
        <w:jc w:val="both"/>
      </w:pPr>
      <w:r w:rsidRPr="00A84958">
        <w:t xml:space="preserve">Страховые полисы, подтверждающие заключение Страхователем и Страховщиком </w:t>
      </w:r>
      <w:r w:rsidR="00A4294C">
        <w:t>контракт</w:t>
      </w:r>
      <w:r w:rsidRPr="00A84958">
        <w:t xml:space="preserve">ов обязательного страхования в отношении опасных объектов, указанных в Приложении №1 к описанию закупки, выдаются Страхователю не позднее 5 (Пяти) рабочих дней с момента оплаты Страхователем страховой премии (ее части). </w:t>
      </w:r>
    </w:p>
    <w:p w:rsidR="00A81B03" w:rsidRPr="00A84958" w:rsidRDefault="00A81B03" w:rsidP="00A4294C">
      <w:pPr>
        <w:pStyle w:val="ae"/>
        <w:numPr>
          <w:ilvl w:val="1"/>
          <w:numId w:val="8"/>
        </w:numPr>
        <w:ind w:left="0" w:firstLine="709"/>
        <w:jc w:val="both"/>
      </w:pPr>
      <w:r w:rsidRPr="00A84958">
        <w:t xml:space="preserve">Срок исполнения с даты подписания </w:t>
      </w:r>
      <w:r w:rsidR="00A4294C">
        <w:t>контракт</w:t>
      </w:r>
      <w:r w:rsidRPr="00A84958">
        <w:t>а и действует до полного исполнения Сторонами своих обязательств по нему, но не позднее 31.12.202</w:t>
      </w:r>
      <w:r w:rsidR="008D7215" w:rsidRPr="00A84958">
        <w:t>4</w:t>
      </w:r>
      <w:r w:rsidRPr="00A84958">
        <w:t>.</w:t>
      </w:r>
    </w:p>
    <w:p w:rsidR="00A81B03" w:rsidRPr="00A84958" w:rsidRDefault="00A81B03" w:rsidP="00A4294C">
      <w:pPr>
        <w:pStyle w:val="ae"/>
        <w:numPr>
          <w:ilvl w:val="1"/>
          <w:numId w:val="8"/>
        </w:numPr>
        <w:tabs>
          <w:tab w:val="left" w:pos="993"/>
        </w:tabs>
        <w:ind w:left="0" w:firstLine="709"/>
        <w:jc w:val="both"/>
        <w:rPr>
          <w:bCs/>
          <w:i/>
          <w:lang w:bidi="ru-RU"/>
        </w:rPr>
      </w:pPr>
      <w:bookmarkStart w:id="1" w:name="_Hlk106719364"/>
      <w:r w:rsidRPr="00A84958">
        <w:rPr>
          <w:bCs/>
          <w:lang w:bidi="ru-RU"/>
        </w:rPr>
        <w:t xml:space="preserve">Источник финансирования закупки: </w:t>
      </w:r>
      <w:r w:rsidRPr="00A84958">
        <w:rPr>
          <w:bCs/>
          <w:i/>
          <w:lang w:bidi="ru-RU"/>
        </w:rPr>
        <w:t xml:space="preserve">Внебюджетные средства </w:t>
      </w:r>
    </w:p>
    <w:bookmarkEnd w:id="1"/>
    <w:p w:rsidR="00A81B03" w:rsidRPr="00A84958" w:rsidRDefault="00A81B03" w:rsidP="00A4294C">
      <w:pPr>
        <w:pStyle w:val="ae"/>
        <w:numPr>
          <w:ilvl w:val="1"/>
          <w:numId w:val="8"/>
        </w:numPr>
        <w:suppressAutoHyphens/>
        <w:ind w:left="0" w:firstLine="709"/>
        <w:jc w:val="both"/>
        <w:rPr>
          <w:b/>
          <w:iCs/>
          <w:kern w:val="2"/>
          <w:lang w:eastAsia="ar-SA"/>
        </w:rPr>
      </w:pPr>
      <w:proofErr w:type="gramStart"/>
      <w:r w:rsidRPr="00A84958">
        <w:rPr>
          <w:bCs/>
          <w:iCs/>
          <w:lang w:bidi="ru-RU"/>
        </w:rPr>
        <w:t>Приложение ,</w:t>
      </w:r>
      <w:proofErr w:type="gramEnd"/>
      <w:r w:rsidRPr="00A84958">
        <w:rPr>
          <w:bCs/>
          <w:iCs/>
          <w:lang w:bidi="ru-RU"/>
        </w:rPr>
        <w:t xml:space="preserve"> неотъемлемая часть технического задания (</w:t>
      </w:r>
      <w:r w:rsidRPr="00A84958">
        <w:rPr>
          <w:bCs/>
          <w:iCs/>
          <w:kern w:val="2"/>
          <w:lang w:eastAsia="ar-SA"/>
        </w:rPr>
        <w:t>Описание объекта закупки</w:t>
      </w:r>
      <w:r w:rsidRPr="00A84958">
        <w:rPr>
          <w:bCs/>
          <w:iCs/>
          <w:lang w:bidi="ru-RU"/>
        </w:rPr>
        <w:t>)</w:t>
      </w:r>
    </w:p>
    <w:p w:rsidR="00A81B03" w:rsidRPr="00A84958" w:rsidRDefault="00A81B03" w:rsidP="00A4294C">
      <w:pPr>
        <w:tabs>
          <w:tab w:val="left" w:pos="360"/>
        </w:tabs>
        <w:suppressAutoHyphens/>
        <w:ind w:firstLine="709"/>
        <w:jc w:val="both"/>
        <w:rPr>
          <w:rFonts w:eastAsia="Calibri"/>
          <w:b/>
          <w:kern w:val="2"/>
          <w:lang w:eastAsia="ar-SA"/>
        </w:rPr>
      </w:pPr>
      <w:r w:rsidRPr="00A84958">
        <w:rPr>
          <w:color w:val="FF0000"/>
          <w:kern w:val="2"/>
          <w:lang w:eastAsia="ar-SA"/>
        </w:rPr>
        <w:t xml:space="preserve">   </w:t>
      </w:r>
      <w:r w:rsidRPr="00A84958">
        <w:rPr>
          <w:color w:val="000000"/>
          <w:kern w:val="2"/>
          <w:lang w:eastAsia="ar-SA"/>
        </w:rPr>
        <w:t>Приложение № 1 «</w:t>
      </w:r>
      <w:r w:rsidRPr="00A84958">
        <w:rPr>
          <w:rFonts w:eastAsia="Calibri"/>
          <w:kern w:val="2"/>
          <w:lang w:eastAsia="ar-SA"/>
        </w:rPr>
        <w:t>Перечень опасных объектов, подлежащих страхованию»</w:t>
      </w:r>
    </w:p>
    <w:p w:rsidR="00F77488" w:rsidRPr="00A84958" w:rsidRDefault="00F77488" w:rsidP="00FE5BB2">
      <w:pPr>
        <w:widowControl w:val="0"/>
        <w:tabs>
          <w:tab w:val="left" w:pos="426"/>
        </w:tabs>
        <w:suppressAutoHyphens/>
        <w:spacing w:line="100" w:lineRule="atLeast"/>
        <w:ind w:right="-172" w:firstLine="567"/>
        <w:jc w:val="right"/>
        <w:rPr>
          <w:kern w:val="2"/>
          <w:lang w:eastAsia="ar-SA"/>
        </w:rPr>
      </w:pPr>
    </w:p>
    <w:p w:rsidR="00F77488" w:rsidRPr="00A84958" w:rsidRDefault="00F77488" w:rsidP="00FE5BB2">
      <w:pPr>
        <w:widowControl w:val="0"/>
        <w:tabs>
          <w:tab w:val="left" w:pos="426"/>
        </w:tabs>
        <w:suppressAutoHyphens/>
        <w:spacing w:line="100" w:lineRule="atLeast"/>
        <w:ind w:right="-172" w:firstLine="567"/>
        <w:jc w:val="right"/>
        <w:rPr>
          <w:kern w:val="2"/>
          <w:lang w:eastAsia="ar-SA"/>
        </w:rPr>
      </w:pPr>
    </w:p>
    <w:p w:rsidR="00A4294C" w:rsidRDefault="00A4294C" w:rsidP="00FE5BB2">
      <w:pPr>
        <w:widowControl w:val="0"/>
        <w:tabs>
          <w:tab w:val="left" w:pos="426"/>
        </w:tabs>
        <w:suppressAutoHyphens/>
        <w:spacing w:line="100" w:lineRule="atLeast"/>
        <w:ind w:right="-172" w:firstLine="567"/>
        <w:jc w:val="right"/>
        <w:rPr>
          <w:color w:val="000000"/>
          <w:kern w:val="2"/>
          <w:lang w:eastAsia="ar-SA"/>
        </w:rPr>
      </w:pPr>
    </w:p>
    <w:p w:rsidR="00A4294C" w:rsidRDefault="00A4294C" w:rsidP="00FE5BB2">
      <w:pPr>
        <w:widowControl w:val="0"/>
        <w:tabs>
          <w:tab w:val="left" w:pos="426"/>
        </w:tabs>
        <w:suppressAutoHyphens/>
        <w:spacing w:line="100" w:lineRule="atLeast"/>
        <w:ind w:right="-172" w:firstLine="567"/>
        <w:jc w:val="right"/>
        <w:rPr>
          <w:color w:val="000000"/>
          <w:kern w:val="2"/>
          <w:lang w:eastAsia="ar-SA"/>
        </w:rPr>
      </w:pPr>
    </w:p>
    <w:p w:rsidR="00A4294C" w:rsidRDefault="00A4294C" w:rsidP="00FE5BB2">
      <w:pPr>
        <w:widowControl w:val="0"/>
        <w:tabs>
          <w:tab w:val="left" w:pos="426"/>
        </w:tabs>
        <w:suppressAutoHyphens/>
        <w:spacing w:line="100" w:lineRule="atLeast"/>
        <w:ind w:right="-172" w:firstLine="567"/>
        <w:jc w:val="right"/>
        <w:rPr>
          <w:color w:val="000000"/>
          <w:kern w:val="2"/>
          <w:lang w:eastAsia="ar-SA"/>
        </w:rPr>
      </w:pPr>
    </w:p>
    <w:p w:rsidR="00A81B03" w:rsidRPr="00A84958" w:rsidRDefault="00A81B03" w:rsidP="00FE5BB2">
      <w:pPr>
        <w:widowControl w:val="0"/>
        <w:tabs>
          <w:tab w:val="left" w:pos="426"/>
        </w:tabs>
        <w:suppressAutoHyphens/>
        <w:spacing w:line="100" w:lineRule="atLeast"/>
        <w:ind w:right="-172" w:firstLine="567"/>
        <w:jc w:val="right"/>
        <w:rPr>
          <w:color w:val="000000"/>
          <w:kern w:val="2"/>
          <w:lang w:eastAsia="ar-SA"/>
        </w:rPr>
      </w:pPr>
      <w:r w:rsidRPr="00A84958">
        <w:rPr>
          <w:color w:val="000000"/>
          <w:kern w:val="2"/>
          <w:lang w:eastAsia="ar-SA"/>
        </w:rPr>
        <w:lastRenderedPageBreak/>
        <w:t>Приложение № 1</w:t>
      </w:r>
      <w:r w:rsidR="00FF51A3" w:rsidRPr="00A84958">
        <w:rPr>
          <w:color w:val="000000"/>
          <w:kern w:val="2"/>
          <w:lang w:eastAsia="ar-SA"/>
        </w:rPr>
        <w:t xml:space="preserve"> к те</w:t>
      </w:r>
      <w:r w:rsidR="00F50B84" w:rsidRPr="00A84958">
        <w:rPr>
          <w:color w:val="000000"/>
          <w:kern w:val="2"/>
          <w:lang w:eastAsia="ar-SA"/>
        </w:rPr>
        <w:t>хническому заданию</w:t>
      </w:r>
    </w:p>
    <w:p w:rsidR="00A81B03" w:rsidRPr="00A84958" w:rsidRDefault="00A81B03" w:rsidP="00A81B03">
      <w:pPr>
        <w:widowControl w:val="0"/>
        <w:tabs>
          <w:tab w:val="left" w:pos="426"/>
        </w:tabs>
        <w:suppressAutoHyphens/>
        <w:spacing w:line="100" w:lineRule="atLeast"/>
        <w:ind w:right="-172" w:firstLine="567"/>
        <w:jc w:val="both"/>
        <w:rPr>
          <w:color w:val="FF0000"/>
          <w:kern w:val="2"/>
          <w:lang w:eastAsia="ar-SA"/>
        </w:rPr>
      </w:pPr>
    </w:p>
    <w:p w:rsidR="008D7215" w:rsidRPr="00A84958" w:rsidRDefault="008D7215" w:rsidP="008D7215">
      <w:pPr>
        <w:suppressAutoHyphens/>
        <w:spacing w:line="100" w:lineRule="atLeast"/>
        <w:rPr>
          <w:rFonts w:eastAsia="Calibri"/>
          <w:b/>
          <w:kern w:val="2"/>
          <w:lang w:eastAsia="ar-SA"/>
        </w:rPr>
      </w:pPr>
    </w:p>
    <w:p w:rsidR="008D7215" w:rsidRPr="00A84958" w:rsidRDefault="00A81B03" w:rsidP="008D7215">
      <w:pPr>
        <w:tabs>
          <w:tab w:val="left" w:pos="360"/>
        </w:tabs>
        <w:suppressAutoHyphens/>
        <w:spacing w:line="100" w:lineRule="atLeast"/>
        <w:jc w:val="center"/>
        <w:rPr>
          <w:rFonts w:eastAsia="Calibri"/>
          <w:b/>
          <w:kern w:val="2"/>
          <w:lang w:eastAsia="ar-SA"/>
        </w:rPr>
      </w:pPr>
      <w:r w:rsidRPr="00A84958">
        <w:rPr>
          <w:rFonts w:eastAsia="Calibri"/>
          <w:b/>
          <w:kern w:val="2"/>
          <w:lang w:eastAsia="ar-SA"/>
        </w:rPr>
        <w:t>Перечень опасных объектов, подлежащих страхованию</w:t>
      </w:r>
    </w:p>
    <w:tbl>
      <w:tblPr>
        <w:tblStyle w:val="ad"/>
        <w:tblW w:w="0" w:type="auto"/>
        <w:tblInd w:w="1526" w:type="dxa"/>
        <w:tblLook w:val="04A0" w:firstRow="1" w:lastRow="0" w:firstColumn="1" w:lastColumn="0" w:noHBand="0" w:noVBand="1"/>
      </w:tblPr>
      <w:tblGrid>
        <w:gridCol w:w="916"/>
        <w:gridCol w:w="2056"/>
        <w:gridCol w:w="1929"/>
        <w:gridCol w:w="1924"/>
        <w:gridCol w:w="2308"/>
        <w:gridCol w:w="1924"/>
        <w:gridCol w:w="2674"/>
      </w:tblGrid>
      <w:tr w:rsidR="008D7215" w:rsidRPr="00A84958" w:rsidTr="008D7215">
        <w:tc>
          <w:tcPr>
            <w:tcW w:w="922" w:type="dxa"/>
            <w:vAlign w:val="center"/>
          </w:tcPr>
          <w:p w:rsidR="008D7215" w:rsidRPr="00A84958" w:rsidRDefault="008D7215" w:rsidP="008D7215">
            <w:pPr>
              <w:spacing w:line="256" w:lineRule="auto"/>
              <w:ind w:right="34"/>
              <w:jc w:val="center"/>
              <w:rPr>
                <w:lang w:eastAsia="en-US"/>
              </w:rPr>
            </w:pPr>
            <w:r w:rsidRPr="00A84958">
              <w:rPr>
                <w:lang w:eastAsia="en-US"/>
              </w:rPr>
              <w:t>№ п/п</w:t>
            </w:r>
          </w:p>
        </w:tc>
        <w:tc>
          <w:tcPr>
            <w:tcW w:w="2056" w:type="dxa"/>
            <w:vAlign w:val="center"/>
          </w:tcPr>
          <w:p w:rsidR="008D7215" w:rsidRPr="00A84958" w:rsidRDefault="008D7215" w:rsidP="008D7215">
            <w:pPr>
              <w:spacing w:line="256" w:lineRule="auto"/>
              <w:ind w:right="34"/>
              <w:jc w:val="center"/>
              <w:rPr>
                <w:lang w:eastAsia="en-US"/>
              </w:rPr>
            </w:pPr>
            <w:r w:rsidRPr="00A84958">
              <w:rPr>
                <w:lang w:eastAsia="en-US"/>
              </w:rPr>
              <w:t>Тип и модель лифта</w:t>
            </w:r>
          </w:p>
        </w:tc>
        <w:tc>
          <w:tcPr>
            <w:tcW w:w="1935" w:type="dxa"/>
            <w:vAlign w:val="center"/>
          </w:tcPr>
          <w:p w:rsidR="008D7215" w:rsidRPr="00A84958" w:rsidRDefault="008D7215" w:rsidP="008D7215">
            <w:pPr>
              <w:spacing w:line="256" w:lineRule="auto"/>
              <w:ind w:right="34"/>
              <w:jc w:val="center"/>
              <w:rPr>
                <w:lang w:eastAsia="en-US"/>
              </w:rPr>
            </w:pPr>
            <w:r w:rsidRPr="00A84958">
              <w:rPr>
                <w:lang w:eastAsia="en-US"/>
              </w:rPr>
              <w:t>Год изготовления</w:t>
            </w:r>
          </w:p>
        </w:tc>
        <w:tc>
          <w:tcPr>
            <w:tcW w:w="1935" w:type="dxa"/>
            <w:vAlign w:val="center"/>
          </w:tcPr>
          <w:p w:rsidR="008D7215" w:rsidRPr="00A84958" w:rsidRDefault="008D7215" w:rsidP="008D7215">
            <w:pPr>
              <w:spacing w:line="256" w:lineRule="auto"/>
              <w:ind w:right="34"/>
              <w:jc w:val="center"/>
              <w:rPr>
                <w:lang w:eastAsia="en-US"/>
              </w:rPr>
            </w:pPr>
            <w:r w:rsidRPr="00A84958">
              <w:rPr>
                <w:lang w:eastAsia="en-US"/>
              </w:rPr>
              <w:t>Заводской номер лифта</w:t>
            </w:r>
          </w:p>
        </w:tc>
        <w:tc>
          <w:tcPr>
            <w:tcW w:w="1935" w:type="dxa"/>
            <w:vAlign w:val="center"/>
          </w:tcPr>
          <w:p w:rsidR="008D7215" w:rsidRPr="00A84958" w:rsidRDefault="008D7215" w:rsidP="008D7215">
            <w:pPr>
              <w:tabs>
                <w:tab w:val="left" w:pos="1451"/>
              </w:tabs>
              <w:spacing w:line="256" w:lineRule="auto"/>
              <w:ind w:right="34"/>
              <w:jc w:val="center"/>
              <w:rPr>
                <w:lang w:eastAsia="en-US"/>
              </w:rPr>
            </w:pPr>
            <w:r w:rsidRPr="00A84958">
              <w:rPr>
                <w:lang w:eastAsia="en-US"/>
              </w:rPr>
              <w:t>Предприятие - изготовитель лифта</w:t>
            </w:r>
          </w:p>
        </w:tc>
        <w:tc>
          <w:tcPr>
            <w:tcW w:w="1936" w:type="dxa"/>
            <w:vAlign w:val="center"/>
          </w:tcPr>
          <w:p w:rsidR="008D7215" w:rsidRPr="00A84958" w:rsidRDefault="008D7215" w:rsidP="008D7215">
            <w:pPr>
              <w:spacing w:line="256" w:lineRule="auto"/>
              <w:ind w:right="34"/>
              <w:jc w:val="center"/>
              <w:rPr>
                <w:lang w:eastAsia="en-US"/>
              </w:rPr>
            </w:pPr>
            <w:r w:rsidRPr="00A84958">
              <w:rPr>
                <w:lang w:eastAsia="en-US"/>
              </w:rPr>
              <w:t>Кол-во остановок</w:t>
            </w:r>
          </w:p>
        </w:tc>
        <w:tc>
          <w:tcPr>
            <w:tcW w:w="2693" w:type="dxa"/>
            <w:vAlign w:val="center"/>
          </w:tcPr>
          <w:p w:rsidR="008D7215" w:rsidRPr="00A84958" w:rsidRDefault="008D7215" w:rsidP="008D7215">
            <w:pPr>
              <w:spacing w:line="256" w:lineRule="auto"/>
              <w:ind w:right="34"/>
              <w:jc w:val="center"/>
              <w:rPr>
                <w:lang w:eastAsia="en-US"/>
              </w:rPr>
            </w:pPr>
            <w:proofErr w:type="spellStart"/>
            <w:r w:rsidRPr="00A84958">
              <w:rPr>
                <w:lang w:eastAsia="en-US"/>
              </w:rPr>
              <w:t>Грузоподъем</w:t>
            </w:r>
            <w:proofErr w:type="spellEnd"/>
            <w:r w:rsidRPr="00A84958">
              <w:rPr>
                <w:lang w:eastAsia="en-US"/>
              </w:rPr>
              <w:t>-</w:t>
            </w:r>
          </w:p>
          <w:p w:rsidR="008D7215" w:rsidRPr="00A84958" w:rsidRDefault="008D7215" w:rsidP="008D7215">
            <w:pPr>
              <w:spacing w:line="256" w:lineRule="auto"/>
              <w:ind w:right="34"/>
              <w:jc w:val="center"/>
              <w:rPr>
                <w:lang w:eastAsia="en-US"/>
              </w:rPr>
            </w:pPr>
            <w:proofErr w:type="spellStart"/>
            <w:proofErr w:type="gramStart"/>
            <w:r w:rsidRPr="00A84958">
              <w:rPr>
                <w:lang w:eastAsia="en-US"/>
              </w:rPr>
              <w:t>ность</w:t>
            </w:r>
            <w:proofErr w:type="spellEnd"/>
            <w:proofErr w:type="gramEnd"/>
            <w:r w:rsidRPr="00A84958">
              <w:rPr>
                <w:lang w:eastAsia="en-US"/>
              </w:rPr>
              <w:t xml:space="preserve"> лифта, кг</w:t>
            </w:r>
          </w:p>
        </w:tc>
      </w:tr>
      <w:tr w:rsidR="008D7215" w:rsidRPr="00A84958" w:rsidTr="008D7215">
        <w:tc>
          <w:tcPr>
            <w:tcW w:w="922" w:type="dxa"/>
          </w:tcPr>
          <w:p w:rsidR="008D7215" w:rsidRPr="00A84958" w:rsidRDefault="008D7215" w:rsidP="008D7215">
            <w:pPr>
              <w:tabs>
                <w:tab w:val="left" w:pos="3869"/>
              </w:tabs>
              <w:rPr>
                <w:lang w:eastAsia="ar-SA"/>
              </w:rPr>
            </w:pPr>
            <w:r w:rsidRPr="00A84958">
              <w:rPr>
                <w:lang w:eastAsia="ar-SA"/>
              </w:rPr>
              <w:t>1</w:t>
            </w:r>
          </w:p>
        </w:tc>
        <w:tc>
          <w:tcPr>
            <w:tcW w:w="2056" w:type="dxa"/>
          </w:tcPr>
          <w:p w:rsidR="008D7215" w:rsidRPr="00A84958" w:rsidRDefault="008D7215" w:rsidP="008D7215">
            <w:pPr>
              <w:tabs>
                <w:tab w:val="left" w:pos="3869"/>
              </w:tabs>
              <w:rPr>
                <w:lang w:val="en-US" w:eastAsia="ar-SA"/>
              </w:rPr>
            </w:pPr>
            <w:r w:rsidRPr="00A84958">
              <w:rPr>
                <w:lang w:eastAsia="ar-SA"/>
              </w:rPr>
              <w:t xml:space="preserve">Лифт пассажирский </w:t>
            </w:r>
            <w:r w:rsidRPr="00A84958">
              <w:rPr>
                <w:lang w:val="en-US" w:eastAsia="ar-SA"/>
              </w:rPr>
              <w:t>Gen2</w:t>
            </w:r>
            <w:r w:rsidRPr="00A84958">
              <w:rPr>
                <w:lang w:eastAsia="ar-SA"/>
              </w:rPr>
              <w:t>(</w:t>
            </w:r>
            <w:r w:rsidRPr="00A84958">
              <w:rPr>
                <w:lang w:val="en-US" w:eastAsia="ar-SA"/>
              </w:rPr>
              <w:t>G05823WR)</w:t>
            </w:r>
          </w:p>
        </w:tc>
        <w:tc>
          <w:tcPr>
            <w:tcW w:w="1935" w:type="dxa"/>
          </w:tcPr>
          <w:p w:rsidR="008D7215" w:rsidRPr="00A84958" w:rsidRDefault="008D7215" w:rsidP="008D7215">
            <w:pPr>
              <w:tabs>
                <w:tab w:val="left" w:pos="3869"/>
              </w:tabs>
              <w:rPr>
                <w:lang w:eastAsia="ar-SA"/>
              </w:rPr>
            </w:pPr>
            <w:r w:rsidRPr="00A84958">
              <w:rPr>
                <w:lang w:eastAsia="ar-SA"/>
              </w:rPr>
              <w:t>09.2021</w:t>
            </w:r>
          </w:p>
        </w:tc>
        <w:tc>
          <w:tcPr>
            <w:tcW w:w="1935" w:type="dxa"/>
          </w:tcPr>
          <w:p w:rsidR="008D7215" w:rsidRPr="00A84958" w:rsidRDefault="008D7215" w:rsidP="008D7215">
            <w:pPr>
              <w:tabs>
                <w:tab w:val="left" w:pos="3869"/>
              </w:tabs>
              <w:rPr>
                <w:lang w:eastAsia="ar-SA"/>
              </w:rPr>
            </w:pPr>
            <w:r w:rsidRPr="00A84958">
              <w:rPr>
                <w:lang w:eastAsia="ar-SA"/>
              </w:rPr>
              <w:t>В7КО5361</w:t>
            </w:r>
          </w:p>
        </w:tc>
        <w:tc>
          <w:tcPr>
            <w:tcW w:w="1935" w:type="dxa"/>
          </w:tcPr>
          <w:p w:rsidR="008D7215" w:rsidRPr="00A84958" w:rsidRDefault="008D7215" w:rsidP="008D7215">
            <w:pPr>
              <w:tabs>
                <w:tab w:val="left" w:pos="3869"/>
              </w:tabs>
              <w:rPr>
                <w:lang w:eastAsia="ar-SA"/>
              </w:rPr>
            </w:pPr>
            <w:proofErr w:type="gramStart"/>
            <w:r w:rsidRPr="00A84958">
              <w:rPr>
                <w:lang w:eastAsia="ar-SA"/>
              </w:rPr>
              <w:t>ООО»ОТИС</w:t>
            </w:r>
            <w:proofErr w:type="gramEnd"/>
            <w:r w:rsidRPr="00A84958">
              <w:rPr>
                <w:lang w:eastAsia="ar-SA"/>
              </w:rPr>
              <w:t>» Лифт</w:t>
            </w:r>
          </w:p>
        </w:tc>
        <w:tc>
          <w:tcPr>
            <w:tcW w:w="1936" w:type="dxa"/>
          </w:tcPr>
          <w:p w:rsidR="008D7215" w:rsidRPr="00A84958" w:rsidRDefault="008D7215" w:rsidP="008D7215">
            <w:pPr>
              <w:tabs>
                <w:tab w:val="left" w:pos="3869"/>
              </w:tabs>
              <w:rPr>
                <w:lang w:eastAsia="ar-SA"/>
              </w:rPr>
            </w:pPr>
            <w:r w:rsidRPr="00A84958">
              <w:rPr>
                <w:lang w:eastAsia="ar-SA"/>
              </w:rPr>
              <w:t>7</w:t>
            </w:r>
          </w:p>
        </w:tc>
        <w:tc>
          <w:tcPr>
            <w:tcW w:w="2693" w:type="dxa"/>
          </w:tcPr>
          <w:p w:rsidR="008D7215" w:rsidRPr="00A84958" w:rsidRDefault="008D7215" w:rsidP="008D7215">
            <w:pPr>
              <w:tabs>
                <w:tab w:val="left" w:pos="3869"/>
              </w:tabs>
              <w:rPr>
                <w:lang w:eastAsia="ar-SA"/>
              </w:rPr>
            </w:pPr>
            <w:r w:rsidRPr="00A84958">
              <w:rPr>
                <w:lang w:eastAsia="ar-SA"/>
              </w:rPr>
              <w:t>400</w:t>
            </w:r>
          </w:p>
        </w:tc>
      </w:tr>
      <w:tr w:rsidR="008D7215" w:rsidRPr="00A84958" w:rsidTr="008D7215">
        <w:tc>
          <w:tcPr>
            <w:tcW w:w="922" w:type="dxa"/>
          </w:tcPr>
          <w:p w:rsidR="008D7215" w:rsidRPr="00A84958" w:rsidRDefault="008D7215" w:rsidP="008D7215">
            <w:pPr>
              <w:tabs>
                <w:tab w:val="left" w:pos="3869"/>
              </w:tabs>
              <w:rPr>
                <w:lang w:eastAsia="ar-SA"/>
              </w:rPr>
            </w:pPr>
            <w:r w:rsidRPr="00A84958">
              <w:rPr>
                <w:lang w:eastAsia="ar-SA"/>
              </w:rPr>
              <w:t>2</w:t>
            </w:r>
          </w:p>
        </w:tc>
        <w:tc>
          <w:tcPr>
            <w:tcW w:w="2056" w:type="dxa"/>
          </w:tcPr>
          <w:p w:rsidR="008D7215" w:rsidRPr="00A84958" w:rsidRDefault="008D7215" w:rsidP="008D7215">
            <w:pPr>
              <w:tabs>
                <w:tab w:val="left" w:pos="3869"/>
              </w:tabs>
              <w:rPr>
                <w:lang w:val="en-US" w:eastAsia="ar-SA"/>
              </w:rPr>
            </w:pPr>
            <w:r w:rsidRPr="00A84958">
              <w:rPr>
                <w:lang w:eastAsia="ar-SA"/>
              </w:rPr>
              <w:t xml:space="preserve">Лифт пассажирский </w:t>
            </w:r>
            <w:r w:rsidRPr="00A84958">
              <w:rPr>
                <w:lang w:val="en-US" w:eastAsia="ar-SA"/>
              </w:rPr>
              <w:t>Gen2</w:t>
            </w:r>
            <w:r w:rsidRPr="00A84958">
              <w:rPr>
                <w:lang w:eastAsia="ar-SA"/>
              </w:rPr>
              <w:t>(</w:t>
            </w:r>
            <w:r w:rsidRPr="00A84958">
              <w:rPr>
                <w:lang w:val="en-US" w:eastAsia="ar-SA"/>
              </w:rPr>
              <w:t>G05823WR)</w:t>
            </w:r>
          </w:p>
        </w:tc>
        <w:tc>
          <w:tcPr>
            <w:tcW w:w="1935" w:type="dxa"/>
          </w:tcPr>
          <w:p w:rsidR="008D7215" w:rsidRPr="00A84958" w:rsidRDefault="008D7215" w:rsidP="008D7215">
            <w:pPr>
              <w:tabs>
                <w:tab w:val="left" w:pos="3869"/>
              </w:tabs>
              <w:rPr>
                <w:lang w:eastAsia="ar-SA"/>
              </w:rPr>
            </w:pPr>
            <w:r w:rsidRPr="00A84958">
              <w:rPr>
                <w:lang w:val="en-US" w:eastAsia="ar-SA"/>
              </w:rPr>
              <w:t>10</w:t>
            </w:r>
            <w:r w:rsidRPr="00A84958">
              <w:rPr>
                <w:lang w:eastAsia="ar-SA"/>
              </w:rPr>
              <w:t>.2021</w:t>
            </w:r>
          </w:p>
        </w:tc>
        <w:tc>
          <w:tcPr>
            <w:tcW w:w="1935" w:type="dxa"/>
          </w:tcPr>
          <w:p w:rsidR="008D7215" w:rsidRPr="00A84958" w:rsidRDefault="008D7215" w:rsidP="008D7215">
            <w:pPr>
              <w:tabs>
                <w:tab w:val="left" w:pos="3869"/>
              </w:tabs>
              <w:rPr>
                <w:lang w:val="en-US" w:eastAsia="ar-SA"/>
              </w:rPr>
            </w:pPr>
            <w:r w:rsidRPr="00A84958">
              <w:rPr>
                <w:lang w:eastAsia="ar-SA"/>
              </w:rPr>
              <w:t>В7КО</w:t>
            </w:r>
            <w:r w:rsidRPr="00A84958">
              <w:rPr>
                <w:lang w:val="en-US" w:eastAsia="ar-SA"/>
              </w:rPr>
              <w:t>1089</w:t>
            </w:r>
          </w:p>
        </w:tc>
        <w:tc>
          <w:tcPr>
            <w:tcW w:w="1935" w:type="dxa"/>
          </w:tcPr>
          <w:p w:rsidR="008D7215" w:rsidRPr="00A84958" w:rsidRDefault="008D7215" w:rsidP="008D7215">
            <w:pPr>
              <w:tabs>
                <w:tab w:val="left" w:pos="3869"/>
              </w:tabs>
              <w:rPr>
                <w:lang w:eastAsia="ar-SA"/>
              </w:rPr>
            </w:pPr>
            <w:proofErr w:type="gramStart"/>
            <w:r w:rsidRPr="00A84958">
              <w:rPr>
                <w:lang w:eastAsia="ar-SA"/>
              </w:rPr>
              <w:t>ООО»ОТИС</w:t>
            </w:r>
            <w:proofErr w:type="gramEnd"/>
            <w:r w:rsidRPr="00A84958">
              <w:rPr>
                <w:lang w:eastAsia="ar-SA"/>
              </w:rPr>
              <w:t>» Лифт</w:t>
            </w:r>
          </w:p>
        </w:tc>
        <w:tc>
          <w:tcPr>
            <w:tcW w:w="1936" w:type="dxa"/>
          </w:tcPr>
          <w:p w:rsidR="008D7215" w:rsidRPr="00A84958" w:rsidRDefault="008D7215" w:rsidP="008D7215">
            <w:pPr>
              <w:tabs>
                <w:tab w:val="left" w:pos="3869"/>
              </w:tabs>
              <w:rPr>
                <w:lang w:eastAsia="ar-SA"/>
              </w:rPr>
            </w:pPr>
            <w:r w:rsidRPr="00A84958">
              <w:rPr>
                <w:lang w:eastAsia="ar-SA"/>
              </w:rPr>
              <w:t>7</w:t>
            </w:r>
          </w:p>
        </w:tc>
        <w:tc>
          <w:tcPr>
            <w:tcW w:w="2693" w:type="dxa"/>
          </w:tcPr>
          <w:p w:rsidR="008D7215" w:rsidRPr="00A84958" w:rsidRDefault="008D7215" w:rsidP="008D7215">
            <w:pPr>
              <w:tabs>
                <w:tab w:val="left" w:pos="3869"/>
              </w:tabs>
              <w:rPr>
                <w:lang w:eastAsia="ar-SA"/>
              </w:rPr>
            </w:pPr>
            <w:r w:rsidRPr="00A84958">
              <w:rPr>
                <w:lang w:eastAsia="ar-SA"/>
              </w:rPr>
              <w:t>400</w:t>
            </w:r>
          </w:p>
        </w:tc>
      </w:tr>
      <w:tr w:rsidR="008D7215" w:rsidRPr="00A84958" w:rsidTr="008D7215">
        <w:tc>
          <w:tcPr>
            <w:tcW w:w="922" w:type="dxa"/>
          </w:tcPr>
          <w:p w:rsidR="008D7215" w:rsidRPr="00A84958" w:rsidRDefault="008D7215" w:rsidP="008D7215">
            <w:pPr>
              <w:tabs>
                <w:tab w:val="left" w:pos="3869"/>
              </w:tabs>
              <w:rPr>
                <w:lang w:eastAsia="ar-SA"/>
              </w:rPr>
            </w:pPr>
            <w:r w:rsidRPr="00A84958">
              <w:rPr>
                <w:lang w:eastAsia="ar-SA"/>
              </w:rPr>
              <w:t>3</w:t>
            </w:r>
          </w:p>
        </w:tc>
        <w:tc>
          <w:tcPr>
            <w:tcW w:w="2056" w:type="dxa"/>
          </w:tcPr>
          <w:p w:rsidR="008D7215" w:rsidRPr="00A84958" w:rsidRDefault="008D7215" w:rsidP="008D7215">
            <w:pPr>
              <w:tabs>
                <w:tab w:val="left" w:pos="3869"/>
              </w:tabs>
              <w:rPr>
                <w:lang w:val="en-US" w:eastAsia="ar-SA"/>
              </w:rPr>
            </w:pPr>
            <w:r w:rsidRPr="00A84958">
              <w:rPr>
                <w:lang w:eastAsia="ar-SA"/>
              </w:rPr>
              <w:t xml:space="preserve">Лифт пассажирский </w:t>
            </w:r>
            <w:r w:rsidRPr="00A84958">
              <w:rPr>
                <w:lang w:val="en-US" w:eastAsia="ar-SA"/>
              </w:rPr>
              <w:t>Gen2</w:t>
            </w:r>
            <w:r w:rsidRPr="00A84958">
              <w:rPr>
                <w:lang w:eastAsia="ar-SA"/>
              </w:rPr>
              <w:t>(</w:t>
            </w:r>
            <w:r w:rsidRPr="00A84958">
              <w:rPr>
                <w:lang w:val="en-US" w:eastAsia="ar-SA"/>
              </w:rPr>
              <w:t>G13823DR)</w:t>
            </w:r>
          </w:p>
        </w:tc>
        <w:tc>
          <w:tcPr>
            <w:tcW w:w="1935" w:type="dxa"/>
          </w:tcPr>
          <w:p w:rsidR="008D7215" w:rsidRPr="00A84958" w:rsidRDefault="008D7215" w:rsidP="008D7215">
            <w:pPr>
              <w:tabs>
                <w:tab w:val="left" w:pos="3869"/>
              </w:tabs>
              <w:rPr>
                <w:lang w:eastAsia="ar-SA"/>
              </w:rPr>
            </w:pPr>
            <w:r w:rsidRPr="00A84958">
              <w:rPr>
                <w:lang w:val="en-US" w:eastAsia="ar-SA"/>
              </w:rPr>
              <w:t>09</w:t>
            </w:r>
            <w:r w:rsidRPr="00A84958">
              <w:rPr>
                <w:lang w:eastAsia="ar-SA"/>
              </w:rPr>
              <w:t>.2021</w:t>
            </w:r>
          </w:p>
        </w:tc>
        <w:tc>
          <w:tcPr>
            <w:tcW w:w="1935" w:type="dxa"/>
          </w:tcPr>
          <w:p w:rsidR="008D7215" w:rsidRPr="00A84958" w:rsidRDefault="008D7215" w:rsidP="008D7215">
            <w:pPr>
              <w:tabs>
                <w:tab w:val="left" w:pos="3869"/>
              </w:tabs>
              <w:rPr>
                <w:lang w:val="en-US" w:eastAsia="ar-SA"/>
              </w:rPr>
            </w:pPr>
            <w:r w:rsidRPr="00A84958">
              <w:rPr>
                <w:lang w:eastAsia="ar-SA"/>
              </w:rPr>
              <w:t>В7КО</w:t>
            </w:r>
            <w:r w:rsidRPr="00A84958">
              <w:rPr>
                <w:lang w:val="en-US" w:eastAsia="ar-SA"/>
              </w:rPr>
              <w:t>5360</w:t>
            </w:r>
          </w:p>
        </w:tc>
        <w:tc>
          <w:tcPr>
            <w:tcW w:w="1935" w:type="dxa"/>
          </w:tcPr>
          <w:p w:rsidR="008D7215" w:rsidRPr="00A84958" w:rsidRDefault="008D7215" w:rsidP="008D7215">
            <w:pPr>
              <w:tabs>
                <w:tab w:val="left" w:pos="3869"/>
              </w:tabs>
              <w:rPr>
                <w:lang w:eastAsia="ar-SA"/>
              </w:rPr>
            </w:pPr>
            <w:proofErr w:type="gramStart"/>
            <w:r w:rsidRPr="00A84958">
              <w:rPr>
                <w:lang w:eastAsia="ar-SA"/>
              </w:rPr>
              <w:t>ООО»ОТИС</w:t>
            </w:r>
            <w:proofErr w:type="gramEnd"/>
            <w:r w:rsidRPr="00A84958">
              <w:rPr>
                <w:lang w:eastAsia="ar-SA"/>
              </w:rPr>
              <w:t>» Лифт</w:t>
            </w:r>
          </w:p>
        </w:tc>
        <w:tc>
          <w:tcPr>
            <w:tcW w:w="1936" w:type="dxa"/>
          </w:tcPr>
          <w:p w:rsidR="008D7215" w:rsidRPr="00A84958" w:rsidRDefault="008D7215" w:rsidP="008D7215">
            <w:pPr>
              <w:tabs>
                <w:tab w:val="left" w:pos="3869"/>
              </w:tabs>
              <w:rPr>
                <w:lang w:val="en-US" w:eastAsia="ar-SA"/>
              </w:rPr>
            </w:pPr>
            <w:r w:rsidRPr="00A84958">
              <w:rPr>
                <w:lang w:val="en-US" w:eastAsia="ar-SA"/>
              </w:rPr>
              <w:t>4</w:t>
            </w:r>
          </w:p>
        </w:tc>
        <w:tc>
          <w:tcPr>
            <w:tcW w:w="2693" w:type="dxa"/>
          </w:tcPr>
          <w:p w:rsidR="008D7215" w:rsidRPr="00A84958" w:rsidRDefault="008D7215" w:rsidP="008D7215">
            <w:pPr>
              <w:tabs>
                <w:tab w:val="left" w:pos="3869"/>
              </w:tabs>
              <w:rPr>
                <w:lang w:val="en-US" w:eastAsia="ar-SA"/>
              </w:rPr>
            </w:pPr>
            <w:r w:rsidRPr="00A84958">
              <w:rPr>
                <w:lang w:val="en-US" w:eastAsia="ar-SA"/>
              </w:rPr>
              <w:t>1000</w:t>
            </w:r>
          </w:p>
        </w:tc>
      </w:tr>
      <w:tr w:rsidR="00A84958" w:rsidRPr="00A84958" w:rsidTr="008D7215">
        <w:tc>
          <w:tcPr>
            <w:tcW w:w="922" w:type="dxa"/>
          </w:tcPr>
          <w:p w:rsidR="00A84958" w:rsidRPr="00A84958" w:rsidRDefault="00A84958" w:rsidP="00A84958">
            <w:pPr>
              <w:tabs>
                <w:tab w:val="left" w:pos="3869"/>
              </w:tabs>
              <w:rPr>
                <w:lang w:eastAsia="ar-SA"/>
              </w:rPr>
            </w:pPr>
            <w:r w:rsidRPr="00A84958">
              <w:rPr>
                <w:lang w:eastAsia="ar-SA"/>
              </w:rPr>
              <w:t>4</w:t>
            </w:r>
          </w:p>
        </w:tc>
        <w:tc>
          <w:tcPr>
            <w:tcW w:w="2056" w:type="dxa"/>
          </w:tcPr>
          <w:p w:rsidR="00A84958" w:rsidRPr="00A84958" w:rsidRDefault="00A84958" w:rsidP="00A84958">
            <w:pPr>
              <w:tabs>
                <w:tab w:val="left" w:pos="3869"/>
              </w:tabs>
              <w:rPr>
                <w:lang w:eastAsia="ar-SA"/>
              </w:rPr>
            </w:pPr>
            <w:r w:rsidRPr="00A84958">
              <w:rPr>
                <w:lang w:eastAsia="ar-SA"/>
              </w:rPr>
              <w:t xml:space="preserve">Лифт пассажирский </w:t>
            </w:r>
            <w:r w:rsidRPr="00A84958">
              <w:rPr>
                <w:lang w:val="en-US" w:eastAsia="ar-SA"/>
              </w:rPr>
              <w:t>OTIS</w:t>
            </w:r>
            <w:r w:rsidRPr="00A84958">
              <w:rPr>
                <w:lang w:eastAsia="ar-SA"/>
              </w:rPr>
              <w:t xml:space="preserve"> 2000</w:t>
            </w:r>
            <w:r w:rsidRPr="00A84958">
              <w:rPr>
                <w:lang w:val="en-US" w:eastAsia="ar-SA"/>
              </w:rPr>
              <w:t>R</w:t>
            </w:r>
            <w:r w:rsidRPr="00A84958">
              <w:rPr>
                <w:lang w:eastAsia="ar-SA"/>
              </w:rPr>
              <w:t xml:space="preserve"> (</w:t>
            </w:r>
            <w:r w:rsidRPr="00A84958">
              <w:rPr>
                <w:lang w:val="en-US" w:eastAsia="ar-SA"/>
              </w:rPr>
              <w:t>R</w:t>
            </w:r>
            <w:r w:rsidRPr="00A84958">
              <w:rPr>
                <w:lang w:eastAsia="ar-SA"/>
              </w:rPr>
              <w:t>08822</w:t>
            </w:r>
            <w:r w:rsidRPr="00A84958">
              <w:rPr>
                <w:lang w:val="en-US" w:eastAsia="ar-SA"/>
              </w:rPr>
              <w:t>DR</w:t>
            </w:r>
            <w:r w:rsidRPr="00A84958">
              <w:rPr>
                <w:lang w:eastAsia="ar-SA"/>
              </w:rPr>
              <w:t>)</w:t>
            </w:r>
          </w:p>
        </w:tc>
        <w:tc>
          <w:tcPr>
            <w:tcW w:w="1935" w:type="dxa"/>
          </w:tcPr>
          <w:p w:rsidR="00A84958" w:rsidRPr="00A84958" w:rsidRDefault="00A84958" w:rsidP="00A84958">
            <w:pPr>
              <w:tabs>
                <w:tab w:val="left" w:pos="3869"/>
              </w:tabs>
              <w:rPr>
                <w:lang w:eastAsia="ar-SA"/>
              </w:rPr>
            </w:pPr>
            <w:r w:rsidRPr="00A84958">
              <w:rPr>
                <w:lang w:eastAsia="ar-SA"/>
              </w:rPr>
              <w:t>10.2018</w:t>
            </w:r>
          </w:p>
        </w:tc>
        <w:tc>
          <w:tcPr>
            <w:tcW w:w="1935" w:type="dxa"/>
          </w:tcPr>
          <w:p w:rsidR="00A84958" w:rsidRPr="00A84958" w:rsidRDefault="00A84958" w:rsidP="00A84958">
            <w:pPr>
              <w:tabs>
                <w:tab w:val="left" w:pos="3869"/>
              </w:tabs>
              <w:rPr>
                <w:lang w:val="en-US" w:eastAsia="ar-SA"/>
              </w:rPr>
            </w:pPr>
            <w:r w:rsidRPr="00A84958">
              <w:rPr>
                <w:lang w:eastAsia="ar-SA"/>
              </w:rPr>
              <w:t>В7КА9199</w:t>
            </w:r>
          </w:p>
        </w:tc>
        <w:tc>
          <w:tcPr>
            <w:tcW w:w="1935" w:type="dxa"/>
          </w:tcPr>
          <w:p w:rsidR="00A84958" w:rsidRPr="00A84958" w:rsidRDefault="00A84958" w:rsidP="00A84958">
            <w:pPr>
              <w:tabs>
                <w:tab w:val="left" w:pos="3869"/>
              </w:tabs>
              <w:rPr>
                <w:lang w:eastAsia="ar-SA"/>
              </w:rPr>
            </w:pPr>
            <w:proofErr w:type="gramStart"/>
            <w:r w:rsidRPr="00A84958">
              <w:rPr>
                <w:lang w:eastAsia="ar-SA"/>
              </w:rPr>
              <w:t>ООО»ОТИС</w:t>
            </w:r>
            <w:proofErr w:type="gramEnd"/>
            <w:r w:rsidRPr="00A84958">
              <w:rPr>
                <w:lang w:eastAsia="ar-SA"/>
              </w:rPr>
              <w:t>» Лифт</w:t>
            </w:r>
          </w:p>
        </w:tc>
        <w:tc>
          <w:tcPr>
            <w:tcW w:w="1936" w:type="dxa"/>
          </w:tcPr>
          <w:p w:rsidR="00A84958" w:rsidRPr="00A84958" w:rsidRDefault="00A84958" w:rsidP="00A84958">
            <w:pPr>
              <w:tabs>
                <w:tab w:val="left" w:pos="3869"/>
              </w:tabs>
              <w:rPr>
                <w:lang w:eastAsia="ar-SA"/>
              </w:rPr>
            </w:pPr>
            <w:r w:rsidRPr="00A84958">
              <w:rPr>
                <w:lang w:eastAsia="ar-SA"/>
              </w:rPr>
              <w:t>8</w:t>
            </w:r>
          </w:p>
        </w:tc>
        <w:tc>
          <w:tcPr>
            <w:tcW w:w="2693" w:type="dxa"/>
          </w:tcPr>
          <w:p w:rsidR="00A84958" w:rsidRPr="00A84958" w:rsidRDefault="00A84958" w:rsidP="00A84958">
            <w:pPr>
              <w:tabs>
                <w:tab w:val="left" w:pos="3869"/>
              </w:tabs>
              <w:rPr>
                <w:lang w:eastAsia="ar-SA"/>
              </w:rPr>
            </w:pPr>
            <w:r w:rsidRPr="00A84958">
              <w:rPr>
                <w:lang w:eastAsia="ar-SA"/>
              </w:rPr>
              <w:t>630</w:t>
            </w:r>
          </w:p>
        </w:tc>
      </w:tr>
      <w:tr w:rsidR="00A84958" w:rsidRPr="00A84958" w:rsidTr="008D7215">
        <w:tc>
          <w:tcPr>
            <w:tcW w:w="922" w:type="dxa"/>
          </w:tcPr>
          <w:p w:rsidR="00A84958" w:rsidRPr="00A84958" w:rsidRDefault="00A84958" w:rsidP="00A84958">
            <w:pPr>
              <w:tabs>
                <w:tab w:val="left" w:pos="3869"/>
              </w:tabs>
              <w:rPr>
                <w:lang w:eastAsia="ar-SA"/>
              </w:rPr>
            </w:pPr>
            <w:r w:rsidRPr="00A84958">
              <w:rPr>
                <w:lang w:eastAsia="ar-SA"/>
              </w:rPr>
              <w:t>5</w:t>
            </w:r>
          </w:p>
        </w:tc>
        <w:tc>
          <w:tcPr>
            <w:tcW w:w="2056" w:type="dxa"/>
          </w:tcPr>
          <w:p w:rsidR="00A84958" w:rsidRPr="00A84958" w:rsidRDefault="00A84958" w:rsidP="00A84958">
            <w:pPr>
              <w:tabs>
                <w:tab w:val="left" w:pos="3869"/>
              </w:tabs>
              <w:rPr>
                <w:lang w:eastAsia="ar-SA"/>
              </w:rPr>
            </w:pPr>
            <w:r w:rsidRPr="00A84958">
              <w:rPr>
                <w:lang w:eastAsia="ar-SA"/>
              </w:rPr>
              <w:t>Лифт пассажирский ПП-053М</w:t>
            </w:r>
          </w:p>
        </w:tc>
        <w:tc>
          <w:tcPr>
            <w:tcW w:w="1935" w:type="dxa"/>
          </w:tcPr>
          <w:p w:rsidR="00A84958" w:rsidRPr="00A84958" w:rsidRDefault="00A84958" w:rsidP="00A84958">
            <w:pPr>
              <w:tabs>
                <w:tab w:val="left" w:pos="3869"/>
              </w:tabs>
              <w:rPr>
                <w:lang w:val="en-US" w:eastAsia="ar-SA"/>
              </w:rPr>
            </w:pPr>
            <w:r w:rsidRPr="00A84958">
              <w:rPr>
                <w:lang w:eastAsia="ar-SA"/>
              </w:rPr>
              <w:t>10.201</w:t>
            </w:r>
            <w:r w:rsidRPr="00A84958">
              <w:rPr>
                <w:lang w:val="en-US" w:eastAsia="ar-SA"/>
              </w:rPr>
              <w:t>9</w:t>
            </w:r>
          </w:p>
        </w:tc>
        <w:tc>
          <w:tcPr>
            <w:tcW w:w="1935" w:type="dxa"/>
          </w:tcPr>
          <w:p w:rsidR="00A84958" w:rsidRPr="00A84958" w:rsidRDefault="00A84958" w:rsidP="00A84958">
            <w:pPr>
              <w:tabs>
                <w:tab w:val="left" w:pos="3869"/>
              </w:tabs>
              <w:rPr>
                <w:lang w:val="en-US" w:eastAsia="ar-SA"/>
              </w:rPr>
            </w:pPr>
            <w:r w:rsidRPr="00A84958">
              <w:rPr>
                <w:lang w:val="en-US" w:eastAsia="ar-SA"/>
              </w:rPr>
              <w:t>87092</w:t>
            </w:r>
          </w:p>
        </w:tc>
        <w:tc>
          <w:tcPr>
            <w:tcW w:w="1935" w:type="dxa"/>
          </w:tcPr>
          <w:p w:rsidR="00A84958" w:rsidRPr="00A84958" w:rsidRDefault="00A84958" w:rsidP="00A84958">
            <w:pPr>
              <w:tabs>
                <w:tab w:val="left" w:pos="3869"/>
              </w:tabs>
              <w:rPr>
                <w:lang w:eastAsia="ar-SA"/>
              </w:rPr>
            </w:pPr>
            <w:r w:rsidRPr="00A84958">
              <w:rPr>
                <w:lang w:eastAsia="ar-SA"/>
              </w:rPr>
              <w:t>ОАО «ЩЛЗ»</w:t>
            </w:r>
          </w:p>
        </w:tc>
        <w:tc>
          <w:tcPr>
            <w:tcW w:w="1936" w:type="dxa"/>
          </w:tcPr>
          <w:p w:rsidR="00A84958" w:rsidRPr="00A84958" w:rsidRDefault="00A84958" w:rsidP="00A84958">
            <w:pPr>
              <w:tabs>
                <w:tab w:val="left" w:pos="3869"/>
              </w:tabs>
              <w:rPr>
                <w:lang w:eastAsia="ar-SA"/>
              </w:rPr>
            </w:pPr>
            <w:r w:rsidRPr="00A84958">
              <w:rPr>
                <w:lang w:eastAsia="ar-SA"/>
              </w:rPr>
              <w:t>8</w:t>
            </w:r>
          </w:p>
        </w:tc>
        <w:tc>
          <w:tcPr>
            <w:tcW w:w="2693" w:type="dxa"/>
          </w:tcPr>
          <w:p w:rsidR="00A84958" w:rsidRPr="00A84958" w:rsidRDefault="00A84958" w:rsidP="00A84958">
            <w:pPr>
              <w:tabs>
                <w:tab w:val="left" w:pos="3869"/>
              </w:tabs>
              <w:rPr>
                <w:lang w:eastAsia="ar-SA"/>
              </w:rPr>
            </w:pPr>
            <w:r w:rsidRPr="00A84958">
              <w:rPr>
                <w:lang w:eastAsia="ar-SA"/>
              </w:rPr>
              <w:t>630</w:t>
            </w:r>
          </w:p>
        </w:tc>
      </w:tr>
      <w:tr w:rsidR="00A84958" w:rsidRPr="00A84958" w:rsidTr="008D7215">
        <w:tc>
          <w:tcPr>
            <w:tcW w:w="922" w:type="dxa"/>
          </w:tcPr>
          <w:p w:rsidR="00A84958" w:rsidRPr="00A84958" w:rsidRDefault="00A84958" w:rsidP="00A84958">
            <w:pPr>
              <w:tabs>
                <w:tab w:val="left" w:pos="3869"/>
              </w:tabs>
              <w:rPr>
                <w:lang w:eastAsia="ar-SA"/>
              </w:rPr>
            </w:pPr>
            <w:r w:rsidRPr="00A84958">
              <w:rPr>
                <w:lang w:eastAsia="ar-SA"/>
              </w:rPr>
              <w:t>6</w:t>
            </w:r>
          </w:p>
        </w:tc>
        <w:tc>
          <w:tcPr>
            <w:tcW w:w="2056" w:type="dxa"/>
          </w:tcPr>
          <w:p w:rsidR="00A84958" w:rsidRPr="00A84958" w:rsidRDefault="00A84958" w:rsidP="00A84958">
            <w:pPr>
              <w:tabs>
                <w:tab w:val="left" w:pos="3869"/>
              </w:tabs>
              <w:rPr>
                <w:lang w:eastAsia="ar-SA"/>
              </w:rPr>
            </w:pPr>
            <w:r w:rsidRPr="00A84958">
              <w:rPr>
                <w:lang w:eastAsia="ar-SA"/>
              </w:rPr>
              <w:t>Лифт пассажирский ПБ-053К</w:t>
            </w:r>
          </w:p>
        </w:tc>
        <w:tc>
          <w:tcPr>
            <w:tcW w:w="1935" w:type="dxa"/>
          </w:tcPr>
          <w:p w:rsidR="00A84958" w:rsidRPr="00A84958" w:rsidRDefault="00A84958" w:rsidP="00A84958">
            <w:pPr>
              <w:tabs>
                <w:tab w:val="left" w:pos="3869"/>
              </w:tabs>
              <w:rPr>
                <w:lang w:val="en-US" w:eastAsia="ar-SA"/>
              </w:rPr>
            </w:pPr>
            <w:r w:rsidRPr="00A84958">
              <w:rPr>
                <w:lang w:eastAsia="ar-SA"/>
              </w:rPr>
              <w:t>04.2008</w:t>
            </w:r>
          </w:p>
        </w:tc>
        <w:tc>
          <w:tcPr>
            <w:tcW w:w="1935" w:type="dxa"/>
          </w:tcPr>
          <w:p w:rsidR="00A84958" w:rsidRPr="00A84958" w:rsidRDefault="00A84958" w:rsidP="00A84958">
            <w:pPr>
              <w:tabs>
                <w:tab w:val="left" w:pos="3869"/>
              </w:tabs>
              <w:rPr>
                <w:lang w:eastAsia="ar-SA"/>
              </w:rPr>
            </w:pPr>
            <w:r w:rsidRPr="00A84958">
              <w:rPr>
                <w:lang w:eastAsia="ar-SA"/>
              </w:rPr>
              <w:t>017559</w:t>
            </w:r>
          </w:p>
        </w:tc>
        <w:tc>
          <w:tcPr>
            <w:tcW w:w="1935" w:type="dxa"/>
          </w:tcPr>
          <w:p w:rsidR="00A84958" w:rsidRPr="00A84958" w:rsidRDefault="00A84958" w:rsidP="00A84958">
            <w:pPr>
              <w:tabs>
                <w:tab w:val="left" w:pos="3869"/>
              </w:tabs>
              <w:rPr>
                <w:lang w:eastAsia="ar-SA"/>
              </w:rPr>
            </w:pPr>
            <w:r w:rsidRPr="00A84958">
              <w:rPr>
                <w:lang w:eastAsia="ar-SA"/>
              </w:rPr>
              <w:t>ОАО «</w:t>
            </w:r>
            <w:proofErr w:type="spellStart"/>
            <w:r w:rsidRPr="00A84958">
              <w:rPr>
                <w:lang w:eastAsia="ar-SA"/>
              </w:rPr>
              <w:t>Карчаровский</w:t>
            </w:r>
            <w:proofErr w:type="spellEnd"/>
            <w:r w:rsidRPr="00A84958">
              <w:rPr>
                <w:lang w:eastAsia="ar-SA"/>
              </w:rPr>
              <w:t xml:space="preserve"> механический завод»</w:t>
            </w:r>
          </w:p>
        </w:tc>
        <w:tc>
          <w:tcPr>
            <w:tcW w:w="1936" w:type="dxa"/>
          </w:tcPr>
          <w:p w:rsidR="00A84958" w:rsidRPr="00A84958" w:rsidRDefault="00A84958" w:rsidP="00A84958">
            <w:pPr>
              <w:tabs>
                <w:tab w:val="left" w:pos="3869"/>
              </w:tabs>
              <w:rPr>
                <w:lang w:eastAsia="ar-SA"/>
              </w:rPr>
            </w:pPr>
            <w:r w:rsidRPr="00A84958">
              <w:rPr>
                <w:lang w:eastAsia="ar-SA"/>
              </w:rPr>
              <w:t>8</w:t>
            </w:r>
          </w:p>
        </w:tc>
        <w:tc>
          <w:tcPr>
            <w:tcW w:w="2693" w:type="dxa"/>
          </w:tcPr>
          <w:p w:rsidR="00A84958" w:rsidRPr="00A84958" w:rsidRDefault="00A84958" w:rsidP="00A84958">
            <w:pPr>
              <w:tabs>
                <w:tab w:val="left" w:pos="3869"/>
              </w:tabs>
              <w:rPr>
                <w:lang w:eastAsia="ar-SA"/>
              </w:rPr>
            </w:pPr>
            <w:r w:rsidRPr="00A84958">
              <w:rPr>
                <w:lang w:eastAsia="ar-SA"/>
              </w:rPr>
              <w:t>500</w:t>
            </w:r>
          </w:p>
        </w:tc>
      </w:tr>
      <w:tr w:rsidR="00A84958" w:rsidRPr="00A84958" w:rsidTr="008D7215">
        <w:tc>
          <w:tcPr>
            <w:tcW w:w="922" w:type="dxa"/>
          </w:tcPr>
          <w:p w:rsidR="00A84958" w:rsidRPr="00A84958" w:rsidRDefault="00A84958" w:rsidP="00A84958">
            <w:pPr>
              <w:tabs>
                <w:tab w:val="left" w:pos="3869"/>
              </w:tabs>
              <w:rPr>
                <w:lang w:eastAsia="ar-SA"/>
              </w:rPr>
            </w:pPr>
            <w:r w:rsidRPr="00A84958">
              <w:rPr>
                <w:lang w:eastAsia="ar-SA"/>
              </w:rPr>
              <w:t>7</w:t>
            </w:r>
          </w:p>
        </w:tc>
        <w:tc>
          <w:tcPr>
            <w:tcW w:w="2056" w:type="dxa"/>
          </w:tcPr>
          <w:p w:rsidR="00A84958" w:rsidRPr="00A84958" w:rsidRDefault="00A84958" w:rsidP="00A84958">
            <w:pPr>
              <w:tabs>
                <w:tab w:val="left" w:pos="3869"/>
              </w:tabs>
              <w:rPr>
                <w:lang w:eastAsia="ar-SA"/>
              </w:rPr>
            </w:pPr>
            <w:r w:rsidRPr="00A84958">
              <w:rPr>
                <w:lang w:eastAsia="ar-SA"/>
              </w:rPr>
              <w:t>Лифт пассажирский ПБА0410Т</w:t>
            </w:r>
          </w:p>
        </w:tc>
        <w:tc>
          <w:tcPr>
            <w:tcW w:w="1935" w:type="dxa"/>
          </w:tcPr>
          <w:p w:rsidR="00A84958" w:rsidRPr="00A84958" w:rsidRDefault="00A84958" w:rsidP="00A84958">
            <w:pPr>
              <w:tabs>
                <w:tab w:val="left" w:pos="3869"/>
              </w:tabs>
              <w:rPr>
                <w:lang w:val="en-US" w:eastAsia="ar-SA"/>
              </w:rPr>
            </w:pPr>
            <w:r w:rsidRPr="00A84958">
              <w:rPr>
                <w:lang w:eastAsia="ar-SA"/>
              </w:rPr>
              <w:t>16.10.2022</w:t>
            </w:r>
          </w:p>
        </w:tc>
        <w:tc>
          <w:tcPr>
            <w:tcW w:w="1935" w:type="dxa"/>
          </w:tcPr>
          <w:p w:rsidR="00A84958" w:rsidRPr="00A84958" w:rsidRDefault="00A84958" w:rsidP="00A84958">
            <w:pPr>
              <w:tabs>
                <w:tab w:val="left" w:pos="3869"/>
              </w:tabs>
              <w:rPr>
                <w:lang w:eastAsia="ar-SA"/>
              </w:rPr>
            </w:pPr>
            <w:r w:rsidRPr="00A84958">
              <w:rPr>
                <w:lang w:eastAsia="ar-SA"/>
              </w:rPr>
              <w:t>303543</w:t>
            </w:r>
          </w:p>
        </w:tc>
        <w:tc>
          <w:tcPr>
            <w:tcW w:w="1935" w:type="dxa"/>
          </w:tcPr>
          <w:p w:rsidR="00A84958" w:rsidRPr="00A84958" w:rsidRDefault="00A84958" w:rsidP="00A84958">
            <w:pPr>
              <w:tabs>
                <w:tab w:val="left" w:pos="3869"/>
              </w:tabs>
              <w:rPr>
                <w:lang w:eastAsia="ar-SA"/>
              </w:rPr>
            </w:pPr>
            <w:r w:rsidRPr="00A84958">
              <w:rPr>
                <w:lang w:eastAsia="ar-SA"/>
              </w:rPr>
              <w:t>ОАО «</w:t>
            </w:r>
            <w:proofErr w:type="spellStart"/>
            <w:r w:rsidRPr="00A84958">
              <w:rPr>
                <w:lang w:eastAsia="ar-SA"/>
              </w:rPr>
              <w:t>Могилевлифтмаш</w:t>
            </w:r>
            <w:proofErr w:type="spellEnd"/>
            <w:r w:rsidRPr="00A84958">
              <w:rPr>
                <w:lang w:eastAsia="ar-SA"/>
              </w:rPr>
              <w:t>»</w:t>
            </w:r>
          </w:p>
        </w:tc>
        <w:tc>
          <w:tcPr>
            <w:tcW w:w="1936" w:type="dxa"/>
          </w:tcPr>
          <w:p w:rsidR="00A84958" w:rsidRPr="00A84958" w:rsidRDefault="00A84958" w:rsidP="00A84958">
            <w:pPr>
              <w:tabs>
                <w:tab w:val="left" w:pos="3869"/>
              </w:tabs>
              <w:rPr>
                <w:lang w:eastAsia="ar-SA"/>
              </w:rPr>
            </w:pPr>
            <w:r w:rsidRPr="00A84958">
              <w:rPr>
                <w:lang w:eastAsia="ar-SA"/>
              </w:rPr>
              <w:t>9</w:t>
            </w:r>
          </w:p>
        </w:tc>
        <w:tc>
          <w:tcPr>
            <w:tcW w:w="2693" w:type="dxa"/>
          </w:tcPr>
          <w:p w:rsidR="00A84958" w:rsidRPr="00A84958" w:rsidRDefault="00A84958" w:rsidP="00A84958">
            <w:pPr>
              <w:tabs>
                <w:tab w:val="left" w:pos="3869"/>
              </w:tabs>
              <w:rPr>
                <w:lang w:eastAsia="ar-SA"/>
              </w:rPr>
            </w:pPr>
            <w:r w:rsidRPr="00A84958">
              <w:rPr>
                <w:lang w:eastAsia="ar-SA"/>
              </w:rPr>
              <w:t>400</w:t>
            </w:r>
          </w:p>
        </w:tc>
      </w:tr>
    </w:tbl>
    <w:p w:rsidR="00A81B03" w:rsidRPr="00A84958" w:rsidRDefault="00A81B03" w:rsidP="008D7215">
      <w:pPr>
        <w:tabs>
          <w:tab w:val="left" w:pos="3869"/>
        </w:tabs>
        <w:rPr>
          <w:lang w:eastAsia="ar-SA"/>
        </w:rPr>
      </w:pPr>
    </w:p>
    <w:sectPr w:rsidR="00A81B03" w:rsidRPr="00A84958" w:rsidSect="000343B6">
      <w:pgSz w:w="16838" w:h="11906" w:orient="landscape"/>
      <w:pgMar w:top="902" w:right="720" w:bottom="1106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D21EC" w:rsidRDefault="00ED21EC">
      <w:r>
        <w:separator/>
      </w:r>
    </w:p>
  </w:endnote>
  <w:endnote w:type="continuationSeparator" w:id="0">
    <w:p w:rsidR="00ED21EC" w:rsidRDefault="00ED21E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85C3F" w:rsidRDefault="00807BB6">
    <w:pPr>
      <w:pStyle w:val="a7"/>
      <w:jc w:val="right"/>
    </w:pPr>
    <w:r>
      <w:fldChar w:fldCharType="begin"/>
    </w:r>
    <w:r w:rsidR="00885C3F">
      <w:instrText>PAGE   \* MERGEFORMAT</w:instrText>
    </w:r>
    <w:r>
      <w:fldChar w:fldCharType="separate"/>
    </w:r>
    <w:r w:rsidR="0075342E">
      <w:rPr>
        <w:noProof/>
      </w:rPr>
      <w:t>8</w:t>
    </w:r>
    <w:r>
      <w:fldChar w:fldCharType="end"/>
    </w:r>
  </w:p>
  <w:p w:rsidR="00885C3F" w:rsidRDefault="00885C3F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D21EC" w:rsidRDefault="00ED21EC">
      <w:r>
        <w:separator/>
      </w:r>
    </w:p>
  </w:footnote>
  <w:footnote w:type="continuationSeparator" w:id="0">
    <w:p w:rsidR="00ED21EC" w:rsidRDefault="00ED21EC">
      <w:r>
        <w:continuationSeparator/>
      </w:r>
    </w:p>
  </w:footnote>
  <w:footnote w:id="1">
    <w:p w:rsidR="00AA2983" w:rsidRDefault="00AA2983">
      <w:pPr>
        <w:pStyle w:val="a5"/>
      </w:pPr>
      <w:r>
        <w:rPr>
          <w:rStyle w:val="a6"/>
        </w:rPr>
        <w:footnoteRef/>
      </w:r>
      <w:r>
        <w:t xml:space="preserve"> </w:t>
      </w:r>
      <w:proofErr w:type="gramStart"/>
      <w:r>
        <w:t>нужный</w:t>
      </w:r>
      <w:proofErr w:type="gramEnd"/>
      <w:r>
        <w:t xml:space="preserve"> вариант отмечается знаком </w:t>
      </w:r>
      <w:r>
        <w:sym w:font="Wingdings" w:char="F0FE"/>
      </w:r>
    </w:p>
  </w:footnote>
  <w:footnote w:id="2">
    <w:p w:rsidR="00AA2983" w:rsidRDefault="00AA2983">
      <w:pPr>
        <w:pStyle w:val="a5"/>
      </w:pPr>
      <w:r>
        <w:rPr>
          <w:rStyle w:val="a6"/>
        </w:rPr>
        <w:footnoteRef/>
      </w:r>
      <w:r>
        <w:t xml:space="preserve"> </w:t>
      </w:r>
      <w:proofErr w:type="gramStart"/>
      <w:r>
        <w:t>нужные</w:t>
      </w:r>
      <w:proofErr w:type="gramEnd"/>
      <w:r>
        <w:t xml:space="preserve"> варианты отмечаются знаком </w:t>
      </w:r>
      <w:r>
        <w:sym w:font="Wingdings" w:char="F0FE"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6862B87"/>
    <w:multiLevelType w:val="multilevel"/>
    <w:tmpl w:val="A3B2773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780"/>
        </w:tabs>
        <w:ind w:left="78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1800"/>
      </w:pPr>
      <w:rPr>
        <w:rFonts w:hint="default"/>
      </w:rPr>
    </w:lvl>
  </w:abstractNum>
  <w:abstractNum w:abstractNumId="1">
    <w:nsid w:val="2C784429"/>
    <w:multiLevelType w:val="multilevel"/>
    <w:tmpl w:val="5834587A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36"/>
        </w:tabs>
        <w:ind w:left="21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844"/>
        </w:tabs>
        <w:ind w:left="284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912"/>
        </w:tabs>
        <w:ind w:left="39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620"/>
        </w:tabs>
        <w:ind w:left="462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688"/>
        </w:tabs>
        <w:ind w:left="568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396"/>
        </w:tabs>
        <w:ind w:left="639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464"/>
        </w:tabs>
        <w:ind w:left="7464" w:hanging="1800"/>
      </w:pPr>
      <w:rPr>
        <w:rFonts w:hint="default"/>
      </w:rPr>
    </w:lvl>
  </w:abstractNum>
  <w:abstractNum w:abstractNumId="2">
    <w:nsid w:val="382C4045"/>
    <w:multiLevelType w:val="hybridMultilevel"/>
    <w:tmpl w:val="BD226A6E"/>
    <w:lvl w:ilvl="0" w:tplc="AEA8D63C">
      <w:start w:val="1"/>
      <w:numFmt w:val="bullet"/>
      <w:lvlText w:val=""/>
      <w:lvlJc w:val="left"/>
      <w:pPr>
        <w:ind w:left="1495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21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7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3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55" w:hanging="360"/>
      </w:pPr>
      <w:rPr>
        <w:rFonts w:ascii="Wingdings" w:hAnsi="Wingdings" w:hint="default"/>
      </w:rPr>
    </w:lvl>
  </w:abstractNum>
  <w:abstractNum w:abstractNumId="3">
    <w:nsid w:val="3C967691"/>
    <w:multiLevelType w:val="multilevel"/>
    <w:tmpl w:val="C4E074A4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  <w:i w:val="0"/>
      </w:rPr>
    </w:lvl>
    <w:lvl w:ilvl="1">
      <w:start w:val="5"/>
      <w:numFmt w:val="decimal"/>
      <w:lvlText w:val="%1.%2"/>
      <w:lvlJc w:val="left"/>
      <w:pPr>
        <w:ind w:left="502" w:hanging="360"/>
      </w:pPr>
      <w:rPr>
        <w:rFonts w:hint="default"/>
        <w:i w:val="0"/>
      </w:rPr>
    </w:lvl>
    <w:lvl w:ilvl="2">
      <w:start w:val="1"/>
      <w:numFmt w:val="decimal"/>
      <w:lvlText w:val="%1.%2.%3"/>
      <w:lvlJc w:val="left"/>
      <w:pPr>
        <w:ind w:left="1004" w:hanging="720"/>
      </w:pPr>
      <w:rPr>
        <w:rFonts w:hint="default"/>
        <w:i w:val="0"/>
      </w:rPr>
    </w:lvl>
    <w:lvl w:ilvl="3">
      <w:start w:val="1"/>
      <w:numFmt w:val="decimal"/>
      <w:lvlText w:val="%1.%2.%3.%4"/>
      <w:lvlJc w:val="left"/>
      <w:pPr>
        <w:ind w:left="1146" w:hanging="720"/>
      </w:pPr>
      <w:rPr>
        <w:rFonts w:hint="default"/>
        <w:i w:val="0"/>
      </w:rPr>
    </w:lvl>
    <w:lvl w:ilvl="4">
      <w:start w:val="1"/>
      <w:numFmt w:val="decimal"/>
      <w:lvlText w:val="%1.%2.%3.%4.%5"/>
      <w:lvlJc w:val="left"/>
      <w:pPr>
        <w:ind w:left="1648" w:hanging="1080"/>
      </w:pPr>
      <w:rPr>
        <w:rFonts w:hint="default"/>
        <w:i w:val="0"/>
      </w:rPr>
    </w:lvl>
    <w:lvl w:ilvl="5">
      <w:start w:val="1"/>
      <w:numFmt w:val="decimal"/>
      <w:lvlText w:val="%1.%2.%3.%4.%5.%6"/>
      <w:lvlJc w:val="left"/>
      <w:pPr>
        <w:ind w:left="1790" w:hanging="1080"/>
      </w:pPr>
      <w:rPr>
        <w:rFonts w:hint="default"/>
        <w:i w:val="0"/>
      </w:rPr>
    </w:lvl>
    <w:lvl w:ilvl="6">
      <w:start w:val="1"/>
      <w:numFmt w:val="decimal"/>
      <w:lvlText w:val="%1.%2.%3.%4.%5.%6.%7"/>
      <w:lvlJc w:val="left"/>
      <w:pPr>
        <w:ind w:left="2292" w:hanging="1440"/>
      </w:pPr>
      <w:rPr>
        <w:rFonts w:hint="default"/>
        <w:i w:val="0"/>
      </w:rPr>
    </w:lvl>
    <w:lvl w:ilvl="7">
      <w:start w:val="1"/>
      <w:numFmt w:val="decimal"/>
      <w:lvlText w:val="%1.%2.%3.%4.%5.%6.%7.%8"/>
      <w:lvlJc w:val="left"/>
      <w:pPr>
        <w:ind w:left="2434" w:hanging="1440"/>
      </w:pPr>
      <w:rPr>
        <w:rFonts w:hint="default"/>
        <w:i w:val="0"/>
      </w:rPr>
    </w:lvl>
    <w:lvl w:ilvl="8">
      <w:start w:val="1"/>
      <w:numFmt w:val="decimal"/>
      <w:lvlText w:val="%1.%2.%3.%4.%5.%6.%7.%8.%9"/>
      <w:lvlJc w:val="left"/>
      <w:pPr>
        <w:ind w:left="2936" w:hanging="1800"/>
      </w:pPr>
      <w:rPr>
        <w:rFonts w:hint="default"/>
        <w:i w:val="0"/>
      </w:rPr>
    </w:lvl>
  </w:abstractNum>
  <w:abstractNum w:abstractNumId="4">
    <w:nsid w:val="432658C8"/>
    <w:multiLevelType w:val="hybridMultilevel"/>
    <w:tmpl w:val="716EEB58"/>
    <w:lvl w:ilvl="0" w:tplc="AEA8D63C">
      <w:start w:val="1"/>
      <w:numFmt w:val="bullet"/>
      <w:lvlText w:val=""/>
      <w:lvlJc w:val="left"/>
      <w:pPr>
        <w:ind w:left="142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5">
    <w:nsid w:val="441D4EF1"/>
    <w:multiLevelType w:val="multilevel"/>
    <w:tmpl w:val="8A6E3F5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502" w:hanging="360"/>
      </w:pPr>
      <w:rPr>
        <w:rFonts w:hint="default"/>
        <w:b w:val="0"/>
        <w:i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6">
    <w:nsid w:val="62B459C6"/>
    <w:multiLevelType w:val="multilevel"/>
    <w:tmpl w:val="9182D1F6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36"/>
        </w:tabs>
        <w:ind w:left="21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844"/>
        </w:tabs>
        <w:ind w:left="284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912"/>
        </w:tabs>
        <w:ind w:left="39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620"/>
        </w:tabs>
        <w:ind w:left="462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688"/>
        </w:tabs>
        <w:ind w:left="568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396"/>
        </w:tabs>
        <w:ind w:left="639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464"/>
        </w:tabs>
        <w:ind w:left="7464" w:hanging="1800"/>
      </w:pPr>
      <w:rPr>
        <w:rFonts w:hint="default"/>
      </w:rPr>
    </w:lvl>
  </w:abstractNum>
  <w:abstractNum w:abstractNumId="7">
    <w:nsid w:val="771108F4"/>
    <w:multiLevelType w:val="multilevel"/>
    <w:tmpl w:val="03808CC8"/>
    <w:lvl w:ilvl="0">
      <w:start w:val="1"/>
      <w:numFmt w:val="decimal"/>
      <w:lvlText w:val="%1."/>
      <w:lvlJc w:val="left"/>
      <w:pPr>
        <w:ind w:left="720" w:hanging="360"/>
      </w:pPr>
      <w:rPr>
        <w:i w:val="0"/>
        <w:sz w:val="28"/>
        <w:szCs w:val="28"/>
      </w:rPr>
    </w:lvl>
    <w:lvl w:ilvl="1">
      <w:start w:val="1"/>
      <w:numFmt w:val="decimal"/>
      <w:isLgl/>
      <w:lvlText w:val="%1.%2."/>
      <w:lvlJc w:val="left"/>
      <w:pPr>
        <w:ind w:left="1155" w:hanging="115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235" w:hanging="115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95" w:hanging="115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955" w:hanging="1155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315" w:hanging="1155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num w:numId="1">
    <w:abstractNumId w:val="0"/>
  </w:num>
  <w:num w:numId="2">
    <w:abstractNumId w:val="6"/>
  </w:num>
  <w:num w:numId="3">
    <w:abstractNumId w:val="1"/>
  </w:num>
  <w:num w:numId="4">
    <w:abstractNumId w:val="7"/>
  </w:num>
  <w:num w:numId="5">
    <w:abstractNumId w:val="2"/>
  </w:num>
  <w:num w:numId="6">
    <w:abstractNumId w:val="5"/>
  </w:num>
  <w:num w:numId="7">
    <w:abstractNumId w:val="4"/>
  </w:num>
  <w:num w:numId="8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doNotDisplayPageBoundarie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C22ED"/>
    <w:rsid w:val="00001DB5"/>
    <w:rsid w:val="00012231"/>
    <w:rsid w:val="000225E4"/>
    <w:rsid w:val="000343B6"/>
    <w:rsid w:val="000374D5"/>
    <w:rsid w:val="000426DE"/>
    <w:rsid w:val="0004461C"/>
    <w:rsid w:val="00050C36"/>
    <w:rsid w:val="00056063"/>
    <w:rsid w:val="00056ECE"/>
    <w:rsid w:val="00056F1D"/>
    <w:rsid w:val="00057D67"/>
    <w:rsid w:val="00064281"/>
    <w:rsid w:val="000645C5"/>
    <w:rsid w:val="00065D0C"/>
    <w:rsid w:val="00067017"/>
    <w:rsid w:val="00071482"/>
    <w:rsid w:val="0007190E"/>
    <w:rsid w:val="00074C61"/>
    <w:rsid w:val="00085874"/>
    <w:rsid w:val="00094706"/>
    <w:rsid w:val="000A1797"/>
    <w:rsid w:val="000A3BB3"/>
    <w:rsid w:val="000A4D69"/>
    <w:rsid w:val="000B0DD4"/>
    <w:rsid w:val="000B1C94"/>
    <w:rsid w:val="000B2AE8"/>
    <w:rsid w:val="000C421C"/>
    <w:rsid w:val="000D03E1"/>
    <w:rsid w:val="000D193F"/>
    <w:rsid w:val="000D36E7"/>
    <w:rsid w:val="000E0EAE"/>
    <w:rsid w:val="000E680C"/>
    <w:rsid w:val="000E6F51"/>
    <w:rsid w:val="00111963"/>
    <w:rsid w:val="001153C2"/>
    <w:rsid w:val="00123B18"/>
    <w:rsid w:val="001260A0"/>
    <w:rsid w:val="00126DE1"/>
    <w:rsid w:val="00127A09"/>
    <w:rsid w:val="0013145C"/>
    <w:rsid w:val="00134628"/>
    <w:rsid w:val="001348F1"/>
    <w:rsid w:val="00143774"/>
    <w:rsid w:val="00151325"/>
    <w:rsid w:val="00156609"/>
    <w:rsid w:val="00177CA2"/>
    <w:rsid w:val="0018736C"/>
    <w:rsid w:val="00193D3A"/>
    <w:rsid w:val="001A15DC"/>
    <w:rsid w:val="001A2BC7"/>
    <w:rsid w:val="001A4FD5"/>
    <w:rsid w:val="001A6DEF"/>
    <w:rsid w:val="001B3EBD"/>
    <w:rsid w:val="001B7DF0"/>
    <w:rsid w:val="001C19CF"/>
    <w:rsid w:val="001C713B"/>
    <w:rsid w:val="001D17E9"/>
    <w:rsid w:val="001D20DF"/>
    <w:rsid w:val="001D51CF"/>
    <w:rsid w:val="001D67F6"/>
    <w:rsid w:val="001E7F20"/>
    <w:rsid w:val="001F6028"/>
    <w:rsid w:val="0020025D"/>
    <w:rsid w:val="002045E9"/>
    <w:rsid w:val="00205DC3"/>
    <w:rsid w:val="00211F7C"/>
    <w:rsid w:val="002141F9"/>
    <w:rsid w:val="0021791F"/>
    <w:rsid w:val="0022035E"/>
    <w:rsid w:val="00224E0C"/>
    <w:rsid w:val="00232F4A"/>
    <w:rsid w:val="00234686"/>
    <w:rsid w:val="00235ABD"/>
    <w:rsid w:val="0023688C"/>
    <w:rsid w:val="002372E5"/>
    <w:rsid w:val="00244FEF"/>
    <w:rsid w:val="0024699B"/>
    <w:rsid w:val="00254912"/>
    <w:rsid w:val="00255803"/>
    <w:rsid w:val="0025762A"/>
    <w:rsid w:val="002617C7"/>
    <w:rsid w:val="00262D2C"/>
    <w:rsid w:val="00270478"/>
    <w:rsid w:val="00273BC0"/>
    <w:rsid w:val="00281BEF"/>
    <w:rsid w:val="00286D00"/>
    <w:rsid w:val="002900D0"/>
    <w:rsid w:val="0029110E"/>
    <w:rsid w:val="00296612"/>
    <w:rsid w:val="002A3175"/>
    <w:rsid w:val="002A5842"/>
    <w:rsid w:val="002A6942"/>
    <w:rsid w:val="002B0B4F"/>
    <w:rsid w:val="002B42FA"/>
    <w:rsid w:val="002C209D"/>
    <w:rsid w:val="002C33CC"/>
    <w:rsid w:val="002C6499"/>
    <w:rsid w:val="002C6839"/>
    <w:rsid w:val="002D1DA3"/>
    <w:rsid w:val="002E2631"/>
    <w:rsid w:val="002F2C42"/>
    <w:rsid w:val="002F32BE"/>
    <w:rsid w:val="002F669D"/>
    <w:rsid w:val="0030212C"/>
    <w:rsid w:val="00302BD1"/>
    <w:rsid w:val="003139DF"/>
    <w:rsid w:val="00315E9E"/>
    <w:rsid w:val="00316AE8"/>
    <w:rsid w:val="0031724A"/>
    <w:rsid w:val="00320BC7"/>
    <w:rsid w:val="00326021"/>
    <w:rsid w:val="003272CB"/>
    <w:rsid w:val="003329E5"/>
    <w:rsid w:val="003334F0"/>
    <w:rsid w:val="0033388C"/>
    <w:rsid w:val="00335875"/>
    <w:rsid w:val="00337DED"/>
    <w:rsid w:val="003426A0"/>
    <w:rsid w:val="00353C6F"/>
    <w:rsid w:val="00374E09"/>
    <w:rsid w:val="003826EE"/>
    <w:rsid w:val="003911AC"/>
    <w:rsid w:val="003A03E2"/>
    <w:rsid w:val="003C22ED"/>
    <w:rsid w:val="003C5F86"/>
    <w:rsid w:val="003D0994"/>
    <w:rsid w:val="003D24FC"/>
    <w:rsid w:val="003D5F37"/>
    <w:rsid w:val="003E2A38"/>
    <w:rsid w:val="003F4949"/>
    <w:rsid w:val="003F5A5F"/>
    <w:rsid w:val="00401672"/>
    <w:rsid w:val="00403222"/>
    <w:rsid w:val="00403FA6"/>
    <w:rsid w:val="0040621C"/>
    <w:rsid w:val="004063B5"/>
    <w:rsid w:val="00412357"/>
    <w:rsid w:val="0041265C"/>
    <w:rsid w:val="004216E2"/>
    <w:rsid w:val="004375A9"/>
    <w:rsid w:val="00450952"/>
    <w:rsid w:val="00454E9F"/>
    <w:rsid w:val="00457174"/>
    <w:rsid w:val="0046074B"/>
    <w:rsid w:val="00461ACA"/>
    <w:rsid w:val="004624E9"/>
    <w:rsid w:val="00463767"/>
    <w:rsid w:val="00466E9A"/>
    <w:rsid w:val="0047437D"/>
    <w:rsid w:val="0047496B"/>
    <w:rsid w:val="0048042E"/>
    <w:rsid w:val="00482A59"/>
    <w:rsid w:val="004971D6"/>
    <w:rsid w:val="004A358D"/>
    <w:rsid w:val="004B2584"/>
    <w:rsid w:val="004C4CCE"/>
    <w:rsid w:val="004C6321"/>
    <w:rsid w:val="004D55D8"/>
    <w:rsid w:val="004E00D8"/>
    <w:rsid w:val="004F146A"/>
    <w:rsid w:val="00502BA5"/>
    <w:rsid w:val="00511CFD"/>
    <w:rsid w:val="00522525"/>
    <w:rsid w:val="00526630"/>
    <w:rsid w:val="005267A6"/>
    <w:rsid w:val="00531CDD"/>
    <w:rsid w:val="00537544"/>
    <w:rsid w:val="0054070F"/>
    <w:rsid w:val="005451A0"/>
    <w:rsid w:val="00545B01"/>
    <w:rsid w:val="00546242"/>
    <w:rsid w:val="0054746C"/>
    <w:rsid w:val="0055249A"/>
    <w:rsid w:val="00554A40"/>
    <w:rsid w:val="00560D6F"/>
    <w:rsid w:val="005662A4"/>
    <w:rsid w:val="0057260B"/>
    <w:rsid w:val="00574B9D"/>
    <w:rsid w:val="00583A80"/>
    <w:rsid w:val="00586891"/>
    <w:rsid w:val="00590043"/>
    <w:rsid w:val="005945DA"/>
    <w:rsid w:val="00597EFE"/>
    <w:rsid w:val="005A2611"/>
    <w:rsid w:val="005A303C"/>
    <w:rsid w:val="005A79F4"/>
    <w:rsid w:val="005B1737"/>
    <w:rsid w:val="005B6780"/>
    <w:rsid w:val="005C0D03"/>
    <w:rsid w:val="005D4D57"/>
    <w:rsid w:val="005D599F"/>
    <w:rsid w:val="005F5FD7"/>
    <w:rsid w:val="00612745"/>
    <w:rsid w:val="006258D6"/>
    <w:rsid w:val="006347DC"/>
    <w:rsid w:val="00644E7A"/>
    <w:rsid w:val="00652EFF"/>
    <w:rsid w:val="006538CC"/>
    <w:rsid w:val="006757B7"/>
    <w:rsid w:val="0068064A"/>
    <w:rsid w:val="00683507"/>
    <w:rsid w:val="00694137"/>
    <w:rsid w:val="006951E3"/>
    <w:rsid w:val="006A3CB8"/>
    <w:rsid w:val="006B5772"/>
    <w:rsid w:val="006C2B3C"/>
    <w:rsid w:val="006C2B97"/>
    <w:rsid w:val="006D0698"/>
    <w:rsid w:val="006D2218"/>
    <w:rsid w:val="006D3307"/>
    <w:rsid w:val="006D6B6E"/>
    <w:rsid w:val="006D754F"/>
    <w:rsid w:val="006E2A9E"/>
    <w:rsid w:val="006E4468"/>
    <w:rsid w:val="006F5805"/>
    <w:rsid w:val="00700E51"/>
    <w:rsid w:val="00714706"/>
    <w:rsid w:val="0071606A"/>
    <w:rsid w:val="0071684E"/>
    <w:rsid w:val="00726EDC"/>
    <w:rsid w:val="00726F53"/>
    <w:rsid w:val="00731205"/>
    <w:rsid w:val="00734A58"/>
    <w:rsid w:val="00736F6B"/>
    <w:rsid w:val="00744A0D"/>
    <w:rsid w:val="0075342E"/>
    <w:rsid w:val="007640DE"/>
    <w:rsid w:val="007651FA"/>
    <w:rsid w:val="007722B0"/>
    <w:rsid w:val="00774C6A"/>
    <w:rsid w:val="00775BC6"/>
    <w:rsid w:val="007768B8"/>
    <w:rsid w:val="00792E00"/>
    <w:rsid w:val="007A72CA"/>
    <w:rsid w:val="007B0E92"/>
    <w:rsid w:val="007B3B95"/>
    <w:rsid w:val="007C3AE1"/>
    <w:rsid w:val="007C3FB7"/>
    <w:rsid w:val="007C413A"/>
    <w:rsid w:val="007C6986"/>
    <w:rsid w:val="007C69F2"/>
    <w:rsid w:val="007D646B"/>
    <w:rsid w:val="007E1379"/>
    <w:rsid w:val="00801CAA"/>
    <w:rsid w:val="0080673A"/>
    <w:rsid w:val="00807BB6"/>
    <w:rsid w:val="00811158"/>
    <w:rsid w:val="0082226E"/>
    <w:rsid w:val="008275AD"/>
    <w:rsid w:val="00834A60"/>
    <w:rsid w:val="008362EB"/>
    <w:rsid w:val="0084286F"/>
    <w:rsid w:val="00844744"/>
    <w:rsid w:val="00850120"/>
    <w:rsid w:val="00856729"/>
    <w:rsid w:val="0086520B"/>
    <w:rsid w:val="00871B46"/>
    <w:rsid w:val="00876571"/>
    <w:rsid w:val="008822E8"/>
    <w:rsid w:val="008840DD"/>
    <w:rsid w:val="00885C3F"/>
    <w:rsid w:val="00897EB0"/>
    <w:rsid w:val="008B3868"/>
    <w:rsid w:val="008B3877"/>
    <w:rsid w:val="008C2864"/>
    <w:rsid w:val="008C29EF"/>
    <w:rsid w:val="008C492B"/>
    <w:rsid w:val="008C61BF"/>
    <w:rsid w:val="008D7215"/>
    <w:rsid w:val="008E00FB"/>
    <w:rsid w:val="008E37F7"/>
    <w:rsid w:val="008E7C1D"/>
    <w:rsid w:val="009062F2"/>
    <w:rsid w:val="0091103E"/>
    <w:rsid w:val="0091486E"/>
    <w:rsid w:val="00923F47"/>
    <w:rsid w:val="009326FC"/>
    <w:rsid w:val="00932E32"/>
    <w:rsid w:val="00936F51"/>
    <w:rsid w:val="00937366"/>
    <w:rsid w:val="00944706"/>
    <w:rsid w:val="009521B0"/>
    <w:rsid w:val="00952518"/>
    <w:rsid w:val="0095490E"/>
    <w:rsid w:val="00961048"/>
    <w:rsid w:val="0096582D"/>
    <w:rsid w:val="00965CDD"/>
    <w:rsid w:val="00973D19"/>
    <w:rsid w:val="00980125"/>
    <w:rsid w:val="00991D64"/>
    <w:rsid w:val="009953AA"/>
    <w:rsid w:val="00997917"/>
    <w:rsid w:val="009B657E"/>
    <w:rsid w:val="009B6829"/>
    <w:rsid w:val="009B6E43"/>
    <w:rsid w:val="009C19D3"/>
    <w:rsid w:val="009C5DDF"/>
    <w:rsid w:val="009C7EB7"/>
    <w:rsid w:val="009D62E0"/>
    <w:rsid w:val="009E4BEE"/>
    <w:rsid w:val="009E4E5C"/>
    <w:rsid w:val="009E582B"/>
    <w:rsid w:val="009E5C45"/>
    <w:rsid w:val="009F1022"/>
    <w:rsid w:val="009F141A"/>
    <w:rsid w:val="009F7F5B"/>
    <w:rsid w:val="00A02675"/>
    <w:rsid w:val="00A13F7B"/>
    <w:rsid w:val="00A14AD7"/>
    <w:rsid w:val="00A32323"/>
    <w:rsid w:val="00A33FDB"/>
    <w:rsid w:val="00A35E0E"/>
    <w:rsid w:val="00A40B93"/>
    <w:rsid w:val="00A4294C"/>
    <w:rsid w:val="00A43504"/>
    <w:rsid w:val="00A442B2"/>
    <w:rsid w:val="00A56C17"/>
    <w:rsid w:val="00A57ED8"/>
    <w:rsid w:val="00A63B1E"/>
    <w:rsid w:val="00A715DB"/>
    <w:rsid w:val="00A76ED1"/>
    <w:rsid w:val="00A81B03"/>
    <w:rsid w:val="00A84958"/>
    <w:rsid w:val="00A8575A"/>
    <w:rsid w:val="00A91AB9"/>
    <w:rsid w:val="00A91B76"/>
    <w:rsid w:val="00A9252C"/>
    <w:rsid w:val="00AA0E00"/>
    <w:rsid w:val="00AA1F4D"/>
    <w:rsid w:val="00AA2983"/>
    <w:rsid w:val="00AC2537"/>
    <w:rsid w:val="00AC69D1"/>
    <w:rsid w:val="00AD4162"/>
    <w:rsid w:val="00AD663A"/>
    <w:rsid w:val="00AE1C65"/>
    <w:rsid w:val="00AE6A5A"/>
    <w:rsid w:val="00AE74FB"/>
    <w:rsid w:val="00AF23E0"/>
    <w:rsid w:val="00AF336F"/>
    <w:rsid w:val="00B025BD"/>
    <w:rsid w:val="00B03651"/>
    <w:rsid w:val="00B042A7"/>
    <w:rsid w:val="00B07BDA"/>
    <w:rsid w:val="00B10CEC"/>
    <w:rsid w:val="00B11BA5"/>
    <w:rsid w:val="00B16C4F"/>
    <w:rsid w:val="00B16EE1"/>
    <w:rsid w:val="00B23C72"/>
    <w:rsid w:val="00B364B8"/>
    <w:rsid w:val="00B376C3"/>
    <w:rsid w:val="00B5447E"/>
    <w:rsid w:val="00B649AF"/>
    <w:rsid w:val="00B64F8E"/>
    <w:rsid w:val="00B66539"/>
    <w:rsid w:val="00B679CD"/>
    <w:rsid w:val="00B772C3"/>
    <w:rsid w:val="00B85179"/>
    <w:rsid w:val="00B87A6C"/>
    <w:rsid w:val="00B90A17"/>
    <w:rsid w:val="00B9237D"/>
    <w:rsid w:val="00BA1912"/>
    <w:rsid w:val="00BA1DB1"/>
    <w:rsid w:val="00BB0562"/>
    <w:rsid w:val="00BB36A6"/>
    <w:rsid w:val="00BB589C"/>
    <w:rsid w:val="00BB7598"/>
    <w:rsid w:val="00BC5FFB"/>
    <w:rsid w:val="00BC7628"/>
    <w:rsid w:val="00BD569F"/>
    <w:rsid w:val="00BE29FC"/>
    <w:rsid w:val="00BE579A"/>
    <w:rsid w:val="00BE5E2B"/>
    <w:rsid w:val="00BF598A"/>
    <w:rsid w:val="00C01544"/>
    <w:rsid w:val="00C03F46"/>
    <w:rsid w:val="00C04C3A"/>
    <w:rsid w:val="00C04D92"/>
    <w:rsid w:val="00C04F27"/>
    <w:rsid w:val="00C07D4A"/>
    <w:rsid w:val="00C1259F"/>
    <w:rsid w:val="00C2033C"/>
    <w:rsid w:val="00C323A3"/>
    <w:rsid w:val="00C55A44"/>
    <w:rsid w:val="00C67995"/>
    <w:rsid w:val="00C76CD7"/>
    <w:rsid w:val="00C7760B"/>
    <w:rsid w:val="00C77F27"/>
    <w:rsid w:val="00C82C33"/>
    <w:rsid w:val="00C84760"/>
    <w:rsid w:val="00C928AB"/>
    <w:rsid w:val="00CB4792"/>
    <w:rsid w:val="00CB4A76"/>
    <w:rsid w:val="00CD4F4C"/>
    <w:rsid w:val="00CD5F78"/>
    <w:rsid w:val="00CD716E"/>
    <w:rsid w:val="00CE3164"/>
    <w:rsid w:val="00CE7929"/>
    <w:rsid w:val="00CE7D75"/>
    <w:rsid w:val="00CF313D"/>
    <w:rsid w:val="00CF5E67"/>
    <w:rsid w:val="00D03450"/>
    <w:rsid w:val="00D0553D"/>
    <w:rsid w:val="00D05EBC"/>
    <w:rsid w:val="00D20B1F"/>
    <w:rsid w:val="00D24D67"/>
    <w:rsid w:val="00D2522C"/>
    <w:rsid w:val="00D35330"/>
    <w:rsid w:val="00D559CD"/>
    <w:rsid w:val="00D55D6E"/>
    <w:rsid w:val="00D5786F"/>
    <w:rsid w:val="00D6456A"/>
    <w:rsid w:val="00D65BFC"/>
    <w:rsid w:val="00D73E0C"/>
    <w:rsid w:val="00D74483"/>
    <w:rsid w:val="00D80842"/>
    <w:rsid w:val="00D87C33"/>
    <w:rsid w:val="00DB1E92"/>
    <w:rsid w:val="00DE4C67"/>
    <w:rsid w:val="00DF2F03"/>
    <w:rsid w:val="00DF2F92"/>
    <w:rsid w:val="00DF3388"/>
    <w:rsid w:val="00E126F7"/>
    <w:rsid w:val="00E23AE7"/>
    <w:rsid w:val="00E30A51"/>
    <w:rsid w:val="00E30C2B"/>
    <w:rsid w:val="00E31FD8"/>
    <w:rsid w:val="00E54566"/>
    <w:rsid w:val="00E56F7D"/>
    <w:rsid w:val="00E62673"/>
    <w:rsid w:val="00E66536"/>
    <w:rsid w:val="00E71313"/>
    <w:rsid w:val="00E80AF8"/>
    <w:rsid w:val="00E816C1"/>
    <w:rsid w:val="00E84A09"/>
    <w:rsid w:val="00E91ED8"/>
    <w:rsid w:val="00E944B4"/>
    <w:rsid w:val="00E957CC"/>
    <w:rsid w:val="00EC0A24"/>
    <w:rsid w:val="00EC1B8B"/>
    <w:rsid w:val="00EC3EC5"/>
    <w:rsid w:val="00ED14DE"/>
    <w:rsid w:val="00ED21EC"/>
    <w:rsid w:val="00EE1883"/>
    <w:rsid w:val="00EF7722"/>
    <w:rsid w:val="00F05F57"/>
    <w:rsid w:val="00F06171"/>
    <w:rsid w:val="00F07D83"/>
    <w:rsid w:val="00F213DF"/>
    <w:rsid w:val="00F23EF9"/>
    <w:rsid w:val="00F335B6"/>
    <w:rsid w:val="00F3404D"/>
    <w:rsid w:val="00F35360"/>
    <w:rsid w:val="00F356A2"/>
    <w:rsid w:val="00F37D66"/>
    <w:rsid w:val="00F43915"/>
    <w:rsid w:val="00F4455F"/>
    <w:rsid w:val="00F50B84"/>
    <w:rsid w:val="00F5329E"/>
    <w:rsid w:val="00F536EA"/>
    <w:rsid w:val="00F64C43"/>
    <w:rsid w:val="00F669DA"/>
    <w:rsid w:val="00F707BB"/>
    <w:rsid w:val="00F735F5"/>
    <w:rsid w:val="00F7437E"/>
    <w:rsid w:val="00F77488"/>
    <w:rsid w:val="00F779E1"/>
    <w:rsid w:val="00F815D4"/>
    <w:rsid w:val="00F8643F"/>
    <w:rsid w:val="00F967FE"/>
    <w:rsid w:val="00F96E40"/>
    <w:rsid w:val="00FA0177"/>
    <w:rsid w:val="00FA17B2"/>
    <w:rsid w:val="00FA26BA"/>
    <w:rsid w:val="00FA2747"/>
    <w:rsid w:val="00FB45DE"/>
    <w:rsid w:val="00FB47E8"/>
    <w:rsid w:val="00FC00C1"/>
    <w:rsid w:val="00FD0799"/>
    <w:rsid w:val="00FD2107"/>
    <w:rsid w:val="00FD4BCD"/>
    <w:rsid w:val="00FD4D82"/>
    <w:rsid w:val="00FE4C6E"/>
    <w:rsid w:val="00FE5BB2"/>
    <w:rsid w:val="00FF2590"/>
    <w:rsid w:val="00FF51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D3CBF8A8-C231-4D0E-BCF2-5FCB624319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4294C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466E9A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2">
    <w:name w:val="heading 2"/>
    <w:aliases w:val="H2"/>
    <w:basedOn w:val="a"/>
    <w:next w:val="a"/>
    <w:qFormat/>
    <w:rsid w:val="0057260B"/>
    <w:pPr>
      <w:autoSpaceDE w:val="0"/>
      <w:autoSpaceDN w:val="0"/>
      <w:adjustRightInd w:val="0"/>
      <w:outlineLvl w:val="1"/>
    </w:pPr>
    <w:rPr>
      <w:rFonts w:ascii="Times New Roman CYR" w:hAnsi="Times New Roman CYR"/>
    </w:rPr>
  </w:style>
  <w:style w:type="paragraph" w:styleId="4">
    <w:name w:val="heading 4"/>
    <w:basedOn w:val="a"/>
    <w:next w:val="a"/>
    <w:qFormat/>
    <w:rsid w:val="006B5772"/>
    <w:pPr>
      <w:keepNext/>
      <w:autoSpaceDE w:val="0"/>
      <w:autoSpaceDN w:val="0"/>
      <w:adjustRightInd w:val="0"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qFormat/>
    <w:rsid w:val="006B5772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qFormat/>
    <w:rsid w:val="006B5772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"/>
    <w:next w:val="a"/>
    <w:qFormat/>
    <w:rsid w:val="006B5772"/>
    <w:pPr>
      <w:spacing w:before="240" w:after="60"/>
      <w:outlineLvl w:val="6"/>
    </w:pPr>
  </w:style>
  <w:style w:type="paragraph" w:styleId="8">
    <w:name w:val="heading 8"/>
    <w:basedOn w:val="a"/>
    <w:next w:val="a"/>
    <w:qFormat/>
    <w:rsid w:val="00D74483"/>
    <w:pPr>
      <w:spacing w:before="240" w:after="60"/>
      <w:outlineLvl w:val="7"/>
    </w:pPr>
    <w:rPr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3">
    <w:name w:val="Body Text Indent 3"/>
    <w:basedOn w:val="a"/>
    <w:rsid w:val="00991D64"/>
    <w:pPr>
      <w:ind w:firstLine="540"/>
      <w:jc w:val="both"/>
    </w:pPr>
    <w:rPr>
      <w:sz w:val="22"/>
      <w:szCs w:val="22"/>
    </w:rPr>
  </w:style>
  <w:style w:type="paragraph" w:styleId="a3">
    <w:name w:val="header"/>
    <w:basedOn w:val="a"/>
    <w:rsid w:val="00D74483"/>
    <w:pPr>
      <w:tabs>
        <w:tab w:val="center" w:pos="4536"/>
        <w:tab w:val="right" w:pos="9072"/>
      </w:tabs>
    </w:pPr>
    <w:rPr>
      <w:sz w:val="20"/>
      <w:szCs w:val="20"/>
    </w:rPr>
  </w:style>
  <w:style w:type="character" w:styleId="a4">
    <w:name w:val="page number"/>
    <w:basedOn w:val="a0"/>
    <w:rsid w:val="00D74483"/>
  </w:style>
  <w:style w:type="paragraph" w:styleId="20">
    <w:name w:val="Body Text 2"/>
    <w:basedOn w:val="a"/>
    <w:rsid w:val="00D74483"/>
    <w:pPr>
      <w:autoSpaceDE w:val="0"/>
      <w:autoSpaceDN w:val="0"/>
      <w:adjustRightInd w:val="0"/>
      <w:spacing w:after="120" w:line="480" w:lineRule="auto"/>
    </w:pPr>
    <w:rPr>
      <w:rFonts w:ascii="Times New Roman CYR" w:hAnsi="Times New Roman CYR"/>
    </w:rPr>
  </w:style>
  <w:style w:type="paragraph" w:customStyle="1" w:styleId="ConsPlusNormal">
    <w:name w:val="ConsPlusNormal"/>
    <w:rsid w:val="00A442B2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PlusNonformat">
    <w:name w:val="ConsPlusNonformat"/>
    <w:rsid w:val="00A442B2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Normal">
    <w:name w:val="ConsNormal"/>
    <w:rsid w:val="00D20B1F"/>
    <w:pPr>
      <w:ind w:right="19772" w:firstLine="720"/>
    </w:pPr>
    <w:rPr>
      <w:rFonts w:ascii="Arial" w:hAnsi="Arial" w:cs="Arial"/>
    </w:rPr>
  </w:style>
  <w:style w:type="paragraph" w:customStyle="1" w:styleId="ConsPlusCell">
    <w:name w:val="ConsPlusCell"/>
    <w:rsid w:val="0055249A"/>
    <w:pPr>
      <w:autoSpaceDE w:val="0"/>
      <w:autoSpaceDN w:val="0"/>
      <w:adjustRightInd w:val="0"/>
    </w:pPr>
    <w:rPr>
      <w:rFonts w:ascii="Arial" w:eastAsia="MS Mincho" w:hAnsi="Arial" w:cs="Arial"/>
      <w:lang w:eastAsia="ja-JP"/>
    </w:rPr>
  </w:style>
  <w:style w:type="paragraph" w:styleId="a5">
    <w:name w:val="footnote text"/>
    <w:basedOn w:val="a"/>
    <w:semiHidden/>
    <w:rsid w:val="0055249A"/>
    <w:rPr>
      <w:rFonts w:eastAsia="MS Mincho"/>
      <w:sz w:val="20"/>
      <w:szCs w:val="20"/>
      <w:lang w:eastAsia="ja-JP"/>
    </w:rPr>
  </w:style>
  <w:style w:type="character" w:styleId="a6">
    <w:name w:val="footnote reference"/>
    <w:semiHidden/>
    <w:rsid w:val="0055249A"/>
    <w:rPr>
      <w:vertAlign w:val="superscript"/>
    </w:rPr>
  </w:style>
  <w:style w:type="paragraph" w:styleId="a7">
    <w:name w:val="footer"/>
    <w:basedOn w:val="a"/>
    <w:link w:val="a8"/>
    <w:uiPriority w:val="99"/>
    <w:rsid w:val="00134628"/>
    <w:pPr>
      <w:tabs>
        <w:tab w:val="center" w:pos="4153"/>
        <w:tab w:val="right" w:pos="8306"/>
      </w:tabs>
    </w:pPr>
    <w:rPr>
      <w:sz w:val="20"/>
      <w:szCs w:val="20"/>
    </w:rPr>
  </w:style>
  <w:style w:type="paragraph" w:customStyle="1" w:styleId="ConsPlusTitle">
    <w:name w:val="ConsPlusTitle"/>
    <w:rsid w:val="0047437D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character" w:styleId="a9">
    <w:name w:val="annotation reference"/>
    <w:semiHidden/>
    <w:rsid w:val="00C7760B"/>
    <w:rPr>
      <w:sz w:val="16"/>
      <w:szCs w:val="16"/>
    </w:rPr>
  </w:style>
  <w:style w:type="paragraph" w:styleId="aa">
    <w:name w:val="annotation text"/>
    <w:basedOn w:val="a"/>
    <w:semiHidden/>
    <w:rsid w:val="00C7760B"/>
    <w:rPr>
      <w:sz w:val="20"/>
      <w:szCs w:val="20"/>
    </w:rPr>
  </w:style>
  <w:style w:type="paragraph" w:styleId="ab">
    <w:name w:val="annotation subject"/>
    <w:basedOn w:val="aa"/>
    <w:next w:val="aa"/>
    <w:semiHidden/>
    <w:rsid w:val="00C7760B"/>
    <w:rPr>
      <w:b/>
      <w:bCs/>
    </w:rPr>
  </w:style>
  <w:style w:type="paragraph" w:styleId="ac">
    <w:name w:val="Balloon Text"/>
    <w:basedOn w:val="a"/>
    <w:semiHidden/>
    <w:rsid w:val="00C7760B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link w:val="1"/>
    <w:rsid w:val="00466E9A"/>
    <w:rPr>
      <w:rFonts w:ascii="Cambria" w:eastAsia="Times New Roman" w:hAnsi="Cambria" w:cs="Times New Roman"/>
      <w:b/>
      <w:bCs/>
      <w:kern w:val="32"/>
      <w:sz w:val="32"/>
      <w:szCs w:val="32"/>
    </w:rPr>
  </w:style>
  <w:style w:type="table" w:styleId="ad">
    <w:name w:val="Table Grid"/>
    <w:basedOn w:val="a1"/>
    <w:rsid w:val="00B6653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basedOn w:val="a0"/>
    <w:link w:val="a7"/>
    <w:uiPriority w:val="99"/>
    <w:rsid w:val="00B66539"/>
  </w:style>
  <w:style w:type="paragraph" w:styleId="ae">
    <w:name w:val="List Paragraph"/>
    <w:basedOn w:val="a"/>
    <w:link w:val="af"/>
    <w:uiPriority w:val="34"/>
    <w:qFormat/>
    <w:rsid w:val="00C04C3A"/>
    <w:pPr>
      <w:ind w:left="720"/>
      <w:contextualSpacing/>
    </w:pPr>
  </w:style>
  <w:style w:type="paragraph" w:styleId="21">
    <w:name w:val="Body Text Indent 2"/>
    <w:basedOn w:val="a"/>
    <w:link w:val="22"/>
    <w:rsid w:val="004C6321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link w:val="21"/>
    <w:rsid w:val="004C6321"/>
    <w:rPr>
      <w:sz w:val="24"/>
      <w:szCs w:val="24"/>
    </w:rPr>
  </w:style>
  <w:style w:type="paragraph" w:styleId="af0">
    <w:name w:val="Body Text Indent"/>
    <w:basedOn w:val="a"/>
    <w:link w:val="af1"/>
    <w:rsid w:val="004C6321"/>
    <w:pPr>
      <w:spacing w:after="120"/>
      <w:ind w:left="283"/>
    </w:pPr>
  </w:style>
  <w:style w:type="character" w:customStyle="1" w:styleId="af1">
    <w:name w:val="Основной текст с отступом Знак"/>
    <w:link w:val="af0"/>
    <w:rsid w:val="004C6321"/>
    <w:rPr>
      <w:sz w:val="24"/>
      <w:szCs w:val="24"/>
    </w:rPr>
  </w:style>
  <w:style w:type="character" w:customStyle="1" w:styleId="wmi-callto">
    <w:name w:val="wmi-callto"/>
    <w:uiPriority w:val="99"/>
    <w:rsid w:val="00056063"/>
    <w:rPr>
      <w:rFonts w:cs="Times New Roman"/>
    </w:rPr>
  </w:style>
  <w:style w:type="character" w:customStyle="1" w:styleId="af">
    <w:name w:val="Абзац списка Знак"/>
    <w:link w:val="ae"/>
    <w:uiPriority w:val="34"/>
    <w:locked/>
    <w:rsid w:val="00A81B03"/>
    <w:rPr>
      <w:sz w:val="24"/>
      <w:szCs w:val="24"/>
    </w:rPr>
  </w:style>
  <w:style w:type="paragraph" w:styleId="af2">
    <w:name w:val="No Spacing"/>
    <w:uiPriority w:val="1"/>
    <w:qFormat/>
    <w:rsid w:val="001A15DC"/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53646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90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811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748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51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72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044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53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0602D18EFC1C0EC9A9D5E7A7B7B26DE410C481CA0552B406F8506AD75ECC1BD5BA9F644836CD7BB545B877467Cx2RDH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consultantplus://offline/ref=0602D18EFC1C0EC9A9D5E7A7B7B26DE410C481CA0552B406F8506AD75ECC1BD5BA9F644836CD7BB545B877467Cx2RDH" TargetMode="Externa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BA15C55-AF29-41FF-91CF-70724D5F5C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2456</Words>
  <Characters>14001</Characters>
  <Application>Microsoft Office Word</Application>
  <DocSecurity>0</DocSecurity>
  <Lines>116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 государственного контракта</vt:lpstr>
    </vt:vector>
  </TitlesOfParts>
  <Company>АльфаСтрахование</Company>
  <LinksUpToDate>false</LinksUpToDate>
  <CharactersWithSpaces>16425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 государственного контракта</dc:title>
  <dc:creator>Зайцев Алексей Иванович</dc:creator>
  <cp:lastModifiedBy>Анастасия Дмитриевна Хманова</cp:lastModifiedBy>
  <cp:revision>6</cp:revision>
  <cp:lastPrinted>2022-07-08T08:16:00Z</cp:lastPrinted>
  <dcterms:created xsi:type="dcterms:W3CDTF">2024-04-05T14:33:00Z</dcterms:created>
  <dcterms:modified xsi:type="dcterms:W3CDTF">2024-04-10T13:05:00Z</dcterms:modified>
</cp:coreProperties>
</file>