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 №</w:t>
      </w: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целиакийных</w:t>
      </w:r>
      <w:proofErr w:type="spellEnd"/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продуктов питания</w:t>
      </w:r>
      <w:r w:rsidR="00DA111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для детей</w:t>
      </w: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C158D" w:rsidRPr="00560223" w:rsidRDefault="009C158D" w:rsidP="009C158D">
      <w:pPr>
        <w:widowControl w:val="0"/>
        <w:spacing w:after="0" w:line="480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                                                                                 </w:t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                             </w:t>
      </w:r>
      <w:proofErr w:type="gramStart"/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« </w:t>
      </w: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              2024 </w:t>
      </w: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года</w:t>
      </w:r>
    </w:p>
    <w:p w:rsidR="009C158D" w:rsidRPr="00560223" w:rsidRDefault="009C158D" w:rsidP="009C158D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9C158D" w:rsidRPr="00560223" w:rsidRDefault="009C158D" w:rsidP="009C158D">
      <w:pPr>
        <w:keepNext/>
        <w:tabs>
          <w:tab w:val="left" w:pos="4680"/>
        </w:tabs>
        <w:spacing w:after="0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СПб ГБУЗ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Санаторий для детей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«Детские Дюны»</w:t>
      </w:r>
      <w:r w:rsidRPr="00560223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 xml:space="preserve">,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Заказчик, в лице Главного врача Морозовой Олеси Леонидовны, действующей на основании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  с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одной стороны </w:t>
      </w:r>
      <w:r w:rsidRPr="00F858A6">
        <w:rPr>
          <w:rFonts w:ascii="Times New Roman" w:eastAsia="Times New Roman" w:hAnsi="Times New Roman" w:cs="Times New Roman"/>
          <w:sz w:val="20"/>
          <w:szCs w:val="20"/>
          <w:lang w:eastAsia="ru-RU"/>
        </w:rPr>
        <w:t>и __________, именуемое в дальнейшем "Поставщик", в лице __________, действующего на основании __________, с другой стороны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совместно именуемые Стороны,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заключили 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настоящий договор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– Договор) о нижеследующем:</w:t>
      </w:r>
    </w:p>
    <w:p w:rsidR="009C158D" w:rsidRPr="00560223" w:rsidRDefault="009C158D" w:rsidP="009C15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158D" w:rsidRPr="00560223" w:rsidRDefault="009C158D" w:rsidP="009C158D">
      <w:pPr>
        <w:numPr>
          <w:ilvl w:val="0"/>
          <w:numId w:val="2"/>
        </w:num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Предмет Договора.</w:t>
      </w:r>
    </w:p>
    <w:p w:rsidR="009C158D" w:rsidRPr="00560223" w:rsidRDefault="009C158D" w:rsidP="009C158D">
      <w:pPr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1.1. Поставщик обязуется в течение срока действия Договора поставлять </w:t>
      </w:r>
      <w:proofErr w:type="spellStart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целиакийные</w:t>
      </w:r>
      <w:proofErr w:type="spellEnd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продукты питания </w:t>
      </w:r>
      <w:r w:rsidR="002224D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для детей 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(далее - Товар)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заявкам Заказчика,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непосредственно по его фактическому адресу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ассортименте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согласно Приложению №1 к настоящему Договору «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поставляемых продуктов питания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Приложение № 1)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а Заказчик оплачивать поставленный Товар на основании товарных накладных, счетов и счетов-фактур.</w:t>
      </w:r>
    </w:p>
    <w:p w:rsidR="009C158D" w:rsidRPr="00560223" w:rsidRDefault="009C158D" w:rsidP="009C158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1.2. Номенклатура и цена Товара определяется в Приложении № 1.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1.3.Поставка и разгрузка Товара осуществляется Поставщиком в соответствии с заявками Заказчика.</w:t>
      </w:r>
    </w:p>
    <w:p w:rsidR="009C158D" w:rsidRPr="00560223" w:rsidRDefault="009C158D" w:rsidP="009C1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Цена и порядок расчетов.</w:t>
      </w:r>
    </w:p>
    <w:p w:rsidR="009C158D" w:rsidRPr="00F858A6" w:rsidRDefault="009C158D" w:rsidP="009C15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Общая стоимость Товара поставляемого в рамках настоящего Договора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составляет 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</w:t>
      </w:r>
      <w:proofErr w:type="gramEnd"/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 (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рублей копеек),в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т.ч.НДС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рублей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F858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510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(в случае если Поставщик имеет право на освобождение от уплаты НДС, то слова «в </w:t>
      </w:r>
      <w:proofErr w:type="spellStart"/>
      <w:r w:rsidRPr="00651063">
        <w:rPr>
          <w:rFonts w:ascii="Times New Roman" w:eastAsia="Times New Roman" w:hAnsi="Times New Roman" w:cs="Times New Roman"/>
          <w:sz w:val="20"/>
          <w:szCs w:val="20"/>
          <w:lang w:eastAsia="ru-RU"/>
        </w:rPr>
        <w:t>т.ч</w:t>
      </w:r>
      <w:proofErr w:type="spellEnd"/>
      <w:r w:rsidRPr="006510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НДС» заменяются на слова «НДС не облагается в связи с установлением для Поставщика упрощенной системы налогообложения в соответствии со ст. 346.11 Налогового кодекса РФ» или делать ссылку на нормативный акт, определяющий освобождение от оплаты НДС.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2.2.  Заказчик оплачивает поставленный Поставщиком Товар по ценам, указанным в накладных на данную партию Товара.</w:t>
      </w:r>
    </w:p>
    <w:p w:rsidR="009C158D" w:rsidRPr="00560223" w:rsidRDefault="009C158D" w:rsidP="009C158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Расчеты за поставленный Товар между Сторонами производятся путем перечисления безналичных денежных средств с расчетного счета Заказчика на расчетный счет Поставщика не позднее 15 (пятнадцати) дней с момента передачи Товара Покупателю;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val="en-US" w:eastAsia="ru-RU"/>
        </w:rPr>
        <w:t>2.4.</w:t>
      </w: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В цену Товара входят:</w:t>
      </w:r>
    </w:p>
    <w:p w:rsidR="009C158D" w:rsidRPr="00560223" w:rsidRDefault="009C158D" w:rsidP="009C158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Страхование;</w:t>
      </w:r>
    </w:p>
    <w:p w:rsidR="009C158D" w:rsidRPr="00560223" w:rsidRDefault="009C158D" w:rsidP="009C158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Уплата таможенных пошлин, лицензионных сборов;</w:t>
      </w:r>
    </w:p>
    <w:p w:rsidR="009C158D" w:rsidRPr="00560223" w:rsidRDefault="009C158D" w:rsidP="009C158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Налоги, сборы и другие обязательные платежи;</w:t>
      </w:r>
    </w:p>
    <w:p w:rsidR="009C158D" w:rsidRPr="00560223" w:rsidRDefault="009C158D" w:rsidP="009C158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Транспортные расходы по доставке Товара до места нахождения Заказчика, </w:t>
      </w:r>
      <w:proofErr w:type="gramStart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включая  погрузо</w:t>
      </w:r>
      <w:proofErr w:type="gramEnd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-разгрузочные работы;</w:t>
      </w:r>
    </w:p>
    <w:p w:rsidR="009C158D" w:rsidRPr="00560223" w:rsidRDefault="009C158D" w:rsidP="009C158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Хранение;</w:t>
      </w:r>
    </w:p>
    <w:p w:rsidR="009C158D" w:rsidRPr="00560223" w:rsidRDefault="009C158D" w:rsidP="009C158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Очистка и санитарная обработка транспортных средств, используемых для перевозки Товара.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2.5.  Цена Товара, </w:t>
      </w:r>
      <w:proofErr w:type="gramStart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указанная  в</w:t>
      </w:r>
      <w:proofErr w:type="gramEnd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Приложении № 1, в течение срока действия настоящего Договора подлежит изменению Поставщиком в случае изменения оптово-отпускных и розничных цен, устанавливаемых соответствующими нормативно-правовыми актами.</w:t>
      </w:r>
    </w:p>
    <w:p w:rsidR="009C158D" w:rsidRPr="00560223" w:rsidRDefault="009C158D" w:rsidP="009C1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В случае изменения цен на подлежащий поставке Товар, Поставщик уведомляет Заказчика о данных изменениях путем направления Заказчику на подписание Дополнительного соглашения сторон о внесении изменений в Договор и Приложение № 1 к настоящему Договору.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2.6.  Оплата за поставленный Товар производится Заказчиком на основании представленных Поставщиком документов на оплату, подтверждающих факт поставки и стоимость поставленного Товара.</w:t>
      </w:r>
    </w:p>
    <w:p w:rsidR="009C158D" w:rsidRPr="00560223" w:rsidRDefault="009C158D" w:rsidP="009C15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Заказчиками  денежных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средств на указанный в настоящем Договоре счет Поставщика, несет Поставщик.</w:t>
      </w:r>
    </w:p>
    <w:p w:rsidR="009C158D" w:rsidRPr="00560223" w:rsidRDefault="009C158D" w:rsidP="009C158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2.7. Заказчик по согласованию с Поставщиком в ходе исполнения Договора вправе изменить предусмотренное Договором количество Товара при изменении потребности в объеме поставки в соответствии с Приложением № 1 к настоящему Договору.</w:t>
      </w:r>
    </w:p>
    <w:p w:rsidR="009C158D" w:rsidRPr="00560223" w:rsidRDefault="009C158D" w:rsidP="009C158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2.8. Изменение объема поставки Товара (увеличение или уменьшение) на основании положений пункта </w:t>
      </w:r>
      <w:proofErr w:type="gramStart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2.5.,</w:t>
      </w:r>
      <w:proofErr w:type="gramEnd"/>
      <w:r w:rsidRPr="00560223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как и внесение любых иных изменений и/или дополнений в настоящий Договор, возможно путем составления дополнительных соглашений, оформленных в письменном виде, подписанных и удостоверенных печатями сторон.</w:t>
      </w:r>
    </w:p>
    <w:p w:rsidR="009C158D" w:rsidRPr="00560223" w:rsidRDefault="009C158D" w:rsidP="009C158D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9C158D" w:rsidRPr="00560223" w:rsidRDefault="009C158D" w:rsidP="009C158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3.      Права и обязанности Сторон.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 Поставщик обязуется: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3.1.1. Поставлять продукты питания надлежащего качества в точном соответствии с заявками и сроками поставки, в количестве и ассортименте, указанном Заказчиком в заявке на поставку.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3.1.2. Одновременно с поставкой Товара передавать надлежащим образом оформленные сопроводительные документы, подтверждающие качество и безопасность товара.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3.1.3. Обеспечивать доставку Товара специальным транспортом в соответствии с действующими санитарными правилами и нормами.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3.1.4. Поставка осуществляется в полном объеме заказа. Частичная поставка допускается только по предварительному согласованию с Заказчиками.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3.1.5. Тара и упаковка должны обеспечивать сохранность Товара при его транспортировке и хранении. Поставка Товара производится в таре Поставщика. Тара возвращается транспортом Поставщика обратным рейсом.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3.1.6. Осуществлять замену Товара, не соответствующего заявленному по количеству, ассортименту и/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или качеству, в срок не более 5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пяти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 дней, в порядке, установленным п.5.4 настоящего Договора.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 Заказчик обязан: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3.2.1. Направлять Поставщику заказ на поставку продуктов питания за 5 (пять) рабочих дней. Изменения заказа возможны не менее чем за 2 (два) рабочих дня до предполагаемой даты поставки.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3.2.2. В заказе на поставку Заказчик указывает: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дату составления заявки;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дату поставки;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- </w:t>
      </w:r>
      <w:proofErr w:type="gramStart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количество  поставляемой</w:t>
      </w:r>
      <w:proofErr w:type="gramEnd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продукции;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срок реализации продукции;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3.2.3. Заказ составляется в письменной форме, должен быть заверен круглой печатью и подписан ответственными работниками Заказчика.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3.2.4. Незамедлительно сообщать Поставщику о несоответствии поставленной продукции заявленному по количеству, ассортименту и/или качеству с составлением соответствующих актов.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3.3. Поставщик вправе: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3.3.1.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Изменять по согласованию с Заказчиком количество и виды поставляемых продуктов питания через перегруппировку товарных единиц в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рамках  «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Перечня поставляемых продуктов питания» (Приложение № 1 к настоящему Договору) без изменения общей цены Договора.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3.4. Заказчик вправе: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3.4.1. По согласованию с Поставщиком получать товарные единицы иных фирменных наименований и производителей в случае отсутствия на рынке на момент поставки конкретной партии товара товарных единиц фирменных наименований и производителей, указанных в Приложении № 1, без увеличения общей цены Договора. 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      Качество продукции.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4.1. Поставщик гарантирует соответствие качества поставляемой продукции всем действующим стандартам и требованиям. Поставщик прилагает к каждой партии Товара соответствующие документы, подтверждающие качество и безопасность поставляемого Товара.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4.2. Поставщик обязуется представлять по запросу Заказчика, уполномоченных государственных органов всю необходимую информацию и документы об условиях хранения поставляемых продуктов, о качестве поставляемых продуктов, в случае необходимости обязуется предъявлять для осмотра транспорт и помещения для хранения продуктов.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 Поставщик гарантирует исполнение санитарных правил «Санитарно-эпидемиологические требования к организациям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торговли  и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 от 07.09.2001 № 23, а также иных нормативных правовых актов Российской Федерации, касающихся условий хранения, перевозки, приемки, реализации продовольственного сырья</w:t>
      </w:r>
      <w:r w:rsidR="00057F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и продуктов.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Pr="0056022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гарантирует Заказчику исполнение требований к качеству </w:t>
      </w:r>
      <w:proofErr w:type="gramStart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продуктов,  обеспечению</w:t>
      </w:r>
      <w:proofErr w:type="gramEnd"/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их безопасности, упаковке, маркировке, требования к пищевой ценности пищевых продуктов.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      Порядок поставки и приемки-передачи товаров.</w:t>
      </w: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5.1.  Поставка продукции осуществляется Поставщиком Заказчику по адресу: 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г. Сестрорецк, Приморское </w:t>
      </w:r>
      <w:proofErr w:type="gramStart"/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шоссе,д.</w:t>
      </w:r>
      <w:proofErr w:type="gramEnd"/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5D72E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</w:t>
      </w:r>
      <w:proofErr w:type="spellStart"/>
      <w:r w:rsidR="005D72E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улЛесная</w:t>
      </w:r>
      <w:proofErr w:type="spellEnd"/>
      <w:r w:rsidR="005D72E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дом 7 (филиал)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СПБ ГБУЗ     «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Санаторий для детей Детские Дюны</w:t>
      </w: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 xml:space="preserve">5.2.  Заказчик направляет Поставщику заказ на поставку продуктов питания за 5 (пять) рабочих дней. Изменения заказа возможны не менее чем за 2 (два) рабочих дня до предполагаемой даты поставки. 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5.3. Приемка-передача Товара по ассортименту, качеству и количеству осуществляется по месту назначения представителем Заказчика и Поставщика.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5.4.  При обнаружении в процессе приемки продукции несоответствия по количеству, ассортименту либо качеству Заказчик обязан приостановить приемку и отказаться от приемки ненадлежащих продуктов питания. В этом случае Заказчик обязуется известить о несоответствиях Поставщика. При этом Поставщик и Заказчик обязуются составить акт, в котором указывается дата его составления, перечисляются продукты, не соответствующие заявленным по количеству, ассортименту и/или качества.</w:t>
      </w:r>
    </w:p>
    <w:p w:rsidR="009C158D" w:rsidRPr="00E324E9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5.5.  При поставке продуктов питания, соответствующих </w:t>
      </w:r>
      <w:proofErr w:type="gramStart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условиям  Договора</w:t>
      </w:r>
      <w:proofErr w:type="gramEnd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ответственное лицо Заказчика ставит в товарно-транспортных накладных подпись с расшифровкой своей должности и фамилии, а также печать.</w:t>
      </w: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      Срок действия Договора.</w:t>
      </w: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6.1. </w:t>
      </w:r>
      <w:r w:rsidRPr="005A4B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Договор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вступает в силу 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с  </w:t>
      </w:r>
      <w:r w:rsidRPr="005A4B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.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2024  и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действует по</w:t>
      </w:r>
      <w:r w:rsidR="0046107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30.06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.2024</w:t>
      </w: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г., а в части произведения расчетов до полного исполнения Сторонами своих обязательств.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6.2. Договор может быть рас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торгнут по соглашению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сторон ,</w:t>
      </w:r>
      <w:proofErr w:type="gramEnd"/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решению суда по основаниям, </w:t>
      </w:r>
      <w:r w:rsidRPr="00D03F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или в связи с односторонним отказом Стороны от исполнения Контракта в соответствии с гражданским законодательством Российской Федерации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9C158D" w:rsidRPr="00560223" w:rsidRDefault="009C158D" w:rsidP="009C158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      Ответственность сторон.</w:t>
      </w: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 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</w:t>
      </w:r>
      <w:r w:rsidR="0070771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рованной суммы в размере </w:t>
      </w:r>
      <w:r w:rsidR="0070771F" w:rsidRPr="0070771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1000 (О</w:t>
      </w:r>
      <w:r w:rsidRPr="0070771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дна тысяча) рублей</w:t>
      </w: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7.3. Пени начисляются за каждый день просрочки исполнения Поставщиком обязательства, предусмотренного Договором, в размере 1/300 (одной трехсотой) действующей на дату уплаты пеней ключевой ставки Центрального банка РФ от цены Договора, уменьшенной на сумму, пропорциональную объему обязательств, предусмотренных Договором, и фактически исполненных Поставщиком.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в размере 10 % цены договора и составляет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  </w:t>
      </w:r>
      <w:proofErr w:type="gramStart"/>
      <w:r w:rsidRPr="005602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рублей  копеек</w:t>
      </w:r>
      <w:proofErr w:type="gramEnd"/>
      <w:r w:rsidRPr="005602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    рублей    </w:t>
      </w:r>
      <w:r w:rsidRPr="005602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копеек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 w:rsidRPr="005602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</w:t>
      </w:r>
    </w:p>
    <w:p w:rsidR="009C158D" w:rsidRPr="0070771F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</w:t>
      </w:r>
      <w:r w:rsidR="0070771F" w:rsidRPr="0070771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1000 (Одна тысяча</w:t>
      </w:r>
      <w:r w:rsidRPr="0070771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рублей.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Договором, не может превышать цену Договора.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7.5. В случае неисполнения или ненадлежащего исполнения Поставщиком обязательств, предусмотренных Договором, Заказчик вправе произвести оплату по Договору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Договору.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обстоятельств непреодолимой силы.</w:t>
      </w: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Форс-мажор.</w:t>
      </w:r>
    </w:p>
    <w:p w:rsidR="009C158D" w:rsidRPr="00560223" w:rsidRDefault="009C158D" w:rsidP="009C15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158D" w:rsidRPr="00560223" w:rsidRDefault="009C158D" w:rsidP="009C158D">
      <w:pPr>
        <w:tabs>
          <w:tab w:val="left" w:pos="9355"/>
        </w:tabs>
        <w:spacing w:after="0" w:line="240" w:lineRule="atLeast"/>
        <w:ind w:right="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8.1. Ни одна из Сторон настоящего Договора не несет ответственности перед другой Стороной за невыполнение обязательств, обусловленных обстоятельствами, возникшими помимо воли и желания Сторон, включая объявленную или фактическую войну, принятие полномочным органом решения о недействительности аукциона, гражданские волнения, эпидемии, блокаду, землетрясения, наводнения, пожары и другие стихийные бедствия.</w:t>
      </w:r>
    </w:p>
    <w:p w:rsidR="009C158D" w:rsidRPr="00560223" w:rsidRDefault="009C158D" w:rsidP="009C158D">
      <w:pPr>
        <w:tabs>
          <w:tab w:val="left" w:pos="9355"/>
        </w:tabs>
        <w:spacing w:after="0" w:line="240" w:lineRule="atLeast"/>
        <w:ind w:right="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8.2.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9C158D" w:rsidRPr="00560223" w:rsidRDefault="009C158D" w:rsidP="009C158D">
      <w:pPr>
        <w:tabs>
          <w:tab w:val="left" w:pos="9355"/>
        </w:tabs>
        <w:spacing w:after="0" w:line="240" w:lineRule="atLeast"/>
        <w:ind w:right="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>8.3.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:rsidR="009C158D" w:rsidRPr="00560223" w:rsidRDefault="009C158D" w:rsidP="009C158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Заключительные положения.</w:t>
      </w:r>
    </w:p>
    <w:p w:rsidR="009C158D" w:rsidRPr="00560223" w:rsidRDefault="009C158D" w:rsidP="009C158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9.1.  Отношения сторон, не урегулированные Договором, регулируются в соответствии с действующим законодательством РФ.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9.2.  Ни одна из сторон не имеет права передавать свои права и обязанности по Договору третьим лицам.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9.3.  Все изменения и дополнения к Договору оформляются в виде подписанных сторонами дополнительных соглашений и вместе с приложениями являются неотъемлемыми частями Договора.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9.4.   Настоящий Договор составлен в двух экземплярах, имеющих одинаковую юридическую силу.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Приложение № 1 – «Перечень поставляемых продуктов питания».</w:t>
      </w:r>
    </w:p>
    <w:p w:rsidR="009C158D" w:rsidRPr="00560223" w:rsidRDefault="009C158D" w:rsidP="009C158D">
      <w:pPr>
        <w:keepNext/>
        <w:tabs>
          <w:tab w:val="left" w:pos="9855"/>
          <w:tab w:val="left" w:pos="11295"/>
          <w:tab w:val="left" w:pos="12735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:rsidR="009C158D" w:rsidRPr="00560223" w:rsidRDefault="009C158D" w:rsidP="009C158D">
      <w:pPr>
        <w:keepNext/>
        <w:tabs>
          <w:tab w:val="left" w:pos="9855"/>
          <w:tab w:val="left" w:pos="11295"/>
          <w:tab w:val="left" w:pos="12735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10. Реквизиты, подписи сторон</w:t>
      </w:r>
    </w:p>
    <w:p w:rsidR="009C158D" w:rsidRPr="00560223" w:rsidRDefault="009C158D" w:rsidP="009C15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8"/>
        <w:gridCol w:w="5268"/>
      </w:tblGrid>
      <w:tr w:rsidR="009C158D" w:rsidRPr="00560223" w:rsidTr="009B1795">
        <w:trPr>
          <w:trHeight w:val="315"/>
        </w:trPr>
        <w:tc>
          <w:tcPr>
            <w:tcW w:w="5268" w:type="dxa"/>
          </w:tcPr>
          <w:p w:rsidR="009C158D" w:rsidRPr="00560223" w:rsidRDefault="009C158D" w:rsidP="009B179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5268" w:type="dxa"/>
          </w:tcPr>
          <w:p w:rsidR="009C158D" w:rsidRPr="00560223" w:rsidRDefault="009C158D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</w:t>
            </w:r>
          </w:p>
          <w:p w:rsidR="009C158D" w:rsidRPr="00560223" w:rsidRDefault="009C158D" w:rsidP="009B1795">
            <w:pPr>
              <w:keepNext/>
              <w:spacing w:after="0" w:line="240" w:lineRule="auto"/>
              <w:ind w:firstLine="108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C158D" w:rsidRPr="00560223" w:rsidTr="009B1795">
        <w:trPr>
          <w:trHeight w:val="4980"/>
        </w:trPr>
        <w:tc>
          <w:tcPr>
            <w:tcW w:w="5268" w:type="dxa"/>
          </w:tcPr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Санкт-Петербургское государственное бюджетное учреждение здравоохранения «Санаторий для детей «Детские Дюны» 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(СПб ГБУЗ «Санаторий для детей «Детские Дюны»), 197701, СПб, г. Сестрорецк, 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37 км Приморского шоссе, д.1  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ИНН 7821007626, КПП 784301001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р/</w:t>
            </w:r>
            <w:proofErr w:type="spellStart"/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03224643400000007200 Комитет финансов Санкт-Петербурга (СПб ГБУЗ «Санаторий для детей «Детские Дюны» л/с 0151062)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Северо-Западное ГУ Банка России//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УФК по г. Санкт-Петербургу, г. Санкт-Петербург, 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БИК 014030106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по ОКОНХ 91517 ОКПО 01932303 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ОКТМО 40362000 ОКВЭД 85.11.2 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ОГРН 1027812404421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Дата постановки на учет в налог. органе 30.06.1992  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</w:t>
            </w: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</w:t>
            </w: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. 8 (812) 246-22-88. E-mail: ddune@rambler.ru</w:t>
            </w:r>
          </w:p>
          <w:p w:rsidR="009C158D" w:rsidRPr="00DA6D48" w:rsidRDefault="009C158D" w:rsidP="009B17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9C158D" w:rsidRPr="00560223" w:rsidRDefault="009C158D" w:rsidP="009B179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Адрес электронной почты: Детские Дюны &lt;grcdetduny@zdrav.spb.ru; Планово-экономический отдел ekon-ddune@bk.ru; </w:t>
            </w:r>
            <w:proofErr w:type="gramStart"/>
            <w:r w:rsidRPr="00DA6D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e-mail:109@4374004.ru</w:t>
            </w:r>
            <w:proofErr w:type="gramEnd"/>
          </w:p>
        </w:tc>
        <w:tc>
          <w:tcPr>
            <w:tcW w:w="5268" w:type="dxa"/>
          </w:tcPr>
          <w:p w:rsidR="009C158D" w:rsidRPr="00560223" w:rsidRDefault="009C158D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C158D" w:rsidRDefault="009C158D" w:rsidP="009C15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158D" w:rsidRDefault="009C158D" w:rsidP="009C158D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Заказчик: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Поставщик:</w:t>
      </w:r>
    </w:p>
    <w:p w:rsidR="009C158D" w:rsidRDefault="009C158D" w:rsidP="009C158D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Главный врач СПб ГБУЗ «Санаторий для детей                      </w:t>
      </w:r>
    </w:p>
    <w:p w:rsidR="009C158D" w:rsidRPr="00C60B1A" w:rsidRDefault="009C158D" w:rsidP="009C158D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9C158D" w:rsidRPr="00C60B1A" w:rsidSect="00DA6D48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«Детские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Дюны»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Морозова О.Л.                                                              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№1 к договору № </w:t>
      </w:r>
      <w:r w:rsidRPr="005602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«»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C95464">
        <w:rPr>
          <w:rFonts w:ascii="Times New Roman" w:eastAsia="Times New Roman" w:hAnsi="Times New Roman" w:cs="Times New Roman"/>
          <w:sz w:val="20"/>
          <w:szCs w:val="20"/>
          <w:lang w:eastAsia="ru-RU"/>
        </w:rPr>
        <w:t>2024</w:t>
      </w:r>
    </w:p>
    <w:p w:rsidR="009C158D" w:rsidRPr="00560223" w:rsidRDefault="009C158D" w:rsidP="009C15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СПЕЦИФИКАЦИЯ</w:t>
      </w:r>
    </w:p>
    <w:p w:rsidR="009C158D" w:rsidRPr="00560223" w:rsidRDefault="009C158D" w:rsidP="009C158D">
      <w:pPr>
        <w:tabs>
          <w:tab w:val="left" w:pos="780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022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(ТАБЛИЦА ЦЕН НА ПОСТАВЛЯЕМЫЙ АССОРТИМЕНТ ТОВАРОВ)</w:t>
      </w:r>
    </w:p>
    <w:p w:rsidR="009C158D" w:rsidRPr="00560223" w:rsidRDefault="00F77756" w:rsidP="009C158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Безглютеновые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продукты питания</w:t>
      </w:r>
    </w:p>
    <w:tbl>
      <w:tblPr>
        <w:tblW w:w="1392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080"/>
        <w:gridCol w:w="1193"/>
        <w:gridCol w:w="822"/>
        <w:gridCol w:w="2835"/>
        <w:gridCol w:w="1418"/>
        <w:gridCol w:w="885"/>
        <w:gridCol w:w="1128"/>
        <w:gridCol w:w="992"/>
      </w:tblGrid>
      <w:tr w:rsidR="00A711A8" w:rsidRPr="00560223" w:rsidTr="00A711A8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товара: сорт, вид, тип, вид разделки, класс, категория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происх</w:t>
            </w:r>
            <w:proofErr w:type="spellEnd"/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товара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Фасовка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Нормативный документ: ГОСТ, ОСТ, РСТ, РФ, ТУ, СанПиН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изм., кг, л, </w:t>
            </w:r>
            <w:proofErr w:type="spellStart"/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Товара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643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Цена, рублей за </w:t>
            </w:r>
            <w:proofErr w:type="spellStart"/>
            <w:r w:rsidR="00643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 w:rsidR="00643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A711A8" w:rsidRPr="00560223" w:rsidTr="00A711A8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A711A8" w:rsidRPr="00560223" w:rsidTr="00A711A8">
        <w:trPr>
          <w:trHeight w:val="3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643692" w:rsidRDefault="00A711A8" w:rsidP="007077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Печенье «Мария»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436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="006436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Maria biscuits)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/125гр.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643692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DC0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11A8" w:rsidRPr="00560223" w:rsidTr="00A711A8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6D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Печенье сдобное классическое ТМ «ДИЕТИКА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ТУ </w:t>
            </w:r>
            <w:proofErr w:type="gram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производителя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proofErr w:type="gramEnd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/170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11A8" w:rsidRPr="00560223" w:rsidTr="00A711A8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643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Вафли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ореховые 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</w:t>
            </w:r>
            <w:proofErr w:type="spellEnd"/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/125гр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11A8" w:rsidRPr="00560223" w:rsidTr="00A711A8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2C28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Хлебцы</w:t>
            </w:r>
            <w:r w:rsidR="006436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«Здоровей»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C2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кукурузные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/90гр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11A8" w:rsidRPr="00560223" w:rsidTr="00A711A8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Хлебцы рисовые</w:t>
            </w:r>
            <w:r w:rsidR="006436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«Здоровей»,90гр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ТУпроизводителя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/90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11A8" w:rsidRPr="00560223" w:rsidTr="00A711A8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643692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Макароны безбелковые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спираль,ракушка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,вермишель,овощ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E324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СанПиН2.3.2.1078-04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/350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Default="002C284D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  <w:bookmarkStart w:id="0" w:name="_GoBack"/>
            <w:bookmarkEnd w:id="0"/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11A8" w:rsidRPr="00560223" w:rsidTr="00A711A8">
        <w:trPr>
          <w:trHeight w:val="4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2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A711A8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1A8" w:rsidRPr="00560223" w:rsidRDefault="00643692" w:rsidP="009B1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рублей</w:t>
            </w:r>
          </w:p>
        </w:tc>
      </w:tr>
    </w:tbl>
    <w:p w:rsidR="009C158D" w:rsidRPr="00560223" w:rsidRDefault="009C158D" w:rsidP="009C15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158D" w:rsidRDefault="009C158D" w:rsidP="009C158D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Заказчик: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Поставщик:</w:t>
      </w:r>
    </w:p>
    <w:p w:rsidR="0029773E" w:rsidRDefault="009C158D" w:rsidP="009C158D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Главный врач СПб ГБУЗ «Санаторий для детей </w:t>
      </w:r>
    </w:p>
    <w:p w:rsidR="009C158D" w:rsidRDefault="009C158D" w:rsidP="009C158D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«Детские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Дюны» 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Морозова О.Л.                        </w:t>
      </w:r>
    </w:p>
    <w:p w:rsidR="00E77582" w:rsidRDefault="00E77582" w:rsidP="00812749">
      <w:pPr>
        <w:tabs>
          <w:tab w:val="left" w:pos="5070"/>
        </w:tabs>
        <w:spacing w:after="0" w:line="240" w:lineRule="auto"/>
      </w:pPr>
    </w:p>
    <w:sectPr w:rsidR="00E77582" w:rsidSect="0081274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62917"/>
    <w:multiLevelType w:val="multilevel"/>
    <w:tmpl w:val="0624D4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BCC6E20"/>
    <w:multiLevelType w:val="multilevel"/>
    <w:tmpl w:val="98E4CE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6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4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" w15:restartNumberingAfterBreak="0">
    <w:nsid w:val="5CF323AF"/>
    <w:multiLevelType w:val="hybridMultilevel"/>
    <w:tmpl w:val="DE867174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58D"/>
    <w:rsid w:val="00057F69"/>
    <w:rsid w:val="001470C5"/>
    <w:rsid w:val="001931A0"/>
    <w:rsid w:val="002224DA"/>
    <w:rsid w:val="0029773E"/>
    <w:rsid w:val="002C284D"/>
    <w:rsid w:val="002D507A"/>
    <w:rsid w:val="0046107D"/>
    <w:rsid w:val="00550594"/>
    <w:rsid w:val="005D72E1"/>
    <w:rsid w:val="00643692"/>
    <w:rsid w:val="0070771F"/>
    <w:rsid w:val="00812749"/>
    <w:rsid w:val="009C158D"/>
    <w:rsid w:val="009F7CD1"/>
    <w:rsid w:val="00A711A8"/>
    <w:rsid w:val="00A82C2D"/>
    <w:rsid w:val="00C3791E"/>
    <w:rsid w:val="00C95464"/>
    <w:rsid w:val="00DA1111"/>
    <w:rsid w:val="00DC0C47"/>
    <w:rsid w:val="00E22800"/>
    <w:rsid w:val="00E324E9"/>
    <w:rsid w:val="00E77582"/>
    <w:rsid w:val="00F7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85703-B63B-4FB5-A110-489627E21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2475</Words>
  <Characters>14113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</dc:creator>
  <cp:keywords/>
  <dc:description/>
  <cp:lastModifiedBy>Спец по ГЗ-2</cp:lastModifiedBy>
  <cp:revision>2</cp:revision>
  <dcterms:created xsi:type="dcterms:W3CDTF">2024-04-17T11:23:00Z</dcterms:created>
  <dcterms:modified xsi:type="dcterms:W3CDTF">2024-04-17T11:23:00Z</dcterms:modified>
</cp:coreProperties>
</file>