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0A068" w14:textId="77777777" w:rsidR="00D609CC" w:rsidRDefault="00D609CC" w:rsidP="003A59DC">
      <w:pPr>
        <w:jc w:val="center"/>
        <w:rPr>
          <w:b/>
          <w:sz w:val="22"/>
          <w:szCs w:val="22"/>
        </w:rPr>
      </w:pPr>
    </w:p>
    <w:p w14:paraId="025AF956" w14:textId="1FC3858F" w:rsidR="00F45FC6" w:rsidRDefault="00677B1C" w:rsidP="00E662B1">
      <w:pPr>
        <w:ind w:right="-144"/>
        <w:jc w:val="center"/>
        <w:rPr>
          <w:b/>
          <w:sz w:val="22"/>
          <w:szCs w:val="22"/>
        </w:rPr>
      </w:pPr>
      <w:r w:rsidRPr="00590773">
        <w:rPr>
          <w:b/>
          <w:bCs/>
          <w:sz w:val="22"/>
          <w:szCs w:val="24"/>
        </w:rPr>
        <w:t xml:space="preserve">Расчет и обоснование начальной (максимальной) цены </w:t>
      </w:r>
      <w:r w:rsidR="008F6F4A">
        <w:rPr>
          <w:b/>
          <w:bCs/>
          <w:sz w:val="22"/>
          <w:szCs w:val="24"/>
        </w:rPr>
        <w:t>Договора</w:t>
      </w:r>
      <w:r w:rsidRPr="00590773">
        <w:rPr>
          <w:b/>
          <w:bCs/>
          <w:sz w:val="22"/>
          <w:szCs w:val="24"/>
        </w:rPr>
        <w:t xml:space="preserve"> </w:t>
      </w:r>
      <w:r w:rsidR="00F45FC6" w:rsidRPr="00F45FC6">
        <w:rPr>
          <w:b/>
          <w:bCs/>
          <w:sz w:val="22"/>
          <w:szCs w:val="24"/>
        </w:rPr>
        <w:t xml:space="preserve">на </w:t>
      </w:r>
      <w:r w:rsidR="00E662B1">
        <w:rPr>
          <w:b/>
          <w:bCs/>
          <w:sz w:val="22"/>
          <w:szCs w:val="24"/>
        </w:rPr>
        <w:t>п</w:t>
      </w:r>
      <w:r w:rsidR="00E662B1" w:rsidRPr="00E662B1">
        <w:rPr>
          <w:b/>
          <w:bCs/>
          <w:sz w:val="22"/>
          <w:szCs w:val="24"/>
        </w:rPr>
        <w:t>оставк</w:t>
      </w:r>
      <w:r w:rsidR="00E662B1">
        <w:rPr>
          <w:b/>
          <w:bCs/>
          <w:sz w:val="22"/>
          <w:szCs w:val="24"/>
        </w:rPr>
        <w:t>у</w:t>
      </w:r>
      <w:r w:rsidR="00E662B1" w:rsidRPr="00E662B1">
        <w:rPr>
          <w:b/>
          <w:bCs/>
          <w:sz w:val="22"/>
          <w:szCs w:val="24"/>
        </w:rPr>
        <w:t xml:space="preserve"> </w:t>
      </w:r>
      <w:r w:rsidR="00E62C80">
        <w:rPr>
          <w:b/>
          <w:bCs/>
          <w:sz w:val="22"/>
          <w:szCs w:val="24"/>
        </w:rPr>
        <w:t>строительного и измерительного инструмента</w:t>
      </w:r>
      <w:r w:rsidR="006B4BC1">
        <w:rPr>
          <w:b/>
          <w:bCs/>
          <w:sz w:val="22"/>
          <w:szCs w:val="24"/>
        </w:rPr>
        <w:t xml:space="preserve"> </w:t>
      </w:r>
      <w:r w:rsidR="00E662B1" w:rsidRPr="00E662B1">
        <w:rPr>
          <w:b/>
          <w:bCs/>
          <w:sz w:val="22"/>
          <w:szCs w:val="24"/>
        </w:rPr>
        <w:t>для нужд</w:t>
      </w:r>
      <w:r w:rsidR="00E662B1">
        <w:rPr>
          <w:b/>
          <w:bCs/>
          <w:sz w:val="22"/>
          <w:szCs w:val="24"/>
        </w:rPr>
        <w:t xml:space="preserve"> </w:t>
      </w:r>
      <w:r w:rsidR="00E662B1" w:rsidRPr="00E662B1">
        <w:rPr>
          <w:b/>
          <w:bCs/>
          <w:sz w:val="22"/>
          <w:szCs w:val="24"/>
        </w:rPr>
        <w:t>СПб ГБУ ДО</w:t>
      </w:r>
      <w:r w:rsidR="006B4BC1">
        <w:rPr>
          <w:b/>
          <w:bCs/>
          <w:sz w:val="22"/>
          <w:szCs w:val="24"/>
        </w:rPr>
        <w:t xml:space="preserve">                        </w:t>
      </w:r>
      <w:proofErr w:type="gramStart"/>
      <w:r w:rsidR="006B4BC1">
        <w:rPr>
          <w:b/>
          <w:bCs/>
          <w:sz w:val="22"/>
          <w:szCs w:val="24"/>
        </w:rPr>
        <w:t xml:space="preserve">  </w:t>
      </w:r>
      <w:r w:rsidR="00E662B1" w:rsidRPr="00E662B1">
        <w:rPr>
          <w:b/>
          <w:bCs/>
          <w:sz w:val="22"/>
          <w:szCs w:val="24"/>
        </w:rPr>
        <w:t xml:space="preserve"> «</w:t>
      </w:r>
      <w:proofErr w:type="gramEnd"/>
      <w:r w:rsidR="00E662B1" w:rsidRPr="00E662B1">
        <w:rPr>
          <w:b/>
          <w:bCs/>
          <w:sz w:val="22"/>
          <w:szCs w:val="24"/>
        </w:rPr>
        <w:t>Санкт-Петербургская детская школа искусств им. М.Л.</w:t>
      </w:r>
      <w:r w:rsidR="00E662B1">
        <w:rPr>
          <w:b/>
          <w:bCs/>
          <w:sz w:val="22"/>
          <w:szCs w:val="24"/>
        </w:rPr>
        <w:t xml:space="preserve"> </w:t>
      </w:r>
      <w:r w:rsidR="00E662B1" w:rsidRPr="00E662B1">
        <w:rPr>
          <w:b/>
          <w:bCs/>
          <w:sz w:val="22"/>
          <w:szCs w:val="24"/>
        </w:rPr>
        <w:t>Ростроповича»</w:t>
      </w:r>
      <w:r w:rsidR="00E662B1">
        <w:rPr>
          <w:b/>
          <w:bCs/>
          <w:sz w:val="22"/>
          <w:szCs w:val="24"/>
        </w:rPr>
        <w:t xml:space="preserve"> в 2024 году.</w:t>
      </w:r>
    </w:p>
    <w:p w14:paraId="4EADA07F" w14:textId="4B3AC030" w:rsidR="00677B1C" w:rsidRPr="00590773" w:rsidRDefault="00677B1C" w:rsidP="00677B1C">
      <w:pPr>
        <w:ind w:firstLine="567"/>
        <w:jc w:val="both"/>
        <w:rPr>
          <w:sz w:val="22"/>
          <w:szCs w:val="24"/>
        </w:rPr>
      </w:pPr>
      <w:r w:rsidRPr="00590773">
        <w:rPr>
          <w:sz w:val="22"/>
          <w:szCs w:val="24"/>
        </w:rPr>
        <w:t xml:space="preserve">1. Начальная (максимальная) цена </w:t>
      </w:r>
      <w:r w:rsidR="008F6F4A">
        <w:rPr>
          <w:sz w:val="22"/>
          <w:szCs w:val="24"/>
        </w:rPr>
        <w:t>договора</w:t>
      </w:r>
      <w:r w:rsidRPr="00590773">
        <w:rPr>
          <w:sz w:val="22"/>
          <w:szCs w:val="24"/>
        </w:rPr>
        <w:t xml:space="preserve">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(далее-Закон) и Методических рекомендаций по применению методов определения начальной (максимальной) цены контракта», утвержденных Приказом Минэкономразвития России от 02.10.2013 г.  №567 посредством применения метода сопоставимых рыночных цен (анализа рынка).</w:t>
      </w:r>
    </w:p>
    <w:p w14:paraId="75F315C2" w14:textId="3CB0F6C0" w:rsidR="00677B1C" w:rsidRPr="00590773" w:rsidRDefault="00677B1C" w:rsidP="00677B1C">
      <w:pPr>
        <w:ind w:firstLine="567"/>
        <w:jc w:val="both"/>
        <w:rPr>
          <w:sz w:val="22"/>
          <w:szCs w:val="24"/>
        </w:rPr>
      </w:pPr>
      <w:r w:rsidRPr="00590773">
        <w:rPr>
          <w:sz w:val="22"/>
          <w:szCs w:val="24"/>
        </w:rPr>
        <w:t xml:space="preserve">При применении метода сопоставимых рыночных цен (анализа рынка) информация о ценах </w:t>
      </w:r>
      <w:r w:rsidR="007F2502">
        <w:rPr>
          <w:sz w:val="22"/>
          <w:szCs w:val="24"/>
        </w:rPr>
        <w:t>товаров</w:t>
      </w:r>
      <w:r w:rsidRPr="00590773">
        <w:rPr>
          <w:sz w:val="22"/>
          <w:szCs w:val="24"/>
        </w:rPr>
        <w:t xml:space="preserve"> была получена с учетом сопоставимых с условиями планируемой закупки коммерческих и (или) финансовых условий </w:t>
      </w:r>
      <w:r w:rsidR="007F2502">
        <w:rPr>
          <w:sz w:val="22"/>
          <w:szCs w:val="24"/>
        </w:rPr>
        <w:t>поставки товаров</w:t>
      </w:r>
      <w:r w:rsidRPr="00590773">
        <w:rPr>
          <w:sz w:val="22"/>
          <w:szCs w:val="24"/>
        </w:rPr>
        <w:t>.</w:t>
      </w:r>
    </w:p>
    <w:p w14:paraId="09969A5B" w14:textId="7CB36F44" w:rsidR="00677B1C" w:rsidRDefault="00677B1C" w:rsidP="00677B1C">
      <w:pPr>
        <w:ind w:firstLine="567"/>
        <w:jc w:val="both"/>
        <w:rPr>
          <w:sz w:val="22"/>
          <w:szCs w:val="24"/>
        </w:rPr>
      </w:pPr>
      <w:r w:rsidRPr="00590773">
        <w:rPr>
          <w:sz w:val="22"/>
          <w:szCs w:val="24"/>
        </w:rPr>
        <w:t>В целях применения метода сопоставимых рыночных цен (анализа рынка) была использована общедоступная</w:t>
      </w:r>
      <w:r w:rsidR="00E662B1">
        <w:rPr>
          <w:sz w:val="22"/>
          <w:szCs w:val="24"/>
        </w:rPr>
        <w:t xml:space="preserve"> информация</w:t>
      </w:r>
      <w:r w:rsidRPr="00590773">
        <w:rPr>
          <w:sz w:val="22"/>
          <w:szCs w:val="24"/>
        </w:rPr>
        <w:t xml:space="preserve"> о рыночных ценах </w:t>
      </w:r>
      <w:r w:rsidR="00E662B1">
        <w:rPr>
          <w:sz w:val="22"/>
          <w:szCs w:val="24"/>
        </w:rPr>
        <w:t>товаров</w:t>
      </w:r>
      <w:r w:rsidRPr="00590773">
        <w:rPr>
          <w:sz w:val="22"/>
          <w:szCs w:val="24"/>
        </w:rPr>
        <w:t xml:space="preserve"> в соответствии с частью 18 статьи 22 Закона,</w:t>
      </w:r>
      <w:r w:rsidR="00E662B1">
        <w:rPr>
          <w:sz w:val="22"/>
          <w:szCs w:val="24"/>
        </w:rPr>
        <w:t xml:space="preserve"> со следующих источников:</w:t>
      </w:r>
    </w:p>
    <w:p w14:paraId="728F3776" w14:textId="726758F1" w:rsidR="00E662B1" w:rsidRPr="00E62C80" w:rsidRDefault="007F2502" w:rsidP="007F2502">
      <w:pPr>
        <w:ind w:firstLine="567"/>
        <w:jc w:val="both"/>
        <w:rPr>
          <w:sz w:val="22"/>
          <w:szCs w:val="24"/>
        </w:rPr>
      </w:pPr>
      <w:r>
        <w:rPr>
          <w:sz w:val="22"/>
          <w:szCs w:val="24"/>
        </w:rPr>
        <w:t>https://www.</w:t>
      </w:r>
      <w:r w:rsidR="00E62C80">
        <w:rPr>
          <w:sz w:val="22"/>
          <w:szCs w:val="24"/>
          <w:lang w:val="en-US"/>
        </w:rPr>
        <w:t>vseinstrumenti</w:t>
      </w:r>
      <w:r w:rsidR="00E62C80" w:rsidRPr="00E62C80">
        <w:rPr>
          <w:sz w:val="22"/>
          <w:szCs w:val="24"/>
        </w:rPr>
        <w:t>.</w:t>
      </w:r>
      <w:r w:rsidR="00E62C80">
        <w:rPr>
          <w:sz w:val="22"/>
          <w:szCs w:val="24"/>
          <w:lang w:val="en-US"/>
        </w:rPr>
        <w:t>ru</w:t>
      </w:r>
      <w:r>
        <w:rPr>
          <w:sz w:val="22"/>
          <w:szCs w:val="24"/>
        </w:rPr>
        <w:t>/</w:t>
      </w:r>
      <w:r w:rsidR="00E662B1">
        <w:rPr>
          <w:sz w:val="22"/>
          <w:szCs w:val="24"/>
        </w:rPr>
        <w:t xml:space="preserve">; </w:t>
      </w:r>
      <w:r w:rsidR="00E662B1" w:rsidRPr="00E662B1">
        <w:rPr>
          <w:sz w:val="22"/>
          <w:szCs w:val="24"/>
        </w:rPr>
        <w:t>https://</w:t>
      </w:r>
      <w:r w:rsidR="00E62C80">
        <w:rPr>
          <w:sz w:val="22"/>
          <w:szCs w:val="24"/>
          <w:lang w:val="en-US"/>
        </w:rPr>
        <w:t>petrovich</w:t>
      </w:r>
      <w:r w:rsidR="00E662B1" w:rsidRPr="00E662B1">
        <w:rPr>
          <w:sz w:val="22"/>
          <w:szCs w:val="24"/>
        </w:rPr>
        <w:t>.ru/</w:t>
      </w:r>
      <w:r w:rsidR="00E662B1">
        <w:rPr>
          <w:sz w:val="22"/>
          <w:szCs w:val="24"/>
        </w:rPr>
        <w:t xml:space="preserve">; </w:t>
      </w:r>
      <w:hyperlink r:id="rId7" w:history="1">
        <w:r w:rsidR="00E62C80" w:rsidRPr="00806D35">
          <w:rPr>
            <w:rStyle w:val="af5"/>
            <w:sz w:val="22"/>
            <w:szCs w:val="24"/>
          </w:rPr>
          <w:t>https://</w:t>
        </w:r>
        <w:r w:rsidR="00E62C80" w:rsidRPr="00806D35">
          <w:rPr>
            <w:rStyle w:val="af5"/>
            <w:sz w:val="22"/>
            <w:szCs w:val="24"/>
            <w:lang w:val="en-US"/>
          </w:rPr>
          <w:t>www</w:t>
        </w:r>
        <w:r w:rsidR="00E62C80" w:rsidRPr="00806D35">
          <w:rPr>
            <w:rStyle w:val="af5"/>
            <w:sz w:val="22"/>
            <w:szCs w:val="24"/>
          </w:rPr>
          <w:t>.</w:t>
        </w:r>
        <w:r w:rsidR="00E62C80" w:rsidRPr="00806D35">
          <w:rPr>
            <w:rStyle w:val="af5"/>
            <w:sz w:val="22"/>
            <w:szCs w:val="24"/>
            <w:lang w:val="en-US"/>
          </w:rPr>
          <w:t>citilink</w:t>
        </w:r>
        <w:r w:rsidR="00E62C80" w:rsidRPr="00806D35">
          <w:rPr>
            <w:rStyle w:val="af5"/>
            <w:sz w:val="22"/>
            <w:szCs w:val="24"/>
          </w:rPr>
          <w:t>.</w:t>
        </w:r>
        <w:r w:rsidR="00E62C80" w:rsidRPr="00806D35">
          <w:rPr>
            <w:rStyle w:val="af5"/>
            <w:sz w:val="22"/>
            <w:szCs w:val="24"/>
            <w:lang w:val="en-US"/>
          </w:rPr>
          <w:t>ru</w:t>
        </w:r>
        <w:r w:rsidR="00E62C80" w:rsidRPr="00806D35">
          <w:rPr>
            <w:rStyle w:val="af5"/>
            <w:sz w:val="22"/>
            <w:szCs w:val="24"/>
          </w:rPr>
          <w:t>/</w:t>
        </w:r>
      </w:hyperlink>
      <w:r>
        <w:rPr>
          <w:sz w:val="22"/>
          <w:szCs w:val="24"/>
        </w:rPr>
        <w:t>;</w:t>
      </w:r>
      <w:r w:rsidR="006B4BC1" w:rsidRPr="006B4BC1">
        <w:rPr>
          <w:sz w:val="22"/>
          <w:szCs w:val="24"/>
        </w:rPr>
        <w:t xml:space="preserve"> </w:t>
      </w:r>
      <w:hyperlink r:id="rId8" w:history="1">
        <w:r w:rsidR="00E62C80" w:rsidRPr="00806D35">
          <w:rPr>
            <w:rStyle w:val="af5"/>
            <w:sz w:val="22"/>
            <w:szCs w:val="24"/>
          </w:rPr>
          <w:t>https://</w:t>
        </w:r>
        <w:r w:rsidR="00E62C80" w:rsidRPr="00806D35">
          <w:rPr>
            <w:rStyle w:val="af5"/>
            <w:sz w:val="22"/>
            <w:szCs w:val="24"/>
            <w:lang w:val="en-US"/>
          </w:rPr>
          <w:t>www</w:t>
        </w:r>
        <w:r w:rsidR="00E62C80" w:rsidRPr="00806D35">
          <w:rPr>
            <w:rStyle w:val="af5"/>
            <w:sz w:val="22"/>
            <w:szCs w:val="24"/>
          </w:rPr>
          <w:t>.</w:t>
        </w:r>
        <w:r w:rsidR="00E62C80" w:rsidRPr="00806D35">
          <w:rPr>
            <w:rStyle w:val="af5"/>
            <w:sz w:val="22"/>
            <w:szCs w:val="24"/>
            <w:lang w:val="en-US"/>
          </w:rPr>
          <w:t>dns</w:t>
        </w:r>
        <w:r w:rsidR="00E62C80" w:rsidRPr="00806D35">
          <w:rPr>
            <w:rStyle w:val="af5"/>
            <w:sz w:val="22"/>
            <w:szCs w:val="24"/>
          </w:rPr>
          <w:t>-</w:t>
        </w:r>
        <w:r w:rsidR="00E62C80" w:rsidRPr="00806D35">
          <w:rPr>
            <w:rStyle w:val="af5"/>
            <w:sz w:val="22"/>
            <w:szCs w:val="24"/>
            <w:lang w:val="en-US"/>
          </w:rPr>
          <w:t>shop</w:t>
        </w:r>
        <w:r w:rsidR="00E62C80" w:rsidRPr="00E62C80">
          <w:rPr>
            <w:rStyle w:val="af5"/>
            <w:sz w:val="22"/>
            <w:szCs w:val="24"/>
          </w:rPr>
          <w:t>.</w:t>
        </w:r>
        <w:r w:rsidR="00E62C80" w:rsidRPr="00806D35">
          <w:rPr>
            <w:rStyle w:val="af5"/>
            <w:sz w:val="22"/>
            <w:szCs w:val="24"/>
            <w:lang w:val="en-US"/>
          </w:rPr>
          <w:t>ru</w:t>
        </w:r>
        <w:r w:rsidR="00E62C80" w:rsidRPr="00806D35">
          <w:rPr>
            <w:rStyle w:val="af5"/>
            <w:sz w:val="22"/>
            <w:szCs w:val="24"/>
          </w:rPr>
          <w:t>/</w:t>
        </w:r>
      </w:hyperlink>
      <w:r>
        <w:rPr>
          <w:sz w:val="22"/>
          <w:szCs w:val="24"/>
        </w:rPr>
        <w:t>;</w:t>
      </w:r>
      <w:r w:rsidR="006B4BC1" w:rsidRPr="006B4BC1">
        <w:rPr>
          <w:sz w:val="22"/>
          <w:szCs w:val="24"/>
        </w:rPr>
        <w:t xml:space="preserve"> </w:t>
      </w:r>
      <w:r>
        <w:rPr>
          <w:sz w:val="22"/>
          <w:szCs w:val="24"/>
        </w:rPr>
        <w:t>https://</w:t>
      </w:r>
      <w:r w:rsidR="00E62C80">
        <w:rPr>
          <w:sz w:val="22"/>
          <w:szCs w:val="24"/>
          <w:lang w:val="en-US"/>
        </w:rPr>
        <w:t>obi</w:t>
      </w:r>
      <w:r w:rsidR="00E62C80" w:rsidRPr="00E62C80">
        <w:rPr>
          <w:sz w:val="22"/>
          <w:szCs w:val="24"/>
        </w:rPr>
        <w:t>.</w:t>
      </w:r>
      <w:r w:rsidR="00E62C80">
        <w:rPr>
          <w:sz w:val="22"/>
          <w:szCs w:val="24"/>
          <w:lang w:val="en-US"/>
        </w:rPr>
        <w:t>ru</w:t>
      </w:r>
      <w:r>
        <w:rPr>
          <w:sz w:val="22"/>
          <w:szCs w:val="24"/>
        </w:rPr>
        <w:t>/</w:t>
      </w:r>
      <w:r w:rsidR="00E62C80" w:rsidRPr="00E62C80">
        <w:rPr>
          <w:sz w:val="22"/>
          <w:szCs w:val="24"/>
        </w:rPr>
        <w:t>;</w:t>
      </w:r>
      <w:r w:rsidR="00E62C80" w:rsidRPr="00E62C80">
        <w:t xml:space="preserve"> </w:t>
      </w:r>
      <w:r w:rsidR="00E62C80" w:rsidRPr="00E62C80">
        <w:rPr>
          <w:sz w:val="22"/>
          <w:szCs w:val="24"/>
        </w:rPr>
        <w:t>https://</w:t>
      </w:r>
      <w:r w:rsidR="00E62C80">
        <w:rPr>
          <w:sz w:val="22"/>
          <w:szCs w:val="24"/>
          <w:lang w:val="en-US"/>
        </w:rPr>
        <w:t>supereyes</w:t>
      </w:r>
      <w:r w:rsidR="00E62C80" w:rsidRPr="00E62C80">
        <w:rPr>
          <w:sz w:val="22"/>
          <w:szCs w:val="24"/>
        </w:rPr>
        <w:t>.ru/;</w:t>
      </w:r>
      <w:r w:rsidR="00E62C80" w:rsidRPr="00E62C80">
        <w:t xml:space="preserve"> </w:t>
      </w:r>
      <w:r w:rsidR="00E62C80" w:rsidRPr="00E62C80">
        <w:rPr>
          <w:sz w:val="22"/>
          <w:szCs w:val="24"/>
        </w:rPr>
        <w:t>https://</w:t>
      </w:r>
      <w:r w:rsidR="00E62C80">
        <w:rPr>
          <w:sz w:val="22"/>
          <w:szCs w:val="24"/>
          <w:lang w:val="en-US"/>
        </w:rPr>
        <w:t>market</w:t>
      </w:r>
      <w:r w:rsidR="00E62C80" w:rsidRPr="00E62C80">
        <w:rPr>
          <w:sz w:val="22"/>
          <w:szCs w:val="24"/>
        </w:rPr>
        <w:t>.</w:t>
      </w:r>
      <w:r w:rsidR="00E62C80">
        <w:rPr>
          <w:sz w:val="22"/>
          <w:szCs w:val="24"/>
          <w:lang w:val="en-US"/>
        </w:rPr>
        <w:t>yandex</w:t>
      </w:r>
      <w:r w:rsidR="00E62C80" w:rsidRPr="00E62C80">
        <w:rPr>
          <w:sz w:val="22"/>
          <w:szCs w:val="24"/>
        </w:rPr>
        <w:t>.ru/;</w:t>
      </w:r>
      <w:r w:rsidR="00E62C80" w:rsidRPr="00E62C80">
        <w:t xml:space="preserve"> </w:t>
      </w:r>
      <w:r w:rsidR="00E62C80" w:rsidRPr="00E62C80">
        <w:rPr>
          <w:sz w:val="22"/>
          <w:szCs w:val="24"/>
        </w:rPr>
        <w:t>https://</w:t>
      </w:r>
      <w:r w:rsidR="00E62C80">
        <w:rPr>
          <w:sz w:val="22"/>
          <w:szCs w:val="24"/>
          <w:lang w:val="en-US"/>
        </w:rPr>
        <w:t>megamarket</w:t>
      </w:r>
      <w:r w:rsidR="00E62C80" w:rsidRPr="00E62C80">
        <w:rPr>
          <w:sz w:val="22"/>
          <w:szCs w:val="24"/>
        </w:rPr>
        <w:t>.ru/;</w:t>
      </w:r>
      <w:r w:rsidR="00E62C80" w:rsidRPr="00E62C80">
        <w:t xml:space="preserve"> </w:t>
      </w:r>
      <w:r w:rsidR="00E62C80" w:rsidRPr="00E62C80">
        <w:rPr>
          <w:sz w:val="22"/>
          <w:szCs w:val="24"/>
        </w:rPr>
        <w:t>https:/</w:t>
      </w:r>
      <w:r w:rsidR="00E62C80" w:rsidRPr="00E62C80">
        <w:rPr>
          <w:sz w:val="22"/>
          <w:szCs w:val="24"/>
        </w:rPr>
        <w:t>/</w:t>
      </w:r>
      <w:r w:rsidR="00E62C80">
        <w:rPr>
          <w:sz w:val="22"/>
          <w:szCs w:val="24"/>
          <w:lang w:val="en-US"/>
        </w:rPr>
        <w:t>box</w:t>
      </w:r>
      <w:r w:rsidR="00E62C80" w:rsidRPr="00E62C80">
        <w:rPr>
          <w:sz w:val="22"/>
          <w:szCs w:val="24"/>
        </w:rPr>
        <w:t>69</w:t>
      </w:r>
      <w:r w:rsidR="00E62C80" w:rsidRPr="00E62C80">
        <w:rPr>
          <w:sz w:val="22"/>
          <w:szCs w:val="24"/>
        </w:rPr>
        <w:t>.ru/;</w:t>
      </w:r>
      <w:r w:rsidR="00E62C80" w:rsidRPr="00E62C80">
        <w:t xml:space="preserve"> </w:t>
      </w:r>
      <w:r w:rsidR="00E62C80" w:rsidRPr="00E62C80">
        <w:rPr>
          <w:sz w:val="22"/>
          <w:szCs w:val="24"/>
        </w:rPr>
        <w:t>https:/</w:t>
      </w:r>
      <w:r w:rsidR="00E62C80" w:rsidRPr="00E62C80">
        <w:rPr>
          <w:sz w:val="22"/>
          <w:szCs w:val="24"/>
        </w:rPr>
        <w:t>/</w:t>
      </w:r>
      <w:r w:rsidR="00E62C80">
        <w:rPr>
          <w:sz w:val="22"/>
          <w:szCs w:val="24"/>
          <w:lang w:val="en-US"/>
        </w:rPr>
        <w:t>www</w:t>
      </w:r>
      <w:r w:rsidR="00E62C80" w:rsidRPr="00E62C80">
        <w:rPr>
          <w:sz w:val="22"/>
          <w:szCs w:val="24"/>
        </w:rPr>
        <w:t>.</w:t>
      </w:r>
      <w:r w:rsidR="00E62C80">
        <w:rPr>
          <w:sz w:val="22"/>
          <w:szCs w:val="24"/>
          <w:lang w:val="en-US"/>
        </w:rPr>
        <w:t>chipdip</w:t>
      </w:r>
      <w:r w:rsidR="00E62C80" w:rsidRPr="00E62C80">
        <w:rPr>
          <w:sz w:val="22"/>
          <w:szCs w:val="24"/>
        </w:rPr>
        <w:t>.ru/;</w:t>
      </w:r>
      <w:r w:rsidR="00E62C80" w:rsidRPr="00E62C80">
        <w:t xml:space="preserve"> </w:t>
      </w:r>
      <w:r w:rsidR="00E62C80" w:rsidRPr="00E62C80">
        <w:rPr>
          <w:sz w:val="22"/>
          <w:szCs w:val="24"/>
        </w:rPr>
        <w:t>https:/</w:t>
      </w:r>
      <w:r w:rsidR="00E62C80" w:rsidRPr="00E62C80">
        <w:rPr>
          <w:sz w:val="22"/>
          <w:szCs w:val="24"/>
        </w:rPr>
        <w:t>/</w:t>
      </w:r>
      <w:r w:rsidR="00E62C80">
        <w:rPr>
          <w:sz w:val="22"/>
          <w:szCs w:val="24"/>
          <w:lang w:val="en-US"/>
        </w:rPr>
        <w:t>spb</w:t>
      </w:r>
      <w:r w:rsidR="00E62C80" w:rsidRPr="00E62C80">
        <w:rPr>
          <w:sz w:val="22"/>
          <w:szCs w:val="24"/>
        </w:rPr>
        <w:t>-</w:t>
      </w:r>
      <w:r w:rsidR="00E62C80">
        <w:rPr>
          <w:sz w:val="22"/>
          <w:szCs w:val="24"/>
          <w:lang w:val="en-US"/>
        </w:rPr>
        <w:t>poryadok</w:t>
      </w:r>
      <w:r w:rsidR="00E62C80" w:rsidRPr="00E62C80">
        <w:rPr>
          <w:sz w:val="22"/>
          <w:szCs w:val="24"/>
        </w:rPr>
        <w:t>.ru/;</w:t>
      </w:r>
      <w:r w:rsidR="00E62C80" w:rsidRPr="00E62C80">
        <w:t xml:space="preserve"> </w:t>
      </w:r>
      <w:r w:rsidR="00E62C80" w:rsidRPr="00E62C80">
        <w:rPr>
          <w:sz w:val="22"/>
          <w:szCs w:val="24"/>
        </w:rPr>
        <w:t>https:/</w:t>
      </w:r>
      <w:r w:rsidR="00E62C80" w:rsidRPr="00E62C80">
        <w:rPr>
          <w:sz w:val="22"/>
          <w:szCs w:val="24"/>
        </w:rPr>
        <w:t>/</w:t>
      </w:r>
      <w:r w:rsidR="00E62C80">
        <w:rPr>
          <w:sz w:val="22"/>
          <w:szCs w:val="24"/>
          <w:lang w:val="en-US"/>
        </w:rPr>
        <w:t>www</w:t>
      </w:r>
      <w:r w:rsidR="00E62C80" w:rsidRPr="00E62C80">
        <w:rPr>
          <w:sz w:val="22"/>
          <w:szCs w:val="24"/>
        </w:rPr>
        <w:t>.</w:t>
      </w:r>
      <w:r w:rsidR="00E62C80">
        <w:rPr>
          <w:sz w:val="22"/>
          <w:szCs w:val="24"/>
          <w:lang w:val="en-US"/>
        </w:rPr>
        <w:t>mvideo</w:t>
      </w:r>
      <w:r w:rsidR="00E62C80" w:rsidRPr="00E62C80">
        <w:rPr>
          <w:sz w:val="22"/>
          <w:szCs w:val="24"/>
        </w:rPr>
        <w:t>.ru/;</w:t>
      </w:r>
    </w:p>
    <w:p w14:paraId="71AC57AB" w14:textId="13F846AD" w:rsidR="00677B1C" w:rsidRPr="00590773" w:rsidRDefault="00677B1C" w:rsidP="00677B1C">
      <w:pPr>
        <w:ind w:firstLine="567"/>
        <w:jc w:val="both"/>
        <w:rPr>
          <w:sz w:val="22"/>
          <w:szCs w:val="24"/>
        </w:rPr>
      </w:pPr>
      <w:r w:rsidRPr="00590773">
        <w:rPr>
          <w:sz w:val="22"/>
          <w:szCs w:val="24"/>
        </w:rPr>
        <w:t xml:space="preserve">2. Цена </w:t>
      </w:r>
      <w:r w:rsidR="008F6F4A">
        <w:rPr>
          <w:sz w:val="22"/>
          <w:szCs w:val="24"/>
        </w:rPr>
        <w:t>договора</w:t>
      </w:r>
      <w:r w:rsidRPr="00590773">
        <w:rPr>
          <w:sz w:val="22"/>
          <w:szCs w:val="24"/>
        </w:rPr>
        <w:t xml:space="preserve"> включает в себя все расходы, связанные с выполнением работ, оказанием услуг, поставкой товаров, в том числе расходы на доставку, изготовление, страхование, налоги, сборы и другие обязательные платежи.</w:t>
      </w:r>
    </w:p>
    <w:p w14:paraId="7BAC2750" w14:textId="3110ACF0" w:rsidR="00677B1C" w:rsidRPr="00590773" w:rsidRDefault="00677B1C" w:rsidP="00677B1C">
      <w:pPr>
        <w:ind w:firstLine="567"/>
        <w:jc w:val="both"/>
        <w:rPr>
          <w:sz w:val="22"/>
          <w:szCs w:val="24"/>
        </w:rPr>
      </w:pPr>
      <w:r w:rsidRPr="00590773">
        <w:rPr>
          <w:sz w:val="22"/>
          <w:szCs w:val="24"/>
        </w:rPr>
        <w:t xml:space="preserve">3. </w:t>
      </w:r>
      <w:r w:rsidR="008F6F4A">
        <w:rPr>
          <w:sz w:val="22"/>
          <w:szCs w:val="24"/>
        </w:rPr>
        <w:t>Договор</w:t>
      </w:r>
      <w:r w:rsidRPr="00590773">
        <w:rPr>
          <w:sz w:val="22"/>
          <w:szCs w:val="24"/>
        </w:rPr>
        <w:t xml:space="preserve"> заключается по цене, предложенной участником </w:t>
      </w:r>
      <w:r w:rsidR="006B4BC1">
        <w:rPr>
          <w:sz w:val="22"/>
          <w:szCs w:val="24"/>
        </w:rPr>
        <w:t>закупки в электронном магазине</w:t>
      </w:r>
      <w:r w:rsidRPr="00590773">
        <w:rPr>
          <w:sz w:val="22"/>
          <w:szCs w:val="24"/>
        </w:rPr>
        <w:t xml:space="preserve">, с которым заключается </w:t>
      </w:r>
      <w:r w:rsidR="008F6F4A">
        <w:rPr>
          <w:sz w:val="22"/>
          <w:szCs w:val="24"/>
        </w:rPr>
        <w:t>договор</w:t>
      </w:r>
      <w:r w:rsidRPr="00590773">
        <w:rPr>
          <w:sz w:val="22"/>
          <w:szCs w:val="24"/>
        </w:rPr>
        <w:t>.</w:t>
      </w:r>
    </w:p>
    <w:p w14:paraId="166D335B" w14:textId="789D5E23" w:rsidR="00677B1C" w:rsidRPr="00590773" w:rsidRDefault="00677B1C" w:rsidP="00677B1C">
      <w:pPr>
        <w:ind w:firstLine="567"/>
        <w:rPr>
          <w:sz w:val="22"/>
          <w:szCs w:val="24"/>
        </w:rPr>
      </w:pPr>
      <w:r w:rsidRPr="00590773">
        <w:rPr>
          <w:sz w:val="22"/>
          <w:szCs w:val="24"/>
        </w:rPr>
        <w:t xml:space="preserve">4. Валюта, используемая при формировании начальной (максимальной) цены </w:t>
      </w:r>
      <w:r w:rsidR="008F6F4A">
        <w:rPr>
          <w:sz w:val="22"/>
          <w:szCs w:val="24"/>
        </w:rPr>
        <w:t>договора</w:t>
      </w:r>
      <w:r w:rsidRPr="00590773">
        <w:rPr>
          <w:sz w:val="22"/>
          <w:szCs w:val="24"/>
        </w:rPr>
        <w:t>, (начальной цены единицы товара, работы, услуги), цены заявки на участие в электронном аукционе и расчетов с поставщиками (исполнителями, подрядчиками) - Российский рубль.</w:t>
      </w:r>
    </w:p>
    <w:p w14:paraId="7657F74F" w14:textId="16531BEE" w:rsidR="00677B1C" w:rsidRPr="00590773" w:rsidRDefault="00677B1C" w:rsidP="00677B1C">
      <w:pPr>
        <w:keepNext/>
        <w:suppressLineNumber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ind w:firstLine="567"/>
        <w:jc w:val="both"/>
        <w:rPr>
          <w:sz w:val="22"/>
          <w:szCs w:val="24"/>
        </w:rPr>
      </w:pPr>
      <w:r w:rsidRPr="00590773">
        <w:rPr>
          <w:sz w:val="22"/>
          <w:szCs w:val="24"/>
        </w:rPr>
        <w:t xml:space="preserve">Для определения цены </w:t>
      </w:r>
      <w:r w:rsidR="008F6F4A">
        <w:rPr>
          <w:sz w:val="22"/>
          <w:szCs w:val="24"/>
        </w:rPr>
        <w:t>Договора</w:t>
      </w:r>
      <w:r w:rsidRPr="00590773">
        <w:rPr>
          <w:sz w:val="22"/>
          <w:szCs w:val="24"/>
        </w:rPr>
        <w:t xml:space="preserve"> проведен мониторинг ценовых предложений</w:t>
      </w:r>
      <w:r w:rsidR="007F2502">
        <w:rPr>
          <w:sz w:val="22"/>
          <w:szCs w:val="24"/>
        </w:rPr>
        <w:t xml:space="preserve"> на</w:t>
      </w:r>
      <w:r w:rsidR="005C42AE">
        <w:rPr>
          <w:sz w:val="22"/>
          <w:szCs w:val="24"/>
        </w:rPr>
        <w:t xml:space="preserve"> </w:t>
      </w:r>
      <w:r w:rsidR="007F2502" w:rsidRPr="007F2502">
        <w:rPr>
          <w:sz w:val="22"/>
          <w:szCs w:val="24"/>
        </w:rPr>
        <w:t>общедоступн</w:t>
      </w:r>
      <w:r w:rsidR="007F2502">
        <w:rPr>
          <w:sz w:val="22"/>
          <w:szCs w:val="24"/>
        </w:rPr>
        <w:t>ых сайтах сети Интернет:</w:t>
      </w:r>
    </w:p>
    <w:p w14:paraId="36F1C81A" w14:textId="0AC076B9" w:rsidR="00F45FC6" w:rsidRPr="00DB3C5F" w:rsidRDefault="00F45FC6" w:rsidP="00F45FC6">
      <w:pPr>
        <w:keepNext/>
        <w:suppressLineNumber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ind w:firstLine="567"/>
        <w:jc w:val="both"/>
        <w:rPr>
          <w:sz w:val="22"/>
          <w:szCs w:val="22"/>
        </w:rPr>
      </w:pPr>
    </w:p>
    <w:tbl>
      <w:tblPr>
        <w:tblW w:w="15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3434"/>
        <w:gridCol w:w="1287"/>
        <w:gridCol w:w="1002"/>
        <w:gridCol w:w="955"/>
        <w:gridCol w:w="1037"/>
        <w:gridCol w:w="1037"/>
        <w:gridCol w:w="964"/>
        <w:gridCol w:w="890"/>
        <w:gridCol w:w="838"/>
        <w:gridCol w:w="947"/>
        <w:gridCol w:w="715"/>
        <w:gridCol w:w="953"/>
        <w:gridCol w:w="1272"/>
      </w:tblGrid>
      <w:tr w:rsidR="00F45FC6" w14:paraId="540D6B56" w14:textId="77777777" w:rsidTr="007E54A0">
        <w:trPr>
          <w:cantSplit/>
          <w:trHeight w:val="2369"/>
          <w:jc w:val="center"/>
        </w:trPr>
        <w:tc>
          <w:tcPr>
            <w:tcW w:w="425" w:type="dxa"/>
            <w:vAlign w:val="center"/>
          </w:tcPr>
          <w:p w14:paraId="0B08ED39" w14:textId="77777777" w:rsidR="00F45FC6" w:rsidRDefault="00F45FC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п/п</w:t>
            </w:r>
          </w:p>
        </w:tc>
        <w:tc>
          <w:tcPr>
            <w:tcW w:w="3434" w:type="dxa"/>
            <w:vAlign w:val="center"/>
          </w:tcPr>
          <w:p w14:paraId="70815455" w14:textId="77777777" w:rsidR="00F45FC6" w:rsidRDefault="00F45FC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287" w:type="dxa"/>
            <w:textDirection w:val="btLr"/>
            <w:vAlign w:val="center"/>
          </w:tcPr>
          <w:p w14:paraId="2C8D3CA9" w14:textId="77777777" w:rsidR="00F45FC6" w:rsidRDefault="00F45FC6" w:rsidP="00D96F82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ОКПД2</w:t>
            </w:r>
          </w:p>
        </w:tc>
        <w:tc>
          <w:tcPr>
            <w:tcW w:w="1002" w:type="dxa"/>
            <w:textDirection w:val="btLr"/>
            <w:vAlign w:val="center"/>
          </w:tcPr>
          <w:p w14:paraId="415CFBEE" w14:textId="77777777" w:rsidR="00F45FC6" w:rsidRDefault="00F45FC6" w:rsidP="00D96F82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 ценовой информации №1, руб (ц1)</w:t>
            </w:r>
          </w:p>
        </w:tc>
        <w:tc>
          <w:tcPr>
            <w:tcW w:w="955" w:type="dxa"/>
            <w:textDirection w:val="btLr"/>
            <w:vAlign w:val="center"/>
          </w:tcPr>
          <w:p w14:paraId="2739BFD1" w14:textId="77777777" w:rsidR="00F45FC6" w:rsidRDefault="00F45FC6" w:rsidP="00D96F82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 ценовой информации №2, руб (ц2)</w:t>
            </w:r>
          </w:p>
        </w:tc>
        <w:tc>
          <w:tcPr>
            <w:tcW w:w="1037" w:type="dxa"/>
            <w:textDirection w:val="btLr"/>
            <w:vAlign w:val="center"/>
          </w:tcPr>
          <w:p w14:paraId="6D806D0B" w14:textId="77777777" w:rsidR="00F45FC6" w:rsidRDefault="00F45FC6" w:rsidP="00D96F82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 ценовой информации №3, руб (ц3)</w:t>
            </w:r>
          </w:p>
        </w:tc>
        <w:tc>
          <w:tcPr>
            <w:tcW w:w="1037" w:type="dxa"/>
            <w:textDirection w:val="btLr"/>
            <w:vAlign w:val="center"/>
          </w:tcPr>
          <w:p w14:paraId="72E44112" w14:textId="77777777" w:rsidR="00F45FC6" w:rsidRDefault="00F45FC6" w:rsidP="00D96F82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 ценовой информации №4, руб (ц4)</w:t>
            </w:r>
          </w:p>
        </w:tc>
        <w:tc>
          <w:tcPr>
            <w:tcW w:w="964" w:type="dxa"/>
            <w:textDirection w:val="btLr"/>
            <w:vAlign w:val="center"/>
          </w:tcPr>
          <w:p w14:paraId="39A135F7" w14:textId="77777777" w:rsidR="00F45FC6" w:rsidRDefault="00F45FC6" w:rsidP="00D96F82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 ценовой информации №5, руб (ц5)</w:t>
            </w:r>
          </w:p>
        </w:tc>
        <w:tc>
          <w:tcPr>
            <w:tcW w:w="890" w:type="dxa"/>
            <w:textDirection w:val="btLr"/>
            <w:vAlign w:val="center"/>
          </w:tcPr>
          <w:p w14:paraId="78A02A41" w14:textId="77777777" w:rsidR="00F45FC6" w:rsidRDefault="00F45FC6" w:rsidP="00D96F82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838" w:type="dxa"/>
            <w:textDirection w:val="btLr"/>
            <w:vAlign w:val="center"/>
          </w:tcPr>
          <w:p w14:paraId="3382048A" w14:textId="77777777" w:rsidR="00F45FC6" w:rsidRDefault="00F45FC6" w:rsidP="00D96F82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Кол-во (объем) закупаемого товара</w:t>
            </w:r>
          </w:p>
        </w:tc>
        <w:tc>
          <w:tcPr>
            <w:tcW w:w="947" w:type="dxa"/>
            <w:textDirection w:val="btLr"/>
            <w:vAlign w:val="center"/>
          </w:tcPr>
          <w:p w14:paraId="1DF4DE9A" w14:textId="763F4085" w:rsidR="00F45FC6" w:rsidRDefault="006B4BC1" w:rsidP="00D96F82">
            <w:pPr>
              <w:ind w:right="11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Минимальная </w:t>
            </w:r>
            <w:r w:rsidR="00F45FC6">
              <w:rPr>
                <w:sz w:val="18"/>
                <w:szCs w:val="18"/>
              </w:rPr>
              <w:t xml:space="preserve"> цена</w:t>
            </w:r>
            <w:proofErr w:type="gramEnd"/>
            <w:r w:rsidR="00F45FC6">
              <w:rPr>
                <w:sz w:val="18"/>
                <w:szCs w:val="18"/>
              </w:rPr>
              <w:t>, руб&lt;ц&gt;</w:t>
            </w:r>
          </w:p>
        </w:tc>
        <w:tc>
          <w:tcPr>
            <w:tcW w:w="715" w:type="dxa"/>
            <w:textDirection w:val="btLr"/>
            <w:vAlign w:val="center"/>
          </w:tcPr>
          <w:p w14:paraId="560C83D3" w14:textId="77777777" w:rsidR="00F45FC6" w:rsidRDefault="00F45FC6" w:rsidP="00D96F82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Коэффициент вариацииV</w:t>
            </w:r>
          </w:p>
        </w:tc>
        <w:tc>
          <w:tcPr>
            <w:tcW w:w="953" w:type="dxa"/>
            <w:textDirection w:val="btLr"/>
            <w:vAlign w:val="center"/>
          </w:tcPr>
          <w:p w14:paraId="392A133D" w14:textId="77777777" w:rsidR="00F45FC6" w:rsidRDefault="00F45FC6" w:rsidP="00D96F82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квадратичное отклонение σ</w:t>
            </w:r>
          </w:p>
        </w:tc>
        <w:tc>
          <w:tcPr>
            <w:tcW w:w="1272" w:type="dxa"/>
            <w:textDirection w:val="btLr"/>
            <w:vAlign w:val="center"/>
          </w:tcPr>
          <w:p w14:paraId="1E30DFFB" w14:textId="77777777" w:rsidR="00F45FC6" w:rsidRDefault="00F45FC6" w:rsidP="00D96F82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НМЦКрын, руб.</w:t>
            </w:r>
          </w:p>
        </w:tc>
      </w:tr>
      <w:tr w:rsidR="00F45FC6" w14:paraId="33FF1839" w14:textId="77777777" w:rsidTr="007E54A0">
        <w:trPr>
          <w:trHeight w:val="479"/>
          <w:jc w:val="center"/>
        </w:trPr>
        <w:tc>
          <w:tcPr>
            <w:tcW w:w="425" w:type="dxa"/>
          </w:tcPr>
          <w:p w14:paraId="21DBA334" w14:textId="77777777" w:rsidR="00F45FC6" w:rsidRDefault="00F45FC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34" w:type="dxa"/>
          </w:tcPr>
          <w:p w14:paraId="0210B705" w14:textId="77777777" w:rsidR="00F45FC6" w:rsidRDefault="00F45FC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87" w:type="dxa"/>
          </w:tcPr>
          <w:p w14:paraId="5649E5F9" w14:textId="77777777" w:rsidR="00F45FC6" w:rsidRDefault="00F45FC6" w:rsidP="00D96F8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02" w:type="dxa"/>
          </w:tcPr>
          <w:p w14:paraId="6C087346" w14:textId="77777777" w:rsidR="00F45FC6" w:rsidRDefault="00F45FC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55" w:type="dxa"/>
          </w:tcPr>
          <w:p w14:paraId="1B3B31E7" w14:textId="77777777" w:rsidR="00F45FC6" w:rsidRDefault="00F45FC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037" w:type="dxa"/>
          </w:tcPr>
          <w:p w14:paraId="48F62CEE" w14:textId="77777777" w:rsidR="00F45FC6" w:rsidRDefault="00F45FC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37" w:type="dxa"/>
          </w:tcPr>
          <w:p w14:paraId="27268147" w14:textId="77777777" w:rsidR="00F45FC6" w:rsidRDefault="00F45FC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64" w:type="dxa"/>
          </w:tcPr>
          <w:p w14:paraId="0B3A39F8" w14:textId="77777777" w:rsidR="00F45FC6" w:rsidRDefault="00F45FC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90" w:type="dxa"/>
          </w:tcPr>
          <w:p w14:paraId="53CE82E9" w14:textId="77777777" w:rsidR="00F45FC6" w:rsidRDefault="00F45FC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838" w:type="dxa"/>
          </w:tcPr>
          <w:p w14:paraId="3480F7BE" w14:textId="77777777" w:rsidR="00F45FC6" w:rsidRDefault="00F45FC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47" w:type="dxa"/>
          </w:tcPr>
          <w:p w14:paraId="52ACF85B" w14:textId="77777777" w:rsidR="00F45FC6" w:rsidRDefault="00F45FC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15" w:type="dxa"/>
          </w:tcPr>
          <w:p w14:paraId="50C0AE13" w14:textId="77777777" w:rsidR="00F45FC6" w:rsidRDefault="00F45FC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53" w:type="dxa"/>
          </w:tcPr>
          <w:p w14:paraId="0AE2E1C7" w14:textId="77777777" w:rsidR="00F45FC6" w:rsidRDefault="00F45FC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72" w:type="dxa"/>
          </w:tcPr>
          <w:p w14:paraId="3CFC3EB9" w14:textId="77777777" w:rsidR="00F45FC6" w:rsidRDefault="00F45FC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7F2502" w14:paraId="0CF05FD1" w14:textId="77777777" w:rsidTr="007E54A0">
        <w:trPr>
          <w:trHeight w:val="479"/>
          <w:jc w:val="center"/>
        </w:trPr>
        <w:tc>
          <w:tcPr>
            <w:tcW w:w="425" w:type="dxa"/>
          </w:tcPr>
          <w:p w14:paraId="164CB185" w14:textId="6C789B34" w:rsidR="007F2502" w:rsidRDefault="007F2502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34" w:type="dxa"/>
          </w:tcPr>
          <w:p w14:paraId="1742FF34" w14:textId="2A09EE8D" w:rsidR="007F2502" w:rsidRDefault="00040F6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Пила дисковая циркулярная</w:t>
            </w:r>
          </w:p>
        </w:tc>
        <w:tc>
          <w:tcPr>
            <w:tcW w:w="1287" w:type="dxa"/>
          </w:tcPr>
          <w:p w14:paraId="0045371A" w14:textId="1707217D" w:rsidR="007F2502" w:rsidRDefault="00040F66" w:rsidP="00D96F8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25.73.40.170</w:t>
            </w:r>
          </w:p>
        </w:tc>
        <w:tc>
          <w:tcPr>
            <w:tcW w:w="1002" w:type="dxa"/>
          </w:tcPr>
          <w:p w14:paraId="7A5F7F50" w14:textId="3551DE7F" w:rsidR="007F2502" w:rsidRDefault="00040F6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3795,00</w:t>
            </w:r>
          </w:p>
        </w:tc>
        <w:tc>
          <w:tcPr>
            <w:tcW w:w="955" w:type="dxa"/>
          </w:tcPr>
          <w:p w14:paraId="3CA419F9" w14:textId="45A59C80" w:rsidR="007F2502" w:rsidRDefault="00040F66" w:rsidP="00D96F82">
            <w:pPr>
              <w:jc w:val="center"/>
              <w:rPr>
                <w:sz w:val="18"/>
                <w:szCs w:val="18"/>
              </w:rPr>
            </w:pPr>
            <w:r w:rsidRPr="00040F66">
              <w:rPr>
                <w:sz w:val="18"/>
                <w:szCs w:val="18"/>
              </w:rPr>
              <w:t>3795,00</w:t>
            </w:r>
          </w:p>
        </w:tc>
        <w:tc>
          <w:tcPr>
            <w:tcW w:w="1037" w:type="dxa"/>
          </w:tcPr>
          <w:p w14:paraId="7E853BB2" w14:textId="0F79E67D" w:rsidR="007F2502" w:rsidRDefault="00040F66" w:rsidP="00D96F82">
            <w:pPr>
              <w:jc w:val="center"/>
              <w:rPr>
                <w:sz w:val="18"/>
                <w:szCs w:val="18"/>
              </w:rPr>
            </w:pPr>
            <w:r w:rsidRPr="00040F66">
              <w:rPr>
                <w:sz w:val="18"/>
                <w:szCs w:val="18"/>
              </w:rPr>
              <w:t>3795,00</w:t>
            </w:r>
          </w:p>
        </w:tc>
        <w:tc>
          <w:tcPr>
            <w:tcW w:w="1037" w:type="dxa"/>
          </w:tcPr>
          <w:p w14:paraId="58501E7D" w14:textId="5B0ABDF3" w:rsidR="007F2502" w:rsidRDefault="00040F6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3880,00</w:t>
            </w:r>
          </w:p>
        </w:tc>
        <w:tc>
          <w:tcPr>
            <w:tcW w:w="964" w:type="dxa"/>
          </w:tcPr>
          <w:p w14:paraId="14AE80F2" w14:textId="4BBBE069" w:rsidR="007F2502" w:rsidRDefault="00040F6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3799,00</w:t>
            </w:r>
          </w:p>
        </w:tc>
        <w:tc>
          <w:tcPr>
            <w:tcW w:w="890" w:type="dxa"/>
          </w:tcPr>
          <w:p w14:paraId="05958E19" w14:textId="1F9BC027" w:rsidR="007F2502" w:rsidRDefault="00593DA3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38" w:type="dxa"/>
          </w:tcPr>
          <w:p w14:paraId="557901D0" w14:textId="5807D8C6" w:rsidR="007F2502" w:rsidRDefault="006B4BC1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7" w:type="dxa"/>
          </w:tcPr>
          <w:p w14:paraId="1E477343" w14:textId="755A38F6" w:rsidR="007F2502" w:rsidRDefault="00040F6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3795,00</w:t>
            </w:r>
          </w:p>
        </w:tc>
        <w:tc>
          <w:tcPr>
            <w:tcW w:w="715" w:type="dxa"/>
          </w:tcPr>
          <w:p w14:paraId="361D9DFE" w14:textId="2C61D2BE" w:rsidR="007F2502" w:rsidRDefault="00040F6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0,99</w:t>
            </w:r>
          </w:p>
        </w:tc>
        <w:tc>
          <w:tcPr>
            <w:tcW w:w="953" w:type="dxa"/>
          </w:tcPr>
          <w:p w14:paraId="2942EC25" w14:textId="7EA9E707" w:rsidR="007F2502" w:rsidRDefault="006B4BC1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2" w:type="dxa"/>
          </w:tcPr>
          <w:p w14:paraId="076A1D3D" w14:textId="62A8399C" w:rsidR="007F2502" w:rsidRDefault="00040F66" w:rsidP="00FA60AE">
            <w:pPr>
              <w:ind w:right="-19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3795,00</w:t>
            </w:r>
          </w:p>
        </w:tc>
      </w:tr>
      <w:tr w:rsidR="00040F66" w14:paraId="60F88A17" w14:textId="77777777" w:rsidTr="007E54A0">
        <w:trPr>
          <w:trHeight w:val="479"/>
          <w:jc w:val="center"/>
        </w:trPr>
        <w:tc>
          <w:tcPr>
            <w:tcW w:w="425" w:type="dxa"/>
          </w:tcPr>
          <w:p w14:paraId="247C68E5" w14:textId="024C5A74" w:rsidR="00040F66" w:rsidRDefault="00040F6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434" w:type="dxa"/>
          </w:tcPr>
          <w:p w14:paraId="53D0CF5D" w14:textId="6EE2286C" w:rsidR="00040F66" w:rsidRDefault="00040F6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Лазерный дальномер</w:t>
            </w:r>
          </w:p>
        </w:tc>
        <w:tc>
          <w:tcPr>
            <w:tcW w:w="1287" w:type="dxa"/>
          </w:tcPr>
          <w:p w14:paraId="0CB00924" w14:textId="7A3C2C8C" w:rsidR="00040F66" w:rsidRDefault="00040F66" w:rsidP="00D96F8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26.51.12.110</w:t>
            </w:r>
          </w:p>
        </w:tc>
        <w:tc>
          <w:tcPr>
            <w:tcW w:w="1002" w:type="dxa"/>
          </w:tcPr>
          <w:p w14:paraId="585B6233" w14:textId="18C4C67C" w:rsidR="00040F66" w:rsidRDefault="00040F6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1465,00</w:t>
            </w:r>
          </w:p>
        </w:tc>
        <w:tc>
          <w:tcPr>
            <w:tcW w:w="955" w:type="dxa"/>
          </w:tcPr>
          <w:p w14:paraId="44D31A3D" w14:textId="3E18111C" w:rsidR="00040F66" w:rsidRPr="00040F66" w:rsidRDefault="00040F6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1333,00</w:t>
            </w:r>
          </w:p>
        </w:tc>
        <w:tc>
          <w:tcPr>
            <w:tcW w:w="1037" w:type="dxa"/>
          </w:tcPr>
          <w:p w14:paraId="71A27C96" w14:textId="650694F8" w:rsidR="00040F66" w:rsidRPr="00040F66" w:rsidRDefault="00040F6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2025,00</w:t>
            </w:r>
          </w:p>
        </w:tc>
        <w:tc>
          <w:tcPr>
            <w:tcW w:w="1037" w:type="dxa"/>
          </w:tcPr>
          <w:p w14:paraId="01926BF3" w14:textId="1B8D140F" w:rsidR="00040F66" w:rsidRDefault="00040F6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2110,00</w:t>
            </w:r>
          </w:p>
        </w:tc>
        <w:tc>
          <w:tcPr>
            <w:tcW w:w="964" w:type="dxa"/>
          </w:tcPr>
          <w:p w14:paraId="6943FAA7" w14:textId="3520FA55" w:rsidR="00040F66" w:rsidRDefault="00040F6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2100,00</w:t>
            </w:r>
          </w:p>
        </w:tc>
        <w:tc>
          <w:tcPr>
            <w:tcW w:w="890" w:type="dxa"/>
          </w:tcPr>
          <w:p w14:paraId="6FF3CD68" w14:textId="2C2FD781" w:rsidR="00040F66" w:rsidRDefault="00040F6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38" w:type="dxa"/>
          </w:tcPr>
          <w:p w14:paraId="771BF3EE" w14:textId="4C6B7EA8" w:rsidR="00040F66" w:rsidRDefault="007E54A0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7" w:type="dxa"/>
          </w:tcPr>
          <w:p w14:paraId="0669FA0F" w14:textId="5FED6811" w:rsidR="00040F66" w:rsidRDefault="007E54A0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1333,00</w:t>
            </w:r>
          </w:p>
        </w:tc>
        <w:tc>
          <w:tcPr>
            <w:tcW w:w="715" w:type="dxa"/>
          </w:tcPr>
          <w:p w14:paraId="2AAACA06" w14:textId="143B184D" w:rsidR="00040F66" w:rsidRDefault="007E54A0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20,84</w:t>
            </w:r>
          </w:p>
        </w:tc>
        <w:tc>
          <w:tcPr>
            <w:tcW w:w="953" w:type="dxa"/>
          </w:tcPr>
          <w:p w14:paraId="672E7CA2" w14:textId="77777777" w:rsidR="00040F66" w:rsidRDefault="007E54A0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14:paraId="751500F9" w14:textId="3A1FF1B4" w:rsidR="007E54A0" w:rsidRDefault="007E54A0" w:rsidP="00D96F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2" w:type="dxa"/>
          </w:tcPr>
          <w:p w14:paraId="41D34485" w14:textId="2A9EA89B" w:rsidR="00040F66" w:rsidRDefault="007E54A0" w:rsidP="00FA60AE">
            <w:pPr>
              <w:ind w:right="-19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1333,00</w:t>
            </w:r>
          </w:p>
        </w:tc>
      </w:tr>
      <w:tr w:rsidR="00040F66" w14:paraId="6071A178" w14:textId="77777777" w:rsidTr="007E54A0">
        <w:trPr>
          <w:trHeight w:val="479"/>
          <w:jc w:val="center"/>
        </w:trPr>
        <w:tc>
          <w:tcPr>
            <w:tcW w:w="425" w:type="dxa"/>
          </w:tcPr>
          <w:p w14:paraId="5AA691F5" w14:textId="4636D028" w:rsidR="00040F66" w:rsidRDefault="00040F66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434" w:type="dxa"/>
          </w:tcPr>
          <w:p w14:paraId="433A5273" w14:textId="26716733" w:rsidR="00040F66" w:rsidRDefault="007E54A0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Перфоратор</w:t>
            </w:r>
          </w:p>
        </w:tc>
        <w:tc>
          <w:tcPr>
            <w:tcW w:w="1287" w:type="dxa"/>
          </w:tcPr>
          <w:p w14:paraId="2F79D594" w14:textId="4542B110" w:rsidR="00040F66" w:rsidRDefault="007E54A0" w:rsidP="00D96F8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28.24.11.000</w:t>
            </w:r>
          </w:p>
        </w:tc>
        <w:tc>
          <w:tcPr>
            <w:tcW w:w="1002" w:type="dxa"/>
          </w:tcPr>
          <w:p w14:paraId="70035366" w14:textId="028C9820" w:rsidR="00040F66" w:rsidRDefault="007E54A0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7580,00</w:t>
            </w:r>
          </w:p>
        </w:tc>
        <w:tc>
          <w:tcPr>
            <w:tcW w:w="955" w:type="dxa"/>
          </w:tcPr>
          <w:p w14:paraId="4AA35894" w14:textId="0B142D74" w:rsidR="00040F66" w:rsidRPr="00040F66" w:rsidRDefault="007E54A0" w:rsidP="00D96F82">
            <w:pPr>
              <w:jc w:val="center"/>
              <w:rPr>
                <w:sz w:val="18"/>
                <w:szCs w:val="18"/>
              </w:rPr>
            </w:pPr>
            <w:r w:rsidRPr="007E54A0">
              <w:rPr>
                <w:sz w:val="18"/>
                <w:szCs w:val="18"/>
              </w:rPr>
              <w:t>7580,00</w:t>
            </w:r>
          </w:p>
        </w:tc>
        <w:tc>
          <w:tcPr>
            <w:tcW w:w="1037" w:type="dxa"/>
          </w:tcPr>
          <w:p w14:paraId="778A0E96" w14:textId="3F582F26" w:rsidR="00040F66" w:rsidRPr="00040F66" w:rsidRDefault="007E54A0" w:rsidP="00D96F82">
            <w:pPr>
              <w:jc w:val="center"/>
              <w:rPr>
                <w:sz w:val="18"/>
                <w:szCs w:val="18"/>
              </w:rPr>
            </w:pPr>
            <w:r w:rsidRPr="007E54A0">
              <w:rPr>
                <w:sz w:val="18"/>
                <w:szCs w:val="18"/>
              </w:rPr>
              <w:t>7580,00</w:t>
            </w:r>
          </w:p>
        </w:tc>
        <w:tc>
          <w:tcPr>
            <w:tcW w:w="1037" w:type="dxa"/>
          </w:tcPr>
          <w:p w14:paraId="065E951E" w14:textId="35F27324" w:rsidR="00040F66" w:rsidRDefault="007E54A0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7599,00</w:t>
            </w:r>
          </w:p>
        </w:tc>
        <w:tc>
          <w:tcPr>
            <w:tcW w:w="964" w:type="dxa"/>
          </w:tcPr>
          <w:p w14:paraId="758B66DA" w14:textId="73998740" w:rsidR="00040F66" w:rsidRDefault="007E54A0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5699,00</w:t>
            </w:r>
          </w:p>
        </w:tc>
        <w:tc>
          <w:tcPr>
            <w:tcW w:w="890" w:type="dxa"/>
          </w:tcPr>
          <w:p w14:paraId="7FF5B9EB" w14:textId="02DC3136" w:rsidR="00040F66" w:rsidRDefault="007E54A0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38" w:type="dxa"/>
          </w:tcPr>
          <w:p w14:paraId="10EA6EF9" w14:textId="5458A907" w:rsidR="00040F66" w:rsidRDefault="007E54A0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7" w:type="dxa"/>
          </w:tcPr>
          <w:p w14:paraId="0CB01104" w14:textId="06F1967A" w:rsidR="00040F66" w:rsidRDefault="007E54A0" w:rsidP="00D96F82">
            <w:pPr>
              <w:jc w:val="center"/>
              <w:rPr>
                <w:sz w:val="18"/>
                <w:szCs w:val="18"/>
              </w:rPr>
            </w:pPr>
            <w:r w:rsidRPr="007E54A0">
              <w:rPr>
                <w:sz w:val="18"/>
                <w:szCs w:val="18"/>
              </w:rPr>
              <w:t>5699,00</w:t>
            </w:r>
          </w:p>
        </w:tc>
        <w:tc>
          <w:tcPr>
            <w:tcW w:w="715" w:type="dxa"/>
          </w:tcPr>
          <w:p w14:paraId="59896FAA" w14:textId="0639B804" w:rsidR="00040F66" w:rsidRDefault="007E54A0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11,7</w:t>
            </w:r>
          </w:p>
        </w:tc>
        <w:tc>
          <w:tcPr>
            <w:tcW w:w="953" w:type="dxa"/>
          </w:tcPr>
          <w:p w14:paraId="088DA2DB" w14:textId="6F55302A" w:rsidR="00040F66" w:rsidRDefault="007E54A0" w:rsidP="00D96F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2" w:type="dxa"/>
          </w:tcPr>
          <w:p w14:paraId="3CAD53B8" w14:textId="17A67343" w:rsidR="00040F66" w:rsidRDefault="007E54A0" w:rsidP="00FA60AE">
            <w:pPr>
              <w:ind w:right="-195"/>
              <w:jc w:val="center"/>
              <w:rPr>
                <w:sz w:val="18"/>
                <w:szCs w:val="18"/>
              </w:rPr>
            </w:pPr>
            <w:r w:rsidRPr="007E54A0">
              <w:rPr>
                <w:sz w:val="18"/>
                <w:szCs w:val="18"/>
              </w:rPr>
              <w:t>5699,00</w:t>
            </w:r>
          </w:p>
        </w:tc>
      </w:tr>
      <w:tr w:rsidR="00DB3C5F" w:rsidRPr="00763D42" w14:paraId="7F8C4CA5" w14:textId="77777777" w:rsidTr="007E54A0">
        <w:trPr>
          <w:trHeight w:val="443"/>
          <w:jc w:val="center"/>
        </w:trPr>
        <w:tc>
          <w:tcPr>
            <w:tcW w:w="14484" w:type="dxa"/>
            <w:gridSpan w:val="13"/>
            <w:vAlign w:val="center"/>
          </w:tcPr>
          <w:p w14:paraId="61795CEF" w14:textId="37C6942F" w:rsidR="00DB3C5F" w:rsidRPr="00763D42" w:rsidRDefault="00DB3C5F" w:rsidP="005D5B2E">
            <w:pPr>
              <w:jc w:val="right"/>
              <w:rPr>
                <w:b/>
                <w:sz w:val="22"/>
                <w:szCs w:val="22"/>
              </w:rPr>
            </w:pPr>
            <w:r w:rsidRPr="00763D42">
              <w:rPr>
                <w:b/>
                <w:sz w:val="22"/>
                <w:szCs w:val="22"/>
              </w:rPr>
              <w:t xml:space="preserve">Начальная (максимальная) цена </w:t>
            </w:r>
            <w:r w:rsidR="007E54A0">
              <w:rPr>
                <w:b/>
                <w:sz w:val="22"/>
                <w:szCs w:val="22"/>
              </w:rPr>
              <w:t>договора</w:t>
            </w:r>
            <w:r w:rsidRPr="00763D42">
              <w:rPr>
                <w:b/>
                <w:sz w:val="22"/>
                <w:szCs w:val="22"/>
              </w:rPr>
              <w:t xml:space="preserve"> итого, руб.</w:t>
            </w:r>
          </w:p>
        </w:tc>
        <w:tc>
          <w:tcPr>
            <w:tcW w:w="1272" w:type="dxa"/>
            <w:vAlign w:val="center"/>
          </w:tcPr>
          <w:p w14:paraId="07EF39E2" w14:textId="7B7C04B1" w:rsidR="00DB3C5F" w:rsidRPr="00481F1D" w:rsidRDefault="007E54A0" w:rsidP="005D5B2E">
            <w:pPr>
              <w:jc w:val="center"/>
              <w:rPr>
                <w:b/>
              </w:rPr>
            </w:pPr>
            <w:r w:rsidRPr="007E54A0">
              <w:rPr>
                <w:b/>
              </w:rPr>
              <w:t>10</w:t>
            </w:r>
            <w:r>
              <w:rPr>
                <w:b/>
              </w:rPr>
              <w:t> </w:t>
            </w:r>
            <w:r w:rsidRPr="007E54A0">
              <w:rPr>
                <w:b/>
              </w:rPr>
              <w:t>827</w:t>
            </w:r>
            <w:r>
              <w:rPr>
                <w:b/>
              </w:rPr>
              <w:t>,00</w:t>
            </w:r>
          </w:p>
        </w:tc>
      </w:tr>
      <w:tr w:rsidR="00DB3C5F" w:rsidRPr="00763D42" w14:paraId="12327CCA" w14:textId="77777777" w:rsidTr="007E54A0">
        <w:trPr>
          <w:trHeight w:val="443"/>
          <w:jc w:val="center"/>
        </w:trPr>
        <w:tc>
          <w:tcPr>
            <w:tcW w:w="14484" w:type="dxa"/>
            <w:gridSpan w:val="13"/>
            <w:vAlign w:val="center"/>
          </w:tcPr>
          <w:p w14:paraId="446542F6" w14:textId="77777777" w:rsidR="00DB3C5F" w:rsidRPr="00763D42" w:rsidRDefault="00DB3C5F" w:rsidP="005D5B2E">
            <w:pPr>
              <w:jc w:val="right"/>
              <w:rPr>
                <w:b/>
                <w:sz w:val="22"/>
                <w:szCs w:val="22"/>
              </w:rPr>
            </w:pPr>
            <w:r w:rsidRPr="00763D42">
              <w:rPr>
                <w:b/>
                <w:sz w:val="22"/>
                <w:szCs w:val="22"/>
              </w:rPr>
              <w:t>в т.ч. НДС (20%), руб.</w:t>
            </w:r>
          </w:p>
        </w:tc>
        <w:tc>
          <w:tcPr>
            <w:tcW w:w="1272" w:type="dxa"/>
            <w:vAlign w:val="center"/>
          </w:tcPr>
          <w:p w14:paraId="7BC6BC4B" w14:textId="7DCA08B1" w:rsidR="00DB3C5F" w:rsidRPr="00763D42" w:rsidRDefault="007E54A0" w:rsidP="005D5B2E">
            <w:pPr>
              <w:jc w:val="center"/>
              <w:rPr>
                <w:b/>
                <w:bCs/>
                <w:sz w:val="18"/>
                <w:szCs w:val="18"/>
              </w:rPr>
            </w:pPr>
            <w:r w:rsidRPr="007E54A0">
              <w:rPr>
                <w:b/>
                <w:bCs/>
                <w:sz w:val="18"/>
                <w:szCs w:val="18"/>
              </w:rPr>
              <w:t>1 804,5</w:t>
            </w:r>
            <w:r>
              <w:rPr>
                <w:b/>
                <w:bCs/>
                <w:sz w:val="18"/>
                <w:szCs w:val="18"/>
              </w:rPr>
              <w:t>0</w:t>
            </w:r>
          </w:p>
        </w:tc>
      </w:tr>
    </w:tbl>
    <w:p w14:paraId="21942318" w14:textId="6A5F3B5E" w:rsidR="00DB3C5F" w:rsidRDefault="00DB3C5F" w:rsidP="006B4BC1"/>
    <w:p w14:paraId="047FC30A" w14:textId="1CF28ACC" w:rsidR="009C15D0" w:rsidRDefault="009C15D0" w:rsidP="009C15D0">
      <w:pPr>
        <w:ind w:firstLine="540"/>
        <w:jc w:val="both"/>
      </w:pPr>
      <w:r>
        <w:lastRenderedPageBreak/>
        <w:t xml:space="preserve">В результате анализа полученных данных была определена стоимость </w:t>
      </w:r>
      <w:r w:rsidR="0037509C">
        <w:t>10 827</w:t>
      </w:r>
      <w:r>
        <w:t xml:space="preserve"> рублей 00 копеек (</w:t>
      </w:r>
      <w:r w:rsidR="0037509C">
        <w:t>Десять тысяч восемьсот двадцать семь рублей</w:t>
      </w:r>
      <w:r>
        <w:t xml:space="preserve"> 00 копеек), включая НДС 20% - </w:t>
      </w:r>
      <w:r w:rsidR="0037509C">
        <w:t xml:space="preserve">1 804 </w:t>
      </w:r>
      <w:r>
        <w:t xml:space="preserve">рубля 00 копеек, как минимальная из полученных, для расчета начальной (максимальной) цены </w:t>
      </w:r>
      <w:r w:rsidR="0037509C">
        <w:t>Договора</w:t>
      </w:r>
      <w:r>
        <w:t>.</w:t>
      </w:r>
    </w:p>
    <w:p w14:paraId="346A0DDB" w14:textId="77777777" w:rsidR="009C15D0" w:rsidRDefault="009C15D0" w:rsidP="009C15D0">
      <w:pPr>
        <w:ind w:firstLine="540"/>
        <w:jc w:val="both"/>
      </w:pPr>
    </w:p>
    <w:p w14:paraId="63A25F60" w14:textId="77777777" w:rsidR="009C15D0" w:rsidRDefault="009C15D0" w:rsidP="009C15D0">
      <w:pPr>
        <w:ind w:firstLine="540"/>
        <w:jc w:val="both"/>
      </w:pPr>
      <w:r>
        <w:t>В соответствии с п.3.20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14:paraId="6731D764" w14:textId="77777777" w:rsidR="009C15D0" w:rsidRDefault="009C15D0" w:rsidP="009C15D0">
      <w:pPr>
        <w:ind w:firstLine="540"/>
        <w:jc w:val="both"/>
      </w:pPr>
      <w:r>
        <w:t xml:space="preserve"> ,</w:t>
      </w:r>
    </w:p>
    <w:p w14:paraId="7E20F848" w14:textId="77777777" w:rsidR="009C15D0" w:rsidRDefault="009C15D0" w:rsidP="009C15D0">
      <w:pPr>
        <w:ind w:firstLine="540"/>
        <w:jc w:val="both"/>
      </w:pPr>
      <w:r>
        <w:t>где:</w:t>
      </w:r>
    </w:p>
    <w:p w14:paraId="51E1E402" w14:textId="77777777" w:rsidR="009C15D0" w:rsidRDefault="009C15D0" w:rsidP="009C15D0">
      <w:pPr>
        <w:ind w:firstLine="540"/>
        <w:jc w:val="both"/>
      </w:pPr>
      <w:r>
        <w:t>V – коэффициент вариации;</w:t>
      </w:r>
    </w:p>
    <w:p w14:paraId="61F4F252" w14:textId="77777777" w:rsidR="009C15D0" w:rsidRDefault="009C15D0" w:rsidP="009C15D0">
      <w:pPr>
        <w:ind w:firstLine="540"/>
        <w:jc w:val="both"/>
      </w:pPr>
      <w:r>
        <w:t xml:space="preserve">  - среднее квадратичное отклонение;</w:t>
      </w:r>
    </w:p>
    <w:p w14:paraId="0D012C94" w14:textId="77777777" w:rsidR="009C15D0" w:rsidRDefault="009C15D0" w:rsidP="009C15D0">
      <w:pPr>
        <w:ind w:firstLine="540"/>
        <w:jc w:val="both"/>
      </w:pPr>
      <w:r>
        <w:t xml:space="preserve"> </w:t>
      </w:r>
      <w:r>
        <w:tab/>
        <w:t>- цена единицы Товара, работы, услуги, указанная в источнике с номером i;</w:t>
      </w:r>
    </w:p>
    <w:p w14:paraId="0117D5C1" w14:textId="77777777" w:rsidR="009C15D0" w:rsidRDefault="009C15D0" w:rsidP="009C15D0">
      <w:pPr>
        <w:ind w:firstLine="540"/>
        <w:jc w:val="both"/>
      </w:pPr>
      <w:r>
        <w:t xml:space="preserve"> </w:t>
      </w:r>
      <w:r>
        <w:tab/>
        <w:t>&lt;ц&gt; - средняя арифметическая величина цены единицы Товара, работы, услуги;</w:t>
      </w:r>
    </w:p>
    <w:p w14:paraId="0A6FF222" w14:textId="77777777" w:rsidR="009C15D0" w:rsidRDefault="009C15D0" w:rsidP="009C15D0">
      <w:pPr>
        <w:ind w:firstLine="540"/>
        <w:jc w:val="both"/>
      </w:pPr>
      <w:r>
        <w:t>n - количество значений, используемых в расчете.</w:t>
      </w:r>
    </w:p>
    <w:p w14:paraId="03A8AB7E" w14:textId="77777777" w:rsidR="009C15D0" w:rsidRDefault="009C15D0" w:rsidP="009C15D0">
      <w:pPr>
        <w:ind w:firstLine="540"/>
        <w:jc w:val="both"/>
      </w:pPr>
    </w:p>
    <w:p w14:paraId="78C7B508" w14:textId="77777777" w:rsidR="009C15D0" w:rsidRDefault="009C15D0" w:rsidP="009C15D0">
      <w:pPr>
        <w:ind w:firstLine="540"/>
        <w:jc w:val="both"/>
      </w:pPr>
      <w:r>
        <w:t>В соответствии с п.3.21 методических рекомендаций НМЦК методом сопоставимых рыночных цен (анализа рынка) определяется по формуле:</w:t>
      </w:r>
    </w:p>
    <w:p w14:paraId="2078FB91" w14:textId="77777777" w:rsidR="009C15D0" w:rsidRDefault="009C15D0" w:rsidP="009C15D0">
      <w:pPr>
        <w:ind w:firstLine="540"/>
        <w:jc w:val="both"/>
      </w:pPr>
    </w:p>
    <w:p w14:paraId="5C57AB16" w14:textId="77777777" w:rsidR="009C15D0" w:rsidRDefault="009C15D0" w:rsidP="009C15D0">
      <w:pPr>
        <w:ind w:firstLine="540"/>
        <w:jc w:val="both"/>
      </w:pPr>
      <w:r>
        <w:t xml:space="preserve"> ,</w:t>
      </w:r>
    </w:p>
    <w:p w14:paraId="2A4B5AC9" w14:textId="77777777" w:rsidR="009C15D0" w:rsidRDefault="009C15D0" w:rsidP="009C15D0">
      <w:pPr>
        <w:ind w:firstLine="540"/>
        <w:jc w:val="both"/>
      </w:pPr>
      <w:r>
        <w:t>где:</w:t>
      </w:r>
    </w:p>
    <w:p w14:paraId="27E6AB29" w14:textId="77777777" w:rsidR="009C15D0" w:rsidRDefault="009C15D0" w:rsidP="009C15D0">
      <w:pPr>
        <w:ind w:firstLine="540"/>
        <w:jc w:val="both"/>
      </w:pPr>
      <w:r>
        <w:t xml:space="preserve">  - НМЦК, определяемая методом сопоставимых рыночных цен (анализа рынка);</w:t>
      </w:r>
    </w:p>
    <w:p w14:paraId="57410B13" w14:textId="77777777" w:rsidR="009C15D0" w:rsidRDefault="009C15D0" w:rsidP="009C15D0">
      <w:pPr>
        <w:ind w:firstLine="540"/>
        <w:jc w:val="both"/>
      </w:pPr>
      <w:r>
        <w:t>v - количество (объем) закупаемого Товара (работы, услуги);</w:t>
      </w:r>
    </w:p>
    <w:p w14:paraId="7552C72B" w14:textId="77777777" w:rsidR="009C15D0" w:rsidRDefault="009C15D0" w:rsidP="009C15D0">
      <w:pPr>
        <w:ind w:firstLine="540"/>
        <w:jc w:val="both"/>
      </w:pPr>
      <w:r>
        <w:t>n - количество значений, используемых в расчете;</w:t>
      </w:r>
    </w:p>
    <w:p w14:paraId="03AFB2B6" w14:textId="77777777" w:rsidR="009C15D0" w:rsidRDefault="009C15D0" w:rsidP="009C15D0">
      <w:pPr>
        <w:ind w:firstLine="540"/>
        <w:jc w:val="both"/>
      </w:pPr>
      <w:r>
        <w:t>i - номер источника ценовой информации;</w:t>
      </w:r>
    </w:p>
    <w:p w14:paraId="0667ADC9" w14:textId="77777777" w:rsidR="009C15D0" w:rsidRDefault="009C15D0" w:rsidP="009C15D0">
      <w:pPr>
        <w:ind w:firstLine="540"/>
        <w:jc w:val="both"/>
      </w:pPr>
      <w:r>
        <w:t xml:space="preserve"> 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</w:t>
      </w:r>
    </w:p>
    <w:p w14:paraId="5282BE4D" w14:textId="77777777" w:rsidR="009C15D0" w:rsidRDefault="009C15D0" w:rsidP="009C15D0">
      <w:pPr>
        <w:ind w:firstLine="540"/>
        <w:jc w:val="both"/>
      </w:pPr>
      <w:r>
        <w:tab/>
      </w:r>
    </w:p>
    <w:p w14:paraId="7CCB7858" w14:textId="77777777" w:rsidR="009C15D0" w:rsidRDefault="009C15D0" w:rsidP="009C15D0">
      <w:pPr>
        <w:ind w:firstLine="540"/>
        <w:jc w:val="both"/>
      </w:pPr>
    </w:p>
    <w:p w14:paraId="6183A82D" w14:textId="2047FB48" w:rsidR="006B4BC1" w:rsidRPr="006B4BC1" w:rsidRDefault="006B4BC1" w:rsidP="009C15D0">
      <w:pPr>
        <w:ind w:firstLine="540"/>
        <w:jc w:val="both"/>
      </w:pPr>
    </w:p>
    <w:sectPr w:rsidR="006B4BC1" w:rsidRPr="006B4BC1" w:rsidSect="006E3F87">
      <w:footerReference w:type="default" r:id="rId9"/>
      <w:pgSz w:w="16840" w:h="11907" w:orient="landscape" w:code="9"/>
      <w:pgMar w:top="284" w:right="851" w:bottom="142" w:left="851" w:header="510" w:footer="4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D29DD" w14:textId="77777777" w:rsidR="006E3F87" w:rsidRDefault="006E3F87">
      <w:r>
        <w:separator/>
      </w:r>
    </w:p>
  </w:endnote>
  <w:endnote w:type="continuationSeparator" w:id="0">
    <w:p w14:paraId="37D981D4" w14:textId="77777777" w:rsidR="006E3F87" w:rsidRDefault="006E3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Lohit Hindi">
    <w:altName w:val="Times New Roman"/>
    <w:charset w:val="01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8022A" w14:textId="77777777" w:rsidR="001E764D" w:rsidRDefault="00897027">
    <w:pPr>
      <w:pStyle w:val="ad"/>
      <w:jc w:val="center"/>
    </w:pPr>
    <w:r>
      <w:fldChar w:fldCharType="begin"/>
    </w:r>
    <w:r w:rsidR="004E063A">
      <w:instrText>PAGE   \* MERGEFORMAT</w:instrText>
    </w:r>
    <w:r>
      <w:fldChar w:fldCharType="separate"/>
    </w:r>
    <w:r w:rsidR="00CA4B3F">
      <w:rPr>
        <w:noProof/>
      </w:rPr>
      <w:t>1</w:t>
    </w:r>
    <w:r>
      <w:fldChar w:fldCharType="end"/>
    </w:r>
  </w:p>
  <w:p w14:paraId="4B97FBF2" w14:textId="77777777" w:rsidR="001E764D" w:rsidRDefault="001E764D" w:rsidP="000762F8">
    <w:pPr>
      <w:pStyle w:val="ad"/>
      <w:tabs>
        <w:tab w:val="left" w:pos="1695"/>
        <w:tab w:val="center" w:pos="4820"/>
        <w:tab w:val="left" w:pos="822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4C398" w14:textId="77777777" w:rsidR="006E3F87" w:rsidRDefault="006E3F87">
      <w:r>
        <w:separator/>
      </w:r>
    </w:p>
  </w:footnote>
  <w:footnote w:type="continuationSeparator" w:id="0">
    <w:p w14:paraId="2A9DEA6A" w14:textId="77777777" w:rsidR="006E3F87" w:rsidRDefault="006E3F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72.05pt;height:259.95pt;visibility:visible" o:bullet="t">
        <v:imagedata r:id="rId1" o:title=""/>
      </v:shape>
    </w:pict>
  </w:numPicBullet>
  <w:abstractNum w:abstractNumId="0" w15:restartNumberingAfterBreak="0">
    <w:nsid w:val="3B6C5C2F"/>
    <w:multiLevelType w:val="hybridMultilevel"/>
    <w:tmpl w:val="8902AB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CE13680"/>
    <w:multiLevelType w:val="hybridMultilevel"/>
    <w:tmpl w:val="2E1A021A"/>
    <w:lvl w:ilvl="0" w:tplc="1BEE0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1444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62AC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28B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A2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126F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52CA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7463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6624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9794118">
    <w:abstractNumId w:val="1"/>
  </w:num>
  <w:num w:numId="2" w16cid:durableId="489911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49D0"/>
    <w:rsid w:val="00006E99"/>
    <w:rsid w:val="00040F66"/>
    <w:rsid w:val="0005789E"/>
    <w:rsid w:val="000733CE"/>
    <w:rsid w:val="00094CC4"/>
    <w:rsid w:val="000974DC"/>
    <w:rsid w:val="000A239E"/>
    <w:rsid w:val="000B23D0"/>
    <w:rsid w:val="000D2ECB"/>
    <w:rsid w:val="000D3C0F"/>
    <w:rsid w:val="000E696D"/>
    <w:rsid w:val="00103E3C"/>
    <w:rsid w:val="00115F56"/>
    <w:rsid w:val="00137EE7"/>
    <w:rsid w:val="00161F4B"/>
    <w:rsid w:val="00167247"/>
    <w:rsid w:val="00184373"/>
    <w:rsid w:val="00186EDB"/>
    <w:rsid w:val="00193F2F"/>
    <w:rsid w:val="001965C4"/>
    <w:rsid w:val="001E764D"/>
    <w:rsid w:val="002057FF"/>
    <w:rsid w:val="00205E6C"/>
    <w:rsid w:val="00214221"/>
    <w:rsid w:val="002558AF"/>
    <w:rsid w:val="00287959"/>
    <w:rsid w:val="002B4927"/>
    <w:rsid w:val="002D4777"/>
    <w:rsid w:val="002F6F8B"/>
    <w:rsid w:val="003110BD"/>
    <w:rsid w:val="00320D4C"/>
    <w:rsid w:val="00355CE7"/>
    <w:rsid w:val="0037509C"/>
    <w:rsid w:val="003765A1"/>
    <w:rsid w:val="003973B5"/>
    <w:rsid w:val="003A59DC"/>
    <w:rsid w:val="003C596E"/>
    <w:rsid w:val="003D41D2"/>
    <w:rsid w:val="00405AB5"/>
    <w:rsid w:val="00411E70"/>
    <w:rsid w:val="0042165F"/>
    <w:rsid w:val="00433460"/>
    <w:rsid w:val="00443C8A"/>
    <w:rsid w:val="004441E0"/>
    <w:rsid w:val="00445F22"/>
    <w:rsid w:val="00487609"/>
    <w:rsid w:val="004B555A"/>
    <w:rsid w:val="004D156E"/>
    <w:rsid w:val="004E063A"/>
    <w:rsid w:val="00521999"/>
    <w:rsid w:val="0052313A"/>
    <w:rsid w:val="00526242"/>
    <w:rsid w:val="00574822"/>
    <w:rsid w:val="00581C68"/>
    <w:rsid w:val="00586102"/>
    <w:rsid w:val="00593DA3"/>
    <w:rsid w:val="005B19AA"/>
    <w:rsid w:val="005B4027"/>
    <w:rsid w:val="005C42AE"/>
    <w:rsid w:val="005F459A"/>
    <w:rsid w:val="00612089"/>
    <w:rsid w:val="00613F56"/>
    <w:rsid w:val="00623BDB"/>
    <w:rsid w:val="00635D72"/>
    <w:rsid w:val="006474CC"/>
    <w:rsid w:val="006563B5"/>
    <w:rsid w:val="0067360E"/>
    <w:rsid w:val="00677B1C"/>
    <w:rsid w:val="0068208B"/>
    <w:rsid w:val="006B4BC1"/>
    <w:rsid w:val="006C223F"/>
    <w:rsid w:val="006C6C62"/>
    <w:rsid w:val="006C6D99"/>
    <w:rsid w:val="006D48CF"/>
    <w:rsid w:val="006E22AC"/>
    <w:rsid w:val="006E3F87"/>
    <w:rsid w:val="006E6260"/>
    <w:rsid w:val="006F6CD5"/>
    <w:rsid w:val="0070291E"/>
    <w:rsid w:val="00715F6A"/>
    <w:rsid w:val="00743E04"/>
    <w:rsid w:val="007B2D5B"/>
    <w:rsid w:val="007D6414"/>
    <w:rsid w:val="007D6C8D"/>
    <w:rsid w:val="007E065E"/>
    <w:rsid w:val="007E54A0"/>
    <w:rsid w:val="007F1977"/>
    <w:rsid w:val="007F2502"/>
    <w:rsid w:val="00814C43"/>
    <w:rsid w:val="0084228C"/>
    <w:rsid w:val="008443A1"/>
    <w:rsid w:val="00850783"/>
    <w:rsid w:val="0085485A"/>
    <w:rsid w:val="0085509B"/>
    <w:rsid w:val="00886D42"/>
    <w:rsid w:val="00897027"/>
    <w:rsid w:val="008C46C1"/>
    <w:rsid w:val="008D49D0"/>
    <w:rsid w:val="008E128F"/>
    <w:rsid w:val="008E601D"/>
    <w:rsid w:val="008F155A"/>
    <w:rsid w:val="008F5A7D"/>
    <w:rsid w:val="008F6F4A"/>
    <w:rsid w:val="00920C16"/>
    <w:rsid w:val="0098325C"/>
    <w:rsid w:val="009C15D0"/>
    <w:rsid w:val="009F0B5D"/>
    <w:rsid w:val="009F713F"/>
    <w:rsid w:val="00A37F85"/>
    <w:rsid w:val="00A65E99"/>
    <w:rsid w:val="00A741F8"/>
    <w:rsid w:val="00A802C7"/>
    <w:rsid w:val="00A82069"/>
    <w:rsid w:val="00AB7BC8"/>
    <w:rsid w:val="00B106D3"/>
    <w:rsid w:val="00B1798A"/>
    <w:rsid w:val="00B542EF"/>
    <w:rsid w:val="00B63D26"/>
    <w:rsid w:val="00B72674"/>
    <w:rsid w:val="00B8082B"/>
    <w:rsid w:val="00B84021"/>
    <w:rsid w:val="00B92BCB"/>
    <w:rsid w:val="00BA1AA1"/>
    <w:rsid w:val="00BA6729"/>
    <w:rsid w:val="00BD5136"/>
    <w:rsid w:val="00C307CE"/>
    <w:rsid w:val="00C5031A"/>
    <w:rsid w:val="00C5643D"/>
    <w:rsid w:val="00C8639B"/>
    <w:rsid w:val="00CA4B3F"/>
    <w:rsid w:val="00CD0B7B"/>
    <w:rsid w:val="00CD2F1E"/>
    <w:rsid w:val="00CD33FF"/>
    <w:rsid w:val="00D10EF5"/>
    <w:rsid w:val="00D338BD"/>
    <w:rsid w:val="00D609CC"/>
    <w:rsid w:val="00D63C03"/>
    <w:rsid w:val="00D72BB9"/>
    <w:rsid w:val="00D777E9"/>
    <w:rsid w:val="00D97EC7"/>
    <w:rsid w:val="00DA7016"/>
    <w:rsid w:val="00DB3C5F"/>
    <w:rsid w:val="00DC0802"/>
    <w:rsid w:val="00DC7965"/>
    <w:rsid w:val="00DD64AA"/>
    <w:rsid w:val="00E03F11"/>
    <w:rsid w:val="00E06A9F"/>
    <w:rsid w:val="00E200D4"/>
    <w:rsid w:val="00E3228C"/>
    <w:rsid w:val="00E533C3"/>
    <w:rsid w:val="00E62C80"/>
    <w:rsid w:val="00E662B1"/>
    <w:rsid w:val="00E74094"/>
    <w:rsid w:val="00E901E0"/>
    <w:rsid w:val="00EA08C3"/>
    <w:rsid w:val="00EB6D48"/>
    <w:rsid w:val="00EC0554"/>
    <w:rsid w:val="00EC739F"/>
    <w:rsid w:val="00EE411D"/>
    <w:rsid w:val="00EE50ED"/>
    <w:rsid w:val="00F31795"/>
    <w:rsid w:val="00F43DB3"/>
    <w:rsid w:val="00F45FC6"/>
    <w:rsid w:val="00F46D12"/>
    <w:rsid w:val="00F6346F"/>
    <w:rsid w:val="00F65649"/>
    <w:rsid w:val="00F672D2"/>
    <w:rsid w:val="00F70ABF"/>
    <w:rsid w:val="00F91AFE"/>
    <w:rsid w:val="00F933E1"/>
    <w:rsid w:val="00FA0151"/>
    <w:rsid w:val="00FA60AE"/>
    <w:rsid w:val="00FB7E7D"/>
    <w:rsid w:val="00FD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8662C"/>
  <w15:docId w15:val="{97D33596-7596-44B4-8CE7-BF97E23D9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A59DC"/>
    <w:rPr>
      <w:rFonts w:eastAsia="Times New Roman"/>
      <w:lang w:eastAsia="ru-RU"/>
    </w:rPr>
  </w:style>
  <w:style w:type="paragraph" w:styleId="2">
    <w:name w:val="heading 2"/>
    <w:basedOn w:val="a"/>
    <w:next w:val="a"/>
    <w:link w:val="21"/>
    <w:qFormat/>
    <w:rsid w:val="00623BDB"/>
    <w:pPr>
      <w:keepNext/>
      <w:spacing w:before="24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rsid w:val="00623BDB"/>
  </w:style>
  <w:style w:type="character" w:customStyle="1" w:styleId="a4">
    <w:name w:val="Текст примечания Знак"/>
    <w:link w:val="a3"/>
    <w:uiPriority w:val="99"/>
    <w:rsid w:val="00623BDB"/>
    <w:rPr>
      <w:rFonts w:ascii="Times New Roman" w:hAnsi="Times New Roman"/>
      <w:kern w:val="1"/>
      <w:sz w:val="24"/>
      <w:szCs w:val="20"/>
    </w:rPr>
  </w:style>
  <w:style w:type="character" w:customStyle="1" w:styleId="1">
    <w:name w:val="Основной шрифт абзаца1"/>
    <w:rsid w:val="00623BDB"/>
  </w:style>
  <w:style w:type="character" w:customStyle="1" w:styleId="Heading2Char">
    <w:name w:val="Heading 2 Char"/>
    <w:rsid w:val="00623BDB"/>
    <w:rPr>
      <w:rFonts w:ascii="Arial" w:hAnsi="Arial"/>
      <w:b/>
      <w:i/>
      <w:sz w:val="28"/>
      <w:lang w:eastAsia="ru-RU"/>
    </w:rPr>
  </w:style>
  <w:style w:type="character" w:customStyle="1" w:styleId="BalloonTextChar">
    <w:name w:val="Balloon Text Char"/>
    <w:rsid w:val="00623BDB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rsid w:val="00623BDB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BodyText2Char">
    <w:name w:val="Body Text 2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Normal">
    <w:name w:val="ConsNormal Знак"/>
    <w:rsid w:val="00623BDB"/>
    <w:rPr>
      <w:rFonts w:ascii="Arial" w:hAnsi="Arial"/>
      <w:sz w:val="22"/>
      <w:lang w:eastAsia="ru-RU"/>
    </w:rPr>
  </w:style>
  <w:style w:type="character" w:customStyle="1" w:styleId="HeaderChar">
    <w:name w:val="Head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rsid w:val="00623BDB"/>
    <w:rPr>
      <w:rFonts w:ascii="Times New Roman" w:eastAsia="Times New Roman" w:hAnsi="Times New Roman"/>
      <w:sz w:val="24"/>
      <w:szCs w:val="24"/>
    </w:rPr>
  </w:style>
  <w:style w:type="character" w:customStyle="1" w:styleId="ListLabel1">
    <w:name w:val="ListLabel 1"/>
    <w:rsid w:val="00623BDB"/>
    <w:rPr>
      <w:rFonts w:cs="Times New Roman"/>
    </w:rPr>
  </w:style>
  <w:style w:type="character" w:customStyle="1" w:styleId="ListLabel2">
    <w:name w:val="ListLabel 2"/>
    <w:rsid w:val="00623BDB"/>
    <w:rPr>
      <w:rFonts w:cs="Times New Roman"/>
      <w:color w:val="00000A"/>
    </w:rPr>
  </w:style>
  <w:style w:type="paragraph" w:customStyle="1" w:styleId="Heading">
    <w:name w:val="Heading"/>
    <w:basedOn w:val="a"/>
    <w:next w:val="a5"/>
    <w:rsid w:val="00623BDB"/>
    <w:pPr>
      <w:keepNext/>
      <w:spacing w:before="240" w:after="120"/>
    </w:pPr>
    <w:rPr>
      <w:rFonts w:ascii="Liberation Sans" w:eastAsia="Arial" w:hAnsi="Liberation Sans" w:cs="Lohit Hindi"/>
      <w:sz w:val="28"/>
      <w:szCs w:val="28"/>
    </w:rPr>
  </w:style>
  <w:style w:type="paragraph" w:styleId="a5">
    <w:name w:val="Body Text"/>
    <w:basedOn w:val="a"/>
    <w:link w:val="a6"/>
    <w:rsid w:val="00623BDB"/>
    <w:pPr>
      <w:spacing w:after="120" w:line="288" w:lineRule="auto"/>
    </w:pPr>
  </w:style>
  <w:style w:type="character" w:customStyle="1" w:styleId="a6">
    <w:name w:val="Основной текст Знак"/>
    <w:basedOn w:val="a0"/>
    <w:link w:val="a5"/>
    <w:rsid w:val="00623BDB"/>
    <w:rPr>
      <w:rFonts w:ascii="Times New Roman" w:hAnsi="Times New Roman"/>
      <w:kern w:val="1"/>
      <w:sz w:val="24"/>
      <w:szCs w:val="24"/>
      <w:lang w:eastAsia="ru-RU"/>
    </w:rPr>
  </w:style>
  <w:style w:type="paragraph" w:customStyle="1" w:styleId="Index">
    <w:name w:val="Index"/>
    <w:basedOn w:val="a"/>
    <w:rsid w:val="00623BDB"/>
    <w:pPr>
      <w:suppressLineNumbers/>
    </w:pPr>
    <w:rPr>
      <w:rFonts w:cs="Lohit Hindi"/>
    </w:rPr>
  </w:style>
  <w:style w:type="paragraph" w:customStyle="1" w:styleId="22">
    <w:name w:val="Знак Знак2 Знак Знак Знак Знак Знак Знак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10">
    <w:name w:val="Текст выноски1"/>
    <w:basedOn w:val="a"/>
    <w:rsid w:val="00623BDB"/>
    <w:rPr>
      <w:rFonts w:ascii="Tahoma" w:hAnsi="Tahoma" w:cs="Tahoma"/>
      <w:sz w:val="16"/>
      <w:szCs w:val="16"/>
    </w:rPr>
  </w:style>
  <w:style w:type="paragraph" w:customStyle="1" w:styleId="ConsNormal0">
    <w:name w:val="ConsNormal"/>
    <w:rsid w:val="00623BDB"/>
    <w:pPr>
      <w:suppressAutoHyphens/>
      <w:ind w:right="19772" w:firstLine="720"/>
    </w:pPr>
    <w:rPr>
      <w:rFonts w:ascii="Arial" w:eastAsia="Times New Roman" w:hAnsi="Arial" w:cs="Arial"/>
      <w:kern w:val="1"/>
      <w:sz w:val="24"/>
      <w:lang w:eastAsia="ru-RU"/>
    </w:rPr>
  </w:style>
  <w:style w:type="paragraph" w:customStyle="1" w:styleId="210">
    <w:name w:val="Основной текст 21"/>
    <w:basedOn w:val="a"/>
    <w:rsid w:val="00623BDB"/>
  </w:style>
  <w:style w:type="paragraph" w:customStyle="1" w:styleId="a7">
    <w:name w:val="Содержимое таблицы"/>
    <w:basedOn w:val="a"/>
    <w:rsid w:val="00623BDB"/>
    <w:pPr>
      <w:widowControl w:val="0"/>
      <w:suppressLineNumbers/>
    </w:pPr>
    <w:rPr>
      <w:rFonts w:eastAsia="Calibri" w:cs="Mangal"/>
      <w:lang w:eastAsia="hi-IN" w:bidi="hi-IN"/>
    </w:rPr>
  </w:style>
  <w:style w:type="paragraph" w:customStyle="1" w:styleId="11">
    <w:name w:val="Без интервала1"/>
    <w:rsid w:val="00623BDB"/>
    <w:pPr>
      <w:suppressAutoHyphens/>
    </w:pPr>
    <w:rPr>
      <w:rFonts w:ascii="Calibri" w:eastAsia="Times New Roman" w:hAnsi="Calibri"/>
      <w:kern w:val="1"/>
      <w:sz w:val="24"/>
      <w:lang w:eastAsia="ru-RU"/>
    </w:rPr>
  </w:style>
  <w:style w:type="paragraph" w:customStyle="1" w:styleId="ConsPlusCell">
    <w:name w:val="ConsPlusCell"/>
    <w:rsid w:val="00623BDB"/>
    <w:pPr>
      <w:suppressAutoHyphens/>
    </w:pPr>
    <w:rPr>
      <w:rFonts w:eastAsia="Times New Roman"/>
      <w:kern w:val="1"/>
      <w:sz w:val="24"/>
      <w:szCs w:val="24"/>
    </w:rPr>
  </w:style>
  <w:style w:type="paragraph" w:customStyle="1" w:styleId="a8">
    <w:name w:val="Базовый"/>
    <w:rsid w:val="00623BDB"/>
    <w:pPr>
      <w:tabs>
        <w:tab w:val="left" w:pos="851"/>
      </w:tabs>
      <w:suppressAutoHyphens/>
      <w:spacing w:before="60" w:after="60"/>
      <w:ind w:firstLine="851"/>
      <w:jc w:val="both"/>
    </w:pPr>
    <w:rPr>
      <w:rFonts w:eastAsia="Calibri"/>
      <w:color w:val="000000"/>
      <w:kern w:val="1"/>
      <w:sz w:val="24"/>
      <w:szCs w:val="24"/>
      <w:lang w:eastAsia="ru-RU"/>
    </w:rPr>
  </w:style>
  <w:style w:type="paragraph" w:customStyle="1" w:styleId="ConsPlusNonformat">
    <w:name w:val="ConsPlusNonformat"/>
    <w:rsid w:val="00623BDB"/>
    <w:pPr>
      <w:widowControl w:val="0"/>
      <w:suppressAutoHyphens/>
    </w:pPr>
    <w:rPr>
      <w:rFonts w:ascii="Courier New" w:eastAsia="Calibri" w:hAnsi="Courier New" w:cs="Courier New"/>
      <w:kern w:val="1"/>
      <w:lang w:eastAsia="ru-RU"/>
    </w:rPr>
  </w:style>
  <w:style w:type="paragraph" w:customStyle="1" w:styleId="12">
    <w:name w:val="Обычный (веб)1"/>
    <w:basedOn w:val="a"/>
    <w:rsid w:val="00623BDB"/>
    <w:pPr>
      <w:spacing w:before="100" w:after="100"/>
    </w:pPr>
  </w:style>
  <w:style w:type="paragraph" w:customStyle="1" w:styleId="3">
    <w:name w:val="Знак3"/>
    <w:basedOn w:val="a"/>
    <w:rsid w:val="00623BDB"/>
    <w:pPr>
      <w:spacing w:after="160" w:line="240" w:lineRule="exact"/>
    </w:pPr>
    <w:rPr>
      <w:rFonts w:ascii="Verdana" w:hAnsi="Verdana"/>
      <w:lang w:val="en-US"/>
    </w:rPr>
  </w:style>
  <w:style w:type="paragraph" w:customStyle="1" w:styleId="211">
    <w:name w:val="Знак Знак2 Знак Знак Знак Знак Знак Знак1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7">
    <w:name w:val="Знак Знак7"/>
    <w:basedOn w:val="a"/>
    <w:rsid w:val="00623BDB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/>
    </w:rPr>
  </w:style>
  <w:style w:type="character" w:customStyle="1" w:styleId="21">
    <w:name w:val="Заголовок 2 Знак1"/>
    <w:basedOn w:val="a0"/>
    <w:link w:val="2"/>
    <w:rsid w:val="00623BDB"/>
    <w:rPr>
      <w:rFonts w:ascii="Arial" w:eastAsia="Times New Roman" w:hAnsi="Arial" w:cs="Times New Roman"/>
      <w:b/>
      <w:bCs/>
      <w:i/>
      <w:iCs/>
      <w:kern w:val="1"/>
      <w:sz w:val="28"/>
      <w:szCs w:val="28"/>
      <w:lang w:eastAsia="ru-RU"/>
    </w:rPr>
  </w:style>
  <w:style w:type="paragraph" w:styleId="a9">
    <w:name w:val="footnote text"/>
    <w:basedOn w:val="a"/>
    <w:link w:val="aa"/>
    <w:rsid w:val="00623BDB"/>
  </w:style>
  <w:style w:type="character" w:customStyle="1" w:styleId="aa">
    <w:name w:val="Текст сноски Знак"/>
    <w:basedOn w:val="a0"/>
    <w:link w:val="a9"/>
    <w:rsid w:val="00623BD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rsid w:val="00623BD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623BD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f">
    <w:name w:val="caption"/>
    <w:basedOn w:val="a"/>
    <w:qFormat/>
    <w:rsid w:val="00623BDB"/>
    <w:pPr>
      <w:suppressLineNumbers/>
      <w:spacing w:before="120" w:after="120"/>
    </w:pPr>
    <w:rPr>
      <w:rFonts w:cs="Lohit Hindi"/>
      <w:i/>
      <w:iCs/>
    </w:rPr>
  </w:style>
  <w:style w:type="character" w:styleId="af0">
    <w:name w:val="footnote reference"/>
    <w:uiPriority w:val="99"/>
    <w:rsid w:val="00623BDB"/>
    <w:rPr>
      <w:rFonts w:cs="Times New Roman"/>
      <w:vertAlign w:val="superscript"/>
    </w:rPr>
  </w:style>
  <w:style w:type="character" w:styleId="af1">
    <w:name w:val="annotation reference"/>
    <w:uiPriority w:val="99"/>
    <w:rsid w:val="00623BDB"/>
    <w:rPr>
      <w:sz w:val="16"/>
      <w:szCs w:val="16"/>
    </w:rPr>
  </w:style>
  <w:style w:type="paragraph" w:styleId="af2">
    <w:name w:val="List"/>
    <w:basedOn w:val="a5"/>
    <w:rsid w:val="00623BDB"/>
    <w:rPr>
      <w:rFonts w:cs="Lohit Hindi"/>
    </w:rPr>
  </w:style>
  <w:style w:type="paragraph" w:styleId="af3">
    <w:name w:val="Title"/>
    <w:basedOn w:val="a"/>
    <w:link w:val="af4"/>
    <w:qFormat/>
    <w:rsid w:val="00623BDB"/>
    <w:pPr>
      <w:widowControl w:val="0"/>
      <w:autoSpaceDE w:val="0"/>
      <w:autoSpaceDN w:val="0"/>
      <w:adjustRightInd w:val="0"/>
      <w:jc w:val="center"/>
    </w:pPr>
  </w:style>
  <w:style w:type="character" w:customStyle="1" w:styleId="af4">
    <w:name w:val="Заголовок Знак"/>
    <w:link w:val="af3"/>
    <w:rsid w:val="00623B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Hyperlink"/>
    <w:rsid w:val="00623BDB"/>
    <w:rPr>
      <w:color w:val="0563C1"/>
      <w:u w:val="single"/>
    </w:rPr>
  </w:style>
  <w:style w:type="paragraph" w:styleId="af6">
    <w:name w:val="Normal (Web)"/>
    <w:basedOn w:val="a"/>
    <w:uiPriority w:val="99"/>
    <w:rsid w:val="00623BDB"/>
    <w:pPr>
      <w:spacing w:before="100" w:beforeAutospacing="1" w:after="100" w:afterAutospacing="1"/>
    </w:pPr>
  </w:style>
  <w:style w:type="paragraph" w:styleId="af7">
    <w:name w:val="annotation subject"/>
    <w:basedOn w:val="a3"/>
    <w:next w:val="a3"/>
    <w:link w:val="af8"/>
    <w:uiPriority w:val="99"/>
    <w:rsid w:val="00623BDB"/>
    <w:rPr>
      <w:b/>
      <w:bCs/>
    </w:rPr>
  </w:style>
  <w:style w:type="character" w:customStyle="1" w:styleId="af8">
    <w:name w:val="Тема примечания Знак"/>
    <w:link w:val="af7"/>
    <w:uiPriority w:val="99"/>
    <w:rsid w:val="00623BDB"/>
    <w:rPr>
      <w:rFonts w:ascii="Times New Roman" w:eastAsia="Times New Roman" w:hAnsi="Times New Roman" w:cs="Times New Roman"/>
      <w:b/>
      <w:bCs/>
      <w:kern w:val="1"/>
      <w:sz w:val="24"/>
      <w:szCs w:val="20"/>
    </w:rPr>
  </w:style>
  <w:style w:type="table" w:styleId="23">
    <w:name w:val="Table Simple 2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Grid 1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9">
    <w:name w:val="Table Elegant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uiPriority w:val="99"/>
    <w:rsid w:val="00623BDB"/>
    <w:rPr>
      <w:rFonts w:ascii="Tahoma" w:hAnsi="Tahoma"/>
      <w:sz w:val="16"/>
      <w:szCs w:val="16"/>
    </w:rPr>
  </w:style>
  <w:style w:type="character" w:customStyle="1" w:styleId="afb">
    <w:name w:val="Текст выноски Знак"/>
    <w:link w:val="afa"/>
    <w:uiPriority w:val="99"/>
    <w:rsid w:val="00623BDB"/>
    <w:rPr>
      <w:rFonts w:ascii="Tahoma" w:eastAsia="Times New Roman" w:hAnsi="Tahoma" w:cs="Times New Roman"/>
      <w:kern w:val="1"/>
      <w:sz w:val="16"/>
      <w:szCs w:val="16"/>
    </w:rPr>
  </w:style>
  <w:style w:type="table" w:styleId="afc">
    <w:name w:val="Table Grid"/>
    <w:basedOn w:val="a1"/>
    <w:rsid w:val="00623BDB"/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 Spacing"/>
    <w:link w:val="afe"/>
    <w:uiPriority w:val="1"/>
    <w:qFormat/>
    <w:rsid w:val="00623BDB"/>
    <w:rPr>
      <w:rFonts w:ascii="Calibri" w:eastAsia="Times New Roman" w:hAnsi="Calibri"/>
      <w:lang w:eastAsia="ru-RU"/>
    </w:rPr>
  </w:style>
  <w:style w:type="paragraph" w:styleId="aff">
    <w:name w:val="List Paragraph"/>
    <w:basedOn w:val="a"/>
    <w:uiPriority w:val="34"/>
    <w:qFormat/>
    <w:rsid w:val="00623BDB"/>
    <w:pPr>
      <w:ind w:left="708"/>
    </w:pPr>
  </w:style>
  <w:style w:type="paragraph" w:styleId="24">
    <w:name w:val="Body Text Indent 2"/>
    <w:basedOn w:val="a"/>
    <w:link w:val="25"/>
    <w:rsid w:val="00BA6729"/>
    <w:pPr>
      <w:spacing w:line="360" w:lineRule="auto"/>
      <w:ind w:firstLine="720"/>
      <w:jc w:val="both"/>
      <w:outlineLvl w:val="0"/>
    </w:pPr>
    <w:rPr>
      <w:rFonts w:ascii="Arial" w:hAnsi="Arial"/>
      <w:sz w:val="22"/>
    </w:rPr>
  </w:style>
  <w:style w:type="character" w:customStyle="1" w:styleId="25">
    <w:name w:val="Основной текст с отступом 2 Знак"/>
    <w:basedOn w:val="a0"/>
    <w:link w:val="24"/>
    <w:rsid w:val="00BA6729"/>
    <w:rPr>
      <w:rFonts w:ascii="Arial" w:eastAsia="Times New Roman" w:hAnsi="Arial"/>
      <w:sz w:val="22"/>
    </w:rPr>
  </w:style>
  <w:style w:type="character" w:customStyle="1" w:styleId="afe">
    <w:name w:val="Без интервала Знак"/>
    <w:basedOn w:val="a0"/>
    <w:link w:val="afd"/>
    <w:uiPriority w:val="1"/>
    <w:rsid w:val="00DB3C5F"/>
    <w:rPr>
      <w:rFonts w:ascii="Calibri" w:eastAsia="Times New Roman" w:hAnsi="Calibri"/>
      <w:lang w:eastAsia="ru-RU"/>
    </w:rPr>
  </w:style>
  <w:style w:type="character" w:styleId="aff0">
    <w:name w:val="Unresolved Mention"/>
    <w:basedOn w:val="a0"/>
    <w:uiPriority w:val="99"/>
    <w:semiHidden/>
    <w:unhideWhenUsed/>
    <w:rsid w:val="00E662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7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ns-shop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itilin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2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User01</cp:lastModifiedBy>
  <cp:revision>53</cp:revision>
  <cp:lastPrinted>2024-04-24T10:28:00Z</cp:lastPrinted>
  <dcterms:created xsi:type="dcterms:W3CDTF">2021-12-17T13:08:00Z</dcterms:created>
  <dcterms:modified xsi:type="dcterms:W3CDTF">2024-04-25T06:49:00Z</dcterms:modified>
</cp:coreProperties>
</file>